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D09" w:rsidRDefault="00CF5D09" w:rsidP="00CF5D09">
      <w:pPr>
        <w:rPr>
          <w:rFonts w:asciiTheme="minorHAnsi" w:hAnsiTheme="minorHAnsi"/>
        </w:rPr>
      </w:pPr>
      <w:r>
        <w:rPr>
          <w:rFonts w:asciiTheme="minorHAnsi" w:hAnsiTheme="minorHAnsi"/>
        </w:rPr>
        <w:t>Student Library Advisory Council Meeting</w:t>
      </w:r>
    </w:p>
    <w:p w:rsidR="00CF5D09" w:rsidRDefault="00CF5D09" w:rsidP="00CF5D09">
      <w:pPr>
        <w:rPr>
          <w:rFonts w:asciiTheme="minorHAnsi" w:hAnsiTheme="minorHAnsi"/>
        </w:rPr>
      </w:pPr>
      <w:r>
        <w:rPr>
          <w:rFonts w:asciiTheme="minorHAnsi" w:hAnsiTheme="minorHAnsi"/>
        </w:rPr>
        <w:t>Monday, March 13, 2017</w:t>
      </w:r>
    </w:p>
    <w:p w:rsidR="00CF5D09" w:rsidRDefault="00CF5D09" w:rsidP="00CF5D09">
      <w:pPr>
        <w:rPr>
          <w:rFonts w:asciiTheme="minorHAnsi" w:hAnsiTheme="minorHAnsi"/>
        </w:rPr>
      </w:pPr>
      <w:r>
        <w:rPr>
          <w:rFonts w:asciiTheme="minorHAnsi" w:hAnsiTheme="minorHAnsi"/>
        </w:rPr>
        <w:t xml:space="preserve">5:00—6:30 pm </w:t>
      </w:r>
    </w:p>
    <w:p w:rsidR="00CF5D09" w:rsidRDefault="00CF5D09" w:rsidP="00CF5D09">
      <w:pPr>
        <w:rPr>
          <w:rFonts w:asciiTheme="minorHAnsi" w:hAnsiTheme="minorHAnsi"/>
        </w:rPr>
      </w:pPr>
      <w:r>
        <w:rPr>
          <w:rFonts w:asciiTheme="minorHAnsi" w:hAnsiTheme="minorHAnsi"/>
        </w:rPr>
        <w:t>703 Olin Library</w:t>
      </w:r>
    </w:p>
    <w:p w:rsidR="00CF5D09" w:rsidRPr="00CF5D09" w:rsidRDefault="00CF5D09" w:rsidP="00CF5D09">
      <w:pPr>
        <w:rPr>
          <w:rFonts w:asciiTheme="minorHAnsi" w:hAnsiTheme="minorHAnsi"/>
        </w:rPr>
      </w:pPr>
    </w:p>
    <w:p w:rsidR="00CF5D09" w:rsidRDefault="00CF5D09" w:rsidP="00CF5D09">
      <w:pPr>
        <w:pStyle w:val="ListParagraph"/>
        <w:numPr>
          <w:ilvl w:val="0"/>
          <w:numId w:val="1"/>
        </w:numPr>
        <w:ind w:left="450"/>
        <w:rPr>
          <w:rFonts w:asciiTheme="minorHAnsi" w:hAnsiTheme="minorHAnsi"/>
        </w:rPr>
      </w:pPr>
      <w:r w:rsidRPr="00CF5D09">
        <w:rPr>
          <w:rFonts w:asciiTheme="minorHAnsi" w:hAnsiTheme="minorHAnsi"/>
        </w:rPr>
        <w:t xml:space="preserve">Tour of the New Digital </w:t>
      </w:r>
      <w:proofErr w:type="spellStart"/>
      <w:r w:rsidRPr="00CF5D09">
        <w:rPr>
          <w:rFonts w:asciiTheme="minorHAnsi" w:hAnsiTheme="minorHAnsi"/>
        </w:rPr>
        <w:t>CoLab</w:t>
      </w:r>
      <w:proofErr w:type="spellEnd"/>
      <w:r w:rsidRPr="00CF5D09">
        <w:rPr>
          <w:rFonts w:asciiTheme="minorHAnsi" w:hAnsiTheme="minorHAnsi"/>
        </w:rPr>
        <w:t xml:space="preserve"> (701 Olin Library) – Susette Newberry, the head of the Research and Learning Services Department at Olin/Uris, provided a tour of the new Digital </w:t>
      </w:r>
      <w:proofErr w:type="spellStart"/>
      <w:r w:rsidRPr="00CF5D09">
        <w:rPr>
          <w:rFonts w:asciiTheme="minorHAnsi" w:hAnsiTheme="minorHAnsi"/>
        </w:rPr>
        <w:t>Colab</w:t>
      </w:r>
      <w:proofErr w:type="spellEnd"/>
      <w:r w:rsidRPr="00CF5D09">
        <w:rPr>
          <w:rFonts w:asciiTheme="minorHAnsi" w:hAnsiTheme="minorHAnsi"/>
        </w:rPr>
        <w:t xml:space="preserve"> in 701 Olin Library. </w:t>
      </w:r>
    </w:p>
    <w:p w:rsidR="00CF5D09" w:rsidRPr="00CF5D09" w:rsidRDefault="00CF5D09" w:rsidP="00CF5D09">
      <w:pPr>
        <w:ind w:left="-15"/>
        <w:rPr>
          <w:rFonts w:asciiTheme="minorHAnsi" w:hAnsiTheme="minorHAnsi"/>
        </w:rPr>
      </w:pPr>
    </w:p>
    <w:p w:rsidR="00CF5D09" w:rsidRPr="00CF5D09" w:rsidRDefault="00CF5D09" w:rsidP="00CF5D09">
      <w:pPr>
        <w:ind w:left="-15" w:firstLine="465"/>
        <w:rPr>
          <w:rFonts w:asciiTheme="minorHAnsi" w:hAnsiTheme="minorHAnsi"/>
        </w:rPr>
      </w:pPr>
      <w:r>
        <w:rPr>
          <w:rFonts w:asciiTheme="minorHAnsi" w:hAnsiTheme="minorHAnsi"/>
        </w:rPr>
        <w:t>For more information, see:</w:t>
      </w:r>
    </w:p>
    <w:p w:rsidR="00CF5D09" w:rsidRPr="00CF5D09" w:rsidRDefault="005A58BC" w:rsidP="00CF5D09">
      <w:pPr>
        <w:pStyle w:val="ListParagraph"/>
        <w:numPr>
          <w:ilvl w:val="0"/>
          <w:numId w:val="2"/>
        </w:numPr>
        <w:ind w:hanging="270"/>
        <w:rPr>
          <w:rFonts w:asciiTheme="minorHAnsi" w:hAnsiTheme="minorHAnsi"/>
        </w:rPr>
      </w:pPr>
      <w:hyperlink r:id="rId5" w:history="1">
        <w:r w:rsidR="00CF5D09" w:rsidRPr="00CF5D09">
          <w:rPr>
            <w:rStyle w:val="Hyperlink"/>
            <w:rFonts w:asciiTheme="minorHAnsi" w:hAnsiTheme="minorHAnsi"/>
            <w:color w:val="auto"/>
          </w:rPr>
          <w:t>http://digitalhumanities.library.cornell.edu/digital-colab</w:t>
        </w:r>
      </w:hyperlink>
      <w:r w:rsidR="00CF5D09">
        <w:rPr>
          <w:rFonts w:asciiTheme="minorHAnsi" w:hAnsiTheme="minorHAnsi"/>
        </w:rPr>
        <w:t xml:space="preserve"> </w:t>
      </w:r>
    </w:p>
    <w:p w:rsidR="00CF5D09" w:rsidRPr="00CF5D09" w:rsidRDefault="005A58BC" w:rsidP="00CF5D09">
      <w:pPr>
        <w:pStyle w:val="ListParagraph"/>
        <w:numPr>
          <w:ilvl w:val="0"/>
          <w:numId w:val="2"/>
        </w:numPr>
        <w:ind w:hanging="270"/>
        <w:rPr>
          <w:rFonts w:asciiTheme="minorHAnsi" w:hAnsiTheme="minorHAnsi"/>
        </w:rPr>
      </w:pPr>
      <w:hyperlink r:id="rId6" w:history="1">
        <w:r w:rsidR="00CF5D09" w:rsidRPr="00CF5D09">
          <w:rPr>
            <w:rStyle w:val="Hyperlink"/>
            <w:rFonts w:asciiTheme="minorHAnsi" w:hAnsiTheme="minorHAnsi"/>
            <w:color w:val="auto"/>
          </w:rPr>
          <w:t>http://www.news.cornell.edu/stories/2017/01/new-digital-colab-applies-tech-humanities-research</w:t>
        </w:r>
      </w:hyperlink>
      <w:r w:rsidR="00CF5D09">
        <w:rPr>
          <w:rFonts w:asciiTheme="minorHAnsi" w:hAnsiTheme="minorHAnsi"/>
        </w:rPr>
        <w:t xml:space="preserve"> </w:t>
      </w:r>
    </w:p>
    <w:p w:rsidR="00CF5D09" w:rsidRPr="00CF5D09" w:rsidRDefault="005A58BC" w:rsidP="00CF5D09">
      <w:pPr>
        <w:pStyle w:val="ListParagraph"/>
        <w:numPr>
          <w:ilvl w:val="0"/>
          <w:numId w:val="2"/>
        </w:numPr>
        <w:ind w:hanging="270"/>
        <w:rPr>
          <w:rFonts w:asciiTheme="minorHAnsi" w:hAnsiTheme="minorHAnsi"/>
        </w:rPr>
      </w:pPr>
      <w:hyperlink r:id="rId7" w:history="1">
        <w:r w:rsidR="00CF5D09" w:rsidRPr="00CF5D09">
          <w:rPr>
            <w:rStyle w:val="Hyperlink"/>
            <w:rFonts w:asciiTheme="minorHAnsi" w:hAnsiTheme="minorHAnsi"/>
          </w:rPr>
          <w:t>http://cornellsun.com/2017/01/29/olin-digital-colab-to-bridge-gap-between-humanities-and-technology/</w:t>
        </w:r>
      </w:hyperlink>
      <w:r w:rsidR="00CF5D09" w:rsidRPr="00CF5D09">
        <w:rPr>
          <w:rFonts w:asciiTheme="minorHAnsi" w:hAnsiTheme="minorHAnsi"/>
        </w:rPr>
        <w:t xml:space="preserve"> </w:t>
      </w:r>
    </w:p>
    <w:p w:rsidR="00CF5D09" w:rsidRPr="00CF5D09" w:rsidRDefault="00CF5D09" w:rsidP="00CF5D09">
      <w:pPr>
        <w:rPr>
          <w:rFonts w:asciiTheme="minorHAnsi" w:hAnsiTheme="minorHAnsi"/>
        </w:rPr>
      </w:pPr>
    </w:p>
    <w:p w:rsidR="005A58BC" w:rsidRDefault="00CF5D09" w:rsidP="005A58BC">
      <w:pPr>
        <w:ind w:left="360"/>
        <w:rPr>
          <w:rFonts w:asciiTheme="minorHAnsi" w:hAnsiTheme="minorHAnsi"/>
        </w:rPr>
      </w:pPr>
      <w:r w:rsidRPr="00CF5D09">
        <w:rPr>
          <w:rFonts w:asciiTheme="minorHAnsi" w:hAnsiTheme="minorHAnsi"/>
        </w:rPr>
        <w:t xml:space="preserve">If anyone wants any further information about digital humanities or the Digital </w:t>
      </w:r>
      <w:proofErr w:type="spellStart"/>
      <w:r w:rsidRPr="00CF5D09">
        <w:rPr>
          <w:rFonts w:asciiTheme="minorHAnsi" w:hAnsiTheme="minorHAnsi"/>
        </w:rPr>
        <w:t>CoLab</w:t>
      </w:r>
      <w:proofErr w:type="spellEnd"/>
      <w:r w:rsidRPr="00CF5D09">
        <w:rPr>
          <w:rFonts w:asciiTheme="minorHAnsi" w:hAnsiTheme="minorHAnsi"/>
        </w:rPr>
        <w:t xml:space="preserve">, they should feel free to get in touch with Eliza Bettinger, </w:t>
      </w:r>
      <w:hyperlink r:id="rId8" w:history="1">
        <w:r w:rsidRPr="00CF5D09">
          <w:rPr>
            <w:rStyle w:val="Hyperlink"/>
            <w:rFonts w:asciiTheme="minorHAnsi" w:hAnsiTheme="minorHAnsi"/>
            <w:color w:val="auto"/>
          </w:rPr>
          <w:t>ecb4@cornell.edu</w:t>
        </w:r>
      </w:hyperlink>
    </w:p>
    <w:p w:rsidR="005A58BC" w:rsidRDefault="005A58BC" w:rsidP="005A58BC">
      <w:pPr>
        <w:ind w:left="360"/>
        <w:rPr>
          <w:rFonts w:asciiTheme="minorHAnsi" w:hAnsiTheme="minorHAnsi"/>
        </w:rPr>
      </w:pPr>
    </w:p>
    <w:p w:rsidR="005A58BC" w:rsidRPr="005A58BC" w:rsidRDefault="005A58BC" w:rsidP="005A58BC">
      <w:pPr>
        <w:pStyle w:val="ListParagraph"/>
        <w:numPr>
          <w:ilvl w:val="0"/>
          <w:numId w:val="1"/>
        </w:numPr>
        <w:ind w:left="360"/>
        <w:rPr>
          <w:rFonts w:asciiTheme="minorHAnsi" w:hAnsiTheme="minorHAnsi"/>
        </w:rPr>
      </w:pPr>
      <w:r w:rsidRPr="005A58BC">
        <w:t xml:space="preserve">Tour of the New Audiovisual Preservation Lab (214 Olin Library) – Tre Berney, Director of Digitization and Conservation Services, led a tour of the new AV lab in 214 Olin Library: </w:t>
      </w:r>
      <w:hyperlink r:id="rId9" w:history="1">
        <w:r w:rsidRPr="005A58BC">
          <w:rPr>
            <w:rStyle w:val="Hyperlink"/>
            <w:color w:val="auto"/>
          </w:rPr>
          <w:t>https://dcaps.library.cornell.edu/services/digitization/av</w:t>
        </w:r>
      </w:hyperlink>
      <w:r w:rsidRPr="005A58BC">
        <w:t xml:space="preserve">  </w:t>
      </w:r>
    </w:p>
    <w:p w:rsidR="005A58BC" w:rsidRDefault="005A58BC" w:rsidP="005A58BC">
      <w:pPr>
        <w:pStyle w:val="ListParagraph"/>
        <w:ind w:left="360"/>
      </w:pPr>
    </w:p>
    <w:p w:rsidR="00CF5D09" w:rsidRPr="005A58BC" w:rsidRDefault="005A58BC" w:rsidP="005A58BC">
      <w:pPr>
        <w:pStyle w:val="ListParagraph"/>
        <w:ind w:left="360"/>
        <w:rPr>
          <w:rFonts w:asciiTheme="minorHAnsi" w:hAnsiTheme="minorHAnsi"/>
        </w:rPr>
      </w:pPr>
      <w:r w:rsidRPr="005A58BC">
        <w:t>The lab handles preservation quality digitization, reformatting and forensic analysis of older media formats ranging from VHS tapes to floppy disks. (</w:t>
      </w:r>
      <w:proofErr w:type="gramStart"/>
      <w:r w:rsidRPr="005A58BC">
        <w:t>feel</w:t>
      </w:r>
      <w:proofErr w:type="gramEnd"/>
      <w:r w:rsidRPr="005A58BC">
        <w:t xml:space="preserve"> free to drop this last sentence if it doesn’t work with your goals)</w:t>
      </w:r>
    </w:p>
    <w:p w:rsidR="005A58BC" w:rsidRPr="005A58BC" w:rsidRDefault="005A58BC" w:rsidP="005A58BC">
      <w:pPr>
        <w:rPr>
          <w:rFonts w:asciiTheme="minorHAnsi" w:hAnsiTheme="minorHAnsi"/>
        </w:rPr>
      </w:pPr>
      <w:bookmarkStart w:id="0" w:name="_GoBack"/>
      <w:bookmarkEnd w:id="0"/>
    </w:p>
    <w:p w:rsidR="00CF5D09" w:rsidRDefault="00CF5D09" w:rsidP="00CF5D09">
      <w:pPr>
        <w:pStyle w:val="ListParagraph"/>
        <w:numPr>
          <w:ilvl w:val="0"/>
          <w:numId w:val="1"/>
        </w:numPr>
        <w:ind w:left="360"/>
        <w:rPr>
          <w:rFonts w:asciiTheme="minorHAnsi" w:hAnsiTheme="minorHAnsi"/>
        </w:rPr>
      </w:pPr>
      <w:r w:rsidRPr="00CF5D09">
        <w:rPr>
          <w:rFonts w:asciiTheme="minorHAnsi" w:hAnsiTheme="minorHAnsi"/>
        </w:rPr>
        <w:t xml:space="preserve">SLAC bid farewell to Anne Kenney and Kornelia Tancheva, who are both stepping down at the end of March. </w:t>
      </w:r>
    </w:p>
    <w:p w:rsidR="00CF5D09" w:rsidRPr="00CF5D09" w:rsidRDefault="00CF5D09" w:rsidP="00CF5D09">
      <w:pPr>
        <w:pStyle w:val="ListParagraph"/>
        <w:rPr>
          <w:rFonts w:asciiTheme="minorHAnsi" w:hAnsiTheme="minorHAnsi"/>
        </w:rPr>
      </w:pPr>
    </w:p>
    <w:p w:rsidR="00CF5D09" w:rsidRPr="00CF5D09" w:rsidRDefault="00CF5D09" w:rsidP="00CF5D09">
      <w:pPr>
        <w:pStyle w:val="ListParagraph"/>
        <w:numPr>
          <w:ilvl w:val="0"/>
          <w:numId w:val="1"/>
        </w:numPr>
        <w:ind w:left="360"/>
        <w:rPr>
          <w:rFonts w:asciiTheme="minorHAnsi" w:hAnsiTheme="minorHAnsi"/>
        </w:rPr>
      </w:pPr>
      <w:r w:rsidRPr="00CF5D09">
        <w:rPr>
          <w:rFonts w:asciiTheme="minorHAnsi" w:hAnsiTheme="minorHAnsi"/>
        </w:rPr>
        <w:t>Please note that there will be an April meeting of SLAC: April, 17</w:t>
      </w:r>
      <w:r w:rsidRPr="00CF5D09">
        <w:rPr>
          <w:rFonts w:asciiTheme="minorHAnsi" w:hAnsiTheme="minorHAnsi"/>
          <w:vertAlign w:val="superscript"/>
        </w:rPr>
        <w:t>th</w:t>
      </w:r>
      <w:r w:rsidRPr="00CF5D09">
        <w:rPr>
          <w:rFonts w:asciiTheme="minorHAnsi" w:hAnsiTheme="minorHAnsi"/>
        </w:rPr>
        <w:t>, 5-6:30 pm. Kent Kleinman, the Dean of AAP, will attend to update SLAC on the Fine Arts Library project. The Library representative will be Xin Li, AUL for Technical Services, Kroch Asia, and International Efforts.</w:t>
      </w:r>
    </w:p>
    <w:p w:rsidR="00E31F04" w:rsidRDefault="00E31F04"/>
    <w:sectPr w:rsidR="00E31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3D228E"/>
    <w:multiLevelType w:val="hybridMultilevel"/>
    <w:tmpl w:val="D9AE6E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3620FC8"/>
    <w:multiLevelType w:val="hybridMultilevel"/>
    <w:tmpl w:val="F01C2320"/>
    <w:lvl w:ilvl="0" w:tplc="2C040228">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DB4589"/>
    <w:multiLevelType w:val="hybridMultilevel"/>
    <w:tmpl w:val="A3740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ysjQwMLWwMDUxNTdX0lEKTi0uzszPAykwqgUAX1uRzywAAAA="/>
  </w:docVars>
  <w:rsids>
    <w:rsidRoot w:val="00CF5D09"/>
    <w:rsid w:val="005A58BC"/>
    <w:rsid w:val="00CF5D09"/>
    <w:rsid w:val="00E31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03E5BA-EFCC-4568-BB79-9F76B413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D0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5D09"/>
    <w:rPr>
      <w:color w:val="0563C1"/>
      <w:u w:val="single"/>
    </w:rPr>
  </w:style>
  <w:style w:type="paragraph" w:styleId="ListParagraph">
    <w:name w:val="List Paragraph"/>
    <w:basedOn w:val="Normal"/>
    <w:uiPriority w:val="34"/>
    <w:qFormat/>
    <w:rsid w:val="00CF5D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3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b4@cornell.edu" TargetMode="External"/><Relationship Id="rId3" Type="http://schemas.openxmlformats.org/officeDocument/2006/relationships/settings" Target="settings.xml"/><Relationship Id="rId7" Type="http://schemas.openxmlformats.org/officeDocument/2006/relationships/hyperlink" Target="http://cornellsun.com/2017/01/29/olin-digital-colab-to-bridge-gap-between-humanities-and-techn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s.cornell.edu/stories/2017/01/new-digital-colab-applies-tech-humanities-research" TargetMode="External"/><Relationship Id="rId11" Type="http://schemas.openxmlformats.org/officeDocument/2006/relationships/theme" Target="theme/theme1.xml"/><Relationship Id="rId5" Type="http://schemas.openxmlformats.org/officeDocument/2006/relationships/hyperlink" Target="http://digitalhumanities.library.cornell.edu/digital-colab"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caps.library.cornell.edu/services/digitization/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 Brill</dc:creator>
  <cp:keywords/>
  <dc:description/>
  <cp:lastModifiedBy>Rachel L. Brill</cp:lastModifiedBy>
  <cp:revision>2</cp:revision>
  <dcterms:created xsi:type="dcterms:W3CDTF">2017-03-17T12:56:00Z</dcterms:created>
  <dcterms:modified xsi:type="dcterms:W3CDTF">2017-03-17T13:08:00Z</dcterms:modified>
</cp:coreProperties>
</file>