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55E" w:rsidRDefault="0055355E" w:rsidP="0055355E">
      <w:r>
        <w:t xml:space="preserve">The Student Library Advisory Council will meet on Monday, March 7 </w:t>
      </w:r>
      <w:r>
        <w:rPr>
          <w:color w:val="1F497D"/>
        </w:rPr>
        <w:t>from</w:t>
      </w:r>
      <w:r>
        <w:t xml:space="preserve"> 5</w:t>
      </w:r>
      <w:r>
        <w:rPr>
          <w:color w:val="1F497D"/>
        </w:rPr>
        <w:t>:00-</w:t>
      </w:r>
      <w:proofErr w:type="gramStart"/>
      <w:r>
        <w:rPr>
          <w:color w:val="1F497D"/>
        </w:rPr>
        <w:t xml:space="preserve">6:30 </w:t>
      </w:r>
      <w:r>
        <w:t> pm</w:t>
      </w:r>
      <w:proofErr w:type="gramEnd"/>
      <w:r>
        <w:t xml:space="preserve"> in 703 Olin Library.  </w:t>
      </w:r>
      <w:r>
        <w:rPr>
          <w:color w:val="17375E"/>
        </w:rPr>
        <w:t xml:space="preserve">Pizza and drinks will be provided. </w:t>
      </w:r>
      <w:r>
        <w:t>The agenda includes;</w:t>
      </w:r>
    </w:p>
    <w:p w:rsidR="0055355E" w:rsidRDefault="0055355E" w:rsidP="0055355E"/>
    <w:p w:rsidR="0055355E" w:rsidRDefault="0055355E" w:rsidP="0055355E">
      <w:pPr>
        <w:pStyle w:val="ListParagraph"/>
        <w:numPr>
          <w:ilvl w:val="0"/>
          <w:numId w:val="1"/>
        </w:numPr>
      </w:pPr>
      <w:r>
        <w:t>Electronic Resource Access for Alumni, particularly recent/ “gap year” alumni (20 min.)</w:t>
      </w:r>
    </w:p>
    <w:p w:rsidR="0055355E" w:rsidRDefault="0055355E" w:rsidP="0055355E">
      <w:pPr>
        <w:pStyle w:val="ListParagraph"/>
        <w:numPr>
          <w:ilvl w:val="0"/>
          <w:numId w:val="2"/>
        </w:numPr>
      </w:pPr>
      <w:r>
        <w:t xml:space="preserve">What do you anticipate your electronic resource needs will be in first few years after you graduate (“gap years”)?  </w:t>
      </w:r>
    </w:p>
    <w:p w:rsidR="0055355E" w:rsidRDefault="0055355E" w:rsidP="0055355E">
      <w:pPr>
        <w:pStyle w:val="ListParagraph"/>
        <w:numPr>
          <w:ilvl w:val="0"/>
          <w:numId w:val="2"/>
        </w:numPr>
      </w:pPr>
      <w:r>
        <w:t xml:space="preserve">What electronic resources should the library focus on trying to license for your “gap years?”  </w:t>
      </w:r>
    </w:p>
    <w:p w:rsidR="0055355E" w:rsidRDefault="0055355E" w:rsidP="0055355E">
      <w:pPr>
        <w:pStyle w:val="ListParagraph"/>
        <w:ind w:left="360" w:firstLine="180"/>
      </w:pPr>
    </w:p>
    <w:p w:rsidR="0055355E" w:rsidRDefault="0055355E" w:rsidP="0055355E">
      <w:pPr>
        <w:pStyle w:val="ListParagraph"/>
        <w:numPr>
          <w:ilvl w:val="0"/>
          <w:numId w:val="1"/>
        </w:numPr>
      </w:pPr>
      <w:r>
        <w:t>Usability and Assessment (25 min.)</w:t>
      </w:r>
    </w:p>
    <w:p w:rsidR="0055355E" w:rsidRDefault="0055355E" w:rsidP="0055355E">
      <w:pPr>
        <w:pStyle w:val="ListParagraph"/>
        <w:ind w:left="360" w:firstLine="180"/>
      </w:pPr>
      <w:r>
        <w:t>Wendy Wilcox and Matt Connolly members of the Library’s User Assessment and Usability Group will talk about what the group does, how its work affects the student body, and how students can participate in the testing of interfaces and services and thereby help the Library improve its offerings.  </w:t>
      </w:r>
    </w:p>
    <w:p w:rsidR="0055355E" w:rsidRDefault="0055355E" w:rsidP="0055355E">
      <w:pPr>
        <w:pStyle w:val="ListParagraph"/>
        <w:ind w:left="360" w:firstLine="180"/>
      </w:pPr>
    </w:p>
    <w:p w:rsidR="0055355E" w:rsidRDefault="0055355E" w:rsidP="0055355E">
      <w:pPr>
        <w:pStyle w:val="ListParagraph"/>
        <w:numPr>
          <w:ilvl w:val="0"/>
          <w:numId w:val="1"/>
        </w:numPr>
      </w:pPr>
      <w:r>
        <w:t>Library Services in Blackboard (25 min.)</w:t>
      </w:r>
    </w:p>
    <w:p w:rsidR="0055355E" w:rsidRDefault="0055355E" w:rsidP="0055355E">
      <w:pPr>
        <w:pStyle w:val="ListParagraph"/>
        <w:ind w:left="360" w:firstLine="180"/>
      </w:pPr>
      <w:r>
        <w:t xml:space="preserve">CIT is migrating Blackboard into a new version.  This is an opportunity to assess how library services and resources are represented in Blackboard.   We would like to hear from you about how you use Blackboard and the value of library services within this environment.  Which CUL services and resources do you find useful within the Blackboard environment--the CUL webpage button, </w:t>
      </w:r>
      <w:proofErr w:type="gramStart"/>
      <w:r>
        <w:t>Ask</w:t>
      </w:r>
      <w:proofErr w:type="gramEnd"/>
      <w:r>
        <w:t xml:space="preserve"> a Librarian option, or link to CUL-created research guides?  Are there additional library services you’d like to see incorporated? </w:t>
      </w:r>
    </w:p>
    <w:p w:rsidR="0055355E" w:rsidRDefault="0055355E" w:rsidP="0055355E">
      <w:pPr>
        <w:pStyle w:val="ListParagraph"/>
        <w:ind w:left="360" w:firstLine="180"/>
      </w:pPr>
    </w:p>
    <w:p w:rsidR="0055355E" w:rsidRDefault="0055355E" w:rsidP="0055355E">
      <w:pPr>
        <w:pStyle w:val="ListParagraph"/>
        <w:numPr>
          <w:ilvl w:val="0"/>
          <w:numId w:val="1"/>
        </w:numPr>
      </w:pPr>
      <w:r>
        <w:t>Your issues and concerns (20 min.)</w:t>
      </w:r>
    </w:p>
    <w:p w:rsidR="0055355E" w:rsidRDefault="0055355E" w:rsidP="0055355E"/>
    <w:p w:rsidR="00275082" w:rsidRDefault="00275082">
      <w:bookmarkStart w:id="0" w:name="_GoBack"/>
      <w:bookmarkEnd w:id="0"/>
    </w:p>
    <w:sectPr w:rsidR="002750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AD4"/>
    <w:multiLevelType w:val="hybridMultilevel"/>
    <w:tmpl w:val="D57ECD4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2C5C6E36"/>
    <w:multiLevelType w:val="hybridMultilevel"/>
    <w:tmpl w:val="B0762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55E"/>
    <w:rsid w:val="00275082"/>
    <w:rsid w:val="005535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55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55E"/>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55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55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62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1187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1393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1</cp:revision>
  <dcterms:created xsi:type="dcterms:W3CDTF">2011-03-03T20:20:00Z</dcterms:created>
  <dcterms:modified xsi:type="dcterms:W3CDTF">2011-03-03T20:20:00Z</dcterms:modified>
</cp:coreProperties>
</file>