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330" w:rsidRPr="00646370" w:rsidRDefault="00854330">
      <w:pPr>
        <w:rPr>
          <w:b/>
          <w:bCs/>
        </w:rPr>
      </w:pPr>
      <w:r w:rsidRPr="00646370">
        <w:rPr>
          <w:b/>
          <w:bCs/>
        </w:rPr>
        <w:t>Cornell/Smith College/ Luna Insight 6.0 Dialogue                                                        Requires Response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88"/>
        <w:gridCol w:w="6588"/>
      </w:tblGrid>
      <w:tr w:rsidR="00854330" w:rsidRPr="00646370">
        <w:tc>
          <w:tcPr>
            <w:tcW w:w="6588" w:type="dxa"/>
          </w:tcPr>
          <w:p w:rsidR="00854330" w:rsidRPr="00042D50" w:rsidRDefault="00854330" w:rsidP="0031001D">
            <w:pPr>
              <w:numPr>
                <w:ilvl w:val="1"/>
                <w:numId w:val="1"/>
              </w:numPr>
              <w:spacing w:before="100" w:beforeAutospacing="1" w:after="100" w:afterAutospacing="1" w:line="240" w:lineRule="auto"/>
              <w:rPr>
                <w:b/>
                <w:bCs/>
              </w:rPr>
            </w:pPr>
            <w:r w:rsidRPr="00042D50">
              <w:rPr>
                <w:b/>
                <w:bCs/>
              </w:rPr>
              <w:t xml:space="preserve">No back button to return to your search results </w:t>
            </w:r>
          </w:p>
        </w:tc>
        <w:tc>
          <w:tcPr>
            <w:tcW w:w="6588" w:type="dxa"/>
          </w:tcPr>
          <w:p w:rsidR="00854330" w:rsidRPr="00646370" w:rsidRDefault="00854330" w:rsidP="0031001D">
            <w:pPr>
              <w:spacing w:before="100" w:beforeAutospacing="1" w:after="100" w:afterAutospacing="1" w:line="240" w:lineRule="auto"/>
              <w:rPr>
                <w:b/>
                <w:bCs/>
                <w:color w:val="0000FF"/>
              </w:rPr>
            </w:pPr>
            <w:r w:rsidRPr="00646370">
              <w:rPr>
                <w:b/>
                <w:bCs/>
                <w:color w:val="0000FF"/>
              </w:rPr>
              <w:t>Are you referring to there being no return to search results button in the Detail View? If you have not upgraded to v6.0.1, it’s possible you are not seeing the “thumbnails” button, which takes you back to your page of search results.</w:t>
            </w:r>
          </w:p>
          <w:p w:rsidR="00854330" w:rsidRPr="00646370" w:rsidRDefault="00854330" w:rsidP="0020649A">
            <w:pPr>
              <w:spacing w:before="100" w:beforeAutospacing="1" w:after="100" w:afterAutospacing="1" w:line="240" w:lineRule="auto"/>
              <w:rPr>
                <w:b/>
                <w:bCs/>
              </w:rPr>
            </w:pPr>
            <w:r w:rsidRPr="00646370">
              <w:rPr>
                <w:b/>
                <w:bCs/>
              </w:rPr>
              <w:t>We</w:t>
            </w:r>
            <w:r>
              <w:rPr>
                <w:b/>
                <w:bCs/>
              </w:rPr>
              <w:t xml:space="preserve"> </w:t>
            </w:r>
            <w:r w:rsidRPr="00646370">
              <w:rPr>
                <w:b/>
                <w:bCs/>
              </w:rPr>
              <w:t>see the “Thumbnails” button</w:t>
            </w:r>
            <w:r>
              <w:rPr>
                <w:b/>
                <w:bCs/>
              </w:rPr>
              <w:t xml:space="preserve"> after searching and while browsing.  Can this button be added to details viewed from the “Featured Media” section?</w:t>
            </w:r>
          </w:p>
        </w:tc>
      </w:tr>
      <w:tr w:rsidR="00854330" w:rsidRPr="00646370">
        <w:tc>
          <w:tcPr>
            <w:tcW w:w="6588" w:type="dxa"/>
          </w:tcPr>
          <w:p w:rsidR="00854330" w:rsidRPr="00646370" w:rsidRDefault="00854330" w:rsidP="0031001D">
            <w:pPr>
              <w:numPr>
                <w:ilvl w:val="1"/>
                <w:numId w:val="1"/>
              </w:numPr>
              <w:spacing w:before="100" w:beforeAutospacing="1" w:after="100" w:afterAutospacing="1" w:line="240" w:lineRule="auto"/>
              <w:rPr>
                <w:b/>
                <w:bCs/>
              </w:rPr>
            </w:pPr>
            <w:r w:rsidRPr="00646370">
              <w:rPr>
                <w:b/>
                <w:bCs/>
              </w:rPr>
              <w:t xml:space="preserve">Lack of status information about operations in progress </w:t>
            </w:r>
          </w:p>
        </w:tc>
        <w:tc>
          <w:tcPr>
            <w:tcW w:w="6588" w:type="dxa"/>
          </w:tcPr>
          <w:p w:rsidR="00854330" w:rsidRPr="00646370" w:rsidRDefault="00854330" w:rsidP="0020649A">
            <w:pPr>
              <w:spacing w:before="100" w:beforeAutospacing="1" w:after="100" w:afterAutospacing="1" w:line="240" w:lineRule="auto"/>
              <w:rPr>
                <w:b/>
                <w:bCs/>
              </w:rPr>
            </w:pPr>
            <w:r w:rsidRPr="00646370">
              <w:rPr>
                <w:b/>
                <w:bCs/>
                <w:color w:val="0000FF"/>
              </w:rPr>
              <w:t>Is this in reference to load time and not enough visibility with the spinning icons?</w:t>
            </w:r>
          </w:p>
          <w:p w:rsidR="00854330" w:rsidRPr="00646370" w:rsidRDefault="00854330" w:rsidP="0020649A">
            <w:pPr>
              <w:spacing w:before="100" w:beforeAutospacing="1" w:after="100" w:afterAutospacing="1" w:line="240" w:lineRule="auto"/>
              <w:rPr>
                <w:b/>
                <w:bCs/>
              </w:rPr>
            </w:pPr>
            <w:r w:rsidRPr="00646370">
              <w:rPr>
                <w:b/>
                <w:bCs/>
              </w:rPr>
              <w:t>Yes.  We see the Windows hourglass.  Is there a more visible option?</w:t>
            </w:r>
          </w:p>
        </w:tc>
      </w:tr>
      <w:tr w:rsidR="00854330" w:rsidRPr="00646370">
        <w:tc>
          <w:tcPr>
            <w:tcW w:w="6588" w:type="dxa"/>
          </w:tcPr>
          <w:p w:rsidR="00854330" w:rsidRPr="00646370" w:rsidRDefault="00854330" w:rsidP="0031001D">
            <w:pPr>
              <w:numPr>
                <w:ilvl w:val="1"/>
                <w:numId w:val="1"/>
              </w:numPr>
              <w:spacing w:before="100" w:beforeAutospacing="1" w:after="100" w:afterAutospacing="1" w:line="240" w:lineRule="auto"/>
              <w:rPr>
                <w:b/>
                <w:bCs/>
              </w:rPr>
            </w:pPr>
            <w:r w:rsidRPr="00646370">
              <w:rPr>
                <w:b/>
                <w:bCs/>
              </w:rPr>
              <w:t xml:space="preserve">No home button from presentations </w:t>
            </w:r>
          </w:p>
          <w:p w:rsidR="00854330" w:rsidRPr="00646370" w:rsidRDefault="00854330" w:rsidP="0031001D">
            <w:pPr>
              <w:spacing w:after="0" w:line="240" w:lineRule="auto"/>
              <w:rPr>
                <w:b/>
                <w:bCs/>
              </w:rPr>
            </w:pPr>
          </w:p>
        </w:tc>
        <w:tc>
          <w:tcPr>
            <w:tcW w:w="6588" w:type="dxa"/>
          </w:tcPr>
          <w:p w:rsidR="00854330" w:rsidRPr="00646370" w:rsidRDefault="00854330" w:rsidP="0031001D">
            <w:pPr>
              <w:spacing w:after="0" w:line="240" w:lineRule="auto"/>
              <w:rPr>
                <w:b/>
                <w:bCs/>
                <w:color w:val="0000FF"/>
              </w:rPr>
            </w:pPr>
            <w:r w:rsidRPr="00646370">
              <w:rPr>
                <w:b/>
                <w:bCs/>
                <w:color w:val="0000FF"/>
              </w:rPr>
              <w:t>We need more information on this comment. Are you referring to what a user would see when someone has shared a link to the presentation playback and upon opening that page the user has nowhere to return to?</w:t>
            </w:r>
          </w:p>
          <w:p w:rsidR="00854330" w:rsidRPr="00646370" w:rsidRDefault="00854330" w:rsidP="0031001D">
            <w:pPr>
              <w:spacing w:after="0" w:line="240" w:lineRule="auto"/>
              <w:rPr>
                <w:b/>
                <w:bCs/>
              </w:rPr>
            </w:pPr>
          </w:p>
          <w:p w:rsidR="00854330" w:rsidRPr="00646370" w:rsidRDefault="00854330" w:rsidP="0031001D">
            <w:pPr>
              <w:spacing w:after="0" w:line="240" w:lineRule="auto"/>
              <w:rPr>
                <w:b/>
                <w:bCs/>
              </w:rPr>
            </w:pPr>
            <w:r w:rsidRPr="00646370">
              <w:rPr>
                <w:b/>
                <w:bCs/>
              </w:rPr>
              <w:t>The “back” button from the presentation is fine.</w:t>
            </w:r>
          </w:p>
        </w:tc>
      </w:tr>
      <w:tr w:rsidR="00854330" w:rsidRPr="00646370">
        <w:tc>
          <w:tcPr>
            <w:tcW w:w="6588" w:type="dxa"/>
          </w:tcPr>
          <w:p w:rsidR="00854330" w:rsidRPr="00646370" w:rsidRDefault="00854330" w:rsidP="0031001D">
            <w:pPr>
              <w:numPr>
                <w:ilvl w:val="1"/>
                <w:numId w:val="1"/>
              </w:numPr>
              <w:spacing w:before="100" w:beforeAutospacing="1" w:after="100" w:afterAutospacing="1" w:line="240" w:lineRule="auto"/>
              <w:rPr>
                <w:b/>
                <w:bCs/>
              </w:rPr>
            </w:pPr>
            <w:r w:rsidRPr="00646370">
              <w:rPr>
                <w:b/>
                <w:bCs/>
              </w:rPr>
              <w:t xml:space="preserve">Lower case vs. upper case searches yield inconsistent results </w:t>
            </w:r>
          </w:p>
        </w:tc>
        <w:tc>
          <w:tcPr>
            <w:tcW w:w="6588" w:type="dxa"/>
          </w:tcPr>
          <w:p w:rsidR="00854330" w:rsidRPr="00646370" w:rsidRDefault="00854330" w:rsidP="0031001D">
            <w:pPr>
              <w:spacing w:before="100" w:beforeAutospacing="1" w:after="100" w:afterAutospacing="1" w:line="240" w:lineRule="auto"/>
              <w:rPr>
                <w:b/>
                <w:bCs/>
              </w:rPr>
            </w:pPr>
            <w:r w:rsidRPr="00646370">
              <w:rPr>
                <w:b/>
                <w:bCs/>
                <w:color w:val="0000FF"/>
              </w:rPr>
              <w:t>We need more detail regarding this comment.</w:t>
            </w:r>
          </w:p>
          <w:p w:rsidR="00854330" w:rsidRPr="00646370" w:rsidRDefault="00854330" w:rsidP="0031001D">
            <w:pPr>
              <w:spacing w:after="0" w:line="240" w:lineRule="auto"/>
              <w:rPr>
                <w:b/>
                <w:bCs/>
              </w:rPr>
            </w:pPr>
            <w:r>
              <w:rPr>
                <w:b/>
                <w:bCs/>
              </w:rPr>
              <w:t>We are now receiving consistent results.</w:t>
            </w:r>
          </w:p>
        </w:tc>
      </w:tr>
      <w:tr w:rsidR="00854330" w:rsidRPr="00646370">
        <w:tc>
          <w:tcPr>
            <w:tcW w:w="6588" w:type="dxa"/>
          </w:tcPr>
          <w:p w:rsidR="00854330" w:rsidRPr="00646370" w:rsidRDefault="00854330" w:rsidP="0031001D">
            <w:pPr>
              <w:numPr>
                <w:ilvl w:val="1"/>
                <w:numId w:val="1"/>
              </w:numPr>
              <w:spacing w:before="100" w:beforeAutospacing="1" w:after="100" w:afterAutospacing="1" w:line="240" w:lineRule="auto"/>
              <w:rPr>
                <w:b/>
                <w:bCs/>
                <w:color w:val="FF0000"/>
              </w:rPr>
            </w:pPr>
            <w:r w:rsidRPr="00646370">
              <w:rPr>
                <w:b/>
                <w:bCs/>
                <w:color w:val="FF0000"/>
              </w:rPr>
              <w:t xml:space="preserve">Categories are lost when you select a “category” letter. </w:t>
            </w:r>
          </w:p>
        </w:tc>
        <w:tc>
          <w:tcPr>
            <w:tcW w:w="6588" w:type="dxa"/>
          </w:tcPr>
          <w:p w:rsidR="00854330" w:rsidRPr="00646370" w:rsidRDefault="00854330" w:rsidP="0031001D">
            <w:pPr>
              <w:spacing w:before="100" w:beforeAutospacing="1" w:after="100" w:afterAutospacing="1" w:line="240" w:lineRule="auto"/>
              <w:rPr>
                <w:b/>
                <w:bCs/>
              </w:rPr>
            </w:pPr>
            <w:r w:rsidRPr="00646370">
              <w:rPr>
                <w:b/>
                <w:bCs/>
                <w:color w:val="0000FF"/>
              </w:rPr>
              <w:t>In this case the language might be inappropriate here- as this is the way it’s supposed to work. We can easily change this for our next release so each area (meaning the horizontal alpha-numeric area and the vertical columns that make up the browse category area) is distinct and separate. Examples of better language to consider would be: “Browse values alphanumerically” &amp; “Browse Categories”. We’d like your feedback on whether this would work better.</w:t>
            </w:r>
          </w:p>
          <w:p w:rsidR="00854330" w:rsidRPr="00646370" w:rsidRDefault="00854330" w:rsidP="0031001D">
            <w:pPr>
              <w:spacing w:after="0" w:line="240" w:lineRule="auto"/>
              <w:rPr>
                <w:b/>
                <w:bCs/>
              </w:rPr>
            </w:pPr>
            <w:r w:rsidRPr="00646370">
              <w:rPr>
                <w:b/>
                <w:bCs/>
              </w:rPr>
              <w:t xml:space="preserve">Maintaining the What/Where/Who/When columns when a letter is chosen would be </w:t>
            </w:r>
            <w:r>
              <w:rPr>
                <w:b/>
                <w:bCs/>
              </w:rPr>
              <w:t xml:space="preserve">very </w:t>
            </w:r>
            <w:r w:rsidRPr="00646370">
              <w:rPr>
                <w:b/>
                <w:bCs/>
              </w:rPr>
              <w:t>helpful.  Keeping the current structure and clarifying the language as you mention would also be an option.</w:t>
            </w:r>
            <w:r>
              <w:rPr>
                <w:b/>
                <w:bCs/>
              </w:rPr>
              <w:t xml:space="preserve">  Currently, we sometimes get an “unexpected error” when we click on certain letters.</w:t>
            </w:r>
          </w:p>
        </w:tc>
      </w:tr>
      <w:tr w:rsidR="00854330" w:rsidRPr="00646370">
        <w:tc>
          <w:tcPr>
            <w:tcW w:w="6588" w:type="dxa"/>
          </w:tcPr>
          <w:p w:rsidR="00854330" w:rsidRPr="00646370" w:rsidRDefault="00854330" w:rsidP="0031001D">
            <w:pPr>
              <w:numPr>
                <w:ilvl w:val="1"/>
                <w:numId w:val="1"/>
              </w:numPr>
              <w:spacing w:after="0" w:line="240" w:lineRule="auto"/>
              <w:rPr>
                <w:b/>
                <w:bCs/>
                <w:color w:val="FF0000"/>
              </w:rPr>
            </w:pPr>
            <w:r w:rsidRPr="00646370">
              <w:rPr>
                <w:b/>
                <w:bCs/>
                <w:color w:val="FF0000"/>
              </w:rPr>
              <w:t xml:space="preserve">Over all, the Advanced Search interface is not intuitive. The placement of the search term box implies that one should enter the term first.  Building a complex search is not obvious. What does “similar to” mean? </w:t>
            </w:r>
          </w:p>
        </w:tc>
        <w:tc>
          <w:tcPr>
            <w:tcW w:w="6588" w:type="dxa"/>
          </w:tcPr>
          <w:p w:rsidR="00854330" w:rsidRPr="00646370" w:rsidRDefault="00854330" w:rsidP="0031001D">
            <w:pPr>
              <w:spacing w:after="0" w:line="240" w:lineRule="auto"/>
              <w:rPr>
                <w:b/>
                <w:bCs/>
                <w:color w:val="0000FF"/>
              </w:rPr>
            </w:pPr>
            <w:r w:rsidRPr="00646370">
              <w:rPr>
                <w:b/>
                <w:bCs/>
                <w:color w:val="0000FF"/>
              </w:rPr>
              <w:t>We are in agreement and have this on our development list as well. Your thoughts about how to make it more intuitive would be greatly appreciated. Is there another model you can point us to that would work better? We’ve considered Google’s Advanced Search as a possible model, though we are open to other suggestions.</w:t>
            </w:r>
          </w:p>
          <w:p w:rsidR="00854330" w:rsidRPr="00646370" w:rsidRDefault="00854330" w:rsidP="0031001D">
            <w:pPr>
              <w:spacing w:after="0" w:line="240" w:lineRule="auto"/>
              <w:rPr>
                <w:b/>
                <w:bCs/>
                <w:color w:val="0000FF"/>
              </w:rPr>
            </w:pPr>
          </w:p>
          <w:p w:rsidR="00854330" w:rsidRPr="00646370" w:rsidRDefault="00854330" w:rsidP="0031001D">
            <w:pPr>
              <w:spacing w:after="0" w:line="240" w:lineRule="auto"/>
              <w:rPr>
                <w:b/>
                <w:bCs/>
              </w:rPr>
            </w:pPr>
            <w:r>
              <w:rPr>
                <w:b/>
                <w:bCs/>
              </w:rPr>
              <w:t xml:space="preserve">This is primarily a layout issue (for example, </w:t>
            </w:r>
            <w:r w:rsidRPr="00646370">
              <w:rPr>
                <w:b/>
                <w:bCs/>
              </w:rPr>
              <w:t xml:space="preserve">the </w:t>
            </w:r>
            <w:r>
              <w:rPr>
                <w:b/>
                <w:bCs/>
              </w:rPr>
              <w:t xml:space="preserve">current </w:t>
            </w:r>
            <w:r w:rsidRPr="00646370">
              <w:rPr>
                <w:b/>
                <w:bCs/>
              </w:rPr>
              <w:t>“And/Or” button to the left</w:t>
            </w:r>
            <w:r>
              <w:rPr>
                <w:b/>
                <w:bCs/>
              </w:rPr>
              <w:t xml:space="preserve"> of the first line is confusing).  However, the functionality could be reconsidered.  </w:t>
            </w:r>
            <w:r w:rsidRPr="00646370">
              <w:rPr>
                <w:b/>
                <w:bCs/>
              </w:rPr>
              <w:t>The drop-do</w:t>
            </w:r>
            <w:r>
              <w:rPr>
                <w:b/>
                <w:bCs/>
              </w:rPr>
              <w:t xml:space="preserve">wn “select a field” menu </w:t>
            </w:r>
            <w:r w:rsidRPr="00646370">
              <w:rPr>
                <w:b/>
                <w:bCs/>
              </w:rPr>
              <w:t>is hel</w:t>
            </w:r>
            <w:r>
              <w:rPr>
                <w:b/>
                <w:bCs/>
              </w:rPr>
              <w:t xml:space="preserve">pful, but users could browse categories to use controlled terms.  One option would be advanced keyword searching similar to </w:t>
            </w:r>
            <w:r w:rsidRPr="00646370">
              <w:rPr>
                <w:b/>
                <w:bCs/>
              </w:rPr>
              <w:t>Google’</w:t>
            </w:r>
            <w:r>
              <w:rPr>
                <w:b/>
                <w:bCs/>
              </w:rPr>
              <w:t>s Advanced Search, as you mention</w:t>
            </w:r>
            <w:r w:rsidRPr="00646370">
              <w:rPr>
                <w:b/>
                <w:bCs/>
              </w:rPr>
              <w:t xml:space="preserve">. </w:t>
            </w:r>
          </w:p>
        </w:tc>
      </w:tr>
      <w:tr w:rsidR="00854330" w:rsidRPr="00646370">
        <w:tc>
          <w:tcPr>
            <w:tcW w:w="6588" w:type="dxa"/>
          </w:tcPr>
          <w:p w:rsidR="00854330" w:rsidRPr="00646370" w:rsidRDefault="00854330" w:rsidP="0031001D">
            <w:pPr>
              <w:numPr>
                <w:ilvl w:val="1"/>
                <w:numId w:val="1"/>
              </w:numPr>
              <w:spacing w:before="100" w:beforeAutospacing="1" w:after="100" w:afterAutospacing="1" w:line="240" w:lineRule="auto"/>
              <w:rPr>
                <w:b/>
                <w:bCs/>
              </w:rPr>
            </w:pPr>
            <w:r w:rsidRPr="00646370">
              <w:rPr>
                <w:b/>
                <w:bCs/>
              </w:rPr>
              <w:t xml:space="preserve">Limited mapping of local fields to the Who/What/When/Where categories. </w:t>
            </w:r>
          </w:p>
        </w:tc>
        <w:tc>
          <w:tcPr>
            <w:tcW w:w="6588" w:type="dxa"/>
          </w:tcPr>
          <w:p w:rsidR="00854330" w:rsidRDefault="00854330" w:rsidP="0031001D">
            <w:pPr>
              <w:spacing w:before="100" w:beforeAutospacing="1" w:after="100" w:afterAutospacing="1" w:line="240" w:lineRule="auto"/>
              <w:rPr>
                <w:b/>
                <w:bCs/>
                <w:color w:val="0000FF"/>
              </w:rPr>
            </w:pPr>
            <w:r w:rsidRPr="00646370">
              <w:rPr>
                <w:b/>
                <w:bCs/>
                <w:color w:val="0000FF"/>
              </w:rPr>
              <w:t xml:space="preserve">More information about what you want would be helpful in addressing this comment.  We can remove to restriction that currently allows only 20 fields to be mapped. It’s an easy change. The consequence, however, is that more fields you map the more memory is taken up. </w:t>
            </w:r>
          </w:p>
          <w:p w:rsidR="00854330" w:rsidRPr="004B38C3" w:rsidRDefault="00854330" w:rsidP="0031001D">
            <w:pPr>
              <w:spacing w:before="100" w:beforeAutospacing="1" w:after="100" w:afterAutospacing="1" w:line="240" w:lineRule="auto"/>
              <w:rPr>
                <w:b/>
                <w:bCs/>
              </w:rPr>
            </w:pPr>
            <w:r>
              <w:rPr>
                <w:b/>
                <w:bCs/>
              </w:rPr>
              <w:t>Is there a way to customize cat</w:t>
            </w:r>
            <w:r w:rsidRPr="004B38C3">
              <w:rPr>
                <w:b/>
                <w:bCs/>
              </w:rPr>
              <w:t>egories?  It would be more helpful to</w:t>
            </w:r>
            <w:r>
              <w:rPr>
                <w:b/>
                <w:bCs/>
              </w:rPr>
              <w:t xml:space="preserve"> include field names as well, i.e w</w:t>
            </w:r>
            <w:r w:rsidRPr="004B38C3">
              <w:rPr>
                <w:b/>
                <w:bCs/>
              </w:rPr>
              <w:t>hat (title, subject, classification…) when (date, date start, date end, …) where (location, place, country…)</w:t>
            </w:r>
            <w:r>
              <w:rPr>
                <w:b/>
                <w:bCs/>
              </w:rPr>
              <w:t>.  Open to discussion.</w:t>
            </w:r>
          </w:p>
        </w:tc>
      </w:tr>
      <w:tr w:rsidR="00854330" w:rsidRPr="00646370">
        <w:tc>
          <w:tcPr>
            <w:tcW w:w="6588" w:type="dxa"/>
          </w:tcPr>
          <w:p w:rsidR="00854330" w:rsidRPr="00646370" w:rsidRDefault="00854330" w:rsidP="0031001D">
            <w:pPr>
              <w:numPr>
                <w:ilvl w:val="1"/>
                <w:numId w:val="1"/>
              </w:numPr>
              <w:spacing w:before="100" w:beforeAutospacing="1" w:after="100" w:afterAutospacing="1" w:line="240" w:lineRule="auto"/>
              <w:rPr>
                <w:b/>
                <w:bCs/>
              </w:rPr>
            </w:pPr>
            <w:r w:rsidRPr="00646370">
              <w:rPr>
                <w:b/>
                <w:bCs/>
              </w:rPr>
              <w:t xml:space="preserve">Flickr account must be public </w:t>
            </w:r>
          </w:p>
        </w:tc>
        <w:tc>
          <w:tcPr>
            <w:tcW w:w="6588" w:type="dxa"/>
          </w:tcPr>
          <w:p w:rsidR="00854330" w:rsidRDefault="00854330" w:rsidP="0031001D">
            <w:pPr>
              <w:spacing w:before="100" w:beforeAutospacing="1" w:after="100" w:afterAutospacing="1" w:line="240" w:lineRule="auto"/>
              <w:rPr>
                <w:b/>
                <w:bCs/>
                <w:color w:val="0000FF"/>
              </w:rPr>
            </w:pPr>
            <w:r w:rsidRPr="00646370">
              <w:rPr>
                <w:b/>
                <w:bCs/>
                <w:color w:val="0000FF"/>
              </w:rPr>
              <w:t>We’ll need more information to understand this comment.</w:t>
            </w:r>
          </w:p>
          <w:p w:rsidR="00854330" w:rsidRPr="00646370" w:rsidRDefault="00854330" w:rsidP="0031001D">
            <w:pPr>
              <w:spacing w:before="100" w:beforeAutospacing="1" w:after="100" w:afterAutospacing="1" w:line="240" w:lineRule="auto"/>
              <w:rPr>
                <w:b/>
                <w:bCs/>
              </w:rPr>
            </w:pPr>
            <w:r w:rsidRPr="00646370">
              <w:rPr>
                <w:b/>
                <w:bCs/>
              </w:rPr>
              <w:t>This is fine –</w:t>
            </w:r>
            <w:r>
              <w:rPr>
                <w:b/>
                <w:bCs/>
              </w:rPr>
              <w:t xml:space="preserve"> it is</w:t>
            </w:r>
            <w:r w:rsidRPr="00646370">
              <w:rPr>
                <w:b/>
                <w:bCs/>
              </w:rPr>
              <w:t xml:space="preserve"> only a problem if faculty want to pull from their own private account.</w:t>
            </w:r>
          </w:p>
        </w:tc>
      </w:tr>
      <w:tr w:rsidR="00854330" w:rsidRPr="00646370">
        <w:tc>
          <w:tcPr>
            <w:tcW w:w="6588" w:type="dxa"/>
          </w:tcPr>
          <w:p w:rsidR="00854330" w:rsidRPr="00646370" w:rsidRDefault="00854330" w:rsidP="0031001D">
            <w:pPr>
              <w:numPr>
                <w:ilvl w:val="1"/>
                <w:numId w:val="1"/>
              </w:numPr>
              <w:spacing w:before="100" w:beforeAutospacing="1" w:after="100" w:afterAutospacing="1" w:line="240" w:lineRule="auto"/>
              <w:rPr>
                <w:b/>
                <w:bCs/>
              </w:rPr>
            </w:pPr>
            <w:r w:rsidRPr="00646370">
              <w:rPr>
                <w:b/>
                <w:bCs/>
              </w:rPr>
              <w:t xml:space="preserve">Embed: html version didn't work (java did) </w:t>
            </w:r>
          </w:p>
        </w:tc>
        <w:tc>
          <w:tcPr>
            <w:tcW w:w="6588" w:type="dxa"/>
          </w:tcPr>
          <w:p w:rsidR="00854330" w:rsidRDefault="00854330" w:rsidP="0031001D">
            <w:pPr>
              <w:spacing w:before="100" w:beforeAutospacing="1" w:after="100" w:afterAutospacing="1" w:line="240" w:lineRule="auto"/>
              <w:rPr>
                <w:b/>
                <w:bCs/>
                <w:color w:val="0000FF"/>
              </w:rPr>
            </w:pPr>
            <w:r w:rsidRPr="00646370">
              <w:rPr>
                <w:b/>
                <w:bCs/>
                <w:color w:val="0000FF"/>
              </w:rPr>
              <w:t>We need an example to understand this comment.</w:t>
            </w:r>
          </w:p>
          <w:p w:rsidR="00854330" w:rsidRPr="00646370" w:rsidRDefault="00854330" w:rsidP="0031001D">
            <w:pPr>
              <w:spacing w:before="100" w:beforeAutospacing="1" w:after="100" w:afterAutospacing="1" w:line="240" w:lineRule="auto"/>
              <w:rPr>
                <w:b/>
                <w:bCs/>
              </w:rPr>
            </w:pPr>
            <w:r>
              <w:rPr>
                <w:b/>
                <w:bCs/>
              </w:rPr>
              <w:t>The b</w:t>
            </w:r>
            <w:r w:rsidRPr="00646370">
              <w:rPr>
                <w:b/>
                <w:bCs/>
              </w:rPr>
              <w:t xml:space="preserve">ox </w:t>
            </w:r>
            <w:r>
              <w:rPr>
                <w:b/>
                <w:bCs/>
              </w:rPr>
              <w:t>and metadata appear</w:t>
            </w:r>
            <w:r w:rsidRPr="00646370">
              <w:rPr>
                <w:b/>
                <w:bCs/>
              </w:rPr>
              <w:t>, but not</w:t>
            </w:r>
            <w:r>
              <w:rPr>
                <w:b/>
                <w:bCs/>
              </w:rPr>
              <w:t xml:space="preserve"> the image.  Is this a p</w:t>
            </w:r>
            <w:r w:rsidRPr="00646370">
              <w:rPr>
                <w:b/>
                <w:bCs/>
              </w:rPr>
              <w:t xml:space="preserve">roblem with </w:t>
            </w:r>
            <w:r>
              <w:rPr>
                <w:b/>
                <w:bCs/>
              </w:rPr>
              <w:t xml:space="preserve">the </w:t>
            </w:r>
            <w:r w:rsidRPr="00646370">
              <w:rPr>
                <w:b/>
                <w:bCs/>
              </w:rPr>
              <w:t xml:space="preserve">code, or </w:t>
            </w:r>
            <w:r>
              <w:rPr>
                <w:b/>
                <w:bCs/>
              </w:rPr>
              <w:t xml:space="preserve">a </w:t>
            </w:r>
            <w:r w:rsidRPr="00646370">
              <w:rPr>
                <w:b/>
                <w:bCs/>
              </w:rPr>
              <w:t>local browser issue?</w:t>
            </w:r>
          </w:p>
        </w:tc>
      </w:tr>
      <w:tr w:rsidR="00854330" w:rsidRPr="00646370">
        <w:tc>
          <w:tcPr>
            <w:tcW w:w="6588" w:type="dxa"/>
          </w:tcPr>
          <w:p w:rsidR="00854330" w:rsidRPr="00646370" w:rsidRDefault="00854330" w:rsidP="0031001D">
            <w:pPr>
              <w:numPr>
                <w:ilvl w:val="1"/>
                <w:numId w:val="1"/>
              </w:numPr>
              <w:spacing w:after="0" w:line="240" w:lineRule="auto"/>
              <w:rPr>
                <w:b/>
                <w:bCs/>
              </w:rPr>
            </w:pPr>
            <w:r w:rsidRPr="00646370">
              <w:rPr>
                <w:b/>
                <w:bCs/>
              </w:rPr>
              <w:t xml:space="preserve">Items pulled from Flickr don’t have any information with them. </w:t>
            </w:r>
          </w:p>
        </w:tc>
        <w:tc>
          <w:tcPr>
            <w:tcW w:w="6588" w:type="dxa"/>
          </w:tcPr>
          <w:p w:rsidR="00854330" w:rsidRPr="00646370" w:rsidRDefault="00854330" w:rsidP="0031001D">
            <w:pPr>
              <w:spacing w:after="0" w:line="240" w:lineRule="auto"/>
              <w:rPr>
                <w:b/>
                <w:bCs/>
              </w:rPr>
            </w:pPr>
            <w:r w:rsidRPr="00646370">
              <w:rPr>
                <w:b/>
                <w:bCs/>
                <w:color w:val="0000FF"/>
              </w:rPr>
              <w:t>Can you clarify for us whether you’re referring to the Detail View or to the space under thumbnail?</w:t>
            </w:r>
          </w:p>
          <w:p w:rsidR="00854330" w:rsidRDefault="00854330" w:rsidP="0031001D">
            <w:pPr>
              <w:spacing w:after="0" w:line="240" w:lineRule="auto"/>
              <w:rPr>
                <w:b/>
                <w:bCs/>
              </w:rPr>
            </w:pPr>
          </w:p>
          <w:p w:rsidR="00854330" w:rsidRPr="00646370" w:rsidRDefault="00854330" w:rsidP="0031001D">
            <w:pPr>
              <w:spacing w:after="0" w:line="240" w:lineRule="auto"/>
              <w:rPr>
                <w:b/>
                <w:bCs/>
              </w:rPr>
            </w:pPr>
            <w:r>
              <w:rPr>
                <w:b/>
                <w:bCs/>
              </w:rPr>
              <w:t>This refers to the space under the thumbnail.  The data is currently mapped to the “description” field.  Should it be mapped to “title” field so it appears under image?  Open to discussion.</w:t>
            </w:r>
          </w:p>
        </w:tc>
      </w:tr>
      <w:tr w:rsidR="00854330" w:rsidRPr="00646370">
        <w:tc>
          <w:tcPr>
            <w:tcW w:w="6588" w:type="dxa"/>
          </w:tcPr>
          <w:p w:rsidR="00854330" w:rsidRPr="00646370" w:rsidRDefault="00854330" w:rsidP="0031001D">
            <w:pPr>
              <w:numPr>
                <w:ilvl w:val="1"/>
                <w:numId w:val="1"/>
              </w:numPr>
              <w:spacing w:after="0" w:line="240" w:lineRule="auto"/>
              <w:rPr>
                <w:b/>
                <w:bCs/>
              </w:rPr>
            </w:pPr>
            <w:r w:rsidRPr="00646370">
              <w:rPr>
                <w:b/>
                <w:bCs/>
              </w:rPr>
              <w:t>Naming the initial group for a user “default” and having any group you want image</w:t>
            </w:r>
            <w:r>
              <w:rPr>
                <w:b/>
                <w:bCs/>
              </w:rPr>
              <w:t>s saved to checked as “default”</w:t>
            </w:r>
            <w:r w:rsidRPr="00646370">
              <w:rPr>
                <w:b/>
                <w:bCs/>
              </w:rPr>
              <w:t xml:space="preserve"> is too confusing. Initial group should be called something else. </w:t>
            </w:r>
          </w:p>
        </w:tc>
        <w:tc>
          <w:tcPr>
            <w:tcW w:w="6588" w:type="dxa"/>
          </w:tcPr>
          <w:p w:rsidR="00854330" w:rsidRDefault="00854330" w:rsidP="0031001D">
            <w:pPr>
              <w:spacing w:after="0" w:line="240" w:lineRule="auto"/>
              <w:rPr>
                <w:b/>
                <w:bCs/>
                <w:color w:val="0000FF"/>
              </w:rPr>
            </w:pPr>
            <w:r w:rsidRPr="00646370">
              <w:rPr>
                <w:b/>
                <w:bCs/>
                <w:color w:val="0000FF"/>
              </w:rPr>
              <w:t>We are open to suggestions on better language.</w:t>
            </w:r>
          </w:p>
          <w:p w:rsidR="00854330" w:rsidRDefault="00854330" w:rsidP="0031001D">
            <w:pPr>
              <w:spacing w:after="0" w:line="240" w:lineRule="auto"/>
              <w:rPr>
                <w:b/>
                <w:bCs/>
                <w:color w:val="0000FF"/>
              </w:rPr>
            </w:pPr>
          </w:p>
          <w:p w:rsidR="00854330" w:rsidRPr="008C0B85" w:rsidRDefault="00854330" w:rsidP="0031001D">
            <w:pPr>
              <w:spacing w:after="0" w:line="240" w:lineRule="auto"/>
              <w:rPr>
                <w:b/>
                <w:bCs/>
              </w:rPr>
            </w:pPr>
            <w:r>
              <w:rPr>
                <w:b/>
                <w:bCs/>
              </w:rPr>
              <w:t>You c</w:t>
            </w:r>
            <w:r w:rsidRPr="008C0B85">
              <w:rPr>
                <w:b/>
                <w:bCs/>
              </w:rPr>
              <w:t>ould use “group” or “group1.”</w:t>
            </w:r>
          </w:p>
        </w:tc>
      </w:tr>
      <w:tr w:rsidR="00854330" w:rsidRPr="00646370">
        <w:tc>
          <w:tcPr>
            <w:tcW w:w="6588" w:type="dxa"/>
          </w:tcPr>
          <w:p w:rsidR="00854330" w:rsidRPr="00646370" w:rsidRDefault="00854330" w:rsidP="0031001D">
            <w:pPr>
              <w:numPr>
                <w:ilvl w:val="1"/>
                <w:numId w:val="1"/>
              </w:numPr>
              <w:spacing w:before="100" w:beforeAutospacing="1" w:after="100" w:afterAutospacing="1" w:line="240" w:lineRule="auto"/>
              <w:rPr>
                <w:b/>
                <w:bCs/>
              </w:rPr>
            </w:pPr>
            <w:r w:rsidRPr="00646370">
              <w:rPr>
                <w:b/>
                <w:bCs/>
              </w:rPr>
              <w:t xml:space="preserve">Not always thorough. Are they complete? </w:t>
            </w:r>
          </w:p>
        </w:tc>
        <w:tc>
          <w:tcPr>
            <w:tcW w:w="6588" w:type="dxa"/>
          </w:tcPr>
          <w:p w:rsidR="00854330" w:rsidRDefault="00854330" w:rsidP="0031001D">
            <w:pPr>
              <w:spacing w:before="100" w:beforeAutospacing="1" w:after="100" w:afterAutospacing="1" w:line="240" w:lineRule="auto"/>
              <w:rPr>
                <w:b/>
                <w:bCs/>
                <w:color w:val="0000FF"/>
              </w:rPr>
            </w:pPr>
            <w:r w:rsidRPr="00646370">
              <w:rPr>
                <w:b/>
                <w:bCs/>
                <w:color w:val="0000FF"/>
              </w:rPr>
              <w:t>We feel there is always room to improve and welcome any suggestions you may have.</w:t>
            </w:r>
          </w:p>
          <w:p w:rsidR="00854330" w:rsidRPr="004C5725" w:rsidRDefault="00854330" w:rsidP="0031001D">
            <w:pPr>
              <w:spacing w:before="100" w:beforeAutospacing="1" w:after="100" w:afterAutospacing="1" w:line="240" w:lineRule="auto"/>
              <w:rPr>
                <w:b/>
                <w:bCs/>
              </w:rPr>
            </w:pPr>
            <w:r w:rsidRPr="004C5725">
              <w:rPr>
                <w:b/>
                <w:bCs/>
              </w:rPr>
              <w:t xml:space="preserve">We will provide input if we discover </w:t>
            </w:r>
            <w:r>
              <w:rPr>
                <w:b/>
                <w:bCs/>
              </w:rPr>
              <w:t xml:space="preserve">specific </w:t>
            </w:r>
            <w:r w:rsidRPr="004C5725">
              <w:rPr>
                <w:b/>
                <w:bCs/>
              </w:rPr>
              <w:t>gaps.</w:t>
            </w:r>
          </w:p>
        </w:tc>
      </w:tr>
      <w:tr w:rsidR="00854330" w:rsidRPr="00646370">
        <w:tc>
          <w:tcPr>
            <w:tcW w:w="6588" w:type="dxa"/>
          </w:tcPr>
          <w:p w:rsidR="00854330" w:rsidRPr="00646370" w:rsidRDefault="00854330" w:rsidP="0031001D">
            <w:pPr>
              <w:numPr>
                <w:ilvl w:val="1"/>
                <w:numId w:val="1"/>
              </w:numPr>
              <w:spacing w:after="0" w:line="240" w:lineRule="auto"/>
              <w:rPr>
                <w:b/>
                <w:bCs/>
              </w:rPr>
            </w:pPr>
            <w:r w:rsidRPr="00646370">
              <w:rPr>
                <w:b/>
                <w:bCs/>
              </w:rPr>
              <w:t xml:space="preserve">Flash tutorials do not seem to work </w:t>
            </w:r>
          </w:p>
        </w:tc>
        <w:tc>
          <w:tcPr>
            <w:tcW w:w="6588" w:type="dxa"/>
          </w:tcPr>
          <w:p w:rsidR="00854330" w:rsidRDefault="00854330" w:rsidP="0031001D">
            <w:pPr>
              <w:spacing w:after="0" w:line="240" w:lineRule="auto"/>
              <w:rPr>
                <w:b/>
                <w:bCs/>
                <w:color w:val="0000FF"/>
              </w:rPr>
            </w:pPr>
            <w:r>
              <w:rPr>
                <w:b/>
                <w:bCs/>
                <w:color w:val="0000FF"/>
              </w:rPr>
              <w:t>Can you provide</w:t>
            </w:r>
            <w:r w:rsidRPr="00646370">
              <w:rPr>
                <w:b/>
                <w:bCs/>
                <w:color w:val="0000FF"/>
              </w:rPr>
              <w:t xml:space="preserve"> us with</w:t>
            </w:r>
            <w:r w:rsidRPr="00646370">
              <w:rPr>
                <w:b/>
                <w:bCs/>
                <w:color w:val="FF6600"/>
              </w:rPr>
              <w:t xml:space="preserve"> </w:t>
            </w:r>
            <w:r w:rsidRPr="00646370">
              <w:rPr>
                <w:b/>
                <w:bCs/>
                <w:color w:val="0000FF"/>
              </w:rPr>
              <w:t>more information about what you’ve encountered?</w:t>
            </w:r>
          </w:p>
          <w:p w:rsidR="00854330" w:rsidRPr="00646370" w:rsidRDefault="00854330" w:rsidP="0031001D">
            <w:pPr>
              <w:spacing w:after="0" w:line="240" w:lineRule="auto"/>
              <w:rPr>
                <w:b/>
                <w:bCs/>
                <w:color w:val="0000FF"/>
              </w:rPr>
            </w:pPr>
            <w:r w:rsidRPr="00646370">
              <w:rPr>
                <w:b/>
                <w:bCs/>
              </w:rPr>
              <w:br/>
            </w:r>
            <w:r>
              <w:rPr>
                <w:b/>
                <w:bCs/>
              </w:rPr>
              <w:t>These work fine (only a problem with some browsers locally).</w:t>
            </w:r>
          </w:p>
        </w:tc>
      </w:tr>
      <w:tr w:rsidR="00854330" w:rsidRPr="00646370">
        <w:tc>
          <w:tcPr>
            <w:tcW w:w="6588" w:type="dxa"/>
          </w:tcPr>
          <w:p w:rsidR="00854330" w:rsidRPr="00646370" w:rsidRDefault="00854330" w:rsidP="0031001D">
            <w:pPr>
              <w:numPr>
                <w:ilvl w:val="1"/>
                <w:numId w:val="1"/>
              </w:numPr>
              <w:spacing w:before="100" w:beforeAutospacing="1" w:after="100" w:afterAutospacing="1" w:line="240" w:lineRule="auto"/>
              <w:rPr>
                <w:b/>
                <w:bCs/>
              </w:rPr>
            </w:pPr>
            <w:r w:rsidRPr="00646370">
              <w:rPr>
                <w:b/>
                <w:bCs/>
              </w:rPr>
              <w:t xml:space="preserve">Can’t change the presentation overlay to suit user needs </w:t>
            </w:r>
          </w:p>
        </w:tc>
        <w:tc>
          <w:tcPr>
            <w:tcW w:w="6588" w:type="dxa"/>
          </w:tcPr>
          <w:p w:rsidR="00854330" w:rsidRDefault="00854330" w:rsidP="0031001D">
            <w:pPr>
              <w:spacing w:before="100" w:beforeAutospacing="1" w:after="100" w:afterAutospacing="1" w:line="240" w:lineRule="auto"/>
              <w:rPr>
                <w:b/>
                <w:bCs/>
                <w:color w:val="0000FF"/>
              </w:rPr>
            </w:pPr>
            <w:r w:rsidRPr="00646370">
              <w:rPr>
                <w:b/>
                <w:bCs/>
                <w:color w:val="0000FF"/>
              </w:rPr>
              <w:t>We’ll require more information to understand this comment.</w:t>
            </w:r>
          </w:p>
          <w:p w:rsidR="00854330" w:rsidRPr="004C5725" w:rsidRDefault="00854330" w:rsidP="0031001D">
            <w:pPr>
              <w:spacing w:before="100" w:beforeAutospacing="1" w:after="100" w:afterAutospacing="1" w:line="240" w:lineRule="auto"/>
              <w:rPr>
                <w:b/>
                <w:bCs/>
              </w:rPr>
            </w:pPr>
            <w:r w:rsidRPr="004C5725">
              <w:rPr>
                <w:b/>
                <w:bCs/>
              </w:rPr>
              <w:t>This is fine.</w:t>
            </w:r>
          </w:p>
        </w:tc>
      </w:tr>
      <w:tr w:rsidR="00854330" w:rsidRPr="00646370">
        <w:tc>
          <w:tcPr>
            <w:tcW w:w="6588" w:type="dxa"/>
          </w:tcPr>
          <w:p w:rsidR="00854330" w:rsidRPr="00646370" w:rsidRDefault="00854330" w:rsidP="0031001D">
            <w:pPr>
              <w:numPr>
                <w:ilvl w:val="1"/>
                <w:numId w:val="1"/>
              </w:numPr>
              <w:spacing w:after="0" w:line="240" w:lineRule="auto"/>
              <w:rPr>
                <w:b/>
                <w:bCs/>
              </w:rPr>
            </w:pPr>
            <w:r w:rsidRPr="00646370">
              <w:rPr>
                <w:b/>
                <w:bCs/>
              </w:rPr>
              <w:t xml:space="preserve">Cannot rearrange multiple images in a group or presentation at the same time. Each image must be moved individually. </w:t>
            </w:r>
          </w:p>
        </w:tc>
        <w:tc>
          <w:tcPr>
            <w:tcW w:w="6588" w:type="dxa"/>
          </w:tcPr>
          <w:p w:rsidR="00854330" w:rsidRPr="00646370" w:rsidRDefault="00854330" w:rsidP="0031001D">
            <w:pPr>
              <w:spacing w:after="0" w:line="240" w:lineRule="auto"/>
              <w:rPr>
                <w:b/>
                <w:bCs/>
              </w:rPr>
            </w:pPr>
            <w:r w:rsidRPr="00646370">
              <w:rPr>
                <w:b/>
                <w:bCs/>
                <w:color w:val="0000FF"/>
              </w:rPr>
              <w:t>This is the way the application was designed to work, so we’d like to hear more from you about this.</w:t>
            </w:r>
          </w:p>
          <w:p w:rsidR="00854330" w:rsidRDefault="00854330" w:rsidP="004C5725">
            <w:pPr>
              <w:spacing w:after="0" w:line="240" w:lineRule="auto"/>
              <w:rPr>
                <w:b/>
                <w:bCs/>
                <w:color w:val="0000FF"/>
              </w:rPr>
            </w:pPr>
          </w:p>
          <w:p w:rsidR="00854330" w:rsidRPr="004C5725" w:rsidRDefault="00854330" w:rsidP="004C5725">
            <w:pPr>
              <w:spacing w:after="0" w:line="240" w:lineRule="auto"/>
              <w:rPr>
                <w:b/>
                <w:bCs/>
              </w:rPr>
            </w:pPr>
            <w:r w:rsidRPr="004C5725">
              <w:rPr>
                <w:b/>
                <w:bCs/>
              </w:rPr>
              <w:t>Is it possible to enable the selection of several images at a time?</w:t>
            </w:r>
          </w:p>
        </w:tc>
      </w:tr>
      <w:tr w:rsidR="00854330" w:rsidRPr="00646370">
        <w:tc>
          <w:tcPr>
            <w:tcW w:w="6588" w:type="dxa"/>
          </w:tcPr>
          <w:p w:rsidR="00854330" w:rsidRPr="00646370" w:rsidRDefault="00854330" w:rsidP="0031001D">
            <w:pPr>
              <w:numPr>
                <w:ilvl w:val="1"/>
                <w:numId w:val="1"/>
              </w:numPr>
              <w:spacing w:after="0" w:line="240" w:lineRule="auto"/>
              <w:rPr>
                <w:b/>
                <w:bCs/>
              </w:rPr>
            </w:pPr>
            <w:r w:rsidRPr="00646370">
              <w:rPr>
                <w:b/>
                <w:bCs/>
              </w:rPr>
              <w:t xml:space="preserve">A new slide must be created while working on a presentation before you add a new picture to the workspace, otherwise you have to delete it, create a new slide and then go find the picture again. </w:t>
            </w:r>
          </w:p>
        </w:tc>
        <w:tc>
          <w:tcPr>
            <w:tcW w:w="6588" w:type="dxa"/>
          </w:tcPr>
          <w:p w:rsidR="00854330" w:rsidRPr="00646370" w:rsidRDefault="00854330" w:rsidP="0031001D">
            <w:pPr>
              <w:spacing w:after="0" w:line="240" w:lineRule="auto"/>
              <w:rPr>
                <w:b/>
                <w:bCs/>
              </w:rPr>
            </w:pPr>
            <w:r w:rsidRPr="00646370">
              <w:rPr>
                <w:b/>
                <w:bCs/>
                <w:color w:val="0000FF"/>
              </w:rPr>
              <w:t>We believe using a prompt on the screen would make this less confusing and would help the problem. Do you agree?</w:t>
            </w:r>
          </w:p>
          <w:p w:rsidR="00854330" w:rsidRDefault="00854330" w:rsidP="004C5725">
            <w:pPr>
              <w:spacing w:after="0" w:line="240" w:lineRule="auto"/>
              <w:rPr>
                <w:b/>
                <w:bCs/>
                <w:color w:val="0000FF"/>
              </w:rPr>
            </w:pPr>
          </w:p>
          <w:p w:rsidR="00854330" w:rsidRPr="004C5725" w:rsidRDefault="00854330" w:rsidP="004C5725">
            <w:pPr>
              <w:spacing w:after="0" w:line="240" w:lineRule="auto"/>
              <w:rPr>
                <w:b/>
                <w:bCs/>
              </w:rPr>
            </w:pPr>
            <w:r w:rsidRPr="004C5725">
              <w:rPr>
                <w:b/>
                <w:bCs/>
              </w:rPr>
              <w:t>Yes, a prompt would clarify.</w:t>
            </w:r>
          </w:p>
        </w:tc>
      </w:tr>
    </w:tbl>
    <w:p w:rsidR="00854330" w:rsidRDefault="00854330">
      <w:pPr>
        <w:rPr>
          <w:b/>
          <w:bCs/>
        </w:rPr>
      </w:pPr>
    </w:p>
    <w:p w:rsidR="00854330" w:rsidRPr="00522C6E" w:rsidRDefault="00854330" w:rsidP="00522C6E">
      <w:pPr>
        <w:rPr>
          <w:b/>
          <w:bCs/>
          <w:color w:val="FF0000"/>
        </w:rPr>
      </w:pPr>
      <w:r w:rsidRPr="00522C6E">
        <w:rPr>
          <w:b/>
          <w:bCs/>
          <w:color w:val="FF0000"/>
        </w:rPr>
        <w:t>-Additional Cornell concerns and suggestion</w:t>
      </w:r>
      <w:r>
        <w:rPr>
          <w:b/>
          <w:bCs/>
          <w:color w:val="FF0000"/>
        </w:rPr>
        <w:t>s:</w:t>
      </w:r>
    </w:p>
    <w:p w:rsidR="00854330" w:rsidRPr="00522C6E" w:rsidRDefault="00854330" w:rsidP="00522C6E">
      <w:pPr>
        <w:numPr>
          <w:ilvl w:val="0"/>
          <w:numId w:val="2"/>
        </w:numPr>
        <w:rPr>
          <w:b/>
          <w:bCs/>
        </w:rPr>
      </w:pPr>
      <w:r w:rsidRPr="00522C6E">
        <w:rPr>
          <w:b/>
          <w:bCs/>
        </w:rPr>
        <w:t>If we upgrad</w:t>
      </w:r>
      <w:r>
        <w:rPr>
          <w:b/>
          <w:bCs/>
        </w:rPr>
        <w:t>e</w:t>
      </w:r>
      <w:r w:rsidRPr="00522C6E">
        <w:rPr>
          <w:b/>
          <w:bCs/>
        </w:rPr>
        <w:t xml:space="preserve"> our server to Luna6.0</w:t>
      </w:r>
      <w:r>
        <w:rPr>
          <w:b/>
          <w:bCs/>
        </w:rPr>
        <w:t>,</w:t>
      </w:r>
      <w:r w:rsidRPr="00522C6E">
        <w:rPr>
          <w:b/>
          <w:bCs/>
        </w:rPr>
        <w:t xml:space="preserve"> will URL for single images change?</w:t>
      </w:r>
    </w:p>
    <w:p w:rsidR="00854330" w:rsidRPr="00522C6E" w:rsidRDefault="00854330" w:rsidP="00522C6E">
      <w:pPr>
        <w:numPr>
          <w:ilvl w:val="0"/>
          <w:numId w:val="2"/>
        </w:numPr>
        <w:rPr>
          <w:b/>
          <w:bCs/>
        </w:rPr>
      </w:pPr>
      <w:r w:rsidRPr="00522C6E">
        <w:rPr>
          <w:b/>
          <w:bCs/>
        </w:rPr>
        <w:t xml:space="preserve">When </w:t>
      </w:r>
      <w:r>
        <w:rPr>
          <w:b/>
          <w:bCs/>
        </w:rPr>
        <w:t>you play presentation, button “i</w:t>
      </w:r>
      <w:r w:rsidRPr="00522C6E">
        <w:rPr>
          <w:b/>
          <w:bCs/>
        </w:rPr>
        <w:t xml:space="preserve">” doesn’t </w:t>
      </w:r>
      <w:r>
        <w:rPr>
          <w:b/>
          <w:bCs/>
        </w:rPr>
        <w:t>show</w:t>
      </w:r>
      <w:r w:rsidRPr="00522C6E">
        <w:rPr>
          <w:b/>
          <w:bCs/>
        </w:rPr>
        <w:t xml:space="preserve"> description of text</w:t>
      </w:r>
      <w:r>
        <w:rPr>
          <w:b/>
          <w:bCs/>
        </w:rPr>
        <w:t xml:space="preserve"> (it shows only when in edit mode)</w:t>
      </w:r>
      <w:r w:rsidRPr="00522C6E">
        <w:rPr>
          <w:b/>
          <w:bCs/>
        </w:rPr>
        <w:t>.</w:t>
      </w:r>
    </w:p>
    <w:p w:rsidR="00854330" w:rsidRPr="00522C6E" w:rsidRDefault="00854330" w:rsidP="00522C6E">
      <w:pPr>
        <w:numPr>
          <w:ilvl w:val="0"/>
          <w:numId w:val="2"/>
        </w:numPr>
        <w:rPr>
          <w:b/>
          <w:bCs/>
        </w:rPr>
      </w:pPr>
      <w:r>
        <w:rPr>
          <w:b/>
          <w:bCs/>
        </w:rPr>
        <w:t>R</w:t>
      </w:r>
      <w:r w:rsidRPr="00522C6E">
        <w:rPr>
          <w:b/>
          <w:bCs/>
        </w:rPr>
        <w:t>ight now audio or video files don’t work on our collection, but I assume that our server is not set up properly, is that right?</w:t>
      </w:r>
    </w:p>
    <w:p w:rsidR="00854330" w:rsidRDefault="00854330">
      <w:pPr>
        <w:numPr>
          <w:ilvl w:val="0"/>
          <w:numId w:val="2"/>
        </w:numPr>
        <w:rPr>
          <w:b/>
          <w:bCs/>
        </w:rPr>
      </w:pPr>
      <w:r>
        <w:rPr>
          <w:b/>
          <w:bCs/>
        </w:rPr>
        <w:t>Currently we have</w:t>
      </w:r>
      <w:r w:rsidRPr="00522C6E">
        <w:rPr>
          <w:b/>
          <w:bCs/>
        </w:rPr>
        <w:t xml:space="preserve"> </w:t>
      </w:r>
      <w:r>
        <w:rPr>
          <w:b/>
          <w:bCs/>
        </w:rPr>
        <w:t xml:space="preserve">a </w:t>
      </w:r>
      <w:r w:rsidRPr="00522C6E">
        <w:rPr>
          <w:b/>
          <w:bCs/>
        </w:rPr>
        <w:t xml:space="preserve">collection with </w:t>
      </w:r>
      <w:r>
        <w:rPr>
          <w:b/>
          <w:bCs/>
        </w:rPr>
        <w:t>two directories and sets of two SPSs. Can we configure</w:t>
      </w:r>
      <w:r w:rsidRPr="00522C6E">
        <w:rPr>
          <w:b/>
          <w:bCs/>
        </w:rPr>
        <w:t xml:space="preserve"> workspace</w:t>
      </w:r>
      <w:r>
        <w:rPr>
          <w:b/>
          <w:bCs/>
        </w:rPr>
        <w:t xml:space="preserve"> to show</w:t>
      </w:r>
      <w:r w:rsidRPr="00522C6E">
        <w:rPr>
          <w:b/>
          <w:bCs/>
        </w:rPr>
        <w:t xml:space="preserve"> i</w:t>
      </w:r>
      <w:r>
        <w:rPr>
          <w:b/>
          <w:bCs/>
        </w:rPr>
        <w:t>mage size 2 or lower resolution?</w:t>
      </w:r>
      <w:r w:rsidRPr="00522C6E">
        <w:rPr>
          <w:b/>
          <w:bCs/>
        </w:rPr>
        <w:t xml:space="preserve"> </w:t>
      </w:r>
      <w:r>
        <w:rPr>
          <w:b/>
          <w:bCs/>
        </w:rPr>
        <w:t xml:space="preserve"> </w:t>
      </w:r>
      <w:r w:rsidRPr="00522C6E">
        <w:rPr>
          <w:b/>
          <w:bCs/>
        </w:rPr>
        <w:t>It looks like that workspace only points to JP2.</w:t>
      </w:r>
    </w:p>
    <w:p w:rsidR="00854330" w:rsidRPr="002C15C5" w:rsidRDefault="00854330">
      <w:pPr>
        <w:numPr>
          <w:ilvl w:val="0"/>
          <w:numId w:val="2"/>
        </w:numPr>
        <w:rPr>
          <w:b/>
          <w:bCs/>
        </w:rPr>
      </w:pPr>
      <w:r>
        <w:rPr>
          <w:b/>
          <w:bCs/>
        </w:rPr>
        <w:t>Hyperlinks within text of metadata did not transfer when we upgraded.  Is there a way to make this work?</w:t>
      </w:r>
    </w:p>
    <w:sectPr w:rsidR="00854330" w:rsidRPr="002C15C5" w:rsidSect="00726B5B">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B11E5"/>
    <w:multiLevelType w:val="multilevel"/>
    <w:tmpl w:val="F552DC70"/>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39437239"/>
    <w:multiLevelType w:val="hybridMultilevel"/>
    <w:tmpl w:val="C07CCE74"/>
    <w:lvl w:ilvl="0" w:tplc="6450A65C">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embedSystemFonts/>
  <w:defaultTabStop w:val="720"/>
  <w:drawingGridHorizontalSpacing w:val="110"/>
  <w:displayHorizontalDrawingGridEvery w:val="2"/>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6B5B"/>
    <w:rsid w:val="00007482"/>
    <w:rsid w:val="00042D50"/>
    <w:rsid w:val="001E1F39"/>
    <w:rsid w:val="0020649A"/>
    <w:rsid w:val="002565BD"/>
    <w:rsid w:val="00294361"/>
    <w:rsid w:val="002C15C5"/>
    <w:rsid w:val="00300D07"/>
    <w:rsid w:val="0031001D"/>
    <w:rsid w:val="004119BD"/>
    <w:rsid w:val="004B38C3"/>
    <w:rsid w:val="004C5725"/>
    <w:rsid w:val="00522C6E"/>
    <w:rsid w:val="00541C29"/>
    <w:rsid w:val="00646370"/>
    <w:rsid w:val="006724E6"/>
    <w:rsid w:val="00726B5B"/>
    <w:rsid w:val="007D6A98"/>
    <w:rsid w:val="00854330"/>
    <w:rsid w:val="008C0B85"/>
    <w:rsid w:val="008F2493"/>
    <w:rsid w:val="00963FF3"/>
    <w:rsid w:val="009B57F0"/>
    <w:rsid w:val="009D73F1"/>
    <w:rsid w:val="00A62017"/>
    <w:rsid w:val="00AA2968"/>
    <w:rsid w:val="00AB4042"/>
    <w:rsid w:val="00AC33D5"/>
    <w:rsid w:val="00AC6C56"/>
    <w:rsid w:val="00B14104"/>
    <w:rsid w:val="00C2447E"/>
    <w:rsid w:val="00C4059F"/>
    <w:rsid w:val="00DA7E23"/>
    <w:rsid w:val="00E86921"/>
    <w:rsid w:val="00F523FA"/>
    <w:rsid w:val="00F840C8"/>
    <w:rsid w:val="00FE783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3F1"/>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26B5B"/>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932</Words>
  <Characters>5316</Characters>
  <Application>Microsoft Office Outlook</Application>
  <DocSecurity>0</DocSecurity>
  <Lines>0</Lines>
  <Paragraphs>0</Paragraphs>
  <ScaleCrop>false</ScaleCrop>
  <Company>Smith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Cornell/Smith College/ Luna Insight 6</dc:title>
  <dc:subject/>
  <dc:creator>smith College</dc:creator>
  <cp:keywords/>
  <dc:description/>
  <cp:lastModifiedBy>LibUser</cp:lastModifiedBy>
  <cp:revision>2</cp:revision>
  <cp:lastPrinted>2009-03-09T12:51:00Z</cp:lastPrinted>
  <dcterms:created xsi:type="dcterms:W3CDTF">2009-03-09T19:53:00Z</dcterms:created>
  <dcterms:modified xsi:type="dcterms:W3CDTF">2009-03-09T19:53:00Z</dcterms:modified>
</cp:coreProperties>
</file>