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D0B3B" w14:textId="79865DB5" w:rsidR="00F94F6F" w:rsidRDefault="005164FE">
      <w:r>
        <w:t>Hospital Acquired AKI: Prevention, Recognition, and Management – Boyd</w:t>
      </w:r>
    </w:p>
    <w:p w14:paraId="32C5D759" w14:textId="6AE34F11" w:rsidR="005164FE" w:rsidRDefault="005164FE"/>
    <w:p w14:paraId="2D5D21EF" w14:textId="141FF291" w:rsidR="005164FE" w:rsidRDefault="005164FE">
      <w:r>
        <w:t>AKI</w:t>
      </w:r>
    </w:p>
    <w:p w14:paraId="28A96A70" w14:textId="1EBC19D4" w:rsidR="005164FE" w:rsidRDefault="005164FE" w:rsidP="005164FE">
      <w:pPr>
        <w:pStyle w:val="ListParagraph"/>
        <w:numPr>
          <w:ilvl w:val="0"/>
          <w:numId w:val="1"/>
        </w:numPr>
      </w:pPr>
      <w:r>
        <w:t>Community acquired (toxin, drug overdose)</w:t>
      </w:r>
    </w:p>
    <w:p w14:paraId="684E30B0" w14:textId="31378A6C" w:rsidR="005164FE" w:rsidRDefault="005164FE" w:rsidP="005164FE">
      <w:pPr>
        <w:pStyle w:val="ListParagraph"/>
        <w:numPr>
          <w:ilvl w:val="0"/>
          <w:numId w:val="1"/>
        </w:numPr>
      </w:pPr>
      <w:r>
        <w:t>Hospital acquired (sepsis)</w:t>
      </w:r>
    </w:p>
    <w:p w14:paraId="3AC611C0" w14:textId="6FA5F8E4" w:rsidR="005164FE" w:rsidRDefault="005164FE" w:rsidP="005164FE"/>
    <w:p w14:paraId="4D4A42F4" w14:textId="3EA17B0A" w:rsidR="005164FE" w:rsidRDefault="00A05769" w:rsidP="005164FE">
      <w:r>
        <w:t>Hospital-acquired acute renal failure in dogs</w:t>
      </w:r>
    </w:p>
    <w:p w14:paraId="6CFB14B6" w14:textId="138FB51A" w:rsidR="00A05769" w:rsidRDefault="00A05769" w:rsidP="00A05769">
      <w:pPr>
        <w:pStyle w:val="ListParagraph"/>
        <w:numPr>
          <w:ilvl w:val="0"/>
          <w:numId w:val="1"/>
        </w:numPr>
      </w:pPr>
      <w:r>
        <w:t>Mortality was 62% and factors that contributed to mortality were age and initial urine output</w:t>
      </w:r>
    </w:p>
    <w:p w14:paraId="0B23611E" w14:textId="6ABA9F1E" w:rsidR="00A05769" w:rsidRDefault="00A05769" w:rsidP="00A05769"/>
    <w:p w14:paraId="14773A63" w14:textId="781A12B5" w:rsidR="00A05769" w:rsidRDefault="00A05769" w:rsidP="00A05769">
      <w:r>
        <w:t xml:space="preserve">Characterization of AKI in hospitalized dogs and evaluation of a veterinary AKI staging system – </w:t>
      </w:r>
      <w:proofErr w:type="spellStart"/>
      <w:r>
        <w:t>Thoen</w:t>
      </w:r>
      <w:proofErr w:type="spellEnd"/>
      <w:r>
        <w:t>, et al</w:t>
      </w:r>
    </w:p>
    <w:p w14:paraId="1B4CA397" w14:textId="605CF660" w:rsidR="00A05769" w:rsidRDefault="00A05769" w:rsidP="00A05769">
      <w:pPr>
        <w:pStyle w:val="ListParagraph"/>
        <w:numPr>
          <w:ilvl w:val="0"/>
          <w:numId w:val="1"/>
        </w:numPr>
      </w:pPr>
      <w:r>
        <w:t>15% of dogs in ICU developed AKI</w:t>
      </w:r>
    </w:p>
    <w:p w14:paraId="6964AF3E" w14:textId="0D110229" w:rsidR="00A05769" w:rsidRDefault="00A05769" w:rsidP="00A05769">
      <w:pPr>
        <w:pStyle w:val="ListParagraph"/>
        <w:numPr>
          <w:ilvl w:val="0"/>
          <w:numId w:val="1"/>
        </w:numPr>
      </w:pPr>
      <w:r>
        <w:t>Mortality 54.2% vs 15.7% without AKI</w:t>
      </w:r>
    </w:p>
    <w:p w14:paraId="608CA03B" w14:textId="7B45E70C" w:rsidR="00A05769" w:rsidRDefault="00A05769" w:rsidP="00A05769">
      <w:pPr>
        <w:pStyle w:val="ListParagraph"/>
        <w:numPr>
          <w:ilvl w:val="1"/>
          <w:numId w:val="1"/>
        </w:numPr>
      </w:pPr>
      <w:r>
        <w:t>Despite often small increase in creatinine</w:t>
      </w:r>
    </w:p>
    <w:p w14:paraId="2A0431A1" w14:textId="0B528BB0" w:rsidR="00A05769" w:rsidRDefault="00A05769" w:rsidP="00A05769"/>
    <w:p w14:paraId="78C5982E" w14:textId="6B47FC88" w:rsidR="00A05769" w:rsidRDefault="00A05769" w:rsidP="00A05769">
      <w:r>
        <w:t>AKI in dogs: etiology, clinical, and clinicopathologic findings, prognostic markers, and outcome</w:t>
      </w:r>
    </w:p>
    <w:p w14:paraId="43AFCD04" w14:textId="4AF22923" w:rsidR="00A05769" w:rsidRDefault="00A05769" w:rsidP="00A05769">
      <w:pPr>
        <w:pStyle w:val="ListParagraph"/>
        <w:numPr>
          <w:ilvl w:val="0"/>
          <w:numId w:val="1"/>
        </w:numPr>
      </w:pPr>
      <w:r>
        <w:t>9% AKI were hospital acquired</w:t>
      </w:r>
    </w:p>
    <w:p w14:paraId="47210CEA" w14:textId="1A1E5F59" w:rsidR="00A05769" w:rsidRDefault="00A05769" w:rsidP="00A05769">
      <w:pPr>
        <w:pStyle w:val="ListParagraph"/>
        <w:numPr>
          <w:ilvl w:val="0"/>
          <w:numId w:val="1"/>
        </w:numPr>
      </w:pPr>
      <w:r>
        <w:t>44% mortality</w:t>
      </w:r>
    </w:p>
    <w:p w14:paraId="1A3C8B89" w14:textId="3EF46651" w:rsidR="00A05769" w:rsidRDefault="00A05769" w:rsidP="00A05769">
      <w:pPr>
        <w:pStyle w:val="ListParagraph"/>
        <w:numPr>
          <w:ilvl w:val="0"/>
          <w:numId w:val="1"/>
        </w:numPr>
      </w:pPr>
      <w:r>
        <w:t>Etiology was not broken down for community vs acquired</w:t>
      </w:r>
    </w:p>
    <w:p w14:paraId="4106057F" w14:textId="3EAA04D5" w:rsidR="00502B56" w:rsidRDefault="00502B56" w:rsidP="00A05769">
      <w:pPr>
        <w:pStyle w:val="ListParagraph"/>
        <w:numPr>
          <w:ilvl w:val="0"/>
          <w:numId w:val="1"/>
        </w:numPr>
      </w:pPr>
      <w:r>
        <w:t>Ischemic, inflammatory injury -&gt; top etiology of AKI</w:t>
      </w:r>
    </w:p>
    <w:p w14:paraId="1B883267" w14:textId="2455D0A9" w:rsidR="00502B56" w:rsidRDefault="00502B56" w:rsidP="00502B56"/>
    <w:p w14:paraId="69328BB1" w14:textId="35DA6362" w:rsidR="00502B56" w:rsidRDefault="00502B56" w:rsidP="00502B56">
      <w:r>
        <w:t xml:space="preserve">Community – </w:t>
      </w:r>
      <w:r w:rsidRPr="00502B56">
        <w:rPr>
          <w:b/>
          <w:bCs/>
        </w:rPr>
        <w:t>single insult</w:t>
      </w:r>
      <w:r>
        <w:t xml:space="preserve"> usually</w:t>
      </w:r>
    </w:p>
    <w:p w14:paraId="6FE87FB4" w14:textId="2841491E" w:rsidR="00502B56" w:rsidRDefault="00502B56" w:rsidP="00502B56">
      <w:pPr>
        <w:pStyle w:val="ListParagraph"/>
        <w:numPr>
          <w:ilvl w:val="0"/>
          <w:numId w:val="1"/>
        </w:numPr>
      </w:pPr>
      <w:r>
        <w:t>Nephrotoxins (NSAID, grapes, lilies, ethylene glycol)</w:t>
      </w:r>
    </w:p>
    <w:p w14:paraId="6B9ED5DE" w14:textId="16236E3C" w:rsidR="00502B56" w:rsidRDefault="00502B56" w:rsidP="00502B56">
      <w:pPr>
        <w:pStyle w:val="ListParagraph"/>
        <w:numPr>
          <w:ilvl w:val="0"/>
          <w:numId w:val="1"/>
        </w:numPr>
      </w:pPr>
      <w:r>
        <w:t>Infections (leptospirosis, pyelonephritis)</w:t>
      </w:r>
    </w:p>
    <w:p w14:paraId="6848C026" w14:textId="311B715D" w:rsidR="00502B56" w:rsidRDefault="00502B56" w:rsidP="00502B56"/>
    <w:p w14:paraId="04D8C29F" w14:textId="194FED0E" w:rsidR="00502B56" w:rsidRPr="00502B56" w:rsidRDefault="00502B56" w:rsidP="00502B56">
      <w:pPr>
        <w:rPr>
          <w:b/>
          <w:bCs/>
        </w:rPr>
      </w:pPr>
      <w:r>
        <w:t xml:space="preserve">Hospital acquired more often a </w:t>
      </w:r>
      <w:r w:rsidRPr="00502B56">
        <w:rPr>
          <w:b/>
          <w:bCs/>
        </w:rPr>
        <w:t>multifactorial</w:t>
      </w:r>
    </w:p>
    <w:p w14:paraId="2A45E5CA" w14:textId="6A54DE2B" w:rsidR="00502B56" w:rsidRDefault="00502B56" w:rsidP="00502B56">
      <w:pPr>
        <w:pStyle w:val="ListParagraph"/>
        <w:numPr>
          <w:ilvl w:val="0"/>
          <w:numId w:val="1"/>
        </w:numPr>
      </w:pPr>
      <w:r>
        <w:t>Hemodynamic (ischemic injury, poor perfusion, hypotension)</w:t>
      </w:r>
    </w:p>
    <w:p w14:paraId="2FD406F4" w14:textId="2B767C57" w:rsidR="00502B56" w:rsidRDefault="00502B56" w:rsidP="00502B56">
      <w:pPr>
        <w:pStyle w:val="ListParagraph"/>
        <w:numPr>
          <w:ilvl w:val="0"/>
          <w:numId w:val="1"/>
        </w:numPr>
      </w:pPr>
      <w:r>
        <w:t>Edema</w:t>
      </w:r>
    </w:p>
    <w:p w14:paraId="31D46D03" w14:textId="73DBE180" w:rsidR="00502B56" w:rsidRDefault="00502B56" w:rsidP="00502B56">
      <w:pPr>
        <w:pStyle w:val="ListParagraph"/>
        <w:numPr>
          <w:ilvl w:val="0"/>
          <w:numId w:val="1"/>
        </w:numPr>
      </w:pPr>
      <w:r>
        <w:t>Nephrotoxins (antibiotics, IV fluids, anti-inflammatories, anesthesia)</w:t>
      </w:r>
    </w:p>
    <w:p w14:paraId="5566EDB9" w14:textId="545ED567" w:rsidR="00502B56" w:rsidRDefault="00502B56" w:rsidP="00502B56">
      <w:pPr>
        <w:pStyle w:val="ListParagraph"/>
        <w:numPr>
          <w:ilvl w:val="0"/>
          <w:numId w:val="1"/>
        </w:numPr>
      </w:pPr>
      <w:r>
        <w:t xml:space="preserve">Inflammation (sepsis, </w:t>
      </w:r>
      <w:proofErr w:type="spellStart"/>
      <w:r>
        <w:t>nonseptic</w:t>
      </w:r>
      <w:proofErr w:type="spellEnd"/>
      <w:r>
        <w:t xml:space="preserve"> systemic inflammation, renal inflammation)</w:t>
      </w:r>
    </w:p>
    <w:p w14:paraId="552DAE14" w14:textId="54DBF8CD" w:rsidR="00502B56" w:rsidRDefault="00502B56" w:rsidP="00502B56">
      <w:pPr>
        <w:pStyle w:val="ListParagraph"/>
        <w:numPr>
          <w:ilvl w:val="0"/>
          <w:numId w:val="1"/>
        </w:numPr>
      </w:pPr>
      <w:r>
        <w:t>Usually something else brought them into the hospital, THEN they develop an AKI in hospital</w:t>
      </w:r>
    </w:p>
    <w:p w14:paraId="15E4C0DE" w14:textId="0C7E988E" w:rsidR="00502B56" w:rsidRDefault="00502B56" w:rsidP="00502B56"/>
    <w:p w14:paraId="6FAF27D2" w14:textId="4380E2B0" w:rsidR="00502B56" w:rsidRDefault="00502B56" w:rsidP="00502B56">
      <w:r>
        <w:t>Prevention is better than cure!</w:t>
      </w:r>
    </w:p>
    <w:p w14:paraId="42854457" w14:textId="0D9BA59C" w:rsidR="00502B56" w:rsidRDefault="00502B56" w:rsidP="00502B56"/>
    <w:p w14:paraId="272D09A5" w14:textId="780DB227" w:rsidR="00502B56" w:rsidRDefault="009C6101" w:rsidP="00502B56">
      <w:r>
        <w:t>Hypovolemia</w:t>
      </w:r>
    </w:p>
    <w:p w14:paraId="407868BF" w14:textId="1DA95596" w:rsidR="009C6101" w:rsidRDefault="009C6101" w:rsidP="009C6101">
      <w:pPr>
        <w:pStyle w:val="ListParagraph"/>
        <w:numPr>
          <w:ilvl w:val="0"/>
          <w:numId w:val="1"/>
        </w:numPr>
      </w:pPr>
      <w:r>
        <w:t>Kidney susceptible to ischemic injury</w:t>
      </w:r>
    </w:p>
    <w:p w14:paraId="04450C59" w14:textId="55569573" w:rsidR="009C6101" w:rsidRDefault="009C6101" w:rsidP="009C6101">
      <w:pPr>
        <w:pStyle w:val="ListParagraph"/>
        <w:numPr>
          <w:ilvl w:val="1"/>
          <w:numId w:val="1"/>
        </w:numPr>
      </w:pPr>
      <w:r>
        <w:t>Receives 20% of the cardiac output</w:t>
      </w:r>
    </w:p>
    <w:p w14:paraId="75B03CC2" w14:textId="0F8D0C4F" w:rsidR="009C6101" w:rsidRDefault="009C6101" w:rsidP="009C6101">
      <w:pPr>
        <w:pStyle w:val="ListParagraph"/>
        <w:numPr>
          <w:ilvl w:val="1"/>
          <w:numId w:val="1"/>
        </w:numPr>
      </w:pPr>
      <w:r>
        <w:t>High metabolic demand (Na/K/ATP pump activity)</w:t>
      </w:r>
    </w:p>
    <w:p w14:paraId="29E9A896" w14:textId="3F4C7A83" w:rsidR="009C6101" w:rsidRDefault="009C6101" w:rsidP="009C6101">
      <w:pPr>
        <w:pStyle w:val="ListParagraph"/>
        <w:numPr>
          <w:ilvl w:val="1"/>
          <w:numId w:val="1"/>
        </w:numPr>
      </w:pPr>
      <w:r>
        <w:t>Unique vascular physiology (countercurrent exchange systems, two capillary beds -&gt; medullary capillary beds very at risk for hypoxia)</w:t>
      </w:r>
    </w:p>
    <w:p w14:paraId="125EDB52" w14:textId="114A858F" w:rsidR="009C6101" w:rsidRDefault="009C6101" w:rsidP="009C6101">
      <w:pPr>
        <w:pStyle w:val="ListParagraph"/>
        <w:numPr>
          <w:ilvl w:val="0"/>
          <w:numId w:val="1"/>
        </w:numPr>
      </w:pPr>
      <w:r>
        <w:t>Must be avoided, but not as simple as liberal fluid administration for all patients</w:t>
      </w:r>
    </w:p>
    <w:p w14:paraId="4B7BBF3C" w14:textId="7404D7C4" w:rsidR="00502B56" w:rsidRDefault="00502B56" w:rsidP="00502B56"/>
    <w:p w14:paraId="78D674C8" w14:textId="1BA94A0D" w:rsidR="009C6101" w:rsidRDefault="009C6101" w:rsidP="00502B56">
      <w:r>
        <w:lastRenderedPageBreak/>
        <w:t>Fluid overload</w:t>
      </w:r>
    </w:p>
    <w:p w14:paraId="488A8D38" w14:textId="57362259" w:rsidR="009C6101" w:rsidRDefault="009C6101" w:rsidP="009C6101">
      <w:pPr>
        <w:pStyle w:val="ListParagraph"/>
        <w:numPr>
          <w:ilvl w:val="0"/>
          <w:numId w:val="1"/>
        </w:numPr>
      </w:pPr>
      <w:r>
        <w:t>Common in critically ill dogs</w:t>
      </w:r>
    </w:p>
    <w:p w14:paraId="52D0A418" w14:textId="46E4EA8A" w:rsidR="009C6101" w:rsidRDefault="009C6101" w:rsidP="009C6101">
      <w:pPr>
        <w:pStyle w:val="ListParagraph"/>
        <w:numPr>
          <w:ilvl w:val="0"/>
          <w:numId w:val="1"/>
        </w:numPr>
      </w:pPr>
      <w:r>
        <w:t>Retrospective evaluation of fluid overload and relationship to outcome in critically ill dogs</w:t>
      </w:r>
    </w:p>
    <w:p w14:paraId="57067EBB" w14:textId="23DE6357" w:rsidR="009C6101" w:rsidRDefault="009C6101" w:rsidP="009C6101">
      <w:pPr>
        <w:pStyle w:val="ListParagraph"/>
        <w:numPr>
          <w:ilvl w:val="1"/>
          <w:numId w:val="1"/>
        </w:numPr>
      </w:pPr>
      <w:r>
        <w:t>Critically ill patients experience more fluid overload than stable hospitalized patients (12% vs. 0.5%)</w:t>
      </w:r>
    </w:p>
    <w:p w14:paraId="2595D1AE" w14:textId="3707629C" w:rsidR="009C6101" w:rsidRDefault="009C6101" w:rsidP="009C6101">
      <w:pPr>
        <w:pStyle w:val="ListParagraph"/>
        <w:numPr>
          <w:ilvl w:val="2"/>
          <w:numId w:val="1"/>
        </w:numPr>
      </w:pPr>
      <w:r>
        <w:t>Bodyweight increased 12% above normal due to excessive fluids</w:t>
      </w:r>
    </w:p>
    <w:p w14:paraId="315EDDA7" w14:textId="74DE1ABE" w:rsidR="009C6101" w:rsidRDefault="009C6101" w:rsidP="009C6101">
      <w:pPr>
        <w:pStyle w:val="ListParagraph"/>
        <w:numPr>
          <w:ilvl w:val="1"/>
          <w:numId w:val="1"/>
        </w:numPr>
      </w:pPr>
      <w:r>
        <w:t>More fluids put into critically ill dogs over stable dogs</w:t>
      </w:r>
    </w:p>
    <w:p w14:paraId="07B4F26C" w14:textId="0995D274" w:rsidR="009C6101" w:rsidRDefault="009C6101" w:rsidP="009C6101">
      <w:pPr>
        <w:pStyle w:val="ListParagraph"/>
        <w:numPr>
          <w:ilvl w:val="1"/>
          <w:numId w:val="1"/>
        </w:numPr>
      </w:pPr>
      <w:r>
        <w:t>Less urine output in critically ill patients than stable patients as well</w:t>
      </w:r>
    </w:p>
    <w:p w14:paraId="53B763AA" w14:textId="604E0F49" w:rsidR="009C6101" w:rsidRDefault="009C6101" w:rsidP="009C6101">
      <w:pPr>
        <w:pStyle w:val="ListParagraph"/>
        <w:numPr>
          <w:ilvl w:val="2"/>
          <w:numId w:val="1"/>
        </w:numPr>
      </w:pPr>
      <w:r>
        <w:t>115 ml/kg/day in, 82 ml/kg/day out</w:t>
      </w:r>
    </w:p>
    <w:p w14:paraId="33C62803" w14:textId="76E5D750" w:rsidR="009C6101" w:rsidRDefault="009C6101" w:rsidP="009C6101">
      <w:pPr>
        <w:pStyle w:val="ListParagraph"/>
        <w:numPr>
          <w:ilvl w:val="2"/>
          <w:numId w:val="1"/>
        </w:numPr>
      </w:pPr>
      <w:r>
        <w:t>58 in, 52 out in stable patients</w:t>
      </w:r>
    </w:p>
    <w:p w14:paraId="6A8221A1" w14:textId="056A8677" w:rsidR="009C6101" w:rsidRDefault="009C6101" w:rsidP="009C6101">
      <w:pPr>
        <w:pStyle w:val="ListParagraph"/>
        <w:numPr>
          <w:ilvl w:val="0"/>
          <w:numId w:val="1"/>
        </w:numPr>
      </w:pPr>
      <w:r>
        <w:t>Associations of fluid overload with mortality and kidney recovery in patients with AKI: a systematic review and meta-analysis</w:t>
      </w:r>
    </w:p>
    <w:p w14:paraId="527D81A0" w14:textId="7D5E7963" w:rsidR="00502B56" w:rsidRDefault="00B507E4" w:rsidP="009C6101">
      <w:pPr>
        <w:pStyle w:val="ListParagraph"/>
        <w:numPr>
          <w:ilvl w:val="1"/>
          <w:numId w:val="1"/>
        </w:numPr>
      </w:pPr>
      <w:r>
        <w:t>Fluid overload increases mortality with odds ratio above 2</w:t>
      </w:r>
    </w:p>
    <w:p w14:paraId="2C63B4D7" w14:textId="4C227E1F" w:rsidR="00B507E4" w:rsidRDefault="00B507E4" w:rsidP="00B507E4">
      <w:pPr>
        <w:pStyle w:val="ListParagraph"/>
        <w:numPr>
          <w:ilvl w:val="0"/>
          <w:numId w:val="1"/>
        </w:numPr>
      </w:pPr>
      <w:r>
        <w:t>Physiology</w:t>
      </w:r>
    </w:p>
    <w:p w14:paraId="624D4D1E" w14:textId="63500392" w:rsidR="00B507E4" w:rsidRDefault="00B507E4" w:rsidP="00B507E4">
      <w:pPr>
        <w:pStyle w:val="ListParagraph"/>
        <w:numPr>
          <w:ilvl w:val="1"/>
          <w:numId w:val="1"/>
        </w:numPr>
      </w:pPr>
      <w:r>
        <w:t>GFR relies on (glomerular capillary pressure – proximal tubular pressure)</w:t>
      </w:r>
    </w:p>
    <w:p w14:paraId="59C47FD1" w14:textId="0FA5E656" w:rsidR="00B507E4" w:rsidRDefault="00B507E4" w:rsidP="00B507E4">
      <w:pPr>
        <w:pStyle w:val="ListParagraph"/>
        <w:numPr>
          <w:ilvl w:val="1"/>
          <w:numId w:val="1"/>
        </w:numPr>
      </w:pPr>
      <w:proofErr w:type="gramStart"/>
      <w:r>
        <w:t>RBF  relies</w:t>
      </w:r>
      <w:proofErr w:type="gramEnd"/>
      <w:r>
        <w:t xml:space="preserve"> on (renal arterial pressure  - renal venous pressure)</w:t>
      </w:r>
    </w:p>
    <w:p w14:paraId="6A82331A" w14:textId="45E1E7D3" w:rsidR="00B507E4" w:rsidRDefault="00B507E4" w:rsidP="00B507E4">
      <w:pPr>
        <w:pStyle w:val="ListParagraph"/>
        <w:numPr>
          <w:ilvl w:val="2"/>
          <w:numId w:val="1"/>
        </w:numPr>
      </w:pPr>
      <w:r>
        <w:t>Veins are very compressible, increasing pressure and ruins pressure gradient for blood flow</w:t>
      </w:r>
    </w:p>
    <w:p w14:paraId="0D912B4A" w14:textId="417E7F4D" w:rsidR="00B507E4" w:rsidRDefault="00B507E4" w:rsidP="00B507E4">
      <w:pPr>
        <w:pStyle w:val="ListParagraph"/>
        <w:numPr>
          <w:ilvl w:val="1"/>
          <w:numId w:val="1"/>
        </w:numPr>
      </w:pPr>
      <w:r>
        <w:t>Fluid overload causes interstitial edema, but kidneys are surrounded by a renal capsule binding the tissue in</w:t>
      </w:r>
    </w:p>
    <w:p w14:paraId="750A26DB" w14:textId="7DB5BD21" w:rsidR="00B507E4" w:rsidRDefault="00B507E4" w:rsidP="00B507E4">
      <w:pPr>
        <w:pStyle w:val="ListParagraph"/>
        <w:numPr>
          <w:ilvl w:val="2"/>
          <w:numId w:val="1"/>
        </w:numPr>
      </w:pPr>
      <w:r>
        <w:t>Pressure increases intra-renally, parenchymal pressure</w:t>
      </w:r>
    </w:p>
    <w:p w14:paraId="40258E3B" w14:textId="2F570DC3" w:rsidR="00B507E4" w:rsidRDefault="00B507E4" w:rsidP="00B507E4">
      <w:pPr>
        <w:pStyle w:val="ListParagraph"/>
        <w:numPr>
          <w:ilvl w:val="1"/>
          <w:numId w:val="1"/>
        </w:numPr>
      </w:pPr>
      <w:r>
        <w:t>Oxygenation – oxygen diffuses from capillary bed to the cells in the kidneys</w:t>
      </w:r>
    </w:p>
    <w:p w14:paraId="39B7ACF5" w14:textId="57F02D39" w:rsidR="00B507E4" w:rsidRDefault="00B507E4" w:rsidP="00B507E4">
      <w:pPr>
        <w:pStyle w:val="ListParagraph"/>
        <w:numPr>
          <w:ilvl w:val="2"/>
          <w:numId w:val="1"/>
        </w:numPr>
      </w:pPr>
      <w:r>
        <w:t>Expanding the interstitial space with edema -&gt; cells become further away from oxygen supply, inducing hypoxic injury and/or necrosis/apoptosis</w:t>
      </w:r>
    </w:p>
    <w:p w14:paraId="3403C45E" w14:textId="144E98FA" w:rsidR="00B507E4" w:rsidRDefault="00B507E4" w:rsidP="00B507E4"/>
    <w:p w14:paraId="264F65E5" w14:textId="70DBFCEC" w:rsidR="00B507E4" w:rsidRDefault="00B507E4" w:rsidP="00B507E4">
      <w:r>
        <w:t>Fluid balance</w:t>
      </w:r>
    </w:p>
    <w:p w14:paraId="4282CDEA" w14:textId="38CBCA9B" w:rsidR="00B507E4" w:rsidRDefault="00B507E4" w:rsidP="00B507E4">
      <w:pPr>
        <w:pStyle w:val="ListParagraph"/>
        <w:numPr>
          <w:ilvl w:val="0"/>
          <w:numId w:val="1"/>
        </w:numPr>
      </w:pPr>
      <w:r>
        <w:t>Hypovolemia and dehydration -&gt; reduced renal perfusion, ischemic injury</w:t>
      </w:r>
    </w:p>
    <w:p w14:paraId="7D287C83" w14:textId="1797D32B" w:rsidR="00B507E4" w:rsidRDefault="00B507E4" w:rsidP="00B507E4">
      <w:pPr>
        <w:pStyle w:val="ListParagraph"/>
        <w:numPr>
          <w:ilvl w:val="0"/>
          <w:numId w:val="1"/>
        </w:numPr>
      </w:pPr>
      <w:r>
        <w:t>Hypervolemia and overhydration -&gt; tissue edema, decreased oxygenation and GFR</w:t>
      </w:r>
    </w:p>
    <w:p w14:paraId="368CCBDF" w14:textId="69260639" w:rsidR="00B507E4" w:rsidRDefault="00B507E4" w:rsidP="00B507E4"/>
    <w:p w14:paraId="72C99BD6" w14:textId="4E806E30" w:rsidR="00B507E4" w:rsidRDefault="00DF069E" w:rsidP="00B507E4">
      <w:r>
        <w:t>Four phases of intravenous fluid therapy: a conceptual model</w:t>
      </w:r>
    </w:p>
    <w:p w14:paraId="300FF7C3" w14:textId="7092F02F" w:rsidR="00DF069E" w:rsidRDefault="00DF069E" w:rsidP="00DF069E">
      <w:pPr>
        <w:pStyle w:val="ListParagraph"/>
        <w:numPr>
          <w:ilvl w:val="0"/>
          <w:numId w:val="1"/>
        </w:numPr>
      </w:pPr>
      <w:r>
        <w:t>Rose approach</w:t>
      </w:r>
    </w:p>
    <w:p w14:paraId="501524E0" w14:textId="5AA872E1" w:rsidR="00DF069E" w:rsidRDefault="00DF069E" w:rsidP="00DF069E">
      <w:pPr>
        <w:pStyle w:val="ListParagraph"/>
        <w:numPr>
          <w:ilvl w:val="1"/>
          <w:numId w:val="1"/>
        </w:numPr>
      </w:pPr>
      <w:r>
        <w:t>Rescue</w:t>
      </w:r>
    </w:p>
    <w:p w14:paraId="0B4BFE94" w14:textId="4EC9EB5D" w:rsidR="00DF069E" w:rsidRDefault="00DF069E" w:rsidP="00DF069E">
      <w:pPr>
        <w:pStyle w:val="ListParagraph"/>
        <w:numPr>
          <w:ilvl w:val="1"/>
          <w:numId w:val="1"/>
        </w:numPr>
      </w:pPr>
      <w:r>
        <w:t>Optimization</w:t>
      </w:r>
    </w:p>
    <w:p w14:paraId="33573B35" w14:textId="4F6B5069" w:rsidR="00DF069E" w:rsidRDefault="00DF069E" w:rsidP="00DF069E">
      <w:pPr>
        <w:pStyle w:val="ListParagraph"/>
        <w:numPr>
          <w:ilvl w:val="1"/>
          <w:numId w:val="1"/>
        </w:numPr>
      </w:pPr>
      <w:r>
        <w:t>Stabilization</w:t>
      </w:r>
    </w:p>
    <w:p w14:paraId="62F8A7A1" w14:textId="231AA649" w:rsidR="00DF069E" w:rsidRDefault="00DF069E" w:rsidP="00DF069E">
      <w:pPr>
        <w:pStyle w:val="ListParagraph"/>
        <w:numPr>
          <w:ilvl w:val="1"/>
          <w:numId w:val="1"/>
        </w:numPr>
      </w:pPr>
      <w:proofErr w:type="spellStart"/>
      <w:r>
        <w:t>Deescalation</w:t>
      </w:r>
      <w:proofErr w:type="spellEnd"/>
    </w:p>
    <w:p w14:paraId="506A05DA" w14:textId="433E8963" w:rsidR="00DF069E" w:rsidRDefault="00DF069E" w:rsidP="00DF069E">
      <w:pPr>
        <w:pStyle w:val="ListParagraph"/>
        <w:numPr>
          <w:ilvl w:val="0"/>
          <w:numId w:val="1"/>
        </w:numPr>
      </w:pPr>
      <w:r>
        <w:t xml:space="preserve">Rescue -&gt; hemodynamic instability, shock -&gt; handled via fluid </w:t>
      </w:r>
      <w:proofErr w:type="spellStart"/>
      <w:r>
        <w:t>bolses</w:t>
      </w:r>
      <w:proofErr w:type="spellEnd"/>
      <w:r>
        <w:t>, etc.</w:t>
      </w:r>
    </w:p>
    <w:p w14:paraId="51296AEA" w14:textId="58BAB241" w:rsidR="00DF069E" w:rsidRDefault="00DF069E" w:rsidP="00DF069E">
      <w:pPr>
        <w:pStyle w:val="ListParagraph"/>
        <w:numPr>
          <w:ilvl w:val="0"/>
          <w:numId w:val="1"/>
        </w:numPr>
      </w:pPr>
      <w:r>
        <w:t>Optimization -&gt; life threatening shock managed, next few days is optimization</w:t>
      </w:r>
    </w:p>
    <w:p w14:paraId="0D554CB2" w14:textId="45D2EE71" w:rsidR="00DF069E" w:rsidRDefault="00DF069E" w:rsidP="00DF069E">
      <w:pPr>
        <w:pStyle w:val="ListParagraph"/>
        <w:numPr>
          <w:ilvl w:val="1"/>
          <w:numId w:val="1"/>
        </w:numPr>
      </w:pPr>
      <w:r>
        <w:t>Questions for optimization</w:t>
      </w:r>
    </w:p>
    <w:p w14:paraId="48124735" w14:textId="6B9C0046" w:rsidR="00DF069E" w:rsidRDefault="00DF069E" w:rsidP="00DF069E">
      <w:pPr>
        <w:pStyle w:val="ListParagraph"/>
        <w:numPr>
          <w:ilvl w:val="2"/>
          <w:numId w:val="1"/>
        </w:numPr>
      </w:pPr>
      <w:r>
        <w:t>Is there truly evidence of tissue oxygenation is inadequate?</w:t>
      </w:r>
    </w:p>
    <w:p w14:paraId="170C819A" w14:textId="7AA15FE5" w:rsidR="00DF069E" w:rsidRDefault="00DF069E" w:rsidP="00DF069E">
      <w:pPr>
        <w:pStyle w:val="ListParagraph"/>
        <w:numPr>
          <w:ilvl w:val="2"/>
          <w:numId w:val="1"/>
        </w:numPr>
      </w:pPr>
      <w:r>
        <w:t>What mechanisms can be contributing?</w:t>
      </w:r>
    </w:p>
    <w:p w14:paraId="1BE8D61F" w14:textId="5C7AACFA" w:rsidR="00DF069E" w:rsidRDefault="00DF069E" w:rsidP="00DF069E">
      <w:pPr>
        <w:pStyle w:val="ListParagraph"/>
        <w:numPr>
          <w:ilvl w:val="3"/>
          <w:numId w:val="1"/>
        </w:numPr>
      </w:pPr>
      <w:r>
        <w:t>Cardiac preload</w:t>
      </w:r>
    </w:p>
    <w:p w14:paraId="694ACCA8" w14:textId="56EB4262" w:rsidR="00DF069E" w:rsidRDefault="00DF069E" w:rsidP="00DF069E">
      <w:pPr>
        <w:pStyle w:val="ListParagraph"/>
        <w:numPr>
          <w:ilvl w:val="3"/>
          <w:numId w:val="1"/>
        </w:numPr>
      </w:pPr>
      <w:r>
        <w:t>Cardiac contractility</w:t>
      </w:r>
    </w:p>
    <w:p w14:paraId="1A5E8B63" w14:textId="2470BB36" w:rsidR="00DF069E" w:rsidRDefault="00DF069E" w:rsidP="00DF069E">
      <w:pPr>
        <w:pStyle w:val="ListParagraph"/>
        <w:numPr>
          <w:ilvl w:val="3"/>
          <w:numId w:val="1"/>
        </w:numPr>
      </w:pPr>
      <w:r>
        <w:t>Heart rate</w:t>
      </w:r>
    </w:p>
    <w:p w14:paraId="13CACEA0" w14:textId="2E35D78C" w:rsidR="00DF069E" w:rsidRDefault="00DF069E" w:rsidP="00DF069E">
      <w:pPr>
        <w:pStyle w:val="ListParagraph"/>
        <w:numPr>
          <w:ilvl w:val="3"/>
          <w:numId w:val="1"/>
        </w:numPr>
      </w:pPr>
      <w:r>
        <w:lastRenderedPageBreak/>
        <w:t>Vascular tone</w:t>
      </w:r>
    </w:p>
    <w:p w14:paraId="629ADF36" w14:textId="4732779F" w:rsidR="00DF069E" w:rsidRDefault="00DF069E" w:rsidP="00DF069E">
      <w:pPr>
        <w:pStyle w:val="ListParagraph"/>
        <w:numPr>
          <w:ilvl w:val="3"/>
          <w:numId w:val="1"/>
        </w:numPr>
      </w:pPr>
      <w:r>
        <w:t>Hemoglobin concentration</w:t>
      </w:r>
    </w:p>
    <w:p w14:paraId="7623EB41" w14:textId="67CC6C27" w:rsidR="00DF069E" w:rsidRDefault="00DF069E" w:rsidP="00DF069E">
      <w:pPr>
        <w:pStyle w:val="ListParagraph"/>
        <w:numPr>
          <w:ilvl w:val="3"/>
          <w:numId w:val="1"/>
        </w:numPr>
      </w:pPr>
      <w:r>
        <w:t>Oxygenation status</w:t>
      </w:r>
    </w:p>
    <w:p w14:paraId="285E08C2" w14:textId="0DF69F9A" w:rsidR="00DF069E" w:rsidRDefault="00DF069E" w:rsidP="00DF069E">
      <w:pPr>
        <w:pStyle w:val="ListParagraph"/>
        <w:numPr>
          <w:ilvl w:val="2"/>
          <w:numId w:val="1"/>
        </w:numPr>
      </w:pPr>
      <w:r>
        <w:t>Is there evidence cardiac output is preload responsive?</w:t>
      </w:r>
    </w:p>
    <w:p w14:paraId="4955A000" w14:textId="5EAFADF0" w:rsidR="006C06FF" w:rsidRDefault="006C06FF" w:rsidP="006C06FF">
      <w:pPr>
        <w:pStyle w:val="ListParagraph"/>
        <w:numPr>
          <w:ilvl w:val="3"/>
          <w:numId w:val="1"/>
        </w:numPr>
      </w:pPr>
      <w:r>
        <w:t>Review article on hemodynamic status in the ICU</w:t>
      </w:r>
    </w:p>
    <w:p w14:paraId="746B12E1" w14:textId="14B0C30E" w:rsidR="00DF069E" w:rsidRDefault="00DF069E" w:rsidP="00DF069E">
      <w:pPr>
        <w:pStyle w:val="ListParagraph"/>
        <w:numPr>
          <w:ilvl w:val="1"/>
          <w:numId w:val="1"/>
        </w:numPr>
      </w:pPr>
      <w:r>
        <w:t>Categorize clinical data by which question(s) it helps to answer</w:t>
      </w:r>
    </w:p>
    <w:p w14:paraId="5C37B505" w14:textId="21D9E54C" w:rsidR="006C06FF" w:rsidRDefault="006C06FF" w:rsidP="006C06FF"/>
    <w:p w14:paraId="3F3E6B4D" w14:textId="56D67320" w:rsidR="006C06FF" w:rsidRDefault="006C06FF" w:rsidP="006C06FF">
      <w:r>
        <w:t>Healthcare exists in a system</w:t>
      </w:r>
    </w:p>
    <w:p w14:paraId="7C0B741A" w14:textId="62DE3E53" w:rsidR="006C06FF" w:rsidRDefault="006C06FF" w:rsidP="006C06FF">
      <w:pPr>
        <w:pStyle w:val="ListParagraph"/>
        <w:numPr>
          <w:ilvl w:val="0"/>
          <w:numId w:val="1"/>
        </w:numPr>
      </w:pPr>
      <w:r>
        <w:t xml:space="preserve">Documentation and communication </w:t>
      </w:r>
      <w:proofErr w:type="gramStart"/>
      <w:r>
        <w:t>is</w:t>
      </w:r>
      <w:proofErr w:type="gramEnd"/>
      <w:r>
        <w:t xml:space="preserve"> key</w:t>
      </w:r>
    </w:p>
    <w:p w14:paraId="0309F469" w14:textId="73EC1B41" w:rsidR="006C06FF" w:rsidRDefault="006C06FF" w:rsidP="006C06FF"/>
    <w:p w14:paraId="43DE7E6E" w14:textId="48EB450E" w:rsidR="006C06FF" w:rsidRDefault="006C06FF" w:rsidP="006C06FF">
      <w:r>
        <w:t>Fluid type matters – chloride</w:t>
      </w:r>
    </w:p>
    <w:p w14:paraId="497A0EA5" w14:textId="5810944E" w:rsidR="006C06FF" w:rsidRDefault="006C06FF" w:rsidP="006C06FF">
      <w:pPr>
        <w:pStyle w:val="ListParagraph"/>
        <w:numPr>
          <w:ilvl w:val="0"/>
          <w:numId w:val="1"/>
        </w:numPr>
      </w:pPr>
      <w:r>
        <w:t>TGF (tubule-glomerular feedback) during hypoperfusion</w:t>
      </w:r>
    </w:p>
    <w:p w14:paraId="2CDD8D9D" w14:textId="0F16699A" w:rsidR="006C06FF" w:rsidRDefault="006C06FF" w:rsidP="006C06FF">
      <w:pPr>
        <w:pStyle w:val="ListParagraph"/>
        <w:numPr>
          <w:ilvl w:val="0"/>
          <w:numId w:val="1"/>
        </w:numPr>
      </w:pPr>
      <w:r>
        <w:t>Rein &amp; Coca Am J Physiology Renal Physiology 2019</w:t>
      </w:r>
    </w:p>
    <w:p w14:paraId="69DDF6AF" w14:textId="05A1218E" w:rsidR="006C06FF" w:rsidRDefault="006C06FF" w:rsidP="006C06FF">
      <w:pPr>
        <w:pStyle w:val="ListParagraph"/>
        <w:numPr>
          <w:ilvl w:val="0"/>
          <w:numId w:val="1"/>
        </w:numPr>
      </w:pPr>
      <w:r>
        <w:t xml:space="preserve">Chloride gets into tubular fluid during GFR -&gt; macula </w:t>
      </w:r>
      <w:proofErr w:type="spellStart"/>
      <w:r>
        <w:t>densa</w:t>
      </w:r>
      <w:proofErr w:type="spellEnd"/>
      <w:r>
        <w:t xml:space="preserve"> senses amount of chloride</w:t>
      </w:r>
    </w:p>
    <w:p w14:paraId="1190F4FE" w14:textId="623B99A8" w:rsidR="006C06FF" w:rsidRDefault="006C06FF" w:rsidP="006C06FF">
      <w:pPr>
        <w:pStyle w:val="ListParagraph"/>
        <w:numPr>
          <w:ilvl w:val="0"/>
          <w:numId w:val="1"/>
        </w:numPr>
      </w:pPr>
      <w:r>
        <w:t>Uses chloride amount as indicator of amount of fluid through tubule</w:t>
      </w:r>
    </w:p>
    <w:p w14:paraId="2382B499" w14:textId="2A990A1F" w:rsidR="006C06FF" w:rsidRDefault="006C06FF" w:rsidP="006C06FF">
      <w:pPr>
        <w:pStyle w:val="ListParagraph"/>
        <w:numPr>
          <w:ilvl w:val="1"/>
          <w:numId w:val="1"/>
        </w:numPr>
      </w:pPr>
      <w:r>
        <w:t>Sees more chloride, decrease GFR</w:t>
      </w:r>
    </w:p>
    <w:p w14:paraId="4C26072D" w14:textId="5F951A94" w:rsidR="006C06FF" w:rsidRDefault="006C06FF" w:rsidP="006C06FF">
      <w:pPr>
        <w:pStyle w:val="ListParagraph"/>
        <w:numPr>
          <w:ilvl w:val="1"/>
          <w:numId w:val="1"/>
        </w:numPr>
      </w:pPr>
      <w:r>
        <w:t>Needs a normal chloride to fluid ratio</w:t>
      </w:r>
    </w:p>
    <w:p w14:paraId="762991E1" w14:textId="04D839FB" w:rsidR="006C06FF" w:rsidRDefault="006C06FF" w:rsidP="006C06FF">
      <w:pPr>
        <w:pStyle w:val="ListParagraph"/>
        <w:numPr>
          <w:ilvl w:val="1"/>
          <w:numId w:val="1"/>
        </w:numPr>
      </w:pPr>
      <w:r>
        <w:t xml:space="preserve">Hyperchloremia -&gt; heaps of chloride hit macula </w:t>
      </w:r>
      <w:proofErr w:type="spellStart"/>
      <w:r>
        <w:t>densa</w:t>
      </w:r>
      <w:proofErr w:type="spellEnd"/>
      <w:r>
        <w:t xml:space="preserve"> even without high fluid in </w:t>
      </w:r>
      <w:proofErr w:type="spellStart"/>
      <w:r>
        <w:t>tubues</w:t>
      </w:r>
      <w:proofErr w:type="spellEnd"/>
    </w:p>
    <w:p w14:paraId="7634FD6A" w14:textId="29AF8F22" w:rsidR="006C06FF" w:rsidRDefault="006C06FF" w:rsidP="006C06FF">
      <w:pPr>
        <w:pStyle w:val="ListParagraph"/>
        <w:numPr>
          <w:ilvl w:val="0"/>
          <w:numId w:val="1"/>
        </w:numPr>
      </w:pPr>
      <w:r>
        <w:t>Afferent vasoconstriction, efferent vasodilation -&gt; AKI</w:t>
      </w:r>
    </w:p>
    <w:p w14:paraId="4F12C39F" w14:textId="785C900D" w:rsidR="006C06FF" w:rsidRDefault="006C06FF" w:rsidP="006C06FF">
      <w:pPr>
        <w:pStyle w:val="ListParagraph"/>
        <w:numPr>
          <w:ilvl w:val="0"/>
          <w:numId w:val="1"/>
        </w:numPr>
      </w:pPr>
      <w:r>
        <w:t>Balanced crystalloids over 0.9% NaCl</w:t>
      </w:r>
    </w:p>
    <w:p w14:paraId="120F45B3" w14:textId="696C0415" w:rsidR="006326D8" w:rsidRDefault="006326D8" w:rsidP="006C06FF">
      <w:pPr>
        <w:pStyle w:val="ListParagraph"/>
        <w:numPr>
          <w:ilvl w:val="0"/>
          <w:numId w:val="1"/>
        </w:numPr>
      </w:pPr>
      <w:r>
        <w:t>NEJM -&gt; Balanced crystalloids vs Saline in Critically Ill adults vs. noncritically ill adults</w:t>
      </w:r>
    </w:p>
    <w:p w14:paraId="6FE58EAA" w14:textId="25CCAF19" w:rsidR="006326D8" w:rsidRDefault="006326D8" w:rsidP="006326D8">
      <w:pPr>
        <w:pStyle w:val="ListParagraph"/>
        <w:numPr>
          <w:ilvl w:val="1"/>
          <w:numId w:val="1"/>
        </w:numPr>
      </w:pPr>
      <w:r>
        <w:t>Two paired papers</w:t>
      </w:r>
    </w:p>
    <w:p w14:paraId="38661D50" w14:textId="060AC3AE" w:rsidR="006326D8" w:rsidRDefault="006326D8" w:rsidP="006326D8">
      <w:pPr>
        <w:pStyle w:val="ListParagraph"/>
        <w:numPr>
          <w:ilvl w:val="1"/>
          <w:numId w:val="1"/>
        </w:numPr>
      </w:pPr>
      <w:r>
        <w:t>Critically ill patients – major adverse kidney events within 30 days -&gt; NaCl higher rates</w:t>
      </w:r>
    </w:p>
    <w:p w14:paraId="50FCC4B7" w14:textId="00B46351" w:rsidR="006326D8" w:rsidRDefault="006326D8" w:rsidP="006326D8">
      <w:pPr>
        <w:pStyle w:val="ListParagraph"/>
        <w:numPr>
          <w:ilvl w:val="1"/>
          <w:numId w:val="1"/>
        </w:numPr>
      </w:pPr>
      <w:r>
        <w:t>Non-critically ill patients – also saw an increase in major adverse kidney events</w:t>
      </w:r>
    </w:p>
    <w:p w14:paraId="2352CA75" w14:textId="23FDFB51" w:rsidR="006326D8" w:rsidRDefault="006326D8" w:rsidP="006326D8">
      <w:pPr>
        <w:pStyle w:val="ListParagraph"/>
        <w:numPr>
          <w:ilvl w:val="0"/>
          <w:numId w:val="1"/>
        </w:numPr>
      </w:pPr>
      <w:r>
        <w:t>Incidence and Prognosis Associated with hyperchloremia and hypochloremia in dogs and cats</w:t>
      </w:r>
    </w:p>
    <w:p w14:paraId="619F0AB2" w14:textId="7E1CA095" w:rsidR="006326D8" w:rsidRDefault="006326D8" w:rsidP="006326D8">
      <w:pPr>
        <w:pStyle w:val="ListParagraph"/>
        <w:numPr>
          <w:ilvl w:val="1"/>
          <w:numId w:val="1"/>
        </w:numPr>
      </w:pPr>
      <w:r>
        <w:t>21.3% dogs, 9.4% hyperchloremic</w:t>
      </w:r>
    </w:p>
    <w:p w14:paraId="2B497C6D" w14:textId="4529E1AF" w:rsidR="006326D8" w:rsidRDefault="006326D8" w:rsidP="006326D8">
      <w:pPr>
        <w:pStyle w:val="ListParagraph"/>
        <w:numPr>
          <w:ilvl w:val="2"/>
          <w:numId w:val="1"/>
        </w:numPr>
      </w:pPr>
      <w:r>
        <w:t>Hospital acquired hyperchloremia</w:t>
      </w:r>
    </w:p>
    <w:p w14:paraId="72C3DCB3" w14:textId="38B0B798" w:rsidR="006326D8" w:rsidRDefault="006326D8" w:rsidP="006326D8">
      <w:pPr>
        <w:pStyle w:val="ListParagraph"/>
        <w:numPr>
          <w:ilvl w:val="2"/>
          <w:numId w:val="1"/>
        </w:numPr>
      </w:pPr>
      <w:r>
        <w:t>39.5% dogs, 48.7% in cats with hyperchloremia</w:t>
      </w:r>
    </w:p>
    <w:p w14:paraId="6E8002A8" w14:textId="7DBE1799" w:rsidR="006326D8" w:rsidRDefault="006326D8" w:rsidP="006326D8">
      <w:pPr>
        <w:pStyle w:val="ListParagraph"/>
        <w:numPr>
          <w:ilvl w:val="2"/>
          <w:numId w:val="1"/>
        </w:numPr>
      </w:pPr>
      <w:r>
        <w:t>Greater mortality than community acquired</w:t>
      </w:r>
    </w:p>
    <w:p w14:paraId="009C427F" w14:textId="6010533D" w:rsidR="006326D8" w:rsidRDefault="006326D8" w:rsidP="006326D8">
      <w:pPr>
        <w:pStyle w:val="ListParagraph"/>
        <w:numPr>
          <w:ilvl w:val="0"/>
          <w:numId w:val="1"/>
        </w:numPr>
      </w:pPr>
      <w:r>
        <w:t>Hyper and Hypochloremia associated with mortality</w:t>
      </w:r>
    </w:p>
    <w:p w14:paraId="6D56478A" w14:textId="5023C92C" w:rsidR="006326D8" w:rsidRDefault="006326D8" w:rsidP="006326D8">
      <w:pPr>
        <w:pStyle w:val="ListParagraph"/>
        <w:numPr>
          <w:ilvl w:val="1"/>
          <w:numId w:val="1"/>
        </w:numPr>
      </w:pPr>
      <w:r>
        <w:t>Reverse bell curves seen in survival rates based on chloride levels</w:t>
      </w:r>
    </w:p>
    <w:p w14:paraId="07E9807E" w14:textId="5731CD50" w:rsidR="006326D8" w:rsidRDefault="006326D8" w:rsidP="006326D8">
      <w:pPr>
        <w:pStyle w:val="ListParagraph"/>
        <w:numPr>
          <w:ilvl w:val="0"/>
          <w:numId w:val="1"/>
        </w:numPr>
      </w:pPr>
      <w:r>
        <w:t>Dogs with hyperchloremic metabolic acidosis</w:t>
      </w:r>
    </w:p>
    <w:p w14:paraId="2C9E6688" w14:textId="744DF86C" w:rsidR="006326D8" w:rsidRDefault="006326D8" w:rsidP="006326D8">
      <w:pPr>
        <w:pStyle w:val="ListParagraph"/>
        <w:numPr>
          <w:ilvl w:val="1"/>
          <w:numId w:val="1"/>
        </w:numPr>
      </w:pPr>
      <w:r>
        <w:t>Prevalence 24.7%, hospital acquired in 30% of cases</w:t>
      </w:r>
    </w:p>
    <w:p w14:paraId="6E4046C3" w14:textId="4ACA51C8" w:rsidR="006326D8" w:rsidRDefault="006326D8" w:rsidP="006326D8">
      <w:pPr>
        <w:pStyle w:val="ListParagraph"/>
        <w:numPr>
          <w:ilvl w:val="1"/>
          <w:numId w:val="1"/>
        </w:numPr>
      </w:pPr>
      <w:r>
        <w:t>Detailed analysis of 52 dogs</w:t>
      </w:r>
    </w:p>
    <w:p w14:paraId="4EB03814" w14:textId="31FAC922" w:rsidR="006326D8" w:rsidRDefault="006326D8" w:rsidP="006326D8">
      <w:pPr>
        <w:pStyle w:val="ListParagraph"/>
        <w:numPr>
          <w:ilvl w:val="2"/>
          <w:numId w:val="1"/>
        </w:numPr>
      </w:pPr>
      <w:r>
        <w:t>0.9% NaCl not used as crystalloid</w:t>
      </w:r>
    </w:p>
    <w:p w14:paraId="7D02DF49" w14:textId="7178735E" w:rsidR="006326D8" w:rsidRDefault="006326D8" w:rsidP="006326D8">
      <w:pPr>
        <w:pStyle w:val="ListParagraph"/>
        <w:numPr>
          <w:ilvl w:val="2"/>
          <w:numId w:val="1"/>
        </w:numPr>
      </w:pPr>
      <w:proofErr w:type="spellStart"/>
      <w:r>
        <w:t>KCl</w:t>
      </w:r>
      <w:proofErr w:type="spellEnd"/>
      <w:r>
        <w:t xml:space="preserve"> administered to 50%</w:t>
      </w:r>
    </w:p>
    <w:p w14:paraId="34EECB12" w14:textId="5939BEAE" w:rsidR="006326D8" w:rsidRDefault="006326D8" w:rsidP="006326D8">
      <w:pPr>
        <w:pStyle w:val="ListParagraph"/>
        <w:numPr>
          <w:ilvl w:val="0"/>
          <w:numId w:val="1"/>
        </w:numPr>
      </w:pPr>
      <w:r>
        <w:t>Sources of total chloride load</w:t>
      </w:r>
    </w:p>
    <w:p w14:paraId="1754F693" w14:textId="453A538B" w:rsidR="006326D8" w:rsidRDefault="006326D8" w:rsidP="006326D8">
      <w:pPr>
        <w:pStyle w:val="ListParagraph"/>
        <w:numPr>
          <w:ilvl w:val="1"/>
          <w:numId w:val="1"/>
        </w:numPr>
      </w:pPr>
      <w:r>
        <w:t>Maintenance/resuscitation crystalloid</w:t>
      </w:r>
    </w:p>
    <w:p w14:paraId="69A3E5BE" w14:textId="30134C2E" w:rsidR="006326D8" w:rsidRDefault="006326D8" w:rsidP="006326D8">
      <w:pPr>
        <w:pStyle w:val="ListParagraph"/>
        <w:numPr>
          <w:ilvl w:val="1"/>
          <w:numId w:val="1"/>
        </w:numPr>
      </w:pPr>
      <w:r>
        <w:t>Drug diluent</w:t>
      </w:r>
      <w:r w:rsidR="00637C82">
        <w:t xml:space="preserve"> (NaCl? -&gt;how many CRIs is your patient on?)</w:t>
      </w:r>
    </w:p>
    <w:p w14:paraId="12488F4B" w14:textId="6EE0AA0F" w:rsidR="006326D8" w:rsidRDefault="006326D8" w:rsidP="006326D8">
      <w:pPr>
        <w:pStyle w:val="ListParagraph"/>
        <w:numPr>
          <w:ilvl w:val="1"/>
          <w:numId w:val="1"/>
        </w:numPr>
      </w:pPr>
      <w:r>
        <w:t>Electrolyte supplementation (</w:t>
      </w:r>
      <w:proofErr w:type="spellStart"/>
      <w:r>
        <w:t>KCl</w:t>
      </w:r>
      <w:proofErr w:type="spellEnd"/>
      <w:r>
        <w:t xml:space="preserve"> most common)</w:t>
      </w:r>
    </w:p>
    <w:p w14:paraId="3BE8EF5F" w14:textId="2C4511B6" w:rsidR="006326D8" w:rsidRDefault="006326D8" w:rsidP="006326D8">
      <w:pPr>
        <w:pStyle w:val="ListParagraph"/>
        <w:numPr>
          <w:ilvl w:val="1"/>
          <w:numId w:val="1"/>
        </w:numPr>
      </w:pPr>
      <w:r>
        <w:t>Hypertonic crystalloids</w:t>
      </w:r>
      <w:r w:rsidR="00637C82">
        <w:t xml:space="preserve"> (7.2% NaCl)</w:t>
      </w:r>
    </w:p>
    <w:p w14:paraId="70C53D4B" w14:textId="5D2E22B0" w:rsidR="00637C82" w:rsidRDefault="00637C82" w:rsidP="00637C82">
      <w:r>
        <w:lastRenderedPageBreak/>
        <w:t>Fluid type matters – colloids</w:t>
      </w:r>
    </w:p>
    <w:p w14:paraId="3A5A65CE" w14:textId="713EEB89" w:rsidR="00637C82" w:rsidRDefault="00637C82" w:rsidP="00637C82">
      <w:pPr>
        <w:pStyle w:val="ListParagraph"/>
        <w:numPr>
          <w:ilvl w:val="0"/>
          <w:numId w:val="1"/>
        </w:numPr>
      </w:pPr>
      <w:r>
        <w:t>Associated with kidney injury in human medicine -&gt; strong recommendations to avoid this use in human patients</w:t>
      </w:r>
    </w:p>
    <w:p w14:paraId="61DD0ECD" w14:textId="5194D458" w:rsidR="00637C82" w:rsidRDefault="00637C82" w:rsidP="00637C82">
      <w:pPr>
        <w:pStyle w:val="ListParagraph"/>
        <w:numPr>
          <w:ilvl w:val="0"/>
          <w:numId w:val="1"/>
        </w:numPr>
      </w:pPr>
      <w:r>
        <w:t xml:space="preserve">Dog/cat studies are mostly retrospective and mixed </w:t>
      </w:r>
      <w:proofErr w:type="spellStart"/>
      <w:r>
        <w:t>findings</w:t>
      </w:r>
      <w:proofErr w:type="spellEnd"/>
    </w:p>
    <w:p w14:paraId="55A31C31" w14:textId="0FEDA23F" w:rsidR="00637C82" w:rsidRDefault="00637C82" w:rsidP="00637C82">
      <w:pPr>
        <w:pStyle w:val="ListParagraph"/>
        <w:numPr>
          <w:ilvl w:val="0"/>
          <w:numId w:val="1"/>
        </w:numPr>
      </w:pPr>
      <w:r>
        <w:t xml:space="preserve">Evaluation of biomarkers of kidney injury following 4% </w:t>
      </w:r>
      <w:proofErr w:type="spellStart"/>
      <w:r>
        <w:t>succinylated</w:t>
      </w:r>
      <w:proofErr w:type="spellEnd"/>
      <w:r>
        <w:t xml:space="preserve"> gelatin and 6% </w:t>
      </w:r>
      <w:proofErr w:type="spellStart"/>
      <w:r>
        <w:t>hetastarch</w:t>
      </w:r>
      <w:proofErr w:type="spellEnd"/>
      <w:r>
        <w:t xml:space="preserve"> 130/0.4 administration in a canine hemorrhage shock model</w:t>
      </w:r>
    </w:p>
    <w:p w14:paraId="2A75FC91" w14:textId="32F88D00" w:rsidR="00637C82" w:rsidRDefault="00637C82" w:rsidP="00637C82">
      <w:pPr>
        <w:pStyle w:val="ListParagraph"/>
        <w:numPr>
          <w:ilvl w:val="1"/>
          <w:numId w:val="1"/>
        </w:numPr>
      </w:pPr>
      <w:r>
        <w:t>Gelatin based colloids – UK/Australia -&gt; massive increases in kidney injury biomarkers</w:t>
      </w:r>
    </w:p>
    <w:p w14:paraId="044617B7" w14:textId="26E794F4" w:rsidR="00637C82" w:rsidRDefault="00637C82" w:rsidP="00637C82">
      <w:pPr>
        <w:pStyle w:val="ListParagraph"/>
        <w:numPr>
          <w:ilvl w:val="1"/>
          <w:numId w:val="1"/>
        </w:numPr>
      </w:pPr>
      <w:proofErr w:type="spellStart"/>
      <w:r>
        <w:t>Hetastarch</w:t>
      </w:r>
      <w:proofErr w:type="spellEnd"/>
      <w:r>
        <w:t xml:space="preserve"> doesn’t seem to be associated with kidney injury increases</w:t>
      </w:r>
    </w:p>
    <w:p w14:paraId="1D4A19A7" w14:textId="2304705F" w:rsidR="00637C82" w:rsidRDefault="00637C82" w:rsidP="00637C82">
      <w:pPr>
        <w:pStyle w:val="ListParagraph"/>
        <w:numPr>
          <w:ilvl w:val="1"/>
          <w:numId w:val="1"/>
        </w:numPr>
      </w:pPr>
      <w:r>
        <w:t>Histologic changes also seen in the gelatin dogs</w:t>
      </w:r>
    </w:p>
    <w:p w14:paraId="7C57B111" w14:textId="1F2B3F55" w:rsidR="00637C82" w:rsidRDefault="00637C82" w:rsidP="00637C82">
      <w:pPr>
        <w:pStyle w:val="ListParagraph"/>
        <w:numPr>
          <w:ilvl w:val="0"/>
          <w:numId w:val="1"/>
        </w:numPr>
      </w:pPr>
      <w:r>
        <w:t xml:space="preserve">Prospective randomized controlled blinded clinical trial evaluating biomarkers of AKI following 6% </w:t>
      </w:r>
      <w:proofErr w:type="spellStart"/>
      <w:r>
        <w:t>hetastarch</w:t>
      </w:r>
      <w:proofErr w:type="spellEnd"/>
      <w:r>
        <w:t xml:space="preserve"> – no injury seen</w:t>
      </w:r>
    </w:p>
    <w:p w14:paraId="6DBE4BB1" w14:textId="77777777" w:rsidR="00637C82" w:rsidRDefault="00637C82" w:rsidP="00637C82"/>
    <w:p w14:paraId="59295FDE" w14:textId="386AB9E4" w:rsidR="00637C82" w:rsidRDefault="00637C82" w:rsidP="00637C82">
      <w:r>
        <w:t>Can colloids offset fluid overload?</w:t>
      </w:r>
    </w:p>
    <w:p w14:paraId="716A2B94" w14:textId="719907EF" w:rsidR="00637C82" w:rsidRDefault="00637C82" w:rsidP="00637C82">
      <w:pPr>
        <w:pStyle w:val="ListParagraph"/>
        <w:numPr>
          <w:ilvl w:val="0"/>
          <w:numId w:val="1"/>
        </w:numPr>
      </w:pPr>
      <w:r>
        <w:t>Silverstein et. al JVECC 2005</w:t>
      </w:r>
    </w:p>
    <w:p w14:paraId="16D24AF2" w14:textId="4F4025F7" w:rsidR="00637C82" w:rsidRDefault="00637C82" w:rsidP="00637C82">
      <w:pPr>
        <w:pStyle w:val="ListParagraph"/>
        <w:numPr>
          <w:ilvl w:val="1"/>
          <w:numId w:val="1"/>
        </w:numPr>
      </w:pPr>
      <w:r>
        <w:t>Saline quickly expands intravascular space, then drops</w:t>
      </w:r>
    </w:p>
    <w:p w14:paraId="6AFD4726" w14:textId="60EA8180" w:rsidR="00637C82" w:rsidRDefault="00637C82" w:rsidP="00637C82">
      <w:pPr>
        <w:pStyle w:val="ListParagraph"/>
        <w:numPr>
          <w:ilvl w:val="1"/>
          <w:numId w:val="1"/>
        </w:numPr>
      </w:pPr>
      <w:r>
        <w:t>Colloids maintained intravascular volume</w:t>
      </w:r>
    </w:p>
    <w:p w14:paraId="63445779" w14:textId="73DAB1F9" w:rsidR="00772CBB" w:rsidRDefault="00637C82" w:rsidP="00772CBB">
      <w:pPr>
        <w:pStyle w:val="ListParagraph"/>
        <w:numPr>
          <w:ilvl w:val="1"/>
          <w:numId w:val="1"/>
        </w:numPr>
      </w:pPr>
      <w:r>
        <w:t>Unsure if they’re c</w:t>
      </w:r>
      <w:r w:rsidR="00772CBB">
        <w:t>linically translating to our patients</w:t>
      </w:r>
    </w:p>
    <w:p w14:paraId="27EA8649" w14:textId="029DDAEA" w:rsidR="00772CBB" w:rsidRDefault="00772CBB" w:rsidP="00772CBB"/>
    <w:p w14:paraId="7CE40218" w14:textId="176BE29B" w:rsidR="00772CBB" w:rsidRDefault="00772CBB" w:rsidP="00772CBB">
      <w:r>
        <w:t>Nephrotoxic drugs</w:t>
      </w:r>
    </w:p>
    <w:p w14:paraId="20E12250" w14:textId="5EAD16ED" w:rsidR="00772CBB" w:rsidRDefault="00772CBB" w:rsidP="00772CBB">
      <w:pPr>
        <w:pStyle w:val="ListParagraph"/>
        <w:numPr>
          <w:ilvl w:val="0"/>
          <w:numId w:val="1"/>
        </w:numPr>
      </w:pPr>
      <w:r>
        <w:t>SCCM list</w:t>
      </w:r>
    </w:p>
    <w:p w14:paraId="31556514" w14:textId="43CA30F2" w:rsidR="00772CBB" w:rsidRDefault="00772CBB" w:rsidP="00772CBB">
      <w:pPr>
        <w:pStyle w:val="ListParagraph"/>
        <w:numPr>
          <w:ilvl w:val="0"/>
          <w:numId w:val="1"/>
        </w:numPr>
      </w:pPr>
      <w:r>
        <w:t>Multiple small insults</w:t>
      </w:r>
    </w:p>
    <w:p w14:paraId="3EC47D46" w14:textId="3D777797" w:rsidR="00772CBB" w:rsidRDefault="00772CBB" w:rsidP="00772CBB">
      <w:pPr>
        <w:pStyle w:val="ListParagraph"/>
        <w:numPr>
          <w:ilvl w:val="0"/>
          <w:numId w:val="1"/>
        </w:numPr>
      </w:pPr>
      <w:r>
        <w:t>Consider each to risk/benefit ratio</w:t>
      </w:r>
    </w:p>
    <w:p w14:paraId="2B33C32F" w14:textId="32A3973E" w:rsidR="00772CBB" w:rsidRDefault="00772CBB" w:rsidP="00772CBB">
      <w:pPr>
        <w:pStyle w:val="ListParagraph"/>
        <w:numPr>
          <w:ilvl w:val="0"/>
          <w:numId w:val="1"/>
        </w:numPr>
      </w:pPr>
      <w:r>
        <w:t>Be sure to treat underlying disease</w:t>
      </w:r>
    </w:p>
    <w:p w14:paraId="48EE0176" w14:textId="5AEFA1B8" w:rsidR="00772CBB" w:rsidRDefault="00772CBB" w:rsidP="00772CBB">
      <w:pPr>
        <w:pStyle w:val="ListParagraph"/>
        <w:numPr>
          <w:ilvl w:val="0"/>
          <w:numId w:val="1"/>
        </w:numPr>
      </w:pPr>
      <w:r>
        <w:t>Subtherapeutic dose worse than nothing</w:t>
      </w:r>
    </w:p>
    <w:p w14:paraId="361C063B" w14:textId="32D66555" w:rsidR="00772CBB" w:rsidRDefault="00772CBB" w:rsidP="00772CBB"/>
    <w:p w14:paraId="65FA37FB" w14:textId="3C4CCEB5" w:rsidR="00772CBB" w:rsidRDefault="00772CBB" w:rsidP="00772CBB">
      <w:r>
        <w:t>Treat underlying disease</w:t>
      </w:r>
    </w:p>
    <w:p w14:paraId="69A2CC98" w14:textId="0D32BFA2" w:rsidR="00772CBB" w:rsidRDefault="00772CBB" w:rsidP="00772CBB">
      <w:pPr>
        <w:pStyle w:val="ListParagraph"/>
        <w:numPr>
          <w:ilvl w:val="0"/>
          <w:numId w:val="1"/>
        </w:numPr>
      </w:pPr>
      <w:r>
        <w:t>Recognizing sepsis</w:t>
      </w:r>
    </w:p>
    <w:p w14:paraId="6EEE5E99" w14:textId="32F4E2A3" w:rsidR="00772CBB" w:rsidRDefault="00772CBB" w:rsidP="00772CBB">
      <w:pPr>
        <w:pStyle w:val="ListParagraph"/>
        <w:numPr>
          <w:ilvl w:val="1"/>
          <w:numId w:val="1"/>
        </w:numPr>
      </w:pPr>
      <w:r>
        <w:t>Treat according to guidelines promptly</w:t>
      </w:r>
    </w:p>
    <w:p w14:paraId="77A758F5" w14:textId="38BEED55" w:rsidR="00772CBB" w:rsidRDefault="00772CBB" w:rsidP="00772CBB">
      <w:pPr>
        <w:pStyle w:val="ListParagraph"/>
        <w:numPr>
          <w:ilvl w:val="1"/>
          <w:numId w:val="1"/>
        </w:numPr>
      </w:pPr>
      <w:r>
        <w:t>Antimicrobials</w:t>
      </w:r>
    </w:p>
    <w:p w14:paraId="545C49CA" w14:textId="205D18A9" w:rsidR="00772CBB" w:rsidRDefault="00772CBB" w:rsidP="00772CBB">
      <w:pPr>
        <w:pStyle w:val="ListParagraph"/>
        <w:numPr>
          <w:ilvl w:val="1"/>
          <w:numId w:val="1"/>
        </w:numPr>
      </w:pPr>
      <w:r>
        <w:t>Source control</w:t>
      </w:r>
    </w:p>
    <w:p w14:paraId="2E87E071" w14:textId="1A98E63F" w:rsidR="00772CBB" w:rsidRDefault="00772CBB" w:rsidP="00772CBB">
      <w:pPr>
        <w:pStyle w:val="ListParagraph"/>
        <w:numPr>
          <w:ilvl w:val="1"/>
          <w:numId w:val="1"/>
        </w:numPr>
      </w:pPr>
      <w:r>
        <w:t>Sensible fluid resuscitation</w:t>
      </w:r>
    </w:p>
    <w:p w14:paraId="76C5D0A1" w14:textId="15FED8DA" w:rsidR="00772CBB" w:rsidRDefault="00772CBB" w:rsidP="00772CBB">
      <w:pPr>
        <w:pStyle w:val="ListParagraph"/>
        <w:numPr>
          <w:ilvl w:val="0"/>
          <w:numId w:val="1"/>
        </w:numPr>
      </w:pPr>
      <w:r>
        <w:t>Consider new renal and extra-renal infection as a risk</w:t>
      </w:r>
    </w:p>
    <w:p w14:paraId="6CD1ED39" w14:textId="201F84E8" w:rsidR="00772CBB" w:rsidRDefault="00772CBB" w:rsidP="00772CBB"/>
    <w:p w14:paraId="743A7259" w14:textId="5527E11C" w:rsidR="00772CBB" w:rsidRDefault="00772CBB" w:rsidP="00772CBB">
      <w:r>
        <w:t>Recognition</w:t>
      </w:r>
    </w:p>
    <w:p w14:paraId="75F3DA3E" w14:textId="4FB3E284" w:rsidR="00772CBB" w:rsidRDefault="00772CBB" w:rsidP="00772CBB">
      <w:pPr>
        <w:pStyle w:val="ListParagraph"/>
        <w:numPr>
          <w:ilvl w:val="0"/>
          <w:numId w:val="1"/>
        </w:numPr>
      </w:pPr>
      <w:r>
        <w:t>Serial monitoring of creatinine</w:t>
      </w:r>
    </w:p>
    <w:p w14:paraId="4305CEE6" w14:textId="623DAE79" w:rsidR="00772CBB" w:rsidRDefault="00772CBB" w:rsidP="00772CBB">
      <w:pPr>
        <w:pStyle w:val="ListParagraph"/>
        <w:numPr>
          <w:ilvl w:val="0"/>
          <w:numId w:val="1"/>
        </w:numPr>
      </w:pPr>
      <w:r>
        <w:t>Early warning signs</w:t>
      </w:r>
    </w:p>
    <w:p w14:paraId="735B334B" w14:textId="7E9A2AC6" w:rsidR="00772CBB" w:rsidRDefault="00772CBB" w:rsidP="00772CBB"/>
    <w:p w14:paraId="7B67DFE4" w14:textId="5CBAB39D" w:rsidR="00772CBB" w:rsidRDefault="00772CBB" w:rsidP="00772CBB">
      <w:r>
        <w:t>Serial monitoring of creatinine</w:t>
      </w:r>
    </w:p>
    <w:p w14:paraId="01897DE8" w14:textId="202C74E1" w:rsidR="00772CBB" w:rsidRDefault="00772CBB" w:rsidP="00772CBB">
      <w:pPr>
        <w:pStyle w:val="ListParagraph"/>
        <w:numPr>
          <w:ilvl w:val="0"/>
          <w:numId w:val="1"/>
        </w:numPr>
      </w:pPr>
      <w:r>
        <w:t>VAKI, IRIS Stage AKI</w:t>
      </w:r>
    </w:p>
    <w:p w14:paraId="648CADA2" w14:textId="71337648" w:rsidR="00772CBB" w:rsidRDefault="00772CBB" w:rsidP="00772CBB">
      <w:pPr>
        <w:pStyle w:val="ListParagraph"/>
        <w:numPr>
          <w:ilvl w:val="0"/>
          <w:numId w:val="1"/>
        </w:numPr>
      </w:pPr>
      <w:r>
        <w:t>Electrolytes</w:t>
      </w:r>
    </w:p>
    <w:p w14:paraId="5E4D9D7E" w14:textId="335028DA" w:rsidR="00772CBB" w:rsidRDefault="00772CBB" w:rsidP="00772CBB">
      <w:pPr>
        <w:pStyle w:val="ListParagraph"/>
        <w:numPr>
          <w:ilvl w:val="1"/>
          <w:numId w:val="1"/>
        </w:numPr>
      </w:pPr>
      <w:r>
        <w:t>Abnormalities or changes in handling</w:t>
      </w:r>
    </w:p>
    <w:p w14:paraId="253C0EA6" w14:textId="317C9AF2" w:rsidR="00772CBB" w:rsidRDefault="00772CBB" w:rsidP="00772CBB">
      <w:pPr>
        <w:pStyle w:val="ListParagraph"/>
        <w:numPr>
          <w:ilvl w:val="2"/>
          <w:numId w:val="1"/>
        </w:numPr>
      </w:pPr>
      <w:r>
        <w:t>Hyperkalemia (absolute or relative)</w:t>
      </w:r>
    </w:p>
    <w:p w14:paraId="1A38C4FB" w14:textId="12640708" w:rsidR="00772CBB" w:rsidRDefault="00772CBB" w:rsidP="00772CBB">
      <w:pPr>
        <w:pStyle w:val="ListParagraph"/>
        <w:numPr>
          <w:ilvl w:val="2"/>
          <w:numId w:val="1"/>
        </w:numPr>
      </w:pPr>
      <w:r>
        <w:t>Unexpected increase of K</w:t>
      </w:r>
    </w:p>
    <w:p w14:paraId="226E6E9D" w14:textId="2E35EAE9" w:rsidR="00772CBB" w:rsidRDefault="00772CBB" w:rsidP="00772CBB">
      <w:pPr>
        <w:pStyle w:val="ListParagraph"/>
        <w:numPr>
          <w:ilvl w:val="2"/>
          <w:numId w:val="1"/>
        </w:numPr>
      </w:pPr>
      <w:proofErr w:type="spellStart"/>
      <w:r>
        <w:lastRenderedPageBreak/>
        <w:t>Htyperchloremic</w:t>
      </w:r>
      <w:proofErr w:type="spellEnd"/>
      <w:r>
        <w:t xml:space="preserve"> metabolic acidosis (cause and potentially effect via renal tubular acidosis)</w:t>
      </w:r>
    </w:p>
    <w:p w14:paraId="07F29F68" w14:textId="55F3C2A0" w:rsidR="00772CBB" w:rsidRDefault="00772CBB" w:rsidP="00772CBB">
      <w:pPr>
        <w:pStyle w:val="ListParagraph"/>
        <w:numPr>
          <w:ilvl w:val="2"/>
          <w:numId w:val="1"/>
        </w:numPr>
      </w:pPr>
      <w:r>
        <w:t>Change in sodium balance</w:t>
      </w:r>
    </w:p>
    <w:p w14:paraId="037E5FE0" w14:textId="3F34280F" w:rsidR="00772CBB" w:rsidRDefault="00772CBB" w:rsidP="00772CBB">
      <w:pPr>
        <w:pStyle w:val="ListParagraph"/>
        <w:numPr>
          <w:ilvl w:val="1"/>
          <w:numId w:val="1"/>
        </w:numPr>
      </w:pPr>
      <w:r>
        <w:t>Prompt closer assessment of AKI risk factors and increased creatinine and UOP monitoring</w:t>
      </w:r>
    </w:p>
    <w:p w14:paraId="4EF1AC87" w14:textId="68B4BBEA" w:rsidR="005502CA" w:rsidRDefault="005502CA" w:rsidP="005502CA"/>
    <w:p w14:paraId="789A005B" w14:textId="1F049FDE" w:rsidR="005502CA" w:rsidRDefault="005502CA" w:rsidP="005502CA">
      <w:r>
        <w:t>Urinalysis</w:t>
      </w:r>
    </w:p>
    <w:p w14:paraId="0F75CA57" w14:textId="4D580145" w:rsidR="005502CA" w:rsidRDefault="005502CA" w:rsidP="005502CA">
      <w:pPr>
        <w:pStyle w:val="ListParagraph"/>
        <w:numPr>
          <w:ilvl w:val="0"/>
          <w:numId w:val="1"/>
        </w:numPr>
      </w:pPr>
      <w:r>
        <w:t>Signs of tubular dysfunction</w:t>
      </w:r>
    </w:p>
    <w:p w14:paraId="443585ED" w14:textId="12022923" w:rsidR="005502CA" w:rsidRDefault="005502CA" w:rsidP="005502CA">
      <w:pPr>
        <w:pStyle w:val="ListParagraph"/>
        <w:numPr>
          <w:ilvl w:val="0"/>
          <w:numId w:val="1"/>
        </w:numPr>
      </w:pPr>
      <w:r>
        <w:t>Proteinuria</w:t>
      </w:r>
    </w:p>
    <w:p w14:paraId="736C60B0" w14:textId="0C1DAEFA" w:rsidR="005502CA" w:rsidRDefault="005502CA" w:rsidP="005502CA">
      <w:pPr>
        <w:pStyle w:val="ListParagraph"/>
        <w:numPr>
          <w:ilvl w:val="0"/>
          <w:numId w:val="1"/>
        </w:numPr>
      </w:pPr>
      <w:r>
        <w:t>Glucosuria without hyperglycemia</w:t>
      </w:r>
    </w:p>
    <w:p w14:paraId="69CE6C95" w14:textId="4FE74AE0" w:rsidR="005502CA" w:rsidRDefault="005502CA" w:rsidP="005502CA">
      <w:pPr>
        <w:pStyle w:val="ListParagraph"/>
        <w:numPr>
          <w:ilvl w:val="0"/>
          <w:numId w:val="1"/>
        </w:numPr>
      </w:pPr>
      <w:r>
        <w:t>Inappropriately alkaline pH</w:t>
      </w:r>
    </w:p>
    <w:p w14:paraId="773041E6" w14:textId="0950E2EE" w:rsidR="005502CA" w:rsidRDefault="005502CA" w:rsidP="005502CA">
      <w:pPr>
        <w:pStyle w:val="ListParagraph"/>
        <w:numPr>
          <w:ilvl w:val="0"/>
          <w:numId w:val="1"/>
        </w:numPr>
      </w:pPr>
      <w:r>
        <w:t>Casts not very common</w:t>
      </w:r>
    </w:p>
    <w:p w14:paraId="7F1E6CEB" w14:textId="719ECF39" w:rsidR="005502CA" w:rsidRDefault="005502CA" w:rsidP="005502CA"/>
    <w:p w14:paraId="7480A81A" w14:textId="17F3A4BB" w:rsidR="005502CA" w:rsidRDefault="005502CA" w:rsidP="005502CA">
      <w:r>
        <w:t>Novel biomarkers</w:t>
      </w:r>
    </w:p>
    <w:p w14:paraId="7903496F" w14:textId="5BDB0D3F" w:rsidR="005502CA" w:rsidRDefault="005502CA" w:rsidP="005502CA">
      <w:pPr>
        <w:pStyle w:val="ListParagraph"/>
        <w:numPr>
          <w:ilvl w:val="0"/>
          <w:numId w:val="1"/>
        </w:numPr>
      </w:pPr>
      <w:r>
        <w:t>Not ready yet for clinical use, next stages coming with new studies</w:t>
      </w:r>
    </w:p>
    <w:p w14:paraId="7D980A2B" w14:textId="734FF290" w:rsidR="005502CA" w:rsidRDefault="005502CA" w:rsidP="005502CA"/>
    <w:p w14:paraId="5D1962F1" w14:textId="42C26C0A" w:rsidR="005502CA" w:rsidRDefault="005502CA" w:rsidP="005502CA">
      <w:r>
        <w:t>Silver bullets?</w:t>
      </w:r>
    </w:p>
    <w:p w14:paraId="37B782BE" w14:textId="42529298" w:rsidR="005502CA" w:rsidRDefault="005502CA" w:rsidP="005502CA">
      <w:pPr>
        <w:pStyle w:val="ListParagraph"/>
        <w:numPr>
          <w:ilvl w:val="0"/>
          <w:numId w:val="1"/>
        </w:numPr>
      </w:pPr>
      <w:r>
        <w:t xml:space="preserve">Not dopamine, </w:t>
      </w:r>
      <w:proofErr w:type="spellStart"/>
      <w:r>
        <w:t>fendoldopam</w:t>
      </w:r>
      <w:proofErr w:type="spellEnd"/>
      <w:r>
        <w:t>, or resveratrol</w:t>
      </w:r>
    </w:p>
    <w:p w14:paraId="74CE9B52" w14:textId="684E1606" w:rsidR="005502CA" w:rsidRDefault="005502CA" w:rsidP="005502CA">
      <w:pPr>
        <w:pStyle w:val="ListParagraph"/>
        <w:numPr>
          <w:ilvl w:val="0"/>
          <w:numId w:val="1"/>
        </w:numPr>
      </w:pPr>
      <w:r>
        <w:t>Good critical care is our only tenet proven to work</w:t>
      </w:r>
    </w:p>
    <w:p w14:paraId="16AFE595" w14:textId="4012487E" w:rsidR="005502CA" w:rsidRDefault="005502CA" w:rsidP="005502CA"/>
    <w:p w14:paraId="1873CD96" w14:textId="03BED3DB" w:rsidR="005502CA" w:rsidRDefault="005502CA" w:rsidP="005502CA">
      <w:r>
        <w:t>Fluid balance</w:t>
      </w:r>
    </w:p>
    <w:p w14:paraId="1B7AC6D8" w14:textId="51F0F8E8" w:rsidR="005502CA" w:rsidRDefault="005502CA" w:rsidP="005502CA">
      <w:pPr>
        <w:pStyle w:val="ListParagraph"/>
        <w:numPr>
          <w:ilvl w:val="0"/>
          <w:numId w:val="1"/>
        </w:numPr>
      </w:pPr>
      <w:r>
        <w:t>Effects of AKI on urine output</w:t>
      </w:r>
    </w:p>
    <w:p w14:paraId="2489AB7C" w14:textId="2EEB9127" w:rsidR="005502CA" w:rsidRDefault="005502CA" w:rsidP="005502CA">
      <w:pPr>
        <w:pStyle w:val="ListParagraph"/>
        <w:numPr>
          <w:ilvl w:val="0"/>
          <w:numId w:val="1"/>
        </w:numPr>
      </w:pPr>
      <w:r>
        <w:t>Oliguria/anuria</w:t>
      </w:r>
    </w:p>
    <w:p w14:paraId="1E2C6288" w14:textId="1B49E07B" w:rsidR="005502CA" w:rsidRDefault="005502CA" w:rsidP="005502CA">
      <w:pPr>
        <w:pStyle w:val="ListParagraph"/>
        <w:numPr>
          <w:ilvl w:val="0"/>
          <w:numId w:val="1"/>
        </w:numPr>
      </w:pPr>
      <w:r>
        <w:t>Polyuria</w:t>
      </w:r>
    </w:p>
    <w:p w14:paraId="5FB74019" w14:textId="4289D605" w:rsidR="005502CA" w:rsidRDefault="005502CA" w:rsidP="005502CA">
      <w:r>
        <w:t>Reassess drugs, underlying disease</w:t>
      </w:r>
    </w:p>
    <w:p w14:paraId="3CE44E5D" w14:textId="1D9F29BE" w:rsidR="005502CA" w:rsidRDefault="005502CA" w:rsidP="005502CA"/>
    <w:p w14:paraId="7E111D56" w14:textId="523B4D85" w:rsidR="005502CA" w:rsidRDefault="005502CA" w:rsidP="005502CA">
      <w:proofErr w:type="spellStart"/>
      <w:r>
        <w:t>Electrolye</w:t>
      </w:r>
      <w:proofErr w:type="spellEnd"/>
      <w:r>
        <w:t xml:space="preserve"> disturbances</w:t>
      </w:r>
    </w:p>
    <w:p w14:paraId="4819C56D" w14:textId="06BF4984" w:rsidR="005502CA" w:rsidRDefault="005502CA" w:rsidP="005502CA">
      <w:pPr>
        <w:pStyle w:val="ListParagraph"/>
        <w:numPr>
          <w:ilvl w:val="0"/>
          <w:numId w:val="1"/>
        </w:numPr>
      </w:pPr>
      <w:r>
        <w:t>K becomes labile, hyperkalemia can develop rapidly</w:t>
      </w:r>
    </w:p>
    <w:p w14:paraId="7373FB68" w14:textId="28D545F6" w:rsidR="005502CA" w:rsidRDefault="005502CA" w:rsidP="005502CA">
      <w:pPr>
        <w:pStyle w:val="ListParagraph"/>
        <w:numPr>
          <w:ilvl w:val="1"/>
          <w:numId w:val="1"/>
        </w:numPr>
      </w:pPr>
      <w:r>
        <w:t>Close monitoring and treatment</w:t>
      </w:r>
    </w:p>
    <w:p w14:paraId="18E9B819" w14:textId="44B020F8" w:rsidR="005502CA" w:rsidRDefault="005502CA" w:rsidP="005502CA">
      <w:pPr>
        <w:pStyle w:val="ListParagraph"/>
        <w:numPr>
          <w:ilvl w:val="0"/>
          <w:numId w:val="1"/>
        </w:numPr>
      </w:pPr>
      <w:r>
        <w:t>Metabolic acidosis</w:t>
      </w:r>
    </w:p>
    <w:p w14:paraId="33EDA3C9" w14:textId="4A053009" w:rsidR="005502CA" w:rsidRDefault="005502CA" w:rsidP="005502CA">
      <w:pPr>
        <w:pStyle w:val="ListParagraph"/>
        <w:numPr>
          <w:ilvl w:val="1"/>
          <w:numId w:val="1"/>
        </w:numPr>
      </w:pPr>
      <w:r>
        <w:t>Increased AG</w:t>
      </w:r>
    </w:p>
    <w:p w14:paraId="4410A5CE" w14:textId="6B8DB070" w:rsidR="005502CA" w:rsidRDefault="005502CA" w:rsidP="005502CA">
      <w:pPr>
        <w:pStyle w:val="ListParagraph"/>
        <w:numPr>
          <w:ilvl w:val="0"/>
          <w:numId w:val="1"/>
        </w:numPr>
      </w:pPr>
      <w:r>
        <w:t>Bicarb as isotonic to patient and in place of maintenance crystalloid</w:t>
      </w:r>
    </w:p>
    <w:p w14:paraId="35B6AF3A" w14:textId="0D23C1D0" w:rsidR="005502CA" w:rsidRDefault="005502CA" w:rsidP="005502CA">
      <w:pPr>
        <w:pStyle w:val="ListParagraph"/>
        <w:numPr>
          <w:ilvl w:val="0"/>
          <w:numId w:val="1"/>
        </w:numPr>
      </w:pPr>
      <w:r>
        <w:t>Monitor electrolytes/blood gas closely</w:t>
      </w:r>
    </w:p>
    <w:p w14:paraId="2FCF0209" w14:textId="2685EA0F" w:rsidR="005502CA" w:rsidRDefault="005502CA" w:rsidP="005502CA">
      <w:pPr>
        <w:pStyle w:val="ListParagraph"/>
        <w:numPr>
          <w:ilvl w:val="0"/>
          <w:numId w:val="1"/>
        </w:numPr>
      </w:pPr>
      <w:r>
        <w:t>Calculate HCO3 deficit</w:t>
      </w:r>
    </w:p>
    <w:p w14:paraId="7A7110DF" w14:textId="191EF492" w:rsidR="005502CA" w:rsidRDefault="005502CA" w:rsidP="005502CA">
      <w:pPr>
        <w:pStyle w:val="ListParagraph"/>
        <w:numPr>
          <w:ilvl w:val="0"/>
          <w:numId w:val="1"/>
        </w:numPr>
      </w:pPr>
      <w:r>
        <w:t>Recheck every 25-50% administered</w:t>
      </w:r>
    </w:p>
    <w:p w14:paraId="53993631" w14:textId="6AFD73B5" w:rsidR="005502CA" w:rsidRDefault="005502CA" w:rsidP="005502CA">
      <w:pPr>
        <w:pStyle w:val="ListParagraph"/>
        <w:numPr>
          <w:ilvl w:val="0"/>
          <w:numId w:val="1"/>
        </w:numPr>
      </w:pPr>
      <w:r>
        <w:t>Make up fresh every day -&gt; CO2 will leach through plastic</w:t>
      </w:r>
    </w:p>
    <w:p w14:paraId="184CE95B" w14:textId="6B43EE05" w:rsidR="005502CA" w:rsidRDefault="005502CA" w:rsidP="005502CA"/>
    <w:p w14:paraId="280F1833" w14:textId="75D40323" w:rsidR="005502CA" w:rsidRDefault="005502CA" w:rsidP="005502CA">
      <w:r>
        <w:t>Recognize and treat infection</w:t>
      </w:r>
    </w:p>
    <w:p w14:paraId="61893B04" w14:textId="67060D13" w:rsidR="005502CA" w:rsidRDefault="005502CA" w:rsidP="005502CA">
      <w:pPr>
        <w:pStyle w:val="ListParagraph"/>
        <w:numPr>
          <w:ilvl w:val="0"/>
          <w:numId w:val="1"/>
        </w:numPr>
      </w:pPr>
      <w:r>
        <w:t>Start new empiric broad spectrum IV antimicrobials if evidence clinically supports it</w:t>
      </w:r>
    </w:p>
    <w:p w14:paraId="6E30873D" w14:textId="4A843334" w:rsidR="005502CA" w:rsidRDefault="005502CA" w:rsidP="005502CA">
      <w:r>
        <w:t>Renal replacement therapy</w:t>
      </w:r>
    </w:p>
    <w:p w14:paraId="4CAD22F6" w14:textId="63E16C35" w:rsidR="005502CA" w:rsidRDefault="005502CA" w:rsidP="005502CA">
      <w:r>
        <w:t>Remember that it won’t get better overnight – phases of AKI -&gt; 10 days potentially</w:t>
      </w:r>
    </w:p>
    <w:p w14:paraId="5A011D32" w14:textId="51114B91" w:rsidR="005502CA" w:rsidRDefault="005502CA" w:rsidP="005502CA">
      <w:pPr>
        <w:pStyle w:val="ListParagraph"/>
        <w:numPr>
          <w:ilvl w:val="0"/>
          <w:numId w:val="1"/>
        </w:numPr>
      </w:pPr>
      <w:r>
        <w:t>Initiation, extension, maintenance, recovery</w:t>
      </w:r>
    </w:p>
    <w:p w14:paraId="1F8CC7FA" w14:textId="2940EF17" w:rsidR="007A795E" w:rsidRDefault="007A795E" w:rsidP="005502CA">
      <w:pPr>
        <w:pStyle w:val="ListParagraph"/>
        <w:numPr>
          <w:ilvl w:val="0"/>
          <w:numId w:val="1"/>
        </w:numPr>
      </w:pPr>
      <w:r>
        <w:t>Takes a week to get better usually</w:t>
      </w:r>
    </w:p>
    <w:p w14:paraId="2DAB2425" w14:textId="2B3F8A57" w:rsidR="007A795E" w:rsidRDefault="007A795E" w:rsidP="007A795E">
      <w:pPr>
        <w:pStyle w:val="ListParagraph"/>
        <w:numPr>
          <w:ilvl w:val="0"/>
          <w:numId w:val="1"/>
        </w:numPr>
      </w:pPr>
      <w:r>
        <w:t>Can still result in CKD</w:t>
      </w:r>
    </w:p>
    <w:p w14:paraId="3FAAF449" w14:textId="6A9D4D01" w:rsidR="007A795E" w:rsidRDefault="007A795E" w:rsidP="007A795E"/>
    <w:p w14:paraId="2FA01E5E" w14:textId="1EE5AB7A" w:rsidR="007A795E" w:rsidRDefault="007A795E" w:rsidP="007A795E">
      <w:r>
        <w:t>IRIS Stage CKD</w:t>
      </w:r>
    </w:p>
    <w:p w14:paraId="6BF01F24" w14:textId="64789217" w:rsidR="007A795E" w:rsidRDefault="007A795E" w:rsidP="007A795E">
      <w:pPr>
        <w:pStyle w:val="ListParagraph"/>
        <w:numPr>
          <w:ilvl w:val="0"/>
          <w:numId w:val="1"/>
        </w:numPr>
      </w:pPr>
      <w:r>
        <w:t>2 stable measurements 2 weeks apart</w:t>
      </w:r>
    </w:p>
    <w:p w14:paraId="00895C6B" w14:textId="448B7BAE" w:rsidR="007A795E" w:rsidRDefault="007A795E" w:rsidP="007A795E">
      <w:r>
        <w:t>Likely some permanent nephron loss with AKI -&gt; treat as IRIS stage 1 if non-azotemic</w:t>
      </w:r>
    </w:p>
    <w:sectPr w:rsidR="007A7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1D8"/>
    <w:multiLevelType w:val="hybridMultilevel"/>
    <w:tmpl w:val="C0D07612"/>
    <w:lvl w:ilvl="0" w:tplc="BBBA689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17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FE"/>
    <w:rsid w:val="00020A95"/>
    <w:rsid w:val="00502B56"/>
    <w:rsid w:val="005164FE"/>
    <w:rsid w:val="005502CA"/>
    <w:rsid w:val="005F4CF0"/>
    <w:rsid w:val="006326D8"/>
    <w:rsid w:val="00637C82"/>
    <w:rsid w:val="00643B4A"/>
    <w:rsid w:val="0064669C"/>
    <w:rsid w:val="006C06FF"/>
    <w:rsid w:val="006F4264"/>
    <w:rsid w:val="00772CBB"/>
    <w:rsid w:val="007A795E"/>
    <w:rsid w:val="007B6F28"/>
    <w:rsid w:val="008328E0"/>
    <w:rsid w:val="00890D79"/>
    <w:rsid w:val="009421CE"/>
    <w:rsid w:val="009C6101"/>
    <w:rsid w:val="009D4A48"/>
    <w:rsid w:val="00A05769"/>
    <w:rsid w:val="00A52F77"/>
    <w:rsid w:val="00B507E4"/>
    <w:rsid w:val="00BC68F6"/>
    <w:rsid w:val="00D17A79"/>
    <w:rsid w:val="00DF069E"/>
    <w:rsid w:val="00E016A5"/>
    <w:rsid w:val="00F74B2E"/>
    <w:rsid w:val="00F94F6F"/>
    <w:rsid w:val="00F9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C890E4"/>
  <w15:chartTrackingRefBased/>
  <w15:docId w15:val="{9D277EFA-2779-794A-A75B-42021812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Thomas Chan</dc:creator>
  <cp:keywords/>
  <dc:description/>
  <cp:lastModifiedBy>Trevor Thomas Chan</cp:lastModifiedBy>
  <cp:revision>1</cp:revision>
  <dcterms:created xsi:type="dcterms:W3CDTF">2022-09-09T14:30:00Z</dcterms:created>
  <dcterms:modified xsi:type="dcterms:W3CDTF">2022-09-09T15:27:00Z</dcterms:modified>
</cp:coreProperties>
</file>