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B3303" w14:textId="77777777" w:rsidR="007406AD" w:rsidRDefault="007406AD">
      <w:r>
        <w:t>SLAC Notes</w:t>
      </w:r>
    </w:p>
    <w:p w14:paraId="453BDB91" w14:textId="6F89F0D2" w:rsidR="00037E45" w:rsidRDefault="007406AD">
      <w:r>
        <w:t>04-11-2022</w:t>
      </w:r>
    </w:p>
    <w:p w14:paraId="19E8A4F9" w14:textId="0D0DA187" w:rsidR="00220612" w:rsidRDefault="00220612"/>
    <w:p w14:paraId="5EFA6CF1" w14:textId="3F0D0CCC" w:rsidR="00220612" w:rsidRPr="00C8704B" w:rsidRDefault="00220612">
      <w:r w:rsidRPr="00C8704B">
        <w:t>Attending: Malavika Ramarao, Rachel Spivak</w:t>
      </w:r>
      <w:r w:rsidR="00C8704B" w:rsidRPr="00C8704B">
        <w:t xml:space="preserve">, </w:t>
      </w:r>
      <w:proofErr w:type="spellStart"/>
      <w:r w:rsidR="00C8704B" w:rsidRPr="00C8704B">
        <w:t>Bonna</w:t>
      </w:r>
      <w:proofErr w:type="spellEnd"/>
      <w:r w:rsidR="00C8704B" w:rsidRPr="00C8704B">
        <w:t xml:space="preserve"> Boettcher</w:t>
      </w:r>
    </w:p>
    <w:p w14:paraId="74290011" w14:textId="1EEEFE26" w:rsidR="00220612" w:rsidRPr="004D6503" w:rsidRDefault="00220612">
      <w:r w:rsidRPr="004D6503">
        <w:t xml:space="preserve">Guests: Jason </w:t>
      </w:r>
      <w:proofErr w:type="spellStart"/>
      <w:r w:rsidRPr="004D6503">
        <w:t>Kovari</w:t>
      </w:r>
      <w:proofErr w:type="spellEnd"/>
      <w:r w:rsidR="004D6503" w:rsidRPr="004D6503">
        <w:t xml:space="preserve">, </w:t>
      </w:r>
      <w:proofErr w:type="spellStart"/>
      <w:r w:rsidR="004D6503" w:rsidRPr="004D6503">
        <w:t>Kizer</w:t>
      </w:r>
      <w:proofErr w:type="spellEnd"/>
      <w:r w:rsidR="004D6503" w:rsidRPr="004D6503">
        <w:t xml:space="preserve"> Walker</w:t>
      </w:r>
    </w:p>
    <w:p w14:paraId="5908AC0C" w14:textId="3CBD2AAA" w:rsidR="007406AD" w:rsidRPr="004D6503" w:rsidRDefault="007406AD"/>
    <w:p w14:paraId="7AF16CCA" w14:textId="688D9C92" w:rsidR="007406AD" w:rsidRPr="007406AD" w:rsidRDefault="007406AD" w:rsidP="007406AD">
      <w:pPr>
        <w:pStyle w:val="xmsolistparagraph"/>
        <w:numPr>
          <w:ilvl w:val="0"/>
          <w:numId w:val="1"/>
        </w:numPr>
        <w:tabs>
          <w:tab w:val="clear" w:pos="720"/>
          <w:tab w:val="num" w:pos="360"/>
        </w:tabs>
        <w:spacing w:before="0" w:beforeAutospacing="0" w:after="0" w:afterAutospacing="0"/>
        <w:ind w:left="360"/>
        <w:rPr>
          <w:rFonts w:ascii="Palatino" w:hAnsi="Palatino" w:cs="Calibri"/>
          <w:color w:val="000000"/>
        </w:rPr>
      </w:pPr>
      <w:r w:rsidRPr="007406AD">
        <w:rPr>
          <w:rFonts w:ascii="Palatino" w:hAnsi="Palatino" w:cs="Calibri"/>
          <w:color w:val="000000"/>
        </w:rPr>
        <w:t>Welcome back, introductions, and overview of agenda (</w:t>
      </w:r>
      <w:proofErr w:type="spellStart"/>
      <w:r w:rsidRPr="007406AD">
        <w:rPr>
          <w:rFonts w:ascii="Palatino" w:hAnsi="Palatino" w:cs="Calibri"/>
          <w:color w:val="000000"/>
        </w:rPr>
        <w:t>Bonna</w:t>
      </w:r>
      <w:proofErr w:type="spellEnd"/>
      <w:r w:rsidRPr="007406AD">
        <w:rPr>
          <w:rFonts w:ascii="Palatino" w:hAnsi="Palatino" w:cs="Calibri"/>
          <w:color w:val="000000"/>
        </w:rPr>
        <w:t>, 5 min)</w:t>
      </w:r>
    </w:p>
    <w:p w14:paraId="1AE77573" w14:textId="41A138AA" w:rsidR="007406AD" w:rsidRDefault="007406AD" w:rsidP="007406AD">
      <w:pPr>
        <w:pStyle w:val="xmsolistparagraph"/>
        <w:numPr>
          <w:ilvl w:val="0"/>
          <w:numId w:val="1"/>
        </w:numPr>
        <w:tabs>
          <w:tab w:val="clear" w:pos="720"/>
          <w:tab w:val="num" w:pos="360"/>
        </w:tabs>
        <w:spacing w:before="0" w:beforeAutospacing="0" w:after="0" w:afterAutospacing="0"/>
        <w:ind w:left="360"/>
        <w:rPr>
          <w:rStyle w:val="apple-converted-space"/>
          <w:rFonts w:ascii="Palatino" w:hAnsi="Palatino" w:cs="Calibri"/>
          <w:color w:val="000000"/>
        </w:rPr>
      </w:pPr>
      <w:r w:rsidRPr="007406AD">
        <w:rPr>
          <w:rFonts w:ascii="Palatino" w:hAnsi="Palatino" w:cs="Calibri"/>
          <w:color w:val="000000"/>
        </w:rPr>
        <w:t xml:space="preserve">Discussion around diversity, equity, and inclusion in collections/selection (Jason </w:t>
      </w:r>
      <w:proofErr w:type="spellStart"/>
      <w:r w:rsidRPr="007406AD">
        <w:rPr>
          <w:rFonts w:ascii="Palatino" w:hAnsi="Palatino" w:cs="Calibri"/>
          <w:color w:val="000000"/>
        </w:rPr>
        <w:t>Kovari</w:t>
      </w:r>
      <w:proofErr w:type="spellEnd"/>
      <w:r w:rsidRPr="007406AD">
        <w:rPr>
          <w:rFonts w:ascii="Palatino" w:hAnsi="Palatino" w:cs="Calibri"/>
          <w:color w:val="000000"/>
        </w:rPr>
        <w:t xml:space="preserve"> &amp; </w:t>
      </w:r>
      <w:proofErr w:type="spellStart"/>
      <w:r w:rsidRPr="007406AD">
        <w:rPr>
          <w:rFonts w:ascii="Palatino" w:hAnsi="Palatino" w:cs="Calibri"/>
          <w:color w:val="000000"/>
        </w:rPr>
        <w:t>Kizer</w:t>
      </w:r>
      <w:proofErr w:type="spellEnd"/>
      <w:r w:rsidRPr="007406AD">
        <w:rPr>
          <w:rFonts w:ascii="Palatino" w:hAnsi="Palatino" w:cs="Calibri"/>
          <w:color w:val="000000"/>
        </w:rPr>
        <w:t xml:space="preserve"> Walker)</w:t>
      </w:r>
      <w:r w:rsidRPr="007406AD">
        <w:rPr>
          <w:rStyle w:val="apple-converted-space"/>
          <w:rFonts w:ascii="Palatino" w:hAnsi="Palatino" w:cs="Calibri"/>
          <w:color w:val="000000"/>
        </w:rPr>
        <w:t> </w:t>
      </w:r>
    </w:p>
    <w:p w14:paraId="61079FAE" w14:textId="635CD67F" w:rsidR="00220612" w:rsidRDefault="00220612" w:rsidP="00220612">
      <w:pPr>
        <w:pStyle w:val="xmsolistparagraph"/>
        <w:numPr>
          <w:ilvl w:val="1"/>
          <w:numId w:val="1"/>
        </w:numPr>
        <w:spacing w:before="0" w:beforeAutospacing="0" w:after="0" w:afterAutospacing="0"/>
        <w:rPr>
          <w:rStyle w:val="apple-converted-space"/>
          <w:rFonts w:ascii="Palatino" w:hAnsi="Palatino" w:cs="Calibri"/>
          <w:color w:val="000000"/>
        </w:rPr>
      </w:pPr>
      <w:r w:rsidRPr="00693373">
        <w:rPr>
          <w:rStyle w:val="apple-converted-space"/>
          <w:rFonts w:ascii="Palatino" w:hAnsi="Palatino" w:cs="Calibri"/>
          <w:b/>
          <w:bCs/>
          <w:color w:val="000000"/>
        </w:rPr>
        <w:t>Inclusive Descriptive Practice Task Force (IDPTF)</w:t>
      </w:r>
      <w:r w:rsidR="00112274">
        <w:rPr>
          <w:rStyle w:val="apple-converted-space"/>
          <w:rFonts w:ascii="Palatino" w:hAnsi="Palatino" w:cs="Calibri"/>
          <w:color w:val="000000"/>
        </w:rPr>
        <w:t xml:space="preserve"> (Jason </w:t>
      </w:r>
      <w:proofErr w:type="spellStart"/>
      <w:r w:rsidR="00112274">
        <w:rPr>
          <w:rStyle w:val="apple-converted-space"/>
          <w:rFonts w:ascii="Palatino" w:hAnsi="Palatino" w:cs="Calibri"/>
          <w:color w:val="000000"/>
        </w:rPr>
        <w:t>Kovari</w:t>
      </w:r>
      <w:proofErr w:type="spellEnd"/>
      <w:r w:rsidR="00112274">
        <w:rPr>
          <w:rStyle w:val="apple-converted-space"/>
          <w:rFonts w:ascii="Palatino" w:hAnsi="Palatino" w:cs="Calibri"/>
          <w:color w:val="000000"/>
        </w:rPr>
        <w:t>)</w:t>
      </w:r>
    </w:p>
    <w:p w14:paraId="02408984" w14:textId="32A97036" w:rsidR="00220612" w:rsidRDefault="00220612" w:rsidP="00220612">
      <w:pPr>
        <w:pStyle w:val="xmsolistparagraph"/>
        <w:numPr>
          <w:ilvl w:val="1"/>
          <w:numId w:val="1"/>
        </w:numPr>
        <w:spacing w:before="0" w:beforeAutospacing="0" w:after="0" w:afterAutospacing="0"/>
        <w:rPr>
          <w:rStyle w:val="apple-converted-space"/>
          <w:rFonts w:ascii="Palatino" w:hAnsi="Palatino" w:cs="Calibri"/>
          <w:color w:val="000000"/>
        </w:rPr>
      </w:pPr>
      <w:r>
        <w:rPr>
          <w:rStyle w:val="apple-converted-space"/>
          <w:rFonts w:ascii="Palatino" w:hAnsi="Palatino" w:cs="Calibri"/>
          <w:color w:val="000000"/>
        </w:rPr>
        <w:t>Identify ways to make language around describing collections more inclusive: metadata; archival</w:t>
      </w:r>
      <w:r w:rsidR="00693373">
        <w:rPr>
          <w:rStyle w:val="apple-converted-space"/>
          <w:rFonts w:ascii="Palatino" w:hAnsi="Palatino" w:cs="Calibri"/>
          <w:color w:val="000000"/>
        </w:rPr>
        <w:t xml:space="preserve"> description</w:t>
      </w:r>
      <w:r>
        <w:rPr>
          <w:rStyle w:val="apple-converted-space"/>
          <w:rFonts w:ascii="Palatino" w:hAnsi="Palatino" w:cs="Calibri"/>
          <w:color w:val="000000"/>
        </w:rPr>
        <w:t>; digital</w:t>
      </w:r>
      <w:r w:rsidR="00693373">
        <w:rPr>
          <w:rStyle w:val="apple-converted-space"/>
          <w:rFonts w:ascii="Palatino" w:hAnsi="Palatino" w:cs="Calibri"/>
          <w:color w:val="000000"/>
        </w:rPr>
        <w:t xml:space="preserve"> resources</w:t>
      </w:r>
      <w:r>
        <w:rPr>
          <w:rStyle w:val="apple-converted-space"/>
          <w:rFonts w:ascii="Palatino" w:hAnsi="Palatino" w:cs="Calibri"/>
          <w:color w:val="000000"/>
        </w:rPr>
        <w:t>; etc.</w:t>
      </w:r>
    </w:p>
    <w:p w14:paraId="1C9B628F" w14:textId="01DDBCA2" w:rsidR="00220612" w:rsidRDefault="00220612" w:rsidP="00220612">
      <w:pPr>
        <w:pStyle w:val="xmsolistparagraph"/>
        <w:numPr>
          <w:ilvl w:val="1"/>
          <w:numId w:val="1"/>
        </w:numPr>
        <w:spacing w:before="0" w:beforeAutospacing="0" w:after="0" w:afterAutospacing="0"/>
        <w:rPr>
          <w:rFonts w:ascii="Palatino" w:hAnsi="Palatino" w:cs="Calibri"/>
          <w:color w:val="000000"/>
        </w:rPr>
      </w:pPr>
      <w:r>
        <w:rPr>
          <w:rFonts w:ascii="Palatino" w:hAnsi="Palatino" w:cs="Calibri"/>
          <w:color w:val="000000"/>
        </w:rPr>
        <w:t xml:space="preserve">What metadata is </w:t>
      </w:r>
      <w:proofErr w:type="gramStart"/>
      <w:r>
        <w:rPr>
          <w:rFonts w:ascii="Palatino" w:hAnsi="Palatino" w:cs="Calibri"/>
          <w:color w:val="000000"/>
        </w:rPr>
        <w:t>included;</w:t>
      </w:r>
      <w:proofErr w:type="gramEnd"/>
      <w:r>
        <w:rPr>
          <w:rFonts w:ascii="Palatino" w:hAnsi="Palatino" w:cs="Calibri"/>
          <w:color w:val="000000"/>
        </w:rPr>
        <w:t xml:space="preserve"> </w:t>
      </w:r>
      <w:r w:rsidR="00693373">
        <w:rPr>
          <w:rFonts w:ascii="Palatino" w:hAnsi="Palatino" w:cs="Calibri"/>
          <w:color w:val="000000"/>
        </w:rPr>
        <w:t xml:space="preserve">basics </w:t>
      </w:r>
      <w:r>
        <w:rPr>
          <w:rFonts w:ascii="Palatino" w:hAnsi="Palatino" w:cs="Calibri"/>
          <w:color w:val="000000"/>
        </w:rPr>
        <w:t>about archival descriptive practice</w:t>
      </w:r>
    </w:p>
    <w:p w14:paraId="6FB998FD" w14:textId="4DDAA96A" w:rsidR="00220612" w:rsidRDefault="00220612" w:rsidP="00220612">
      <w:pPr>
        <w:pStyle w:val="xmsolistparagraph"/>
        <w:numPr>
          <w:ilvl w:val="1"/>
          <w:numId w:val="1"/>
        </w:numPr>
        <w:spacing w:before="0" w:beforeAutospacing="0" w:after="0" w:afterAutospacing="0"/>
        <w:rPr>
          <w:rFonts w:ascii="Palatino" w:hAnsi="Palatino" w:cs="Calibri"/>
          <w:color w:val="000000"/>
        </w:rPr>
      </w:pPr>
      <w:r>
        <w:rPr>
          <w:rFonts w:ascii="Palatino" w:hAnsi="Palatino" w:cs="Calibri"/>
          <w:color w:val="000000"/>
        </w:rPr>
        <w:t>Description is not objective, especially the subject of the material</w:t>
      </w:r>
    </w:p>
    <w:p w14:paraId="273F91BE" w14:textId="0D2F5A30" w:rsidR="00220612" w:rsidRDefault="00220612" w:rsidP="00220612">
      <w:pPr>
        <w:pStyle w:val="xmsolistparagraph"/>
        <w:numPr>
          <w:ilvl w:val="2"/>
          <w:numId w:val="1"/>
        </w:numPr>
        <w:spacing w:before="0" w:beforeAutospacing="0" w:after="0" w:afterAutospacing="0"/>
        <w:rPr>
          <w:rFonts w:ascii="Palatino" w:hAnsi="Palatino" w:cs="Calibri"/>
          <w:color w:val="000000"/>
        </w:rPr>
      </w:pPr>
      <w:r>
        <w:rPr>
          <w:rFonts w:ascii="Palatino" w:hAnsi="Palatino" w:cs="Calibri"/>
          <w:color w:val="000000"/>
        </w:rPr>
        <w:t>Cultural and historic bias</w:t>
      </w:r>
    </w:p>
    <w:p w14:paraId="6CA38ED2" w14:textId="4C78D127" w:rsidR="007C7C51" w:rsidRDefault="007C7C51" w:rsidP="00220612">
      <w:pPr>
        <w:pStyle w:val="xmsolistparagraph"/>
        <w:numPr>
          <w:ilvl w:val="2"/>
          <w:numId w:val="1"/>
        </w:numPr>
        <w:spacing w:before="0" w:beforeAutospacing="0" w:after="0" w:afterAutospacing="0"/>
        <w:rPr>
          <w:rFonts w:ascii="Palatino" w:hAnsi="Palatino" w:cs="Calibri"/>
          <w:color w:val="000000"/>
        </w:rPr>
      </w:pPr>
      <w:r>
        <w:rPr>
          <w:rFonts w:ascii="Palatino" w:hAnsi="Palatino" w:cs="Calibri"/>
          <w:color w:val="000000"/>
        </w:rPr>
        <w:t>Language changes over time</w:t>
      </w:r>
    </w:p>
    <w:p w14:paraId="51FCAE84" w14:textId="25DA0BBB" w:rsidR="007C7C51" w:rsidRDefault="00693373" w:rsidP="00220612">
      <w:pPr>
        <w:pStyle w:val="xmsolistparagraph"/>
        <w:numPr>
          <w:ilvl w:val="2"/>
          <w:numId w:val="1"/>
        </w:numPr>
        <w:spacing w:before="0" w:beforeAutospacing="0" w:after="0" w:afterAutospacing="0"/>
        <w:rPr>
          <w:rFonts w:ascii="Palatino" w:hAnsi="Palatino" w:cs="Calibri"/>
          <w:color w:val="000000"/>
        </w:rPr>
      </w:pPr>
      <w:r>
        <w:rPr>
          <w:rFonts w:ascii="Palatino" w:hAnsi="Palatino" w:cs="Calibri"/>
          <w:color w:val="000000"/>
        </w:rPr>
        <w:t>Need to work with r</w:t>
      </w:r>
      <w:r w:rsidR="007C7C51">
        <w:rPr>
          <w:rFonts w:ascii="Palatino" w:hAnsi="Palatino" w:cs="Calibri"/>
          <w:color w:val="000000"/>
        </w:rPr>
        <w:t>estrictions from community standards (community of others doing the same work around the country)</w:t>
      </w:r>
    </w:p>
    <w:p w14:paraId="05746298" w14:textId="55F59777" w:rsidR="007C7C51" w:rsidRDefault="007C7C51" w:rsidP="007C7C51">
      <w:pPr>
        <w:pStyle w:val="xmsolistparagraph"/>
        <w:numPr>
          <w:ilvl w:val="1"/>
          <w:numId w:val="1"/>
        </w:numPr>
        <w:spacing w:before="0" w:beforeAutospacing="0" w:after="0" w:afterAutospacing="0"/>
        <w:rPr>
          <w:rFonts w:ascii="Palatino" w:hAnsi="Palatino" w:cs="Calibri"/>
          <w:color w:val="000000"/>
        </w:rPr>
      </w:pPr>
      <w:r>
        <w:rPr>
          <w:rFonts w:ascii="Palatino" w:hAnsi="Palatino" w:cs="Calibri"/>
          <w:color w:val="000000"/>
        </w:rPr>
        <w:t>Work-to-date</w:t>
      </w:r>
    </w:p>
    <w:p w14:paraId="49C0A1BF" w14:textId="0568A0CD" w:rsidR="007C7C51" w:rsidRDefault="00593CF3" w:rsidP="007C7C51">
      <w:pPr>
        <w:pStyle w:val="xmsolistparagraph"/>
        <w:numPr>
          <w:ilvl w:val="2"/>
          <w:numId w:val="1"/>
        </w:numPr>
        <w:spacing w:before="0" w:beforeAutospacing="0" w:after="0" w:afterAutospacing="0"/>
        <w:rPr>
          <w:rFonts w:ascii="Palatino" w:hAnsi="Palatino" w:cs="Calibri"/>
          <w:color w:val="000000"/>
        </w:rPr>
      </w:pPr>
      <w:r>
        <w:rPr>
          <w:rFonts w:ascii="Palatino" w:hAnsi="Palatino" w:cs="Calibri"/>
          <w:color w:val="000000"/>
        </w:rPr>
        <w:t>Created b</w:t>
      </w:r>
      <w:r w:rsidR="007C7C51">
        <w:rPr>
          <w:rFonts w:ascii="Palatino" w:hAnsi="Palatino" w:cs="Calibri"/>
          <w:color w:val="000000"/>
        </w:rPr>
        <w:t>ibliography</w:t>
      </w:r>
      <w:r>
        <w:rPr>
          <w:rFonts w:ascii="Palatino" w:hAnsi="Palatino" w:cs="Calibri"/>
          <w:color w:val="000000"/>
        </w:rPr>
        <w:t xml:space="preserve"> to inform work</w:t>
      </w:r>
    </w:p>
    <w:p w14:paraId="309A4B70" w14:textId="77777777" w:rsidR="007C7C51" w:rsidRDefault="007C7C51" w:rsidP="007C7C51">
      <w:pPr>
        <w:pStyle w:val="xmsolistparagraph"/>
        <w:numPr>
          <w:ilvl w:val="2"/>
          <w:numId w:val="1"/>
        </w:numPr>
        <w:spacing w:before="0" w:beforeAutospacing="0" w:after="0" w:afterAutospacing="0"/>
        <w:rPr>
          <w:rFonts w:ascii="Palatino" w:hAnsi="Palatino" w:cs="Calibri"/>
          <w:color w:val="000000"/>
        </w:rPr>
      </w:pPr>
      <w:r>
        <w:rPr>
          <w:rFonts w:ascii="Palatino" w:hAnsi="Palatino" w:cs="Calibri"/>
          <w:color w:val="000000"/>
        </w:rPr>
        <w:t xml:space="preserve">Working groups </w:t>
      </w:r>
    </w:p>
    <w:p w14:paraId="57870EBF" w14:textId="09E106E7" w:rsidR="007C7C51" w:rsidRDefault="007C7C51" w:rsidP="007C7C51">
      <w:pPr>
        <w:pStyle w:val="xmsolistparagraph"/>
        <w:numPr>
          <w:ilvl w:val="3"/>
          <w:numId w:val="1"/>
        </w:numPr>
        <w:spacing w:before="0" w:beforeAutospacing="0" w:after="0" w:afterAutospacing="0"/>
        <w:rPr>
          <w:rFonts w:ascii="Palatino" w:hAnsi="Palatino" w:cs="Calibri"/>
          <w:color w:val="000000"/>
        </w:rPr>
      </w:pPr>
      <w:r>
        <w:rPr>
          <w:rFonts w:ascii="Palatino" w:hAnsi="Palatino" w:cs="Calibri"/>
          <w:color w:val="000000"/>
        </w:rPr>
        <w:t>Controlled vocabularies – L</w:t>
      </w:r>
      <w:r w:rsidR="00112274">
        <w:rPr>
          <w:rFonts w:ascii="Palatino" w:hAnsi="Palatino" w:cs="Calibri"/>
          <w:color w:val="000000"/>
        </w:rPr>
        <w:t xml:space="preserve">ibrary of </w:t>
      </w:r>
      <w:r>
        <w:rPr>
          <w:rFonts w:ascii="Palatino" w:hAnsi="Palatino" w:cs="Calibri"/>
          <w:color w:val="000000"/>
        </w:rPr>
        <w:t>C</w:t>
      </w:r>
      <w:r w:rsidR="00112274">
        <w:rPr>
          <w:rFonts w:ascii="Palatino" w:hAnsi="Palatino" w:cs="Calibri"/>
          <w:color w:val="000000"/>
        </w:rPr>
        <w:t xml:space="preserve">ongress </w:t>
      </w:r>
      <w:r>
        <w:rPr>
          <w:rFonts w:ascii="Palatino" w:hAnsi="Palatino" w:cs="Calibri"/>
          <w:color w:val="000000"/>
        </w:rPr>
        <w:t>S</w:t>
      </w:r>
      <w:r w:rsidR="00112274">
        <w:rPr>
          <w:rFonts w:ascii="Palatino" w:hAnsi="Palatino" w:cs="Calibri"/>
          <w:color w:val="000000"/>
        </w:rPr>
        <w:t xml:space="preserve">ubject </w:t>
      </w:r>
      <w:r>
        <w:rPr>
          <w:rFonts w:ascii="Palatino" w:hAnsi="Palatino" w:cs="Calibri"/>
          <w:color w:val="000000"/>
        </w:rPr>
        <w:t>H</w:t>
      </w:r>
      <w:r w:rsidR="00112274">
        <w:rPr>
          <w:rFonts w:ascii="Palatino" w:hAnsi="Palatino" w:cs="Calibri"/>
          <w:color w:val="000000"/>
        </w:rPr>
        <w:t>eadings</w:t>
      </w:r>
      <w:r w:rsidR="00693373">
        <w:rPr>
          <w:rFonts w:ascii="Palatino" w:hAnsi="Palatino" w:cs="Calibri"/>
          <w:color w:val="000000"/>
        </w:rPr>
        <w:t xml:space="preserve"> (LCSH)</w:t>
      </w:r>
      <w:r>
        <w:rPr>
          <w:rFonts w:ascii="Palatino" w:hAnsi="Palatino" w:cs="Calibri"/>
          <w:color w:val="000000"/>
        </w:rPr>
        <w:t xml:space="preserve"> bias toward historically privileged classes; there are places where we do not follow, e.g., </w:t>
      </w:r>
      <w:r w:rsidR="00693373">
        <w:rPr>
          <w:rFonts w:ascii="Palatino" w:hAnsi="Palatino" w:cs="Calibri"/>
          <w:color w:val="000000"/>
        </w:rPr>
        <w:t xml:space="preserve">referring to </w:t>
      </w:r>
      <w:r>
        <w:rPr>
          <w:rFonts w:ascii="Palatino" w:hAnsi="Palatino" w:cs="Calibri"/>
          <w:color w:val="000000"/>
        </w:rPr>
        <w:t>undocumented immigrants rather than illegal aliens</w:t>
      </w:r>
      <w:r w:rsidR="00593CF3">
        <w:rPr>
          <w:rFonts w:ascii="Palatino" w:hAnsi="Palatino" w:cs="Calibri"/>
          <w:color w:val="000000"/>
        </w:rPr>
        <w:t>. Putting in change requests</w:t>
      </w:r>
      <w:r w:rsidR="00112274">
        <w:rPr>
          <w:rFonts w:ascii="Palatino" w:hAnsi="Palatino" w:cs="Calibri"/>
          <w:color w:val="000000"/>
        </w:rPr>
        <w:t>. LCSH used internationally – that also slows changes</w:t>
      </w:r>
    </w:p>
    <w:p w14:paraId="18E706BF" w14:textId="19ED885B" w:rsidR="00593CF3" w:rsidRDefault="00593CF3" w:rsidP="007C7C51">
      <w:pPr>
        <w:pStyle w:val="xmsolistparagraph"/>
        <w:numPr>
          <w:ilvl w:val="3"/>
          <w:numId w:val="1"/>
        </w:numPr>
        <w:spacing w:before="0" w:beforeAutospacing="0" w:after="0" w:afterAutospacing="0"/>
        <w:rPr>
          <w:rFonts w:ascii="Palatino" w:hAnsi="Palatino" w:cs="Calibri"/>
          <w:color w:val="000000"/>
        </w:rPr>
      </w:pPr>
      <w:r>
        <w:rPr>
          <w:rFonts w:ascii="Palatino" w:hAnsi="Palatino" w:cs="Calibri"/>
          <w:color w:val="000000"/>
        </w:rPr>
        <w:t>Historical context statements and content warnings</w:t>
      </w:r>
    </w:p>
    <w:p w14:paraId="4894C128" w14:textId="3964E4D0" w:rsidR="00593CF3" w:rsidRDefault="00593CF3" w:rsidP="00593CF3">
      <w:pPr>
        <w:pStyle w:val="xmsolistparagraph"/>
        <w:numPr>
          <w:ilvl w:val="4"/>
          <w:numId w:val="1"/>
        </w:numPr>
        <w:spacing w:before="0" w:beforeAutospacing="0" w:after="0" w:afterAutospacing="0"/>
        <w:rPr>
          <w:rFonts w:ascii="Palatino" w:hAnsi="Palatino" w:cs="Calibri"/>
          <w:color w:val="000000"/>
        </w:rPr>
      </w:pPr>
      <w:r>
        <w:rPr>
          <w:rFonts w:ascii="Palatino" w:hAnsi="Palatino" w:cs="Calibri"/>
          <w:color w:val="000000"/>
        </w:rPr>
        <w:t>Creating guidelines to use across the system for creating statements/</w:t>
      </w:r>
      <w:proofErr w:type="gramStart"/>
      <w:r>
        <w:rPr>
          <w:rFonts w:ascii="Palatino" w:hAnsi="Palatino" w:cs="Calibri"/>
          <w:color w:val="000000"/>
        </w:rPr>
        <w:t>warnings;</w:t>
      </w:r>
      <w:proofErr w:type="gramEnd"/>
      <w:r>
        <w:rPr>
          <w:rFonts w:ascii="Palatino" w:hAnsi="Palatino" w:cs="Calibri"/>
          <w:color w:val="000000"/>
        </w:rPr>
        <w:t xml:space="preserve"> draft almost ready for review</w:t>
      </w:r>
    </w:p>
    <w:p w14:paraId="2D6B6377" w14:textId="023F767C" w:rsidR="00593CF3" w:rsidRDefault="00593CF3" w:rsidP="00593CF3">
      <w:pPr>
        <w:pStyle w:val="xmsolistparagraph"/>
        <w:numPr>
          <w:ilvl w:val="4"/>
          <w:numId w:val="1"/>
        </w:numPr>
        <w:spacing w:before="0" w:beforeAutospacing="0" w:after="0" w:afterAutospacing="0"/>
        <w:rPr>
          <w:rFonts w:ascii="Palatino" w:hAnsi="Palatino" w:cs="Calibri"/>
          <w:color w:val="000000"/>
        </w:rPr>
      </w:pPr>
      <w:r>
        <w:rPr>
          <w:rFonts w:ascii="Palatino" w:hAnsi="Palatino" w:cs="Calibri"/>
          <w:color w:val="000000"/>
        </w:rPr>
        <w:t>Center</w:t>
      </w:r>
      <w:r w:rsidR="00693373">
        <w:rPr>
          <w:rFonts w:ascii="Palatino" w:hAnsi="Palatino" w:cs="Calibri"/>
          <w:color w:val="000000"/>
        </w:rPr>
        <w:t>ing</w:t>
      </w:r>
      <w:r>
        <w:rPr>
          <w:rFonts w:ascii="Palatino" w:hAnsi="Palatino" w:cs="Calibri"/>
          <w:color w:val="000000"/>
        </w:rPr>
        <w:t xml:space="preserve"> the user</w:t>
      </w:r>
      <w:r w:rsidR="00693373">
        <w:rPr>
          <w:rFonts w:ascii="Palatino" w:hAnsi="Palatino" w:cs="Calibri"/>
          <w:color w:val="000000"/>
        </w:rPr>
        <w:t xml:space="preserve"> rather than the collection</w:t>
      </w:r>
    </w:p>
    <w:p w14:paraId="2B351829" w14:textId="2C34F81D" w:rsidR="00593CF3" w:rsidRDefault="00593CF3" w:rsidP="00593CF3">
      <w:pPr>
        <w:pStyle w:val="xmsolistparagraph"/>
        <w:numPr>
          <w:ilvl w:val="3"/>
          <w:numId w:val="1"/>
        </w:numPr>
        <w:spacing w:before="0" w:beforeAutospacing="0" w:after="0" w:afterAutospacing="0"/>
        <w:rPr>
          <w:rFonts w:ascii="Palatino" w:hAnsi="Palatino" w:cs="Calibri"/>
          <w:color w:val="000000"/>
        </w:rPr>
      </w:pPr>
      <w:r>
        <w:rPr>
          <w:rFonts w:ascii="Palatino" w:hAnsi="Palatino" w:cs="Calibri"/>
          <w:color w:val="000000"/>
        </w:rPr>
        <w:t>Languages</w:t>
      </w:r>
    </w:p>
    <w:p w14:paraId="071F3D0A" w14:textId="37F8A576" w:rsidR="00593CF3" w:rsidRDefault="00593CF3" w:rsidP="00593CF3">
      <w:pPr>
        <w:pStyle w:val="xmsolistparagraph"/>
        <w:numPr>
          <w:ilvl w:val="4"/>
          <w:numId w:val="1"/>
        </w:numPr>
        <w:spacing w:before="0" w:beforeAutospacing="0" w:after="0" w:afterAutospacing="0"/>
        <w:rPr>
          <w:rFonts w:ascii="Palatino" w:hAnsi="Palatino" w:cs="Calibri"/>
          <w:color w:val="000000"/>
        </w:rPr>
      </w:pPr>
      <w:r>
        <w:rPr>
          <w:rFonts w:ascii="Palatino" w:hAnsi="Palatino" w:cs="Calibri"/>
          <w:color w:val="000000"/>
        </w:rPr>
        <w:t xml:space="preserve">Transliteration; difficulty </w:t>
      </w:r>
      <w:r w:rsidR="000F12C4">
        <w:rPr>
          <w:rFonts w:ascii="Palatino" w:hAnsi="Palatino" w:cs="Calibri"/>
          <w:color w:val="000000"/>
        </w:rPr>
        <w:t>searching for Romanized metadata</w:t>
      </w:r>
    </w:p>
    <w:p w14:paraId="69711502" w14:textId="208AF02E" w:rsidR="004D6503" w:rsidRDefault="004D6503" w:rsidP="00593CF3">
      <w:pPr>
        <w:pStyle w:val="xmsolistparagraph"/>
        <w:numPr>
          <w:ilvl w:val="4"/>
          <w:numId w:val="1"/>
        </w:numPr>
        <w:spacing w:before="0" w:beforeAutospacing="0" w:after="0" w:afterAutospacing="0"/>
        <w:rPr>
          <w:rFonts w:ascii="Palatino" w:hAnsi="Palatino" w:cs="Calibri"/>
          <w:color w:val="000000"/>
        </w:rPr>
      </w:pPr>
      <w:r>
        <w:rPr>
          <w:rFonts w:ascii="Palatino" w:hAnsi="Palatino" w:cs="Calibri"/>
          <w:color w:val="000000"/>
        </w:rPr>
        <w:t>Creating videos</w:t>
      </w:r>
      <w:r w:rsidR="00693373">
        <w:rPr>
          <w:rFonts w:ascii="Palatino" w:hAnsi="Palatino" w:cs="Calibri"/>
          <w:color w:val="000000"/>
        </w:rPr>
        <w:t xml:space="preserve"> to help explain</w:t>
      </w:r>
    </w:p>
    <w:p w14:paraId="6D2D74DB" w14:textId="4EA85283" w:rsidR="008B137C" w:rsidRDefault="008B137C" w:rsidP="008B137C">
      <w:pPr>
        <w:pStyle w:val="xmsolistparagraph"/>
        <w:numPr>
          <w:ilvl w:val="3"/>
          <w:numId w:val="1"/>
        </w:numPr>
        <w:spacing w:before="0" w:beforeAutospacing="0" w:after="0" w:afterAutospacing="0"/>
        <w:rPr>
          <w:rFonts w:ascii="Palatino" w:hAnsi="Palatino" w:cs="Calibri"/>
          <w:color w:val="000000"/>
        </w:rPr>
      </w:pPr>
      <w:r>
        <w:rPr>
          <w:rFonts w:ascii="Palatino" w:hAnsi="Palatino" w:cs="Calibri"/>
          <w:color w:val="000000"/>
        </w:rPr>
        <w:t>Past practices to best practices</w:t>
      </w:r>
    </w:p>
    <w:p w14:paraId="2A7254CA" w14:textId="6F72978B" w:rsidR="008B137C" w:rsidRDefault="008B137C" w:rsidP="008B137C">
      <w:pPr>
        <w:pStyle w:val="xmsolistparagraph"/>
        <w:numPr>
          <w:ilvl w:val="4"/>
          <w:numId w:val="1"/>
        </w:numPr>
        <w:spacing w:before="0" w:beforeAutospacing="0" w:after="0" w:afterAutospacing="0"/>
        <w:rPr>
          <w:rFonts w:ascii="Palatino" w:hAnsi="Palatino" w:cs="Calibri"/>
          <w:color w:val="000000"/>
        </w:rPr>
      </w:pPr>
      <w:r>
        <w:rPr>
          <w:rFonts w:ascii="Palatino" w:hAnsi="Palatino" w:cs="Calibri"/>
          <w:color w:val="000000"/>
        </w:rPr>
        <w:t>Values for guiding practice moving forward</w:t>
      </w:r>
    </w:p>
    <w:p w14:paraId="1A2CABA8" w14:textId="0ECE3EC5" w:rsidR="008B137C" w:rsidRDefault="008B137C" w:rsidP="008B137C">
      <w:pPr>
        <w:pStyle w:val="xmsolistparagraph"/>
        <w:numPr>
          <w:ilvl w:val="4"/>
          <w:numId w:val="1"/>
        </w:numPr>
        <w:spacing w:before="0" w:beforeAutospacing="0" w:after="0" w:afterAutospacing="0"/>
        <w:rPr>
          <w:rFonts w:ascii="Palatino" w:hAnsi="Palatino" w:cs="Calibri"/>
          <w:color w:val="000000"/>
        </w:rPr>
      </w:pPr>
      <w:r>
        <w:rPr>
          <w:rFonts w:ascii="Palatino" w:hAnsi="Palatino" w:cs="Calibri"/>
          <w:color w:val="000000"/>
        </w:rPr>
        <w:t>Remediation of existing metadata</w:t>
      </w:r>
    </w:p>
    <w:p w14:paraId="194AD081" w14:textId="0FE480CA" w:rsidR="000C418A" w:rsidRDefault="000C418A" w:rsidP="000C418A">
      <w:pPr>
        <w:pStyle w:val="xmsolistparagraph"/>
        <w:numPr>
          <w:ilvl w:val="2"/>
          <w:numId w:val="1"/>
        </w:numPr>
        <w:spacing w:before="0" w:beforeAutospacing="0" w:after="0" w:afterAutospacing="0"/>
        <w:rPr>
          <w:rFonts w:ascii="Palatino" w:hAnsi="Palatino" w:cs="Calibri"/>
          <w:color w:val="000000"/>
        </w:rPr>
      </w:pPr>
      <w:r>
        <w:rPr>
          <w:rFonts w:ascii="Palatino" w:hAnsi="Palatino" w:cs="Calibri"/>
          <w:color w:val="000000"/>
        </w:rPr>
        <w:t>Questions?</w:t>
      </w:r>
    </w:p>
    <w:p w14:paraId="4C2D8C7D" w14:textId="53ADD001" w:rsidR="000C418A" w:rsidRDefault="000C418A" w:rsidP="000C418A">
      <w:pPr>
        <w:pStyle w:val="xmsolistparagraph"/>
        <w:numPr>
          <w:ilvl w:val="3"/>
          <w:numId w:val="1"/>
        </w:numPr>
        <w:spacing w:before="0" w:beforeAutospacing="0" w:after="0" w:afterAutospacing="0"/>
        <w:rPr>
          <w:rFonts w:ascii="Palatino" w:hAnsi="Palatino" w:cs="Calibri"/>
          <w:color w:val="000000"/>
        </w:rPr>
      </w:pPr>
      <w:r>
        <w:rPr>
          <w:rFonts w:ascii="Palatino" w:hAnsi="Palatino" w:cs="Calibri"/>
          <w:color w:val="000000"/>
        </w:rPr>
        <w:t>Makes sense, explained well</w:t>
      </w:r>
    </w:p>
    <w:p w14:paraId="4E11899C" w14:textId="787F28E9" w:rsidR="000C418A" w:rsidRDefault="000C418A" w:rsidP="000C418A">
      <w:pPr>
        <w:pStyle w:val="xmsolistparagraph"/>
        <w:numPr>
          <w:ilvl w:val="3"/>
          <w:numId w:val="1"/>
        </w:numPr>
        <w:spacing w:before="0" w:beforeAutospacing="0" w:after="0" w:afterAutospacing="0"/>
        <w:rPr>
          <w:rFonts w:ascii="Palatino" w:hAnsi="Palatino" w:cs="Calibri"/>
          <w:color w:val="000000"/>
        </w:rPr>
      </w:pPr>
      <w:r>
        <w:rPr>
          <w:rFonts w:ascii="Palatino" w:hAnsi="Palatino" w:cs="Calibri"/>
          <w:color w:val="000000"/>
        </w:rPr>
        <w:t>Well-thought-out plan; likely a long process</w:t>
      </w:r>
    </w:p>
    <w:p w14:paraId="41517193" w14:textId="0C62B947" w:rsidR="000C418A" w:rsidRDefault="000C418A" w:rsidP="000C418A">
      <w:pPr>
        <w:pStyle w:val="xmsolistparagraph"/>
        <w:numPr>
          <w:ilvl w:val="3"/>
          <w:numId w:val="1"/>
        </w:numPr>
        <w:spacing w:before="0" w:beforeAutospacing="0" w:after="0" w:afterAutospacing="0"/>
        <w:rPr>
          <w:rFonts w:ascii="Palatino" w:hAnsi="Palatino" w:cs="Calibri"/>
          <w:color w:val="000000"/>
        </w:rPr>
      </w:pPr>
      <w:r>
        <w:rPr>
          <w:rFonts w:ascii="Palatino" w:hAnsi="Palatino" w:cs="Calibri"/>
          <w:color w:val="000000"/>
        </w:rPr>
        <w:t>Please follow up</w:t>
      </w:r>
      <w:r w:rsidR="00112274">
        <w:rPr>
          <w:rFonts w:ascii="Palatino" w:hAnsi="Palatino" w:cs="Calibri"/>
          <w:color w:val="000000"/>
        </w:rPr>
        <w:t xml:space="preserve"> with Jason for</w:t>
      </w:r>
      <w:r w:rsidR="00693373">
        <w:rPr>
          <w:rFonts w:ascii="Palatino" w:hAnsi="Palatino" w:cs="Calibri"/>
          <w:color w:val="000000"/>
        </w:rPr>
        <w:t xml:space="preserve"> additional</w:t>
      </w:r>
      <w:r w:rsidR="00112274">
        <w:rPr>
          <w:rFonts w:ascii="Palatino" w:hAnsi="Palatino" w:cs="Calibri"/>
          <w:color w:val="000000"/>
        </w:rPr>
        <w:t xml:space="preserve"> questions and comments</w:t>
      </w:r>
    </w:p>
    <w:p w14:paraId="530056D6" w14:textId="79736D6E" w:rsidR="00112274" w:rsidRDefault="00112274" w:rsidP="00112274">
      <w:pPr>
        <w:pStyle w:val="xmsolistparagraph"/>
        <w:numPr>
          <w:ilvl w:val="1"/>
          <w:numId w:val="1"/>
        </w:numPr>
        <w:spacing w:before="0" w:beforeAutospacing="0" w:after="0" w:afterAutospacing="0"/>
        <w:rPr>
          <w:rFonts w:ascii="Palatino" w:hAnsi="Palatino" w:cs="Calibri"/>
          <w:color w:val="000000"/>
        </w:rPr>
      </w:pPr>
      <w:r w:rsidRPr="00693373">
        <w:rPr>
          <w:rFonts w:ascii="Palatino" w:hAnsi="Palatino" w:cs="Calibri"/>
          <w:b/>
          <w:bCs/>
          <w:color w:val="000000"/>
        </w:rPr>
        <w:t>Anti-Racism and Just &amp; Equitable Futures Task Force</w:t>
      </w:r>
      <w:r>
        <w:rPr>
          <w:rFonts w:ascii="Palatino" w:hAnsi="Palatino" w:cs="Calibri"/>
          <w:color w:val="000000"/>
        </w:rPr>
        <w:t xml:space="preserve"> (</w:t>
      </w:r>
      <w:proofErr w:type="spellStart"/>
      <w:r>
        <w:rPr>
          <w:rFonts w:ascii="Palatino" w:hAnsi="Palatino" w:cs="Calibri"/>
          <w:color w:val="000000"/>
        </w:rPr>
        <w:t>Kizer</w:t>
      </w:r>
      <w:proofErr w:type="spellEnd"/>
      <w:r>
        <w:rPr>
          <w:rFonts w:ascii="Palatino" w:hAnsi="Palatino" w:cs="Calibri"/>
          <w:color w:val="000000"/>
        </w:rPr>
        <w:t xml:space="preserve"> Walker)</w:t>
      </w:r>
    </w:p>
    <w:p w14:paraId="27B59344" w14:textId="5C3A0C8C" w:rsidR="00112274" w:rsidRDefault="00112274" w:rsidP="00112274">
      <w:pPr>
        <w:pStyle w:val="xmsolistparagraph"/>
        <w:numPr>
          <w:ilvl w:val="2"/>
          <w:numId w:val="1"/>
        </w:numPr>
        <w:spacing w:before="0" w:beforeAutospacing="0" w:after="0" w:afterAutospacing="0"/>
        <w:rPr>
          <w:rFonts w:ascii="Palatino" w:hAnsi="Palatino" w:cs="Calibri"/>
          <w:color w:val="000000"/>
        </w:rPr>
      </w:pPr>
      <w:r>
        <w:rPr>
          <w:rFonts w:ascii="Palatino" w:hAnsi="Palatino" w:cs="Calibri"/>
          <w:color w:val="000000"/>
        </w:rPr>
        <w:t>Overview; Task Force charge</w:t>
      </w:r>
    </w:p>
    <w:p w14:paraId="3A002CCE" w14:textId="7B9DC1B1" w:rsidR="00112274" w:rsidRDefault="00112274" w:rsidP="00251D87">
      <w:pPr>
        <w:pStyle w:val="xmsolistparagraph"/>
        <w:numPr>
          <w:ilvl w:val="3"/>
          <w:numId w:val="1"/>
        </w:numPr>
        <w:spacing w:before="0" w:beforeAutospacing="0" w:after="0" w:afterAutospacing="0"/>
        <w:rPr>
          <w:rFonts w:ascii="Palatino" w:hAnsi="Palatino" w:cs="Calibri"/>
          <w:color w:val="000000"/>
        </w:rPr>
      </w:pPr>
      <w:r>
        <w:rPr>
          <w:rFonts w:ascii="Palatino" w:hAnsi="Palatino" w:cs="Calibri"/>
          <w:color w:val="000000"/>
        </w:rPr>
        <w:t>Content: what do we purchase and bring in</w:t>
      </w:r>
    </w:p>
    <w:p w14:paraId="6E1C914B" w14:textId="234848F3" w:rsidR="00112274" w:rsidRDefault="00112274" w:rsidP="00251D87">
      <w:pPr>
        <w:pStyle w:val="xmsolistparagraph"/>
        <w:numPr>
          <w:ilvl w:val="3"/>
          <w:numId w:val="1"/>
        </w:numPr>
        <w:spacing w:before="0" w:beforeAutospacing="0" w:after="0" w:afterAutospacing="0"/>
        <w:rPr>
          <w:rFonts w:ascii="Palatino" w:hAnsi="Palatino" w:cs="Calibri"/>
          <w:color w:val="000000"/>
        </w:rPr>
      </w:pPr>
      <w:r>
        <w:rPr>
          <w:rFonts w:ascii="Palatino" w:hAnsi="Palatino" w:cs="Calibri"/>
          <w:color w:val="000000"/>
        </w:rPr>
        <w:t>Who writes it</w:t>
      </w:r>
      <w:r w:rsidR="00693373">
        <w:rPr>
          <w:rFonts w:ascii="Palatino" w:hAnsi="Palatino" w:cs="Calibri"/>
          <w:color w:val="000000"/>
        </w:rPr>
        <w:t xml:space="preserve"> (authorship</w:t>
      </w:r>
      <w:proofErr w:type="gramStart"/>
      <w:r w:rsidR="00693373">
        <w:rPr>
          <w:rFonts w:ascii="Palatino" w:hAnsi="Palatino" w:cs="Calibri"/>
          <w:color w:val="000000"/>
        </w:rPr>
        <w:t>)</w:t>
      </w:r>
      <w:proofErr w:type="gramEnd"/>
    </w:p>
    <w:p w14:paraId="7256469F" w14:textId="752D346E" w:rsidR="00112274" w:rsidRDefault="00112274" w:rsidP="00251D87">
      <w:pPr>
        <w:pStyle w:val="xmsolistparagraph"/>
        <w:numPr>
          <w:ilvl w:val="3"/>
          <w:numId w:val="1"/>
        </w:numPr>
        <w:spacing w:before="0" w:beforeAutospacing="0" w:after="0" w:afterAutospacing="0"/>
        <w:rPr>
          <w:rFonts w:ascii="Palatino" w:hAnsi="Palatino" w:cs="Calibri"/>
          <w:color w:val="000000"/>
        </w:rPr>
      </w:pPr>
      <w:r>
        <w:rPr>
          <w:rFonts w:ascii="Palatino" w:hAnsi="Palatino" w:cs="Calibri"/>
          <w:color w:val="000000"/>
        </w:rPr>
        <w:t>Where do we purchase the</w:t>
      </w:r>
      <w:r w:rsidR="00251D87">
        <w:rPr>
          <w:rFonts w:ascii="Palatino" w:hAnsi="Palatino" w:cs="Calibri"/>
          <w:color w:val="000000"/>
        </w:rPr>
        <w:t xml:space="preserve"> </w:t>
      </w:r>
      <w:proofErr w:type="gramStart"/>
      <w:r w:rsidR="00251D87">
        <w:rPr>
          <w:rFonts w:ascii="Palatino" w:hAnsi="Palatino" w:cs="Calibri"/>
          <w:color w:val="000000"/>
        </w:rPr>
        <w:t>content</w:t>
      </w:r>
      <w:proofErr w:type="gramEnd"/>
    </w:p>
    <w:p w14:paraId="494078F0" w14:textId="6A52CDFC" w:rsidR="00251D87" w:rsidRDefault="00251D87" w:rsidP="00251D87">
      <w:pPr>
        <w:pStyle w:val="xmsolistparagraph"/>
        <w:numPr>
          <w:ilvl w:val="2"/>
          <w:numId w:val="1"/>
        </w:numPr>
        <w:spacing w:before="0" w:beforeAutospacing="0" w:after="0" w:afterAutospacing="0"/>
        <w:rPr>
          <w:rFonts w:ascii="Palatino" w:hAnsi="Palatino" w:cs="Calibri"/>
          <w:color w:val="000000"/>
        </w:rPr>
      </w:pPr>
      <w:r>
        <w:rPr>
          <w:rFonts w:ascii="Palatino" w:hAnsi="Palatino" w:cs="Calibri"/>
          <w:color w:val="000000"/>
        </w:rPr>
        <w:lastRenderedPageBreak/>
        <w:t>Recommendations around practices, processes, and how to accomplish</w:t>
      </w:r>
    </w:p>
    <w:p w14:paraId="05B53F13" w14:textId="32CF96DC" w:rsidR="00251D87" w:rsidRDefault="00251D87" w:rsidP="00251D87">
      <w:pPr>
        <w:pStyle w:val="xmsolistparagraph"/>
        <w:numPr>
          <w:ilvl w:val="2"/>
          <w:numId w:val="1"/>
        </w:numPr>
        <w:spacing w:before="0" w:beforeAutospacing="0" w:after="0" w:afterAutospacing="0"/>
        <w:rPr>
          <w:rFonts w:ascii="Palatino" w:hAnsi="Palatino" w:cs="Calibri"/>
          <w:color w:val="000000"/>
        </w:rPr>
      </w:pPr>
      <w:r>
        <w:rPr>
          <w:rFonts w:ascii="Palatino" w:hAnsi="Palatino" w:cs="Calibri"/>
          <w:color w:val="000000"/>
        </w:rPr>
        <w:t>Just starting to think about how to realize the recommendations</w:t>
      </w:r>
    </w:p>
    <w:p w14:paraId="60DB4412" w14:textId="0D668401" w:rsidR="0010263D" w:rsidRDefault="0010263D" w:rsidP="0010263D">
      <w:pPr>
        <w:pStyle w:val="xmsolistparagraph"/>
        <w:numPr>
          <w:ilvl w:val="3"/>
          <w:numId w:val="1"/>
        </w:numPr>
        <w:spacing w:before="0" w:beforeAutospacing="0" w:after="0" w:afterAutospacing="0"/>
        <w:rPr>
          <w:rFonts w:ascii="Palatino" w:hAnsi="Palatino" w:cs="Calibri"/>
          <w:color w:val="000000"/>
        </w:rPr>
      </w:pPr>
      <w:r>
        <w:rPr>
          <w:rFonts w:ascii="Palatino" w:hAnsi="Palatino" w:cs="Calibri"/>
          <w:color w:val="000000"/>
        </w:rPr>
        <w:t>Expression of commitment</w:t>
      </w:r>
      <w:r w:rsidR="00767275">
        <w:rPr>
          <w:rFonts w:ascii="Palatino" w:hAnsi="Palatino" w:cs="Calibri"/>
          <w:color w:val="000000"/>
        </w:rPr>
        <w:t xml:space="preserve"> statement</w:t>
      </w:r>
    </w:p>
    <w:p w14:paraId="34AD6043" w14:textId="7994CCF8" w:rsidR="0010263D" w:rsidRDefault="0010263D" w:rsidP="0010263D">
      <w:pPr>
        <w:pStyle w:val="xmsolistparagraph"/>
        <w:numPr>
          <w:ilvl w:val="4"/>
          <w:numId w:val="1"/>
        </w:numPr>
        <w:spacing w:before="0" w:beforeAutospacing="0" w:after="0" w:afterAutospacing="0"/>
        <w:rPr>
          <w:rFonts w:ascii="Palatino" w:hAnsi="Palatino" w:cs="Calibri"/>
          <w:color w:val="000000"/>
        </w:rPr>
      </w:pPr>
      <w:r>
        <w:rPr>
          <w:rFonts w:ascii="Palatino" w:hAnsi="Palatino" w:cs="Calibri"/>
          <w:color w:val="000000"/>
        </w:rPr>
        <w:t>Reminiscent of land acknowledgement: not easy to read, but good to have</w:t>
      </w:r>
      <w:r w:rsidR="00767275">
        <w:rPr>
          <w:rFonts w:ascii="Palatino" w:hAnsi="Palatino" w:cs="Calibri"/>
          <w:color w:val="000000"/>
        </w:rPr>
        <w:t>; something simpler might not have the same effect</w:t>
      </w:r>
    </w:p>
    <w:p w14:paraId="4C6B9CBE" w14:textId="4F98A37D" w:rsidR="00767275" w:rsidRDefault="00767275" w:rsidP="0010263D">
      <w:pPr>
        <w:pStyle w:val="xmsolistparagraph"/>
        <w:numPr>
          <w:ilvl w:val="4"/>
          <w:numId w:val="1"/>
        </w:numPr>
        <w:spacing w:before="0" w:beforeAutospacing="0" w:after="0" w:afterAutospacing="0"/>
        <w:rPr>
          <w:rFonts w:ascii="Palatino" w:hAnsi="Palatino" w:cs="Calibri"/>
          <w:color w:val="000000"/>
        </w:rPr>
      </w:pPr>
      <w:r>
        <w:rPr>
          <w:rFonts w:ascii="Palatino" w:hAnsi="Palatino" w:cs="Calibri"/>
          <w:color w:val="000000"/>
        </w:rPr>
        <w:t xml:space="preserve">Attentive? Or </w:t>
      </w:r>
      <w:proofErr w:type="gramStart"/>
      <w:r>
        <w:rPr>
          <w:rFonts w:ascii="Palatino" w:hAnsi="Palatino" w:cs="Calibri"/>
          <w:color w:val="000000"/>
        </w:rPr>
        <w:t>Acknowledg</w:t>
      </w:r>
      <w:r w:rsidR="002A06E8">
        <w:rPr>
          <w:rFonts w:ascii="Palatino" w:hAnsi="Palatino" w:cs="Calibri"/>
          <w:color w:val="000000"/>
        </w:rPr>
        <w:t>e</w:t>
      </w:r>
      <w:proofErr w:type="gramEnd"/>
      <w:r>
        <w:rPr>
          <w:rFonts w:ascii="Palatino" w:hAnsi="Palatino" w:cs="Calibri"/>
          <w:color w:val="000000"/>
        </w:rPr>
        <w:t>? (</w:t>
      </w:r>
      <w:r w:rsidR="003D77FA">
        <w:rPr>
          <w:rFonts w:ascii="Palatino" w:hAnsi="Palatino" w:cs="Calibri"/>
          <w:color w:val="000000"/>
        </w:rPr>
        <w:t>Think about the choice of the opening word and what might best convey intentions</w:t>
      </w:r>
      <w:r>
        <w:rPr>
          <w:rFonts w:ascii="Palatino" w:hAnsi="Palatino" w:cs="Calibri"/>
          <w:color w:val="000000"/>
        </w:rPr>
        <w:t>)</w:t>
      </w:r>
    </w:p>
    <w:p w14:paraId="7425B61C" w14:textId="49B90EFF" w:rsidR="00767275" w:rsidRDefault="00767275" w:rsidP="0010263D">
      <w:pPr>
        <w:pStyle w:val="xmsolistparagraph"/>
        <w:numPr>
          <w:ilvl w:val="4"/>
          <w:numId w:val="1"/>
        </w:numPr>
        <w:spacing w:before="0" w:beforeAutospacing="0" w:after="0" w:afterAutospacing="0"/>
        <w:rPr>
          <w:rFonts w:ascii="Palatino" w:hAnsi="Palatino" w:cs="Calibri"/>
          <w:color w:val="000000"/>
        </w:rPr>
      </w:pPr>
      <w:r>
        <w:rPr>
          <w:rFonts w:ascii="Palatino" w:hAnsi="Palatino" w:cs="Calibri"/>
          <w:color w:val="000000"/>
        </w:rPr>
        <w:t>Audience: internal and external</w:t>
      </w:r>
    </w:p>
    <w:p w14:paraId="5B81213B" w14:textId="76FE733F" w:rsidR="00767275" w:rsidRDefault="00767275" w:rsidP="00767275">
      <w:pPr>
        <w:pStyle w:val="xmsolistparagraph"/>
        <w:numPr>
          <w:ilvl w:val="5"/>
          <w:numId w:val="1"/>
        </w:numPr>
        <w:spacing w:before="0" w:beforeAutospacing="0" w:after="0" w:afterAutospacing="0"/>
        <w:rPr>
          <w:rFonts w:ascii="Palatino" w:hAnsi="Palatino" w:cs="Calibri"/>
          <w:color w:val="000000"/>
        </w:rPr>
      </w:pPr>
      <w:r>
        <w:rPr>
          <w:rFonts w:ascii="Palatino" w:hAnsi="Palatino" w:cs="Calibri"/>
          <w:color w:val="000000"/>
        </w:rPr>
        <w:t xml:space="preserve">How to orient </w:t>
      </w:r>
      <w:r w:rsidR="003D77FA">
        <w:rPr>
          <w:rFonts w:ascii="Palatino" w:hAnsi="Palatino" w:cs="Calibri"/>
          <w:color w:val="000000"/>
        </w:rPr>
        <w:t xml:space="preserve">the </w:t>
      </w:r>
      <w:r>
        <w:rPr>
          <w:rFonts w:ascii="Palatino" w:hAnsi="Palatino" w:cs="Calibri"/>
          <w:color w:val="000000"/>
        </w:rPr>
        <w:t>work of collection</w:t>
      </w:r>
    </w:p>
    <w:p w14:paraId="19470091" w14:textId="4FDC4567" w:rsidR="00767275" w:rsidRDefault="00767275" w:rsidP="00767275">
      <w:pPr>
        <w:pStyle w:val="xmsolistparagraph"/>
        <w:numPr>
          <w:ilvl w:val="5"/>
          <w:numId w:val="1"/>
        </w:numPr>
        <w:spacing w:before="0" w:beforeAutospacing="0" w:after="0" w:afterAutospacing="0"/>
        <w:rPr>
          <w:rFonts w:ascii="Palatino" w:hAnsi="Palatino" w:cs="Calibri"/>
          <w:color w:val="000000"/>
        </w:rPr>
      </w:pPr>
      <w:r>
        <w:rPr>
          <w:rFonts w:ascii="Palatino" w:hAnsi="Palatino" w:cs="Calibri"/>
          <w:color w:val="000000"/>
        </w:rPr>
        <w:t>What do we let the public know</w:t>
      </w:r>
      <w:r w:rsidR="003D77FA">
        <w:rPr>
          <w:rFonts w:ascii="Palatino" w:hAnsi="Palatino" w:cs="Calibri"/>
          <w:color w:val="000000"/>
        </w:rPr>
        <w:t xml:space="preserve"> about our </w:t>
      </w:r>
      <w:proofErr w:type="gramStart"/>
      <w:r w:rsidR="003D77FA">
        <w:rPr>
          <w:rFonts w:ascii="Palatino" w:hAnsi="Palatino" w:cs="Calibri"/>
          <w:color w:val="000000"/>
        </w:rPr>
        <w:t>work</w:t>
      </w:r>
      <w:proofErr w:type="gramEnd"/>
    </w:p>
    <w:p w14:paraId="7C5F7DE1" w14:textId="290AE413" w:rsidR="00767275" w:rsidRDefault="00767275" w:rsidP="00767275">
      <w:pPr>
        <w:pStyle w:val="xmsolistparagraph"/>
        <w:numPr>
          <w:ilvl w:val="4"/>
          <w:numId w:val="1"/>
        </w:numPr>
        <w:spacing w:before="0" w:beforeAutospacing="0" w:after="0" w:afterAutospacing="0"/>
        <w:rPr>
          <w:rFonts w:ascii="Palatino" w:hAnsi="Palatino" w:cs="Calibri"/>
          <w:color w:val="000000"/>
        </w:rPr>
      </w:pPr>
      <w:r>
        <w:rPr>
          <w:rFonts w:ascii="Palatino" w:hAnsi="Palatino" w:cs="Calibri"/>
          <w:color w:val="000000"/>
        </w:rPr>
        <w:t>Sensitive content statement</w:t>
      </w:r>
    </w:p>
    <w:p w14:paraId="441E9BF1" w14:textId="19CC9B9C" w:rsidR="002A06E8" w:rsidRDefault="00767275" w:rsidP="002A06E8">
      <w:pPr>
        <w:pStyle w:val="xmsolistparagraph"/>
        <w:numPr>
          <w:ilvl w:val="5"/>
          <w:numId w:val="1"/>
        </w:numPr>
        <w:spacing w:before="0" w:beforeAutospacing="0" w:after="0" w:afterAutospacing="0"/>
        <w:rPr>
          <w:rFonts w:ascii="Palatino" w:hAnsi="Palatino" w:cs="Calibri"/>
          <w:color w:val="000000"/>
        </w:rPr>
      </w:pPr>
      <w:r>
        <w:rPr>
          <w:rFonts w:ascii="Palatino" w:hAnsi="Palatino" w:cs="Calibri"/>
          <w:color w:val="000000"/>
        </w:rPr>
        <w:t>Ordering</w:t>
      </w:r>
      <w:r w:rsidR="003D77FA">
        <w:rPr>
          <w:rFonts w:ascii="Palatino" w:hAnsi="Palatino" w:cs="Calibri"/>
          <w:color w:val="000000"/>
        </w:rPr>
        <w:t xml:space="preserve"> of </w:t>
      </w:r>
      <w:proofErr w:type="gramStart"/>
      <w:r w:rsidR="003D77FA">
        <w:rPr>
          <w:rFonts w:ascii="Palatino" w:hAnsi="Palatino" w:cs="Calibri"/>
          <w:color w:val="000000"/>
        </w:rPr>
        <w:t>sentences</w:t>
      </w:r>
      <w:r>
        <w:rPr>
          <w:rFonts w:ascii="Palatino" w:hAnsi="Palatino" w:cs="Calibri"/>
          <w:color w:val="000000"/>
        </w:rPr>
        <w:t>:</w:t>
      </w:r>
      <w:proofErr w:type="gramEnd"/>
      <w:r>
        <w:rPr>
          <w:rFonts w:ascii="Palatino" w:hAnsi="Palatino" w:cs="Calibri"/>
          <w:color w:val="000000"/>
        </w:rPr>
        <w:t xml:space="preserve"> starts with what you’ll find, why we’re including, also trying to take these actions. Is that the best ordering?</w:t>
      </w:r>
      <w:r w:rsidR="00301706">
        <w:rPr>
          <w:rFonts w:ascii="Palatino" w:hAnsi="Palatino" w:cs="Calibri"/>
          <w:color w:val="000000"/>
        </w:rPr>
        <w:t xml:space="preserve"> Highlight the positive work</w:t>
      </w:r>
      <w:r w:rsidR="002A06E8">
        <w:rPr>
          <w:rFonts w:ascii="Palatino" w:hAnsi="Palatino" w:cs="Calibri"/>
          <w:color w:val="000000"/>
        </w:rPr>
        <w:t>.</w:t>
      </w:r>
    </w:p>
    <w:p w14:paraId="7E3DC829" w14:textId="4FB8EF35" w:rsidR="002A06E8" w:rsidRDefault="002A06E8" w:rsidP="002A06E8">
      <w:pPr>
        <w:pStyle w:val="xmsolistparagraph"/>
        <w:numPr>
          <w:ilvl w:val="5"/>
          <w:numId w:val="1"/>
        </w:numPr>
        <w:spacing w:before="0" w:beforeAutospacing="0" w:after="0" w:afterAutospacing="0"/>
        <w:rPr>
          <w:rFonts w:ascii="Palatino" w:hAnsi="Palatino" w:cs="Calibri"/>
          <w:color w:val="000000"/>
        </w:rPr>
      </w:pPr>
      <w:r>
        <w:rPr>
          <w:rFonts w:ascii="Palatino" w:hAnsi="Palatino" w:cs="Calibri"/>
          <w:color w:val="000000"/>
        </w:rPr>
        <w:t>Is statement like this needed? Is it missing now?</w:t>
      </w:r>
    </w:p>
    <w:p w14:paraId="04BD9B49" w14:textId="1D4D5B59" w:rsidR="002A06E8" w:rsidRDefault="002A06E8" w:rsidP="002A06E8">
      <w:pPr>
        <w:pStyle w:val="xmsolistparagraph"/>
        <w:numPr>
          <w:ilvl w:val="6"/>
          <w:numId w:val="1"/>
        </w:numPr>
        <w:spacing w:before="0" w:beforeAutospacing="0" w:after="0" w:afterAutospacing="0"/>
        <w:rPr>
          <w:rFonts w:ascii="Palatino" w:hAnsi="Palatino" w:cs="Calibri"/>
          <w:color w:val="000000"/>
        </w:rPr>
      </w:pPr>
      <w:r>
        <w:rPr>
          <w:rFonts w:ascii="Palatino" w:hAnsi="Palatino" w:cs="Calibri"/>
          <w:color w:val="000000"/>
        </w:rPr>
        <w:t xml:space="preserve">Yes, it’s missing; </w:t>
      </w:r>
      <w:r w:rsidR="003D77FA">
        <w:rPr>
          <w:rFonts w:ascii="Palatino" w:hAnsi="Palatino" w:cs="Calibri"/>
          <w:color w:val="000000"/>
        </w:rPr>
        <w:t xml:space="preserve">some </w:t>
      </w:r>
      <w:r>
        <w:rPr>
          <w:rFonts w:ascii="Palatino" w:hAnsi="Palatino" w:cs="Calibri"/>
          <w:color w:val="000000"/>
        </w:rPr>
        <w:t>professors are careful to provide context when distributing similar materials</w:t>
      </w:r>
    </w:p>
    <w:p w14:paraId="668A5EA4" w14:textId="7CF6EF92" w:rsidR="002A06E8" w:rsidRDefault="002A06E8" w:rsidP="002A06E8">
      <w:pPr>
        <w:pStyle w:val="xmsolistparagraph"/>
        <w:numPr>
          <w:ilvl w:val="4"/>
          <w:numId w:val="1"/>
        </w:numPr>
        <w:spacing w:before="0" w:beforeAutospacing="0" w:after="0" w:afterAutospacing="0"/>
        <w:rPr>
          <w:rFonts w:ascii="Palatino" w:hAnsi="Palatino" w:cs="Calibri"/>
          <w:color w:val="000000"/>
        </w:rPr>
      </w:pPr>
      <w:r>
        <w:rPr>
          <w:rFonts w:ascii="Palatino" w:hAnsi="Palatino" w:cs="Calibri"/>
          <w:color w:val="000000"/>
        </w:rPr>
        <w:t>Coverage and gaps</w:t>
      </w:r>
      <w:r w:rsidR="006B0DC2">
        <w:rPr>
          <w:rFonts w:ascii="Palatino" w:hAnsi="Palatino" w:cs="Calibri"/>
          <w:color w:val="000000"/>
        </w:rPr>
        <w:t xml:space="preserve"> (excerpt of longer piece)</w:t>
      </w:r>
    </w:p>
    <w:p w14:paraId="3391A221" w14:textId="0DDB5331" w:rsidR="002A06E8" w:rsidRDefault="000B1DAA" w:rsidP="002A06E8">
      <w:pPr>
        <w:pStyle w:val="xmsolistparagraph"/>
        <w:numPr>
          <w:ilvl w:val="5"/>
          <w:numId w:val="1"/>
        </w:numPr>
        <w:spacing w:before="0" w:beforeAutospacing="0" w:after="0" w:afterAutospacing="0"/>
        <w:rPr>
          <w:rFonts w:ascii="Palatino" w:hAnsi="Palatino" w:cs="Calibri"/>
          <w:color w:val="000000"/>
        </w:rPr>
      </w:pPr>
      <w:r>
        <w:rPr>
          <w:rFonts w:ascii="Palatino" w:hAnsi="Palatino" w:cs="Calibri"/>
          <w:color w:val="000000"/>
        </w:rPr>
        <w:t>African and Africana, Indigenous, Asian American, and Latina/o Studies; breadth of European Students content</w:t>
      </w:r>
    </w:p>
    <w:p w14:paraId="32134A2E" w14:textId="07C788E4" w:rsidR="00786AB2" w:rsidRDefault="00786AB2" w:rsidP="00786AB2">
      <w:pPr>
        <w:pStyle w:val="xmsolistparagraph"/>
        <w:numPr>
          <w:ilvl w:val="6"/>
          <w:numId w:val="1"/>
        </w:numPr>
        <w:spacing w:before="0" w:beforeAutospacing="0" w:after="0" w:afterAutospacing="0"/>
        <w:rPr>
          <w:rFonts w:ascii="Palatino" w:hAnsi="Palatino" w:cs="Calibri"/>
          <w:color w:val="000000"/>
        </w:rPr>
      </w:pPr>
      <w:r>
        <w:rPr>
          <w:rFonts w:ascii="Palatino" w:hAnsi="Palatino" w:cs="Calibri"/>
          <w:color w:val="000000"/>
        </w:rPr>
        <w:t>Confusing about what the library is committing to</w:t>
      </w:r>
      <w:r w:rsidR="006B0DC2">
        <w:rPr>
          <w:rFonts w:ascii="Palatino" w:hAnsi="Palatino" w:cs="Calibri"/>
          <w:color w:val="000000"/>
        </w:rPr>
        <w:t>: doesn’t come through in the statement</w:t>
      </w:r>
    </w:p>
    <w:p w14:paraId="0CDB3D9E" w14:textId="5D3EC265" w:rsidR="006B0DC2" w:rsidRDefault="006B0DC2" w:rsidP="00786AB2">
      <w:pPr>
        <w:pStyle w:val="xmsolistparagraph"/>
        <w:numPr>
          <w:ilvl w:val="6"/>
          <w:numId w:val="1"/>
        </w:numPr>
        <w:spacing w:before="0" w:beforeAutospacing="0" w:after="0" w:afterAutospacing="0"/>
        <w:rPr>
          <w:rFonts w:ascii="Palatino" w:hAnsi="Palatino" w:cs="Calibri"/>
          <w:color w:val="000000"/>
        </w:rPr>
      </w:pPr>
      <w:r>
        <w:rPr>
          <w:rFonts w:ascii="Palatino" w:hAnsi="Palatino" w:cs="Calibri"/>
          <w:color w:val="000000"/>
        </w:rPr>
        <w:t>Not about defunding one to do the other, but ensuring that representation has changed</w:t>
      </w:r>
    </w:p>
    <w:p w14:paraId="4BB48D75" w14:textId="4F511AE6" w:rsidR="006B0DC2" w:rsidRDefault="006B0DC2" w:rsidP="006B0DC2">
      <w:pPr>
        <w:pStyle w:val="xmsolistparagraph"/>
        <w:numPr>
          <w:ilvl w:val="2"/>
          <w:numId w:val="1"/>
        </w:numPr>
        <w:spacing w:before="0" w:beforeAutospacing="0" w:after="0" w:afterAutospacing="0"/>
        <w:rPr>
          <w:rFonts w:ascii="Palatino" w:hAnsi="Palatino" w:cs="Calibri"/>
          <w:color w:val="000000"/>
        </w:rPr>
      </w:pPr>
      <w:r>
        <w:rPr>
          <w:rFonts w:ascii="Palatino" w:hAnsi="Palatino" w:cs="Calibri"/>
          <w:color w:val="000000"/>
        </w:rPr>
        <w:t>Comments about the collection</w:t>
      </w:r>
    </w:p>
    <w:p w14:paraId="7581D6CC" w14:textId="7425B3DE" w:rsidR="006B0DC2" w:rsidRDefault="000F12C4" w:rsidP="006B0DC2">
      <w:pPr>
        <w:pStyle w:val="xmsolistparagraph"/>
        <w:numPr>
          <w:ilvl w:val="3"/>
          <w:numId w:val="1"/>
        </w:numPr>
        <w:spacing w:before="0" w:beforeAutospacing="0" w:after="0" w:afterAutospacing="0"/>
        <w:rPr>
          <w:rFonts w:ascii="Palatino" w:hAnsi="Palatino" w:cs="Calibri"/>
          <w:color w:val="000000"/>
        </w:rPr>
      </w:pPr>
      <w:r>
        <w:rPr>
          <w:rFonts w:ascii="Palatino" w:hAnsi="Palatino" w:cs="Calibri"/>
          <w:color w:val="000000"/>
        </w:rPr>
        <w:t>Use of collections</w:t>
      </w:r>
      <w:r w:rsidR="006B0DC2">
        <w:rPr>
          <w:rFonts w:ascii="Palatino" w:hAnsi="Palatino" w:cs="Calibri"/>
          <w:color w:val="000000"/>
        </w:rPr>
        <w:t xml:space="preserve"> ha</w:t>
      </w:r>
      <w:r>
        <w:rPr>
          <w:rFonts w:ascii="Palatino" w:hAnsi="Palatino" w:cs="Calibri"/>
          <w:color w:val="000000"/>
        </w:rPr>
        <w:t>s</w:t>
      </w:r>
      <w:r w:rsidR="006B0DC2">
        <w:rPr>
          <w:rFonts w:ascii="Palatino" w:hAnsi="Palatino" w:cs="Calibri"/>
          <w:color w:val="000000"/>
        </w:rPr>
        <w:t xml:space="preserve"> always been in the context of a course, with appropriate explanations</w:t>
      </w:r>
    </w:p>
    <w:p w14:paraId="4FE7BA9C" w14:textId="08AB6CE2" w:rsidR="006B0DC2" w:rsidRDefault="006B0DC2" w:rsidP="006B0DC2">
      <w:pPr>
        <w:pStyle w:val="xmsolistparagraph"/>
        <w:numPr>
          <w:ilvl w:val="3"/>
          <w:numId w:val="1"/>
        </w:numPr>
        <w:spacing w:before="0" w:beforeAutospacing="0" w:after="0" w:afterAutospacing="0"/>
        <w:rPr>
          <w:rFonts w:ascii="Palatino" w:hAnsi="Palatino" w:cs="Calibri"/>
          <w:color w:val="000000"/>
        </w:rPr>
      </w:pPr>
      <w:r>
        <w:rPr>
          <w:rFonts w:ascii="Palatino" w:hAnsi="Palatino" w:cs="Calibri"/>
          <w:color w:val="000000"/>
        </w:rPr>
        <w:t xml:space="preserve">Have been </w:t>
      </w:r>
      <w:r w:rsidR="000F12C4">
        <w:rPr>
          <w:rFonts w:ascii="Palatino" w:hAnsi="Palatino" w:cs="Calibri"/>
          <w:color w:val="000000"/>
        </w:rPr>
        <w:t>assigned</w:t>
      </w:r>
      <w:r>
        <w:rPr>
          <w:rFonts w:ascii="Palatino" w:hAnsi="Palatino" w:cs="Calibri"/>
          <w:color w:val="000000"/>
        </w:rPr>
        <w:t xml:space="preserve"> materials without appropriate warnings: can the library add reader warnings to materials in Canvas?</w:t>
      </w:r>
    </w:p>
    <w:p w14:paraId="128FE9F7" w14:textId="33DCD789" w:rsidR="006B0DC2" w:rsidRPr="003D77FA" w:rsidRDefault="006B0DC2" w:rsidP="006B0DC2">
      <w:pPr>
        <w:pStyle w:val="xmsolistparagraph"/>
        <w:numPr>
          <w:ilvl w:val="4"/>
          <w:numId w:val="1"/>
        </w:numPr>
        <w:spacing w:before="0" w:beforeAutospacing="0" w:after="0" w:afterAutospacing="0"/>
        <w:rPr>
          <w:rFonts w:ascii="Palatino" w:hAnsi="Palatino" w:cs="Calibri"/>
          <w:color w:val="000000"/>
        </w:rPr>
      </w:pPr>
      <w:r>
        <w:rPr>
          <w:rFonts w:ascii="Palatino" w:hAnsi="Palatino" w:cs="Calibri"/>
          <w:color w:val="000000"/>
        </w:rPr>
        <w:t>In writing or from professor in class?</w:t>
      </w:r>
      <w:r w:rsidR="007E1A52">
        <w:rPr>
          <w:rFonts w:ascii="Palatino" w:hAnsi="Palatino" w:cs="Calibri"/>
          <w:color w:val="000000"/>
        </w:rPr>
        <w:t xml:space="preserve"> Seminars, doesn’t matter</w:t>
      </w:r>
      <w:r w:rsidR="003D77FA">
        <w:rPr>
          <w:rFonts w:ascii="Palatino" w:hAnsi="Palatino" w:cs="Calibri"/>
          <w:color w:val="000000"/>
        </w:rPr>
        <w:t xml:space="preserve">, as most professors introduce their chosen material </w:t>
      </w:r>
      <w:proofErr w:type="gramStart"/>
      <w:r w:rsidR="003D77FA">
        <w:rPr>
          <w:rFonts w:ascii="Palatino" w:hAnsi="Palatino" w:cs="Calibri"/>
          <w:color w:val="000000"/>
        </w:rPr>
        <w:t>verbally</w:t>
      </w:r>
      <w:r w:rsidR="007E1A52">
        <w:rPr>
          <w:rFonts w:ascii="Palatino" w:hAnsi="Palatino" w:cs="Calibri"/>
          <w:color w:val="000000"/>
        </w:rPr>
        <w:t>;</w:t>
      </w:r>
      <w:proofErr w:type="gramEnd"/>
      <w:r w:rsidR="007E1A52">
        <w:rPr>
          <w:rFonts w:ascii="Palatino" w:hAnsi="Palatino" w:cs="Calibri"/>
          <w:color w:val="000000"/>
        </w:rPr>
        <w:t xml:space="preserve"> larger lectures, probably </w:t>
      </w:r>
      <w:r w:rsidR="007E1A52" w:rsidRPr="003D77FA">
        <w:rPr>
          <w:rFonts w:ascii="Palatino" w:hAnsi="Palatino" w:cs="Calibri"/>
          <w:color w:val="000000"/>
        </w:rPr>
        <w:t>better in writing</w:t>
      </w:r>
      <w:r w:rsidR="000F12C4">
        <w:rPr>
          <w:rFonts w:ascii="Palatino" w:hAnsi="Palatino" w:cs="Calibri"/>
          <w:color w:val="000000"/>
        </w:rPr>
        <w:t>.</w:t>
      </w:r>
    </w:p>
    <w:p w14:paraId="1AFB7610" w14:textId="3B9A91EC" w:rsidR="007E1A52" w:rsidRPr="003D77FA" w:rsidRDefault="007E1A52" w:rsidP="006B0DC2">
      <w:pPr>
        <w:pStyle w:val="xmsolistparagraph"/>
        <w:numPr>
          <w:ilvl w:val="4"/>
          <w:numId w:val="1"/>
        </w:numPr>
        <w:spacing w:before="0" w:beforeAutospacing="0" w:after="0" w:afterAutospacing="0"/>
        <w:rPr>
          <w:rFonts w:ascii="Palatino" w:hAnsi="Palatino" w:cs="Calibri"/>
          <w:color w:val="000000"/>
        </w:rPr>
      </w:pPr>
      <w:r w:rsidRPr="003D77FA">
        <w:rPr>
          <w:rFonts w:ascii="Palatino" w:hAnsi="Palatino" w:cs="Calibri"/>
          <w:color w:val="000000"/>
        </w:rPr>
        <w:t xml:space="preserve">Have we gotten requests to add warnings to course reserves? </w:t>
      </w:r>
      <w:proofErr w:type="spellStart"/>
      <w:r w:rsidR="000F12C4">
        <w:rPr>
          <w:rFonts w:ascii="Palatino" w:hAnsi="Palatino" w:cs="Calibri"/>
          <w:color w:val="000000"/>
        </w:rPr>
        <w:t>Bonna</w:t>
      </w:r>
      <w:proofErr w:type="spellEnd"/>
      <w:r w:rsidR="000F12C4">
        <w:rPr>
          <w:rFonts w:ascii="Palatino" w:hAnsi="Palatino" w:cs="Calibri"/>
          <w:color w:val="000000"/>
        </w:rPr>
        <w:t xml:space="preserve"> checked and no, we have not gotten such requests.</w:t>
      </w:r>
    </w:p>
    <w:p w14:paraId="7622EA6A" w14:textId="328C1A84" w:rsidR="007E1A52" w:rsidRDefault="007E1A52" w:rsidP="006B0DC2">
      <w:pPr>
        <w:pStyle w:val="xmsolistparagraph"/>
        <w:numPr>
          <w:ilvl w:val="4"/>
          <w:numId w:val="1"/>
        </w:numPr>
        <w:spacing w:before="0" w:beforeAutospacing="0" w:after="0" w:afterAutospacing="0"/>
        <w:rPr>
          <w:rFonts w:ascii="Palatino" w:hAnsi="Palatino" w:cs="Calibri"/>
          <w:color w:val="000000"/>
        </w:rPr>
      </w:pPr>
      <w:r>
        <w:rPr>
          <w:rFonts w:ascii="Palatino" w:hAnsi="Palatino" w:cs="Calibri"/>
          <w:color w:val="000000"/>
        </w:rPr>
        <w:t xml:space="preserve">Responsibility </w:t>
      </w:r>
      <w:r w:rsidR="003D77FA">
        <w:rPr>
          <w:rFonts w:ascii="Palatino" w:hAnsi="Palatino" w:cs="Calibri"/>
          <w:color w:val="000000"/>
        </w:rPr>
        <w:t xml:space="preserve">lies </w:t>
      </w:r>
      <w:r>
        <w:rPr>
          <w:rFonts w:ascii="Palatino" w:hAnsi="Palatino" w:cs="Calibri"/>
          <w:color w:val="000000"/>
        </w:rPr>
        <w:t>with professors, but it is important</w:t>
      </w:r>
      <w:r w:rsidR="00E253AA">
        <w:rPr>
          <w:rFonts w:ascii="Palatino" w:hAnsi="Palatino" w:cs="Calibri"/>
          <w:color w:val="000000"/>
        </w:rPr>
        <w:t xml:space="preserve"> that the message is delivered</w:t>
      </w:r>
    </w:p>
    <w:p w14:paraId="5F51B94E" w14:textId="744CF0A7" w:rsidR="006B0DC2" w:rsidRDefault="00E253AA" w:rsidP="00E253AA">
      <w:pPr>
        <w:pStyle w:val="xmsolistparagraph"/>
        <w:numPr>
          <w:ilvl w:val="4"/>
          <w:numId w:val="1"/>
        </w:numPr>
        <w:spacing w:before="0" w:beforeAutospacing="0" w:after="0" w:afterAutospacing="0"/>
        <w:rPr>
          <w:rFonts w:ascii="Palatino" w:hAnsi="Palatino" w:cs="Calibri"/>
          <w:color w:val="000000"/>
        </w:rPr>
      </w:pPr>
      <w:r>
        <w:rPr>
          <w:rFonts w:ascii="Palatino" w:hAnsi="Palatino" w:cs="Calibri"/>
          <w:color w:val="000000"/>
        </w:rPr>
        <w:lastRenderedPageBreak/>
        <w:t>Could be helpful for the library to have guidelines that could be distributed to professors, grad instructors</w:t>
      </w:r>
      <w:r w:rsidR="003D77FA">
        <w:rPr>
          <w:rFonts w:ascii="Palatino" w:hAnsi="Palatino" w:cs="Calibri"/>
          <w:color w:val="000000"/>
        </w:rPr>
        <w:t xml:space="preserve"> on bet practices</w:t>
      </w:r>
    </w:p>
    <w:p w14:paraId="5A8CEB46" w14:textId="6CBEE1D7" w:rsidR="00E253AA" w:rsidRDefault="00E253AA" w:rsidP="00E253AA">
      <w:pPr>
        <w:pStyle w:val="xmsolistparagraph"/>
        <w:numPr>
          <w:ilvl w:val="5"/>
          <w:numId w:val="1"/>
        </w:numPr>
        <w:spacing w:before="0" w:beforeAutospacing="0" w:after="0" w:afterAutospacing="0"/>
        <w:rPr>
          <w:rFonts w:ascii="Palatino" w:hAnsi="Palatino" w:cs="Calibri"/>
          <w:color w:val="000000"/>
        </w:rPr>
      </w:pPr>
      <w:r>
        <w:rPr>
          <w:rFonts w:ascii="Palatino" w:hAnsi="Palatino" w:cs="Calibri"/>
          <w:color w:val="000000"/>
        </w:rPr>
        <w:t>Collaborate with CTI and others (Knight) to get the word out to faculty</w:t>
      </w:r>
    </w:p>
    <w:p w14:paraId="4D8E398B" w14:textId="0E09701A" w:rsidR="0063106A" w:rsidRDefault="0063106A" w:rsidP="0063106A">
      <w:pPr>
        <w:pStyle w:val="xmsolistparagraph"/>
        <w:numPr>
          <w:ilvl w:val="3"/>
          <w:numId w:val="1"/>
        </w:numPr>
        <w:spacing w:before="0" w:beforeAutospacing="0" w:after="0" w:afterAutospacing="0"/>
        <w:rPr>
          <w:rFonts w:ascii="Palatino" w:hAnsi="Palatino" w:cs="Calibri"/>
          <w:color w:val="000000"/>
        </w:rPr>
      </w:pPr>
      <w:r>
        <w:rPr>
          <w:rFonts w:ascii="Palatino" w:hAnsi="Palatino" w:cs="Calibri"/>
          <w:color w:val="000000"/>
        </w:rPr>
        <w:t>Public version of the document soon, ideally this semester</w:t>
      </w:r>
    </w:p>
    <w:p w14:paraId="71EAF83A" w14:textId="43271645" w:rsidR="0063106A" w:rsidRPr="00E253AA" w:rsidRDefault="0063106A" w:rsidP="0063106A">
      <w:pPr>
        <w:pStyle w:val="xmsolistparagraph"/>
        <w:numPr>
          <w:ilvl w:val="3"/>
          <w:numId w:val="1"/>
        </w:numPr>
        <w:spacing w:before="0" w:beforeAutospacing="0" w:after="0" w:afterAutospacing="0"/>
        <w:rPr>
          <w:rFonts w:ascii="Palatino" w:hAnsi="Palatino" w:cs="Calibri"/>
          <w:color w:val="000000"/>
        </w:rPr>
      </w:pPr>
      <w:r>
        <w:rPr>
          <w:rFonts w:ascii="Palatino" w:hAnsi="Palatino" w:cs="Calibri"/>
          <w:color w:val="000000"/>
        </w:rPr>
        <w:t>Additional comments welcome</w:t>
      </w:r>
    </w:p>
    <w:p w14:paraId="3C917E31" w14:textId="1BBC7A96" w:rsidR="007406AD" w:rsidRDefault="007406AD" w:rsidP="007406AD">
      <w:pPr>
        <w:pStyle w:val="xmsolistparagraph"/>
        <w:numPr>
          <w:ilvl w:val="0"/>
          <w:numId w:val="1"/>
        </w:numPr>
        <w:tabs>
          <w:tab w:val="clear" w:pos="720"/>
          <w:tab w:val="num" w:pos="360"/>
        </w:tabs>
        <w:spacing w:before="0" w:beforeAutospacing="0" w:after="0" w:afterAutospacing="0"/>
        <w:ind w:left="360"/>
        <w:rPr>
          <w:rFonts w:ascii="Palatino" w:hAnsi="Palatino" w:cs="Calibri"/>
          <w:color w:val="000000"/>
        </w:rPr>
      </w:pPr>
      <w:r w:rsidRPr="007406AD">
        <w:rPr>
          <w:rFonts w:ascii="Palatino" w:hAnsi="Palatino" w:cs="Calibri"/>
          <w:color w:val="000000"/>
        </w:rPr>
        <w:t>Thank you and yearly wrap up (remaining time)</w:t>
      </w:r>
    </w:p>
    <w:p w14:paraId="28B79566" w14:textId="3F6169E1" w:rsidR="007406AD" w:rsidRDefault="007406AD" w:rsidP="007406AD">
      <w:pPr>
        <w:pStyle w:val="xmsolistparagraph"/>
        <w:numPr>
          <w:ilvl w:val="1"/>
          <w:numId w:val="1"/>
        </w:numPr>
        <w:spacing w:before="0" w:beforeAutospacing="0" w:after="0" w:afterAutospacing="0"/>
        <w:rPr>
          <w:rFonts w:ascii="Palatino" w:hAnsi="Palatino" w:cs="Calibri"/>
          <w:color w:val="000000"/>
        </w:rPr>
      </w:pPr>
      <w:r>
        <w:rPr>
          <w:rFonts w:ascii="Palatino" w:hAnsi="Palatino" w:cs="Calibri"/>
          <w:color w:val="000000"/>
        </w:rPr>
        <w:t>Who is graduating</w:t>
      </w:r>
      <w:r w:rsidR="008B137C">
        <w:rPr>
          <w:rFonts w:ascii="Palatino" w:hAnsi="Palatino" w:cs="Calibri"/>
          <w:color w:val="000000"/>
        </w:rPr>
        <w:t>?</w:t>
      </w:r>
      <w:r w:rsidR="0088401D">
        <w:rPr>
          <w:rFonts w:ascii="Palatino" w:hAnsi="Palatino" w:cs="Calibri"/>
          <w:color w:val="000000"/>
        </w:rPr>
        <w:t xml:space="preserve"> Congratulations to those who are, although we’ll miss you!</w:t>
      </w:r>
    </w:p>
    <w:p w14:paraId="16E113E5" w14:textId="1727AB6A" w:rsidR="00220612" w:rsidRDefault="00220612" w:rsidP="00220612">
      <w:pPr>
        <w:pStyle w:val="xmsolistparagraph"/>
        <w:numPr>
          <w:ilvl w:val="2"/>
          <w:numId w:val="1"/>
        </w:numPr>
        <w:spacing w:before="0" w:beforeAutospacing="0" w:after="0" w:afterAutospacing="0"/>
        <w:rPr>
          <w:rFonts w:ascii="Palatino" w:hAnsi="Palatino" w:cs="Calibri"/>
          <w:color w:val="000000"/>
        </w:rPr>
      </w:pPr>
      <w:r>
        <w:rPr>
          <w:rFonts w:ascii="Palatino" w:hAnsi="Palatino" w:cs="Calibri"/>
          <w:color w:val="000000"/>
        </w:rPr>
        <w:t>Rachel</w:t>
      </w:r>
      <w:r w:rsidR="0088401D">
        <w:rPr>
          <w:rFonts w:ascii="Palatino" w:hAnsi="Palatino" w:cs="Calibri"/>
          <w:color w:val="000000"/>
        </w:rPr>
        <w:t xml:space="preserve"> (finished in December, will walk in the ceremony in May)</w:t>
      </w:r>
    </w:p>
    <w:p w14:paraId="65D7FD60" w14:textId="3B3BDCC7" w:rsidR="00933A70" w:rsidRDefault="00933A70" w:rsidP="00220612">
      <w:pPr>
        <w:pStyle w:val="xmsolistparagraph"/>
        <w:numPr>
          <w:ilvl w:val="2"/>
          <w:numId w:val="1"/>
        </w:numPr>
        <w:spacing w:before="0" w:beforeAutospacing="0" w:after="0" w:afterAutospacing="0"/>
        <w:rPr>
          <w:rFonts w:ascii="Palatino" w:hAnsi="Palatino" w:cs="Calibri"/>
          <w:color w:val="000000"/>
        </w:rPr>
      </w:pPr>
      <w:r>
        <w:rPr>
          <w:rFonts w:ascii="Palatino" w:hAnsi="Palatino" w:cs="Calibri"/>
          <w:color w:val="000000"/>
        </w:rPr>
        <w:t>From the membership list, possibly also</w:t>
      </w:r>
    </w:p>
    <w:p w14:paraId="02919909" w14:textId="7872878D" w:rsidR="00933A70" w:rsidRDefault="00933A70" w:rsidP="00933A70">
      <w:pPr>
        <w:pStyle w:val="xmsolistparagraph"/>
        <w:numPr>
          <w:ilvl w:val="3"/>
          <w:numId w:val="1"/>
        </w:numPr>
        <w:spacing w:before="0" w:beforeAutospacing="0" w:after="0" w:afterAutospacing="0"/>
        <w:rPr>
          <w:rFonts w:ascii="Palatino" w:hAnsi="Palatino" w:cs="Calibri"/>
          <w:color w:val="000000"/>
        </w:rPr>
      </w:pPr>
      <w:r>
        <w:rPr>
          <w:rFonts w:ascii="Palatino" w:hAnsi="Palatino" w:cs="Calibri"/>
          <w:color w:val="000000"/>
        </w:rPr>
        <w:t>Ashley</w:t>
      </w:r>
    </w:p>
    <w:p w14:paraId="5CC723A8" w14:textId="5050A2B5" w:rsidR="00933A70" w:rsidRDefault="00933A70" w:rsidP="00933A70">
      <w:pPr>
        <w:pStyle w:val="xmsolistparagraph"/>
        <w:numPr>
          <w:ilvl w:val="3"/>
          <w:numId w:val="1"/>
        </w:numPr>
        <w:spacing w:before="0" w:beforeAutospacing="0" w:after="0" w:afterAutospacing="0"/>
        <w:rPr>
          <w:rFonts w:ascii="Palatino" w:hAnsi="Palatino" w:cs="Calibri"/>
          <w:color w:val="000000"/>
        </w:rPr>
      </w:pPr>
      <w:r>
        <w:rPr>
          <w:rFonts w:ascii="Palatino" w:hAnsi="Palatino" w:cs="Calibri"/>
          <w:color w:val="000000"/>
        </w:rPr>
        <w:t>Sarah</w:t>
      </w:r>
    </w:p>
    <w:p w14:paraId="407ECD86" w14:textId="371E4D4D" w:rsidR="00933A70" w:rsidRDefault="00933A70" w:rsidP="00933A70">
      <w:pPr>
        <w:pStyle w:val="xmsolistparagraph"/>
        <w:numPr>
          <w:ilvl w:val="3"/>
          <w:numId w:val="1"/>
        </w:numPr>
        <w:spacing w:before="0" w:beforeAutospacing="0" w:after="0" w:afterAutospacing="0"/>
        <w:rPr>
          <w:rFonts w:ascii="Palatino" w:hAnsi="Palatino" w:cs="Calibri"/>
          <w:color w:val="000000"/>
        </w:rPr>
      </w:pPr>
      <w:r>
        <w:rPr>
          <w:rFonts w:ascii="Palatino" w:hAnsi="Palatino" w:cs="Calibri"/>
          <w:color w:val="000000"/>
        </w:rPr>
        <w:t>Liam</w:t>
      </w:r>
    </w:p>
    <w:p w14:paraId="20886595" w14:textId="5D18EAA1" w:rsidR="00933A70" w:rsidRDefault="00933A70" w:rsidP="00933A70">
      <w:pPr>
        <w:pStyle w:val="xmsolistparagraph"/>
        <w:numPr>
          <w:ilvl w:val="3"/>
          <w:numId w:val="1"/>
        </w:numPr>
        <w:spacing w:before="0" w:beforeAutospacing="0" w:after="0" w:afterAutospacing="0"/>
        <w:rPr>
          <w:rFonts w:ascii="Palatino" w:hAnsi="Palatino" w:cs="Calibri"/>
          <w:color w:val="000000"/>
        </w:rPr>
      </w:pPr>
      <w:r>
        <w:rPr>
          <w:rFonts w:ascii="Palatino" w:hAnsi="Palatino" w:cs="Calibri"/>
          <w:color w:val="000000"/>
        </w:rPr>
        <w:t>Julie</w:t>
      </w:r>
    </w:p>
    <w:p w14:paraId="1FEE0279" w14:textId="5A27E8AC" w:rsidR="00933A70" w:rsidRDefault="00933A70" w:rsidP="00933A70">
      <w:pPr>
        <w:pStyle w:val="xmsolistparagraph"/>
        <w:numPr>
          <w:ilvl w:val="3"/>
          <w:numId w:val="1"/>
        </w:numPr>
        <w:spacing w:before="0" w:beforeAutospacing="0" w:after="0" w:afterAutospacing="0"/>
        <w:rPr>
          <w:rFonts w:ascii="Palatino" w:hAnsi="Palatino" w:cs="Calibri"/>
          <w:color w:val="000000"/>
        </w:rPr>
      </w:pPr>
      <w:r>
        <w:rPr>
          <w:rFonts w:ascii="Palatino" w:hAnsi="Palatino" w:cs="Calibri"/>
          <w:color w:val="000000"/>
        </w:rPr>
        <w:t>Philippa</w:t>
      </w:r>
    </w:p>
    <w:p w14:paraId="481607CC" w14:textId="4B575A90" w:rsidR="00933A70" w:rsidRDefault="00933A70" w:rsidP="00933A70">
      <w:pPr>
        <w:pStyle w:val="xmsolistparagraph"/>
        <w:numPr>
          <w:ilvl w:val="3"/>
          <w:numId w:val="1"/>
        </w:numPr>
        <w:spacing w:before="0" w:beforeAutospacing="0" w:after="0" w:afterAutospacing="0"/>
        <w:rPr>
          <w:rFonts w:ascii="Palatino" w:hAnsi="Palatino" w:cs="Calibri"/>
          <w:color w:val="000000"/>
        </w:rPr>
      </w:pPr>
      <w:r>
        <w:rPr>
          <w:rFonts w:ascii="Palatino" w:hAnsi="Palatino" w:cs="Calibri"/>
          <w:color w:val="000000"/>
        </w:rPr>
        <w:t>Valentina</w:t>
      </w:r>
    </w:p>
    <w:p w14:paraId="713A337B" w14:textId="73E7336A" w:rsidR="00933A70" w:rsidRDefault="00933A70" w:rsidP="00933A70">
      <w:pPr>
        <w:pStyle w:val="xmsolistparagraph"/>
        <w:numPr>
          <w:ilvl w:val="3"/>
          <w:numId w:val="1"/>
        </w:numPr>
        <w:spacing w:before="0" w:beforeAutospacing="0" w:after="0" w:afterAutospacing="0"/>
        <w:rPr>
          <w:rFonts w:ascii="Palatino" w:hAnsi="Palatino" w:cs="Calibri"/>
          <w:color w:val="000000"/>
        </w:rPr>
      </w:pPr>
      <w:r>
        <w:rPr>
          <w:rFonts w:ascii="Palatino" w:hAnsi="Palatino" w:cs="Calibri"/>
          <w:color w:val="000000"/>
        </w:rPr>
        <w:t>Tyler</w:t>
      </w:r>
    </w:p>
    <w:p w14:paraId="07AC61D9" w14:textId="17207088" w:rsidR="00E84C07" w:rsidRDefault="00E84C07" w:rsidP="00933A70">
      <w:pPr>
        <w:pStyle w:val="xmsolistparagraph"/>
        <w:numPr>
          <w:ilvl w:val="3"/>
          <w:numId w:val="1"/>
        </w:numPr>
        <w:spacing w:before="0" w:beforeAutospacing="0" w:after="0" w:afterAutospacing="0"/>
        <w:rPr>
          <w:rFonts w:ascii="Palatino" w:hAnsi="Palatino" w:cs="Calibri"/>
          <w:color w:val="000000"/>
        </w:rPr>
      </w:pPr>
      <w:proofErr w:type="spellStart"/>
      <w:r>
        <w:rPr>
          <w:rFonts w:ascii="Palatino" w:hAnsi="Palatino" w:cs="Calibri"/>
          <w:color w:val="000000"/>
        </w:rPr>
        <w:t>Krithika</w:t>
      </w:r>
      <w:proofErr w:type="spellEnd"/>
    </w:p>
    <w:p w14:paraId="5289D9A3" w14:textId="5A4E027E" w:rsidR="00E84C07" w:rsidRDefault="00E84C07" w:rsidP="00933A70">
      <w:pPr>
        <w:pStyle w:val="xmsolistparagraph"/>
        <w:numPr>
          <w:ilvl w:val="3"/>
          <w:numId w:val="1"/>
        </w:numPr>
        <w:spacing w:before="0" w:beforeAutospacing="0" w:after="0" w:afterAutospacing="0"/>
        <w:rPr>
          <w:rFonts w:ascii="Palatino" w:hAnsi="Palatino" w:cs="Calibri"/>
          <w:color w:val="000000"/>
        </w:rPr>
      </w:pPr>
      <w:r>
        <w:rPr>
          <w:rFonts w:ascii="Palatino" w:hAnsi="Palatino" w:cs="Calibri"/>
          <w:color w:val="000000"/>
        </w:rPr>
        <w:t>Wing</w:t>
      </w:r>
    </w:p>
    <w:p w14:paraId="06542221" w14:textId="1889F47E" w:rsidR="007406AD" w:rsidRDefault="00E84C07" w:rsidP="007406AD">
      <w:pPr>
        <w:pStyle w:val="xmsolistparagraph"/>
        <w:numPr>
          <w:ilvl w:val="1"/>
          <w:numId w:val="1"/>
        </w:numPr>
        <w:spacing w:before="0" w:beforeAutospacing="0" w:after="0" w:afterAutospacing="0"/>
        <w:rPr>
          <w:rFonts w:ascii="Palatino" w:hAnsi="Palatino" w:cs="Calibri"/>
          <w:color w:val="000000"/>
        </w:rPr>
      </w:pPr>
      <w:r>
        <w:rPr>
          <w:rFonts w:ascii="Palatino" w:hAnsi="Palatino" w:cs="Calibri"/>
          <w:color w:val="000000"/>
        </w:rPr>
        <w:t>If you aren’t graduating, do you want</w:t>
      </w:r>
      <w:r w:rsidR="007406AD">
        <w:rPr>
          <w:rFonts w:ascii="Palatino" w:hAnsi="Palatino" w:cs="Calibri"/>
          <w:color w:val="000000"/>
        </w:rPr>
        <w:t xml:space="preserve"> to continue to be a SLAC member for the 22-23 Academic Year? We’re glad to welcome </w:t>
      </w:r>
      <w:proofErr w:type="gramStart"/>
      <w:r w:rsidR="007406AD">
        <w:rPr>
          <w:rFonts w:ascii="Palatino" w:hAnsi="Palatino" w:cs="Calibri"/>
          <w:color w:val="000000"/>
        </w:rPr>
        <w:t>any and all</w:t>
      </w:r>
      <w:proofErr w:type="gramEnd"/>
      <w:r w:rsidR="007406AD">
        <w:rPr>
          <w:rFonts w:ascii="Palatino" w:hAnsi="Palatino" w:cs="Calibri"/>
          <w:color w:val="000000"/>
        </w:rPr>
        <w:t xml:space="preserve"> back!</w:t>
      </w:r>
      <w:r w:rsidR="00282318">
        <w:rPr>
          <w:rFonts w:ascii="Palatino" w:hAnsi="Palatino" w:cs="Calibri"/>
          <w:color w:val="000000"/>
        </w:rPr>
        <w:t xml:space="preserve"> Let Rachel Brill or </w:t>
      </w:r>
      <w:proofErr w:type="spellStart"/>
      <w:r w:rsidR="00282318">
        <w:rPr>
          <w:rFonts w:ascii="Palatino" w:hAnsi="Palatino" w:cs="Calibri"/>
          <w:color w:val="000000"/>
        </w:rPr>
        <w:t>Bonna</w:t>
      </w:r>
      <w:proofErr w:type="spellEnd"/>
      <w:r w:rsidR="00282318">
        <w:rPr>
          <w:rFonts w:ascii="Palatino" w:hAnsi="Palatino" w:cs="Calibri"/>
          <w:color w:val="000000"/>
        </w:rPr>
        <w:t xml:space="preserve"> know</w:t>
      </w:r>
      <w:r w:rsidR="00422AF8">
        <w:rPr>
          <w:rFonts w:ascii="Palatino" w:hAnsi="Palatino" w:cs="Calibri"/>
          <w:color w:val="000000"/>
        </w:rPr>
        <w:t>.</w:t>
      </w:r>
    </w:p>
    <w:p w14:paraId="236DF469" w14:textId="5007B891" w:rsidR="007406AD" w:rsidRDefault="007406AD" w:rsidP="007406AD">
      <w:pPr>
        <w:pStyle w:val="xmsolistparagraph"/>
        <w:numPr>
          <w:ilvl w:val="1"/>
          <w:numId w:val="1"/>
        </w:numPr>
        <w:spacing w:before="0" w:beforeAutospacing="0" w:after="0" w:afterAutospacing="0"/>
        <w:rPr>
          <w:rFonts w:ascii="Palatino" w:hAnsi="Palatino" w:cs="Calibri"/>
          <w:color w:val="000000"/>
        </w:rPr>
      </w:pPr>
      <w:r>
        <w:rPr>
          <w:rFonts w:ascii="Palatino" w:hAnsi="Palatino" w:cs="Calibri"/>
          <w:color w:val="000000"/>
        </w:rPr>
        <w:t xml:space="preserve">Please stop in the Admin Offices (201 Olin) the next time you’re in Olin to pick up a card for a gratis beverage at </w:t>
      </w:r>
      <w:proofErr w:type="spellStart"/>
      <w:r>
        <w:rPr>
          <w:rFonts w:ascii="Palatino" w:hAnsi="Palatino" w:cs="Calibri"/>
          <w:color w:val="000000"/>
        </w:rPr>
        <w:t>Libe</w:t>
      </w:r>
      <w:proofErr w:type="spellEnd"/>
      <w:r>
        <w:rPr>
          <w:rFonts w:ascii="Palatino" w:hAnsi="Palatino" w:cs="Calibri"/>
          <w:color w:val="000000"/>
        </w:rPr>
        <w:t xml:space="preserve"> Café. 201 is the west side (facing Uris/Clock Tower/the lake) of the second floor of Olin</w:t>
      </w:r>
    </w:p>
    <w:p w14:paraId="53407475" w14:textId="1B1E43E7" w:rsidR="007406AD" w:rsidRDefault="007406AD" w:rsidP="007406AD">
      <w:pPr>
        <w:pStyle w:val="xmsolistparagraph"/>
        <w:numPr>
          <w:ilvl w:val="1"/>
          <w:numId w:val="1"/>
        </w:numPr>
        <w:spacing w:before="0" w:beforeAutospacing="0" w:after="0" w:afterAutospacing="0"/>
        <w:rPr>
          <w:rFonts w:ascii="Palatino" w:hAnsi="Palatino" w:cs="Calibri"/>
          <w:color w:val="000000"/>
        </w:rPr>
      </w:pPr>
      <w:r>
        <w:rPr>
          <w:rFonts w:ascii="Palatino" w:hAnsi="Palatino" w:cs="Calibri"/>
          <w:color w:val="000000"/>
        </w:rPr>
        <w:t>Any last bits for the good of the order?</w:t>
      </w:r>
    </w:p>
    <w:p w14:paraId="731FC011" w14:textId="22B0E2AB" w:rsidR="0063106A" w:rsidRDefault="0063106A" w:rsidP="0063106A">
      <w:pPr>
        <w:pStyle w:val="xmsolistparagraph"/>
        <w:numPr>
          <w:ilvl w:val="2"/>
          <w:numId w:val="1"/>
        </w:numPr>
        <w:spacing w:before="0" w:beforeAutospacing="0" w:after="0" w:afterAutospacing="0"/>
        <w:rPr>
          <w:rFonts w:ascii="Palatino" w:hAnsi="Palatino" w:cs="Calibri"/>
          <w:color w:val="000000"/>
        </w:rPr>
      </w:pPr>
      <w:r>
        <w:rPr>
          <w:rFonts w:ascii="Palatino" w:hAnsi="Palatino" w:cs="Calibri"/>
          <w:color w:val="000000"/>
        </w:rPr>
        <w:t>Right after spring break isn’t great</w:t>
      </w:r>
      <w:r w:rsidR="00E84C07">
        <w:rPr>
          <w:rFonts w:ascii="Palatino" w:hAnsi="Palatino" w:cs="Calibri"/>
          <w:color w:val="000000"/>
        </w:rPr>
        <w:t xml:space="preserve"> to </w:t>
      </w:r>
      <w:proofErr w:type="gramStart"/>
      <w:r w:rsidR="00E84C07">
        <w:rPr>
          <w:rFonts w:ascii="Palatino" w:hAnsi="Palatino" w:cs="Calibri"/>
          <w:color w:val="000000"/>
        </w:rPr>
        <w:t>meet:</w:t>
      </w:r>
      <w:proofErr w:type="gramEnd"/>
      <w:r w:rsidR="00E84C07">
        <w:rPr>
          <w:rFonts w:ascii="Palatino" w:hAnsi="Palatino" w:cs="Calibri"/>
          <w:color w:val="000000"/>
        </w:rPr>
        <w:t xml:space="preserve"> people miss the message</w:t>
      </w:r>
    </w:p>
    <w:p w14:paraId="31E7E3ED" w14:textId="1C505353" w:rsidR="0063106A" w:rsidRPr="007406AD" w:rsidRDefault="0063106A" w:rsidP="0063106A">
      <w:pPr>
        <w:pStyle w:val="xmsolistparagraph"/>
        <w:numPr>
          <w:ilvl w:val="2"/>
          <w:numId w:val="1"/>
        </w:numPr>
        <w:spacing w:before="0" w:beforeAutospacing="0" w:after="0" w:afterAutospacing="0"/>
        <w:rPr>
          <w:rFonts w:ascii="Palatino" w:hAnsi="Palatino" w:cs="Calibri"/>
          <w:color w:val="000000"/>
        </w:rPr>
      </w:pPr>
      <w:r>
        <w:rPr>
          <w:rFonts w:ascii="Palatino" w:hAnsi="Palatino" w:cs="Calibri"/>
          <w:color w:val="000000"/>
        </w:rPr>
        <w:t xml:space="preserve">Grad programs: lots of committee meetings this week, thesis proposals due, </w:t>
      </w:r>
      <w:proofErr w:type="gramStart"/>
      <w:r>
        <w:rPr>
          <w:rFonts w:ascii="Palatino" w:hAnsi="Palatino" w:cs="Calibri"/>
          <w:color w:val="000000"/>
        </w:rPr>
        <w:t>A</w:t>
      </w:r>
      <w:proofErr w:type="gramEnd"/>
      <w:r>
        <w:rPr>
          <w:rFonts w:ascii="Palatino" w:hAnsi="Palatino" w:cs="Calibri"/>
          <w:color w:val="000000"/>
        </w:rPr>
        <w:t xml:space="preserve"> Exams</w:t>
      </w:r>
    </w:p>
    <w:p w14:paraId="34A2E73B" w14:textId="77777777" w:rsidR="007406AD" w:rsidRPr="007406AD" w:rsidRDefault="007406AD" w:rsidP="007406AD">
      <w:pPr>
        <w:pStyle w:val="xmsonormal"/>
        <w:spacing w:before="0" w:beforeAutospacing="0" w:after="0" w:afterAutospacing="0"/>
        <w:rPr>
          <w:rFonts w:ascii="Palatino" w:hAnsi="Palatino" w:cs="Calibri"/>
          <w:color w:val="000000"/>
        </w:rPr>
      </w:pPr>
      <w:r w:rsidRPr="007406AD">
        <w:rPr>
          <w:rFonts w:ascii="Palatino" w:hAnsi="Palatino" w:cs="Calibri"/>
          <w:color w:val="000000"/>
        </w:rPr>
        <w:t> </w:t>
      </w:r>
    </w:p>
    <w:p w14:paraId="401AA196" w14:textId="4C839D54" w:rsidR="007406AD" w:rsidRDefault="0050187D">
      <w:r>
        <w:t xml:space="preserve">From the chat: links to Jason’s slides and the Collection Development Principles </w:t>
      </w:r>
      <w:proofErr w:type="spellStart"/>
      <w:r>
        <w:t>Kizer</w:t>
      </w:r>
      <w:proofErr w:type="spellEnd"/>
      <w:r>
        <w:t xml:space="preserve"> mentioned:</w:t>
      </w:r>
    </w:p>
    <w:p w14:paraId="70377C20" w14:textId="1BA1C4F3" w:rsidR="0050187D" w:rsidRDefault="0050187D"/>
    <w:p w14:paraId="0577D555" w14:textId="77777777" w:rsidR="0050187D" w:rsidRDefault="0050187D" w:rsidP="0050187D">
      <w:r>
        <w:t xml:space="preserve">17:07:57 From Jason </w:t>
      </w:r>
      <w:proofErr w:type="spellStart"/>
      <w:r>
        <w:t>Kovari</w:t>
      </w:r>
      <w:proofErr w:type="spellEnd"/>
      <w:r>
        <w:t xml:space="preserve"> (he/him) to Everyone:</w:t>
      </w:r>
    </w:p>
    <w:p w14:paraId="613FD89F" w14:textId="046D170A" w:rsidR="0050187D" w:rsidRDefault="0050187D" w:rsidP="0050187D">
      <w:r>
        <w:tab/>
      </w:r>
      <w:hyperlink r:id="rId5" w:history="1">
        <w:r w:rsidR="00E84C07" w:rsidRPr="00527934">
          <w:rPr>
            <w:rStyle w:val="Hyperlink"/>
          </w:rPr>
          <w:t>https://docs.google.com/presentation/d/101izt05nEeVnsphyGDuq4Xpx5bH2QUswPTMpP_CR6tE/edit?usp=sharing</w:t>
        </w:r>
      </w:hyperlink>
    </w:p>
    <w:p w14:paraId="1D08B6A2" w14:textId="77777777" w:rsidR="00E84C07" w:rsidRDefault="00E84C07" w:rsidP="0050187D"/>
    <w:p w14:paraId="6966352F" w14:textId="77777777" w:rsidR="0050187D" w:rsidRDefault="0050187D" w:rsidP="0050187D">
      <w:r>
        <w:t xml:space="preserve">17:37:40 From </w:t>
      </w:r>
      <w:proofErr w:type="spellStart"/>
      <w:r>
        <w:t>Kizer</w:t>
      </w:r>
      <w:proofErr w:type="spellEnd"/>
      <w:r>
        <w:t xml:space="preserve"> Walker to Everyone:</w:t>
      </w:r>
    </w:p>
    <w:p w14:paraId="280D525B" w14:textId="0CF69ADE" w:rsidR="0050187D" w:rsidRDefault="0050187D" w:rsidP="0050187D">
      <w:r>
        <w:tab/>
      </w:r>
      <w:hyperlink r:id="rId6" w:anchor="cdprinciples" w:history="1">
        <w:r w:rsidR="00E84C07" w:rsidRPr="00527934">
          <w:rPr>
            <w:rStyle w:val="Hyperlink"/>
          </w:rPr>
          <w:t>https://www.library.cornell.edu/about/collections#cdprinciples</w:t>
        </w:r>
      </w:hyperlink>
    </w:p>
    <w:p w14:paraId="35F22AEA" w14:textId="77777777" w:rsidR="00E84C07" w:rsidRDefault="00E84C07" w:rsidP="0050187D"/>
    <w:sectPr w:rsidR="00E84C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5E245F"/>
    <w:multiLevelType w:val="multilevel"/>
    <w:tmpl w:val="05783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6AD"/>
    <w:rsid w:val="000B1DAA"/>
    <w:rsid w:val="000C418A"/>
    <w:rsid w:val="000F12C4"/>
    <w:rsid w:val="0010263D"/>
    <w:rsid w:val="00112274"/>
    <w:rsid w:val="001F0C02"/>
    <w:rsid w:val="00220612"/>
    <w:rsid w:val="00251D87"/>
    <w:rsid w:val="00282318"/>
    <w:rsid w:val="002A06E8"/>
    <w:rsid w:val="00301706"/>
    <w:rsid w:val="003D77FA"/>
    <w:rsid w:val="00422AF8"/>
    <w:rsid w:val="004D6503"/>
    <w:rsid w:val="0050187D"/>
    <w:rsid w:val="00513F7B"/>
    <w:rsid w:val="005623C1"/>
    <w:rsid w:val="00593CF3"/>
    <w:rsid w:val="0063106A"/>
    <w:rsid w:val="00673E18"/>
    <w:rsid w:val="00693373"/>
    <w:rsid w:val="006B0DC2"/>
    <w:rsid w:val="007406AD"/>
    <w:rsid w:val="00767275"/>
    <w:rsid w:val="00786AB2"/>
    <w:rsid w:val="007C7C51"/>
    <w:rsid w:val="007E1A52"/>
    <w:rsid w:val="0087733F"/>
    <w:rsid w:val="0088401D"/>
    <w:rsid w:val="008B137C"/>
    <w:rsid w:val="00933A70"/>
    <w:rsid w:val="00C8704B"/>
    <w:rsid w:val="00E253AA"/>
    <w:rsid w:val="00E84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8E38150"/>
  <w15:chartTrackingRefBased/>
  <w15:docId w15:val="{41040BA4-C640-6B46-AF26-BBFCEC315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alatino" w:eastAsiaTheme="minorHAnsi" w:hAnsi="Palatino" w:cs="Times New Roman (Body CS)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listparagraph">
    <w:name w:val="xmsolistparagraph"/>
    <w:basedOn w:val="Normal"/>
    <w:rsid w:val="007406A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7406AD"/>
  </w:style>
  <w:style w:type="paragraph" w:customStyle="1" w:styleId="xmsonormal">
    <w:name w:val="xmsonormal"/>
    <w:basedOn w:val="Normal"/>
    <w:rsid w:val="007406A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E84C0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4C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16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ibrary.cornell.edu/about/collections" TargetMode="External"/><Relationship Id="rId5" Type="http://schemas.openxmlformats.org/officeDocument/2006/relationships/hyperlink" Target="https://docs.google.com/presentation/d/101izt05nEeVnsphyGDuq4Xpx5bH2QUswPTMpP_CR6tE/edit?usp=shar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813</Words>
  <Characters>4639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Bonna J. Boettcher</dc:creator>
  <cp:keywords/>
  <dc:description/>
  <cp:lastModifiedBy>Bonna J. Boettcher</cp:lastModifiedBy>
  <cp:revision>2</cp:revision>
  <dcterms:created xsi:type="dcterms:W3CDTF">2022-04-12T16:32:00Z</dcterms:created>
  <dcterms:modified xsi:type="dcterms:W3CDTF">2022-04-12T16:32:00Z</dcterms:modified>
</cp:coreProperties>
</file>