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CD33E" w14:textId="3B819DAB" w:rsidR="0067376E" w:rsidRPr="00724538" w:rsidRDefault="00724538" w:rsidP="00724538">
      <w:pPr>
        <w:jc w:val="center"/>
        <w:rPr>
          <w:lang w:val="en-US"/>
        </w:rPr>
      </w:pPr>
      <w:r>
        <w:rPr>
          <w:lang w:val="en-US"/>
        </w:rPr>
        <w:t>Immunology – Tizard’s– Chapters 2 through 9</w:t>
      </w:r>
    </w:p>
    <w:p w14:paraId="42626862" w14:textId="05128148" w:rsidR="00C67E8A" w:rsidRPr="00724538" w:rsidRDefault="007B6E88" w:rsidP="00724538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innate immune system is activated when the body senses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that it is under attack. </w:t>
      </w:r>
      <w:r w:rsidR="00C67E8A" w:rsidRPr="00724538">
        <w:rPr>
          <w:rFonts w:cs="AGaramondPro-Regular"/>
          <w:sz w:val="20"/>
          <w:szCs w:val="20"/>
          <w:lang w:val="en-US"/>
        </w:rPr>
        <w:t>Recognizes</w:t>
      </w:r>
      <w:r w:rsidRPr="00724538">
        <w:rPr>
          <w:rFonts w:cs="AGaramondPro-Regular"/>
          <w:sz w:val="20"/>
          <w:szCs w:val="20"/>
          <w:lang w:val="en-US"/>
        </w:rPr>
        <w:t xml:space="preserve"> alarm signals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generated by two pathways</w:t>
      </w:r>
      <w:r w:rsidR="00C67E8A" w:rsidRPr="00724538">
        <w:rPr>
          <w:rFonts w:cs="AGaramondPro-Regular"/>
          <w:sz w:val="20"/>
          <w:szCs w:val="20"/>
          <w:lang w:val="en-US"/>
        </w:rPr>
        <w:t xml:space="preserve">: </w:t>
      </w:r>
      <w:r w:rsidRPr="00724538">
        <w:rPr>
          <w:rFonts w:cs="AGaramondPro-Regular"/>
          <w:sz w:val="20"/>
          <w:szCs w:val="20"/>
          <w:lang w:val="en-US"/>
        </w:rPr>
        <w:t>by invading microorganisms (exogenous signals) or by</w:t>
      </w:r>
      <w:r w:rsidR="00C67E8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dead and dying cells (endogenous signals). </w:t>
      </w:r>
    </w:p>
    <w:p w14:paraId="56E2BDE0" w14:textId="0DD9FB2F" w:rsidR="00C67E8A" w:rsidRPr="00724538" w:rsidRDefault="007B6E88" w:rsidP="007B6E8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Exogenous signals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consist of molecules produced by microbial invaders.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C67E8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Collectively, these are called </w:t>
      </w:r>
      <w:r w:rsidRPr="00724538">
        <w:rPr>
          <w:rFonts w:cs="AGaramondPro-Regular"/>
          <w:b/>
          <w:bCs/>
          <w:sz w:val="20"/>
          <w:szCs w:val="20"/>
          <w:lang w:val="en-US"/>
        </w:rPr>
        <w:t>pathogen-associated molecular</w:t>
      </w:r>
      <w:r w:rsidR="006D0202" w:rsidRPr="00724538">
        <w:rPr>
          <w:rFonts w:cs="AGaramondPro-Regular"/>
          <w:b/>
          <w:bCs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b/>
          <w:bCs/>
          <w:sz w:val="20"/>
          <w:szCs w:val="20"/>
          <w:lang w:val="en-US"/>
        </w:rPr>
        <w:t>patterns</w:t>
      </w:r>
      <w:r w:rsidRPr="00724538">
        <w:rPr>
          <w:rFonts w:cs="AGaramondPro-Regular"/>
          <w:sz w:val="20"/>
          <w:szCs w:val="20"/>
          <w:lang w:val="en-US"/>
        </w:rPr>
        <w:t xml:space="preserve"> (PAMPs). </w:t>
      </w:r>
    </w:p>
    <w:p w14:paraId="747DFA4E" w14:textId="77777777" w:rsidR="00C67E8A" w:rsidRPr="00724538" w:rsidRDefault="007B6E88" w:rsidP="007B6E8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Endogenous signals consist of molecules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released from damaged, dead, or dying cells. These are collectively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called </w:t>
      </w:r>
      <w:r w:rsidRPr="00724538">
        <w:rPr>
          <w:rFonts w:cs="AGaramondPro-Regular"/>
          <w:b/>
          <w:bCs/>
          <w:sz w:val="20"/>
          <w:szCs w:val="20"/>
          <w:lang w:val="en-US"/>
        </w:rPr>
        <w:t>damage-associated molecular patterns</w:t>
      </w:r>
      <w:r w:rsidRPr="00724538">
        <w:rPr>
          <w:rFonts w:cs="AGaramondPro-Regular"/>
          <w:sz w:val="20"/>
          <w:szCs w:val="20"/>
          <w:lang w:val="en-US"/>
        </w:rPr>
        <w:t xml:space="preserve"> (DAMPs).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1C2536D1" w14:textId="768A8BB9" w:rsidR="007B6E88" w:rsidRDefault="007B6E88" w:rsidP="00C67E8A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Together, the DAMPs and PAMPs are recognized by </w:t>
      </w:r>
      <w:r w:rsidRPr="00724538">
        <w:rPr>
          <w:rFonts w:cs="AGaramondPro-Regular"/>
          <w:b/>
          <w:bCs/>
          <w:sz w:val="20"/>
          <w:szCs w:val="20"/>
          <w:lang w:val="en-US"/>
        </w:rPr>
        <w:t>pattern</w:t>
      </w:r>
      <w:r w:rsidR="00C67E8A" w:rsidRPr="00724538">
        <w:rPr>
          <w:rFonts w:cs="AGaramondPro-Regular"/>
          <w:b/>
          <w:bCs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b/>
          <w:bCs/>
          <w:sz w:val="20"/>
          <w:szCs w:val="20"/>
          <w:lang w:val="en-US"/>
        </w:rPr>
        <w:t>recognition</w:t>
      </w:r>
      <w:r w:rsidR="00C67E8A" w:rsidRPr="00724538">
        <w:rPr>
          <w:rFonts w:cs="AGaramondPro-Regular"/>
          <w:b/>
          <w:bCs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b/>
          <w:bCs/>
          <w:sz w:val="20"/>
          <w:szCs w:val="20"/>
          <w:lang w:val="en-US"/>
        </w:rPr>
        <w:t>receptors</w:t>
      </w:r>
      <w:r w:rsidRPr="00724538">
        <w:rPr>
          <w:rFonts w:cs="AGaramondPro-Regular"/>
          <w:sz w:val="20"/>
          <w:szCs w:val="20"/>
          <w:lang w:val="en-US"/>
        </w:rPr>
        <w:t xml:space="preserve"> (PRRs) on sentinel cells located throughout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 body. Once recognized, they activate the innate</w:t>
      </w:r>
      <w:r w:rsidR="00C67E8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immune system.</w:t>
      </w:r>
    </w:p>
    <w:p w14:paraId="3C1F39E9" w14:textId="77777777" w:rsidR="00724538" w:rsidRPr="00724538" w:rsidRDefault="00724538" w:rsidP="00C67E8A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B050"/>
          <w:sz w:val="20"/>
          <w:szCs w:val="20"/>
          <w:lang w:val="en-US"/>
        </w:rPr>
      </w:pPr>
    </w:p>
    <w:p w14:paraId="01A30B9A" w14:textId="77777777" w:rsidR="00724538" w:rsidRPr="00724538" w:rsidRDefault="007B6E88" w:rsidP="00724538">
      <w:pPr>
        <w:rPr>
          <w:rFonts w:cs="AlrightSans-Bold"/>
          <w:b/>
          <w:bCs/>
          <w:color w:val="00B050"/>
          <w:lang w:val="en-US"/>
        </w:rPr>
      </w:pPr>
      <w:r w:rsidRPr="00724538">
        <w:rPr>
          <w:rFonts w:cs="AlrightSans-Bold"/>
          <w:b/>
          <w:bCs/>
          <w:color w:val="00B050"/>
          <w:lang w:val="en-US"/>
        </w:rPr>
        <w:t>Pathogen-Associated Molecular Patterns</w:t>
      </w:r>
    </w:p>
    <w:p w14:paraId="588893CA" w14:textId="49472BF5" w:rsidR="007B6E88" w:rsidRPr="00724538" w:rsidRDefault="00C67E8A" w:rsidP="00724538">
      <w:pPr>
        <w:pStyle w:val="ListParagraph"/>
        <w:numPr>
          <w:ilvl w:val="0"/>
          <w:numId w:val="6"/>
        </w:numPr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</w:t>
      </w:r>
      <w:r w:rsidR="007B6E88" w:rsidRPr="00724538">
        <w:rPr>
          <w:rFonts w:cs="AGaramondPro-Regular"/>
          <w:sz w:val="20"/>
          <w:szCs w:val="20"/>
          <w:lang w:val="en-US"/>
        </w:rPr>
        <w:t>he body uses receptors that can bind and respond to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7B6E88" w:rsidRPr="00724538">
        <w:rPr>
          <w:rFonts w:cs="AGaramondPro-Regular"/>
          <w:sz w:val="20"/>
          <w:szCs w:val="20"/>
          <w:lang w:val="en-US"/>
        </w:rPr>
        <w:t>abundant, essential molecules that are common to many different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7B6E88" w:rsidRPr="00724538">
        <w:rPr>
          <w:rFonts w:cs="AGaramondPro-Regular"/>
          <w:sz w:val="20"/>
          <w:szCs w:val="20"/>
          <w:lang w:val="en-US"/>
        </w:rPr>
        <w:t>microorganisms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16794CA0" w14:textId="5AC7202C" w:rsidR="007B6E88" w:rsidRPr="00724538" w:rsidRDefault="007B6E88" w:rsidP="00C6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Soluble receptors also circulate in the bloodstream. Examples of PRRs include the </w:t>
      </w:r>
      <w:r w:rsidRPr="00724538">
        <w:rPr>
          <w:rFonts w:cs="AGaramondPro-Regular"/>
          <w:b/>
          <w:bCs/>
          <w:color w:val="000000"/>
          <w:sz w:val="20"/>
          <w:szCs w:val="20"/>
          <w:lang w:val="en-US"/>
        </w:rPr>
        <w:t>toll-like</w:t>
      </w:r>
      <w:r w:rsidR="00C67E8A" w:rsidRPr="00724538">
        <w:rPr>
          <w:rFonts w:cs="AGaramondPro-Regular"/>
          <w:b/>
          <w:bCs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b/>
          <w:bCs/>
          <w:color w:val="000000"/>
          <w:sz w:val="20"/>
          <w:szCs w:val="20"/>
          <w:lang w:val="en-US"/>
        </w:rPr>
        <w:t>receptors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(TLRs), the retinoic acid-inducible gene (RIG)-1-like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receptors (RLRs), nucleotide-binding oligomerization domain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(NOD)-like receptors (NLRs), and the C-type lectin receptors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(CLRs).</w:t>
      </w:r>
    </w:p>
    <w:p w14:paraId="0809E795" w14:textId="77777777" w:rsidR="006D0202" w:rsidRPr="00724538" w:rsidRDefault="006D0202" w:rsidP="007B6E88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  <w:lang w:val="en-US"/>
        </w:rPr>
      </w:pPr>
    </w:p>
    <w:p w14:paraId="7E0C4948" w14:textId="7F695C61" w:rsidR="007B6E88" w:rsidRPr="00724538" w:rsidRDefault="007B6E88" w:rsidP="007B6E88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00B050"/>
          <w:lang w:val="en-US"/>
        </w:rPr>
      </w:pPr>
      <w:r w:rsidRPr="00724538">
        <w:rPr>
          <w:rFonts w:cs="AlrightSans-Bold"/>
          <w:b/>
          <w:bCs/>
          <w:color w:val="00B050"/>
          <w:lang w:val="en-US"/>
        </w:rPr>
        <w:t>Toll-like Receptors</w:t>
      </w:r>
    </w:p>
    <w:p w14:paraId="26038813" w14:textId="47C8635F" w:rsidR="007B6E88" w:rsidRPr="00724538" w:rsidRDefault="00C67E8A" w:rsidP="00C67E8A">
      <w:pPr>
        <w:pStyle w:val="ListParagraph"/>
        <w:numPr>
          <w:ilvl w:val="0"/>
          <w:numId w:val="6"/>
        </w:numPr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Most are located</w:t>
      </w:r>
      <w:r w:rsidR="007B6E88" w:rsidRPr="00724538">
        <w:rPr>
          <w:rFonts w:cs="AGaramondPro-Regular"/>
          <w:sz w:val="20"/>
          <w:szCs w:val="20"/>
          <w:lang w:val="en-US"/>
        </w:rPr>
        <w:t xml:space="preserve"> on cell surfaces</w:t>
      </w:r>
      <w:r w:rsidRPr="00724538">
        <w:rPr>
          <w:rFonts w:cs="AGaramondPro-Regular"/>
          <w:sz w:val="20"/>
          <w:szCs w:val="20"/>
          <w:lang w:val="en-US"/>
        </w:rPr>
        <w:t>,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7B6E88" w:rsidRPr="00724538">
        <w:rPr>
          <w:rFonts w:cs="AGaramondPro-Regular"/>
          <w:sz w:val="20"/>
          <w:szCs w:val="20"/>
          <w:lang w:val="en-US"/>
        </w:rPr>
        <w:t>responsible for recognizing extracellular invaders. Other TLRs are located within the cells, responsible for detecting intracellular invaders such as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7B6E88" w:rsidRPr="00724538">
        <w:rPr>
          <w:rFonts w:cs="AGaramondPro-Regular"/>
          <w:sz w:val="20"/>
          <w:szCs w:val="20"/>
          <w:lang w:val="en-US"/>
        </w:rPr>
        <w:t>viruses. TLRs are a critical first line of defense against bacterial,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7B6E88" w:rsidRPr="00724538">
        <w:rPr>
          <w:rFonts w:cs="AGaramondPro-Regular"/>
          <w:sz w:val="20"/>
          <w:szCs w:val="20"/>
          <w:lang w:val="en-US"/>
        </w:rPr>
        <w:t>viral, and fungal invaders</w:t>
      </w:r>
    </w:p>
    <w:p w14:paraId="06DA96AB" w14:textId="77777777" w:rsidR="00C67E8A" w:rsidRPr="00724538" w:rsidRDefault="00C67E8A" w:rsidP="00C6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E</w:t>
      </w:r>
      <w:r w:rsidR="002511C8" w:rsidRPr="00724538">
        <w:rPr>
          <w:rFonts w:cs="AGaramondPro-Regular"/>
          <w:sz w:val="20"/>
          <w:szCs w:val="20"/>
          <w:lang w:val="en-US"/>
        </w:rPr>
        <w:t>xpressed by many different cell types</w:t>
      </w:r>
      <w:r w:rsidRPr="00724538">
        <w:rPr>
          <w:rFonts w:cs="AGaramondPro-Regular"/>
          <w:sz w:val="20"/>
          <w:szCs w:val="20"/>
          <w:lang w:val="en-US"/>
        </w:rPr>
        <w:t>:</w:t>
      </w:r>
      <w:r w:rsidR="002511C8" w:rsidRPr="00724538">
        <w:rPr>
          <w:rFonts w:cs="AGaramondPro-Regular"/>
          <w:sz w:val="20"/>
          <w:szCs w:val="20"/>
          <w:lang w:val="en-US"/>
        </w:rPr>
        <w:t xml:space="preserve"> expressed on sentinel cells located on or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2511C8" w:rsidRPr="00724538">
        <w:rPr>
          <w:rFonts w:cs="AGaramondPro-Regular"/>
          <w:sz w:val="20"/>
          <w:szCs w:val="20"/>
          <w:lang w:val="en-US"/>
        </w:rPr>
        <w:t xml:space="preserve">near the surface of the body. Sentinel cells </w:t>
      </w:r>
      <w:r w:rsidRPr="00724538">
        <w:rPr>
          <w:rFonts w:cs="AGaramondPro-Regular"/>
          <w:sz w:val="20"/>
          <w:szCs w:val="20"/>
          <w:lang w:val="en-US"/>
        </w:rPr>
        <w:t>(</w:t>
      </w:r>
      <w:r w:rsidR="002511C8" w:rsidRPr="00724538">
        <w:rPr>
          <w:rFonts w:cs="AGaramondPro-Regular"/>
          <w:sz w:val="20"/>
          <w:szCs w:val="20"/>
          <w:lang w:val="en-US"/>
        </w:rPr>
        <w:t>macrophages,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2511C8" w:rsidRPr="00724538">
        <w:rPr>
          <w:rFonts w:cs="AGaramondPro-Regular"/>
          <w:sz w:val="20"/>
          <w:szCs w:val="20"/>
          <w:lang w:val="en-US"/>
        </w:rPr>
        <w:t>mast cells, and dendritic cells, as well the epithelial cells</w:t>
      </w:r>
      <w:r w:rsidRPr="00724538">
        <w:rPr>
          <w:rFonts w:cs="AGaramondPro-Regular"/>
          <w:sz w:val="20"/>
          <w:szCs w:val="20"/>
          <w:lang w:val="en-US"/>
        </w:rPr>
        <w:t>)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5532A714" w14:textId="77777777" w:rsidR="00C67E8A" w:rsidRPr="00724538" w:rsidRDefault="002511C8" w:rsidP="00C6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TLRs are transmembrane glycoprotein receptors. </w:t>
      </w:r>
    </w:p>
    <w:p w14:paraId="311263B3" w14:textId="77777777" w:rsidR="00C67E8A" w:rsidRPr="00724538" w:rsidRDefault="002511C8" w:rsidP="00C6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Mammals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possess 10 or 12 different functional TLRs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3D689E28" w14:textId="77777777" w:rsidR="00C67E8A" w:rsidRPr="00724538" w:rsidRDefault="00C67E8A" w:rsidP="00C67E8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</w:t>
      </w:r>
      <w:r w:rsidR="002511C8" w:rsidRPr="00724538">
        <w:rPr>
          <w:rFonts w:cs="AGaramondPro-Regular"/>
          <w:sz w:val="20"/>
          <w:szCs w:val="20"/>
          <w:lang w:val="en-US"/>
        </w:rPr>
        <w:t>ell surface TLRs (TLR1, 2, 4, 5, 6,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2511C8" w:rsidRPr="00724538">
        <w:rPr>
          <w:rFonts w:cs="AGaramondPro-Regular"/>
          <w:sz w:val="20"/>
          <w:szCs w:val="20"/>
          <w:lang w:val="en-US"/>
        </w:rPr>
        <w:t>and 11) mainly recognize bacterial and fungal proteins, lipoproteins,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2511C8" w:rsidRPr="00724538">
        <w:rPr>
          <w:rFonts w:cs="AGaramondPro-Regular"/>
          <w:sz w:val="20"/>
          <w:szCs w:val="20"/>
          <w:lang w:val="en-US"/>
        </w:rPr>
        <w:t xml:space="preserve">and lipopolysaccharides. </w:t>
      </w:r>
    </w:p>
    <w:p w14:paraId="7F9791F4" w14:textId="41D65B80" w:rsidR="002511C8" w:rsidRPr="00724538" w:rsidRDefault="00C67E8A" w:rsidP="00C67E8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</w:t>
      </w:r>
      <w:r w:rsidR="002511C8" w:rsidRPr="00724538">
        <w:rPr>
          <w:rFonts w:cs="AGaramondPro-Regular"/>
          <w:sz w:val="20"/>
          <w:szCs w:val="20"/>
          <w:lang w:val="en-US"/>
        </w:rPr>
        <w:t>ntracellular TLRs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2511C8" w:rsidRPr="00724538">
        <w:rPr>
          <w:rFonts w:cs="AGaramondPro-Regular"/>
          <w:sz w:val="20"/>
          <w:szCs w:val="20"/>
          <w:lang w:val="en-US"/>
        </w:rPr>
        <w:t>(TLR3, 7, 8, 9, and 10), recognize viral and bacterial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="002511C8" w:rsidRPr="00724538">
        <w:rPr>
          <w:rFonts w:cs="AGaramondPro-Regular"/>
          <w:sz w:val="20"/>
          <w:szCs w:val="20"/>
          <w:lang w:val="en-US"/>
        </w:rPr>
        <w:t>nucleic acids.</w:t>
      </w:r>
    </w:p>
    <w:p w14:paraId="6DE4F927" w14:textId="77777777" w:rsidR="00C67E8A" w:rsidRPr="00724538" w:rsidRDefault="00BB0C99" w:rsidP="00BB0C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When a PAMP binds to its corresponding TLR, signals are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passed to the cell. Multiprotein signaling complexes are formed,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signal transduction cascades are initiated, and as a result, proinflammatory</w:t>
      </w:r>
      <w:r w:rsidR="00C67E8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molecules are produced by the cell. </w:t>
      </w:r>
    </w:p>
    <w:p w14:paraId="090BC6D6" w14:textId="4CA359F4" w:rsidR="00C67E8A" w:rsidRPr="00724538" w:rsidRDefault="00BB0C99" w:rsidP="00BB0C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All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TLRs except TLR3 use an adaptor protein called MyD88 to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activate three major transcription factors, nuclear factor</w:t>
      </w:r>
      <w:r w:rsidR="00C67E8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kappa-B (NF-</w:t>
      </w:r>
      <w:r w:rsidRPr="00724538">
        <w:rPr>
          <w:rFonts w:cs="SymbolNew-Medium"/>
          <w:color w:val="000000"/>
          <w:sz w:val="20"/>
          <w:szCs w:val="20"/>
        </w:rPr>
        <w:t>κ</w:t>
      </w:r>
      <w:r w:rsidRPr="00724538">
        <w:rPr>
          <w:rFonts w:cs="AGaramondPro-Regular"/>
          <w:color w:val="000000"/>
          <w:sz w:val="20"/>
          <w:szCs w:val="20"/>
          <w:lang w:val="en-US"/>
        </w:rPr>
        <w:t>B), MAP kinase (MAPK), and IRF3. NF-</w:t>
      </w:r>
      <w:r w:rsidRPr="00724538">
        <w:rPr>
          <w:rFonts w:cs="SymbolNew-Medium"/>
          <w:color w:val="000000"/>
          <w:sz w:val="20"/>
          <w:szCs w:val="20"/>
        </w:rPr>
        <w:t>κ</w:t>
      </w:r>
      <w:r w:rsidRPr="00724538">
        <w:rPr>
          <w:rFonts w:cs="AGaramondPro-Regular"/>
          <w:color w:val="000000"/>
          <w:sz w:val="20"/>
          <w:szCs w:val="20"/>
          <w:lang w:val="en-US"/>
        </w:rPr>
        <w:t>B and MAPK activate the genes for three major</w:t>
      </w:r>
      <w:r w:rsidR="00C67E8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proteins</w:t>
      </w:r>
      <w:r w:rsidR="00D00FB9">
        <w:rPr>
          <w:rFonts w:cs="AGaramondPro-Regular"/>
          <w:color w:val="000000"/>
          <w:sz w:val="20"/>
          <w:szCs w:val="20"/>
          <w:lang w:val="en-US"/>
        </w:rPr>
        <w:t xml:space="preserve">: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IL-1</w:t>
      </w:r>
      <w:r w:rsidR="00D00FB9">
        <w:rPr>
          <w:rFonts w:cs="AGaramondPro-Regular"/>
          <w:color w:val="000000"/>
          <w:sz w:val="20"/>
          <w:szCs w:val="20"/>
          <w:lang w:val="en-US"/>
        </w:rPr>
        <w:t>, I</w:t>
      </w:r>
      <w:r w:rsidRPr="00724538">
        <w:rPr>
          <w:rFonts w:cs="AGaramondPro-Regular"/>
          <w:color w:val="000000"/>
          <w:sz w:val="20"/>
          <w:szCs w:val="20"/>
          <w:lang w:val="en-US"/>
        </w:rPr>
        <w:t>L-6</w:t>
      </w:r>
      <w:r w:rsidR="00D00FB9">
        <w:rPr>
          <w:rFonts w:cs="AGaramondPro-Regular"/>
          <w:color w:val="000000"/>
          <w:sz w:val="20"/>
          <w:szCs w:val="20"/>
          <w:lang w:val="en-US"/>
        </w:rPr>
        <w:t xml:space="preserve"> and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TNF-</w:t>
      </w:r>
      <w:r w:rsidRPr="00724538">
        <w:rPr>
          <w:rFonts w:cs="SymbolNew-Medium"/>
          <w:color w:val="000000"/>
          <w:sz w:val="20"/>
          <w:szCs w:val="20"/>
        </w:rPr>
        <w:t>α</w:t>
      </w:r>
      <w:r w:rsidR="00D00FB9">
        <w:rPr>
          <w:rFonts w:cs="AGaramondPro-Regular"/>
          <w:color w:val="000000"/>
          <w:sz w:val="20"/>
          <w:szCs w:val="20"/>
          <w:lang w:val="en-US"/>
        </w:rPr>
        <w:t>.</w:t>
      </w:r>
    </w:p>
    <w:p w14:paraId="2D99B327" w14:textId="77777777" w:rsidR="00BB7009" w:rsidRPr="00724538" w:rsidRDefault="00BB0C99" w:rsidP="00BB0C9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proteins regulate</w:t>
      </w:r>
      <w:r w:rsidR="00C67E8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 activities of cells involved in the defense of the body. The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cytokines are produced as inactive precursors and then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activated by an enzyme called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caspase-1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. </w:t>
      </w:r>
    </w:p>
    <w:p w14:paraId="380B5CA7" w14:textId="77777777" w:rsidR="00BB7009" w:rsidRPr="00724538" w:rsidRDefault="00BB0C99" w:rsidP="006D0202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production of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caspase-1 is triggered by a protein complex called an inflammasome</w:t>
      </w:r>
      <w:r w:rsidR="00BB7009" w:rsidRPr="00724538">
        <w:rPr>
          <w:rFonts w:cs="AGaramondPro-Regular"/>
          <w:sz w:val="20"/>
          <w:szCs w:val="20"/>
          <w:lang w:val="en-US"/>
        </w:rPr>
        <w:t xml:space="preserve">. </w:t>
      </w:r>
      <w:r w:rsidRPr="00724538">
        <w:rPr>
          <w:rFonts w:cs="AGaramondPro-Regular"/>
          <w:sz w:val="20"/>
          <w:szCs w:val="20"/>
          <w:lang w:val="en-US"/>
        </w:rPr>
        <w:t>Caspases are proteolytic enzymes that play key roles in the initiation of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inflammation. </w:t>
      </w:r>
      <w:r w:rsidR="00BB7009" w:rsidRPr="00724538">
        <w:rPr>
          <w:rFonts w:cs="AGaramondPro-Regular"/>
          <w:sz w:val="20"/>
          <w:szCs w:val="20"/>
          <w:lang w:val="en-US"/>
        </w:rPr>
        <w:t>Many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BB7009" w:rsidRPr="00724538">
        <w:rPr>
          <w:rFonts w:cs="AGaramondPro-Regular"/>
          <w:sz w:val="20"/>
          <w:szCs w:val="20"/>
          <w:lang w:val="en-US"/>
        </w:rPr>
        <w:t xml:space="preserve">are </w:t>
      </w:r>
      <w:r w:rsidRPr="00724538">
        <w:rPr>
          <w:rFonts w:cs="AGaramondPro-Regular"/>
          <w:sz w:val="20"/>
          <w:szCs w:val="20"/>
          <w:lang w:val="en-US"/>
        </w:rPr>
        <w:t xml:space="preserve">activated by signals generated by TLRs. </w:t>
      </w:r>
    </w:p>
    <w:p w14:paraId="1B0C0CF2" w14:textId="26EE55F3" w:rsidR="00BB0C99" w:rsidRPr="00724538" w:rsidRDefault="00BB0C99" w:rsidP="006D0202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Caspase-1 is most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important because it acts on the inactive precursors to generate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active cytokines. These cytokines trigger the next phase of the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inflammatory response.</w:t>
      </w:r>
      <w:r w:rsidR="00BB7009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5C42DD12" w14:textId="77777777" w:rsidR="00BB7009" w:rsidRPr="00724538" w:rsidRDefault="00BB0C99" w:rsidP="00BB700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TLRs also begin the process of “turning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on” the adaptive immune system. For example, stimulation of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TLR4 makes macrophages and their close relatives, the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dendritic cells, produce cytokines that are potent stimulators</w:t>
      </w:r>
      <w:r w:rsidR="00BB700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of immune cells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TLRs are also expressed on the bone marrow stem cells that</w:t>
      </w:r>
      <w:r w:rsidR="00BB700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are the source of leukocytes. </w:t>
      </w:r>
    </w:p>
    <w:p w14:paraId="441689AD" w14:textId="77777777" w:rsidR="00BB7009" w:rsidRPr="00724538" w:rsidRDefault="00BB7009" w:rsidP="00BB7009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  <w:lang w:val="en-US"/>
        </w:rPr>
      </w:pPr>
    </w:p>
    <w:p w14:paraId="2EBD7F32" w14:textId="457C13F5" w:rsidR="00BB0C99" w:rsidRPr="00724538" w:rsidRDefault="00BB0C99" w:rsidP="00BB7009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00B050"/>
          <w:lang w:val="en-US"/>
        </w:rPr>
      </w:pPr>
      <w:r w:rsidRPr="00724538">
        <w:rPr>
          <w:rFonts w:cs="AlrightSans-Bold"/>
          <w:b/>
          <w:bCs/>
          <w:color w:val="00B050"/>
          <w:lang w:val="en-US"/>
        </w:rPr>
        <w:t>RIG-1-like Receptors</w:t>
      </w:r>
    </w:p>
    <w:p w14:paraId="1E6158DF" w14:textId="2FAC8C5D" w:rsidR="00BB0C99" w:rsidRPr="00724538" w:rsidRDefault="00BB0C99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Retinoic acid inducible gene (RIG)-like receptors (RLRs) are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another family of PRRs expressed within the cytosol. They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recognize viral dsRNA.</w:t>
      </w:r>
    </w:p>
    <w:p w14:paraId="09918F73" w14:textId="77777777" w:rsidR="00BB7009" w:rsidRPr="00724538" w:rsidRDefault="00BB7009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</w:p>
    <w:p w14:paraId="005C7DD9" w14:textId="77777777" w:rsidR="00BB0C99" w:rsidRPr="00724538" w:rsidRDefault="00BB0C99" w:rsidP="00BB0C99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00B050"/>
          <w:lang w:val="en-US"/>
        </w:rPr>
      </w:pPr>
      <w:r w:rsidRPr="00724538">
        <w:rPr>
          <w:rFonts w:cs="AlrightSans-Bold"/>
          <w:b/>
          <w:bCs/>
          <w:color w:val="00B050"/>
          <w:lang w:val="en-US"/>
        </w:rPr>
        <w:t>NOD-like Receptors</w:t>
      </w:r>
    </w:p>
    <w:p w14:paraId="37DC8634" w14:textId="3038E314" w:rsidR="00BB0C99" w:rsidRPr="00724538" w:rsidRDefault="00BB0C99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Nucleotide-binding oligomerization domain (NOD)-like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receptors (NLRs) are a family of PRRs </w:t>
      </w:r>
      <w:r w:rsidRPr="00724538">
        <w:rPr>
          <w:rFonts w:cs="AGaramondPro-Regular"/>
          <w:sz w:val="20"/>
          <w:szCs w:val="20"/>
          <w:lang w:val="en-US"/>
        </w:rPr>
        <w:t>recognizes bacterial peptidoglycans, whereas NOD2 recognizes muramyl dipeptide and serves as a general sensor of intracellular bacteria.</w:t>
      </w:r>
    </w:p>
    <w:p w14:paraId="116C47DE" w14:textId="77777777" w:rsidR="00BB7009" w:rsidRPr="00724538" w:rsidRDefault="00BB7009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5D1BB097" w14:textId="77777777" w:rsidR="000D0D2C" w:rsidRPr="00724538" w:rsidRDefault="000D0D2C" w:rsidP="000D0D2C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00B050"/>
          <w:lang w:val="en-US"/>
        </w:rPr>
      </w:pPr>
      <w:r w:rsidRPr="00724538">
        <w:rPr>
          <w:rFonts w:cs="AlrightSans-Bold"/>
          <w:b/>
          <w:bCs/>
          <w:color w:val="00B050"/>
          <w:lang w:val="en-US"/>
        </w:rPr>
        <w:t>C-type Lectin Receptors</w:t>
      </w:r>
    </w:p>
    <w:p w14:paraId="0B9A865A" w14:textId="2DC01E28" w:rsidR="000D0D2C" w:rsidRPr="00724538" w:rsidRDefault="000D0D2C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Lectins are proteins that bind carbohydrates. The C-type</w:t>
      </w:r>
      <w:r w:rsidR="006D020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lectins require Ca</w:t>
      </w:r>
      <w:r w:rsidRPr="00724538">
        <w:rPr>
          <w:rFonts w:cs="AGaramondPro-Regular"/>
          <w:color w:val="000000"/>
          <w:sz w:val="12"/>
          <w:szCs w:val="12"/>
          <w:lang w:val="en-US"/>
        </w:rPr>
        <w:t>2</w:t>
      </w:r>
      <w:r w:rsidRPr="00724538">
        <w:rPr>
          <w:rFonts w:cs="SymbolNew-Medium"/>
          <w:color w:val="000000"/>
          <w:sz w:val="12"/>
          <w:szCs w:val="12"/>
          <w:lang w:val="en-US"/>
        </w:rPr>
        <w:t xml:space="preserve">+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for this binding,</w:t>
      </w:r>
      <w:r w:rsidR="00BB700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recognize the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carbohydrates on bacteria, fungi, and some viruses.</w:t>
      </w:r>
    </w:p>
    <w:p w14:paraId="63E6E119" w14:textId="77777777" w:rsidR="00BB7009" w:rsidRPr="00724538" w:rsidRDefault="00BB7009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0581B7BC" w14:textId="70F3F7A7" w:rsidR="000D0D2C" w:rsidRPr="00724538" w:rsidRDefault="00BB7009" w:rsidP="000D0D2C">
      <w:pPr>
        <w:autoSpaceDE w:val="0"/>
        <w:autoSpaceDN w:val="0"/>
        <w:adjustRightInd w:val="0"/>
        <w:spacing w:after="0" w:line="240" w:lineRule="auto"/>
        <w:rPr>
          <w:rFonts w:cs="AGaramondPro-Regular"/>
          <w:b/>
          <w:bCs/>
          <w:color w:val="00B050"/>
          <w:sz w:val="20"/>
          <w:szCs w:val="20"/>
          <w:lang w:val="en-US"/>
        </w:rPr>
      </w:pPr>
      <w:r w:rsidRPr="00724538">
        <w:rPr>
          <w:rFonts w:eastAsia="AlrightSans-Medium" w:cs="AlrightSans-Medium"/>
          <w:b/>
          <w:bCs/>
          <w:color w:val="00B050"/>
          <w:sz w:val="20"/>
          <w:szCs w:val="20"/>
          <w:lang w:val="en-US"/>
        </w:rPr>
        <w:t>PAMPS</w:t>
      </w:r>
    </w:p>
    <w:p w14:paraId="750BF044" w14:textId="05EC1BD6" w:rsidR="007B6E88" w:rsidRPr="00724538" w:rsidRDefault="000D0D2C" w:rsidP="00BB700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conserved molecular structures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(or patterns) that occur in a diverse range of potential microbial invaders.</w:t>
      </w:r>
      <w:r w:rsidR="00BB7009" w:rsidRPr="00724538">
        <w:rPr>
          <w:rFonts w:cs="AGaramondPro-Regular"/>
          <w:sz w:val="20"/>
          <w:szCs w:val="20"/>
          <w:lang w:val="en-US"/>
        </w:rPr>
        <w:t xml:space="preserve"> Examples:</w:t>
      </w:r>
    </w:p>
    <w:p w14:paraId="1AE804E1" w14:textId="4AA37071" w:rsidR="00BB7009" w:rsidRPr="00724538" w:rsidRDefault="00BB7009" w:rsidP="00BB700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ajorHAnsi"/>
          <w:sz w:val="20"/>
          <w:szCs w:val="20"/>
          <w:lang w:val="en-US"/>
        </w:rPr>
      </w:pPr>
      <w:r w:rsidRPr="00724538">
        <w:rPr>
          <w:rFonts w:cstheme="majorHAnsi"/>
          <w:lang w:val="en-US"/>
        </w:rPr>
        <w:t>Ba</w:t>
      </w:r>
      <w:r w:rsidR="00C908EF" w:rsidRPr="00724538">
        <w:rPr>
          <w:rFonts w:cstheme="majorHAnsi"/>
          <w:lang w:val="en-US"/>
        </w:rPr>
        <w:t xml:space="preserve">cterial </w:t>
      </w:r>
      <w:r w:rsidRPr="00724538">
        <w:rPr>
          <w:rFonts w:cstheme="majorHAnsi"/>
          <w:lang w:val="en-US"/>
        </w:rPr>
        <w:t xml:space="preserve">LPS: LPS links to MD-2 </w:t>
      </w:r>
      <w:r w:rsidRPr="00724538">
        <w:rPr>
          <w:rFonts w:cstheme="majorHAnsi"/>
          <w:sz w:val="20"/>
          <w:szCs w:val="20"/>
          <w:lang w:val="en-US"/>
        </w:rPr>
        <w:t>(myeloid differentiation factor-2), LPS-binding protein (LBP), and CD14.</w:t>
      </w:r>
    </w:p>
    <w:p w14:paraId="28458931" w14:textId="4EFFA599" w:rsidR="00C908EF" w:rsidRPr="00724538" w:rsidRDefault="00C908EF" w:rsidP="00BB700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ajorHAnsi"/>
          <w:sz w:val="20"/>
          <w:szCs w:val="20"/>
          <w:lang w:val="en-US"/>
        </w:rPr>
      </w:pPr>
      <w:r w:rsidRPr="00724538">
        <w:rPr>
          <w:rFonts w:cstheme="majorHAnsi"/>
          <w:lang w:val="en-US"/>
        </w:rPr>
        <w:t>Bacterial Peptidoglycans</w:t>
      </w:r>
      <w:r w:rsidR="00BB7009" w:rsidRPr="00724538">
        <w:rPr>
          <w:rFonts w:cstheme="majorHAnsi"/>
          <w:lang w:val="en-US"/>
        </w:rPr>
        <w:t xml:space="preserve">: </w:t>
      </w:r>
      <w:r w:rsidRPr="00724538">
        <w:rPr>
          <w:rFonts w:cstheme="majorHAnsi"/>
          <w:sz w:val="20"/>
          <w:szCs w:val="20"/>
          <w:lang w:val="en-US"/>
        </w:rPr>
        <w:t>Several PRRs can recognize these</w:t>
      </w:r>
      <w:r w:rsidR="00ED3FAB" w:rsidRPr="00724538">
        <w:rPr>
          <w:rFonts w:cstheme="majorHAnsi"/>
          <w:sz w:val="20"/>
          <w:szCs w:val="20"/>
          <w:lang w:val="en-US"/>
        </w:rPr>
        <w:t xml:space="preserve"> </w:t>
      </w:r>
      <w:r w:rsidRPr="00724538">
        <w:rPr>
          <w:rFonts w:cstheme="majorHAnsi"/>
          <w:sz w:val="20"/>
          <w:szCs w:val="20"/>
          <w:lang w:val="en-US"/>
        </w:rPr>
        <w:t>peptidoglycans, including some TLRs, NODs, and CD14.</w:t>
      </w:r>
    </w:p>
    <w:p w14:paraId="6251B08C" w14:textId="4B887A45" w:rsidR="00C908EF" w:rsidRPr="00724538" w:rsidRDefault="00C908EF" w:rsidP="00BB700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ajorHAnsi"/>
        </w:rPr>
      </w:pPr>
      <w:proofErr w:type="spellStart"/>
      <w:r w:rsidRPr="00724538">
        <w:rPr>
          <w:rFonts w:cstheme="majorHAnsi"/>
        </w:rPr>
        <w:t>Bacterial</w:t>
      </w:r>
      <w:proofErr w:type="spellEnd"/>
      <w:r w:rsidRPr="00724538">
        <w:rPr>
          <w:rFonts w:cstheme="majorHAnsi"/>
        </w:rPr>
        <w:t xml:space="preserve"> DNA</w:t>
      </w:r>
    </w:p>
    <w:p w14:paraId="7D9C2012" w14:textId="19C5784F" w:rsidR="00C908EF" w:rsidRPr="00724538" w:rsidRDefault="00C908EF" w:rsidP="00BB700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ajorHAnsi"/>
        </w:rPr>
      </w:pPr>
      <w:r w:rsidRPr="00724538">
        <w:rPr>
          <w:rFonts w:cstheme="majorHAnsi"/>
        </w:rPr>
        <w:t xml:space="preserve">Viral </w:t>
      </w:r>
      <w:proofErr w:type="spellStart"/>
      <w:r w:rsidRPr="00724538">
        <w:rPr>
          <w:rFonts w:cstheme="majorHAnsi"/>
        </w:rPr>
        <w:t>Nucleic</w:t>
      </w:r>
      <w:proofErr w:type="spellEnd"/>
      <w:r w:rsidRPr="00724538">
        <w:rPr>
          <w:rFonts w:cstheme="majorHAnsi"/>
        </w:rPr>
        <w:t xml:space="preserve"> </w:t>
      </w:r>
      <w:proofErr w:type="spellStart"/>
      <w:r w:rsidRPr="00724538">
        <w:rPr>
          <w:rFonts w:cstheme="majorHAnsi"/>
        </w:rPr>
        <w:t>Acids</w:t>
      </w:r>
      <w:proofErr w:type="spellEnd"/>
    </w:p>
    <w:p w14:paraId="599AD6D0" w14:textId="242FD65C" w:rsidR="00C908EF" w:rsidRPr="00724538" w:rsidRDefault="00C908EF" w:rsidP="00C908EF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</w:rPr>
      </w:pPr>
    </w:p>
    <w:p w14:paraId="0014C7EA" w14:textId="415ADAE2" w:rsidR="00C908EF" w:rsidRPr="00724538" w:rsidRDefault="00BB7009" w:rsidP="00C908EF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b/>
          <w:bCs/>
          <w:color w:val="00B050"/>
          <w:sz w:val="20"/>
          <w:szCs w:val="20"/>
          <w:lang w:val="en-US"/>
        </w:rPr>
      </w:pPr>
      <w:r w:rsidRPr="00724538">
        <w:rPr>
          <w:rFonts w:eastAsia="AlrightSans-Medium" w:cs="AlrightSans-Medium"/>
          <w:b/>
          <w:bCs/>
          <w:color w:val="00B050"/>
          <w:sz w:val="20"/>
          <w:szCs w:val="20"/>
          <w:lang w:val="en-US"/>
        </w:rPr>
        <w:t>DAMPS or alarmins</w:t>
      </w:r>
    </w:p>
    <w:p w14:paraId="09F0ECB7" w14:textId="77777777" w:rsidR="00BB7009" w:rsidRPr="00724538" w:rsidRDefault="00C908EF" w:rsidP="00C908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molecules that escape from dead,</w:t>
      </w:r>
      <w:r w:rsidR="00BB700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dying, and damaged tissues. </w:t>
      </w:r>
    </w:p>
    <w:p w14:paraId="3EF1EF8A" w14:textId="77777777" w:rsidR="00BB7009" w:rsidRPr="00724538" w:rsidRDefault="00C908EF" w:rsidP="00C908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may be released when cells die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(intracellular) or generated when connective tissue is damaged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(extracellular). Others may be produced by stimulated</w:t>
      </w:r>
      <w:r w:rsidR="00BB700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sentinel cells. </w:t>
      </w:r>
    </w:p>
    <w:p w14:paraId="318D4B14" w14:textId="39A891FE" w:rsidR="00C908EF" w:rsidRPr="00724538" w:rsidRDefault="00C908EF" w:rsidP="00C908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Some of these have potent antimicrobial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properties. Others may recruit and activate cells</w:t>
      </w:r>
    </w:p>
    <w:p w14:paraId="1EC94FA9" w14:textId="77777777" w:rsidR="00BB7009" w:rsidRPr="00724538" w:rsidRDefault="00493733" w:rsidP="00BB700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One of the most important intracellular DAMPs is called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b/>
          <w:bCs/>
          <w:color w:val="000000"/>
          <w:sz w:val="20"/>
          <w:szCs w:val="20"/>
          <w:lang w:val="en-US"/>
        </w:rPr>
        <w:t>high mobility group box protein-1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(HMGB1).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</w:p>
    <w:p w14:paraId="664DC3D5" w14:textId="07ECB430" w:rsidR="00BB7009" w:rsidRPr="00724538" w:rsidRDefault="00BB7009" w:rsidP="00BB700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N</w:t>
      </w:r>
      <w:r w:rsidR="00493733" w:rsidRPr="00724538">
        <w:rPr>
          <w:rFonts w:cs="AGaramondPro-Regular"/>
          <w:color w:val="000000"/>
          <w:sz w:val="20"/>
          <w:szCs w:val="20"/>
          <w:lang w:val="en-US"/>
        </w:rPr>
        <w:t>ormally binds DNA molecules and ensures that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493733" w:rsidRPr="00724538">
        <w:rPr>
          <w:rFonts w:cs="AGaramondPro-Regular"/>
          <w:color w:val="000000"/>
          <w:sz w:val="20"/>
          <w:szCs w:val="20"/>
          <w:lang w:val="en-US"/>
        </w:rPr>
        <w:t>they fold correctly. However, HMGB1 is also a potent trigger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493733" w:rsidRPr="00724538">
        <w:rPr>
          <w:rFonts w:cs="AGaramondPro-Regular"/>
          <w:color w:val="000000"/>
          <w:sz w:val="20"/>
          <w:szCs w:val="20"/>
          <w:lang w:val="en-US"/>
        </w:rPr>
        <w:t xml:space="preserve">of inflammation. </w:t>
      </w:r>
    </w:p>
    <w:p w14:paraId="052775D3" w14:textId="36AC37FD" w:rsidR="00C908EF" w:rsidRPr="00724538" w:rsidRDefault="00493733" w:rsidP="0049373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secreted by macrophages that have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been activated by lipopolysaccharides or cytokines such as</w:t>
      </w:r>
      <w:r w:rsidR="00BB700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IFN-</w:t>
      </w:r>
      <w:r w:rsidRPr="00724538">
        <w:rPr>
          <w:rFonts w:cs="SymbolNew-Medium"/>
          <w:color w:val="000000"/>
          <w:sz w:val="20"/>
          <w:szCs w:val="20"/>
        </w:rPr>
        <w:t>γ</w:t>
      </w:r>
      <w:r w:rsidRPr="00724538">
        <w:rPr>
          <w:rFonts w:cs="AGaramondPro-Regular"/>
          <w:color w:val="000000"/>
          <w:sz w:val="20"/>
          <w:szCs w:val="20"/>
          <w:lang w:val="en-US"/>
        </w:rPr>
        <w:t>. HMGB1 also escapes from broken cells. HMGB1 binds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to both TLR2 and TLR4 and so sustains and prolongs inflammation.</w:t>
      </w:r>
    </w:p>
    <w:p w14:paraId="7E28F8FE" w14:textId="77777777" w:rsidR="00BB7009" w:rsidRPr="00724538" w:rsidRDefault="00493733" w:rsidP="00BB700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Administration of HMGB1 to animals causes fever,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weight loss, anorexia, acute lung injury, arthritis, and even</w:t>
      </w:r>
      <w:r w:rsidR="00BB700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death. HMGB1 plays a role in tissue repair because it stimulates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the growth of new blood vessels. </w:t>
      </w:r>
    </w:p>
    <w:p w14:paraId="7B18D2FF" w14:textId="538DB36B" w:rsidR="00493733" w:rsidRPr="00724538" w:rsidRDefault="00493733" w:rsidP="00BB700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It also has potent antimicrobial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activity.</w:t>
      </w:r>
    </w:p>
    <w:p w14:paraId="585FBC9C" w14:textId="6BD3884F" w:rsidR="00493733" w:rsidRPr="00724538" w:rsidRDefault="00493733" w:rsidP="00493733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42AE5128" w14:textId="590363A5" w:rsidR="00493733" w:rsidRPr="00724538" w:rsidRDefault="00493733" w:rsidP="00493733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b/>
          <w:bCs/>
          <w:color w:val="00B050"/>
          <w:sz w:val="20"/>
          <w:szCs w:val="20"/>
          <w:lang w:val="en-US"/>
        </w:rPr>
      </w:pPr>
      <w:r w:rsidRPr="00724538">
        <w:rPr>
          <w:rFonts w:eastAsia="AlrightSans-Medium" w:cs="AlrightSans-Medium"/>
          <w:b/>
          <w:bCs/>
          <w:color w:val="00B050"/>
          <w:sz w:val="20"/>
          <w:szCs w:val="20"/>
          <w:lang w:val="en-US"/>
        </w:rPr>
        <w:t>Soluble Pattern-Recognition Receptors</w:t>
      </w:r>
    </w:p>
    <w:p w14:paraId="11D7FA07" w14:textId="77777777" w:rsidR="00675C3B" w:rsidRPr="00724538" w:rsidRDefault="00493733" w:rsidP="00675C3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many soluble PRRs can also bind PAMPs.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77098885" w14:textId="37F39182" w:rsidR="00493733" w:rsidRPr="00724538" w:rsidRDefault="00493733" w:rsidP="00493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Three extracellular lectin families, P-, S-, and</w:t>
      </w:r>
      <w:r w:rsidR="00675C3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C-type lectins, are involved in innate immunity.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524BF2AF" w14:textId="7F7DBC73" w:rsidR="00493733" w:rsidRPr="00724538" w:rsidRDefault="00493733" w:rsidP="00493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P-type lectins are also called pentraxins</w:t>
      </w:r>
      <w:r w:rsidR="00675C3B" w:rsidRPr="00724538">
        <w:rPr>
          <w:rFonts w:cs="AGaramondPro-Regular"/>
          <w:sz w:val="20"/>
          <w:szCs w:val="20"/>
          <w:lang w:val="en-US"/>
        </w:rPr>
        <w:t>: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675C3B" w:rsidRPr="00724538">
        <w:rPr>
          <w:rFonts w:cs="AGaramondPro-Regular"/>
          <w:sz w:val="20"/>
          <w:szCs w:val="20"/>
          <w:lang w:val="en-US"/>
        </w:rPr>
        <w:t>Formed</w:t>
      </w:r>
      <w:r w:rsidRPr="00724538">
        <w:rPr>
          <w:rFonts w:cs="AGaramondPro-Regular"/>
          <w:sz w:val="20"/>
          <w:szCs w:val="20"/>
          <w:lang w:val="en-US"/>
        </w:rPr>
        <w:t xml:space="preserve"> by five protein subunits arranged in a ring. Two are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important acute-phase proteins: C-reactive protein (CRP) and</w:t>
      </w:r>
      <w:r w:rsidR="00675C3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serum amyloid P (SAP) </w:t>
      </w:r>
    </w:p>
    <w:p w14:paraId="272750D4" w14:textId="77777777" w:rsidR="00675C3B" w:rsidRPr="00724538" w:rsidRDefault="00493733" w:rsidP="00675C3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They are acute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phase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proteins</w:t>
      </w:r>
      <w:r w:rsidR="00675C3B" w:rsidRPr="00724538">
        <w:rPr>
          <w:rFonts w:cs="AGaramondPro-Regular"/>
          <w:color w:val="000000"/>
          <w:sz w:val="20"/>
          <w:szCs w:val="20"/>
          <w:lang w:val="en-US"/>
        </w:rPr>
        <w:t>.</w:t>
      </w:r>
    </w:p>
    <w:p w14:paraId="37169548" w14:textId="77777777" w:rsidR="00675C3B" w:rsidRPr="00724538" w:rsidRDefault="00493733" w:rsidP="00493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Pentraxins have multiple biological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functions</w:t>
      </w:r>
      <w:r w:rsidR="00675C3B" w:rsidRPr="00724538">
        <w:rPr>
          <w:rFonts w:cs="AGaramondPro-Regular"/>
          <w:color w:val="000000"/>
          <w:sz w:val="20"/>
          <w:szCs w:val="20"/>
          <w:lang w:val="en-US"/>
        </w:rPr>
        <w:t xml:space="preserve">: </w:t>
      </w:r>
    </w:p>
    <w:p w14:paraId="213B8D0C" w14:textId="68FF0D42" w:rsidR="00675C3B" w:rsidRPr="00724538" w:rsidRDefault="00675C3B" w:rsidP="00675C3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A</w:t>
      </w:r>
      <w:r w:rsidR="00493733" w:rsidRPr="00724538">
        <w:rPr>
          <w:rFonts w:cs="AGaramondPro-Regular"/>
          <w:color w:val="000000"/>
          <w:sz w:val="20"/>
          <w:szCs w:val="20"/>
          <w:lang w:val="en-US"/>
        </w:rPr>
        <w:t>ctivation of complement and stimulation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493733" w:rsidRPr="00724538">
        <w:rPr>
          <w:rFonts w:cs="AGaramondPro-Regular"/>
          <w:color w:val="000000"/>
          <w:sz w:val="20"/>
          <w:szCs w:val="20"/>
          <w:lang w:val="en-US"/>
        </w:rPr>
        <w:t xml:space="preserve">of leukocytes. </w:t>
      </w:r>
    </w:p>
    <w:p w14:paraId="23BA9626" w14:textId="4D6E72EB" w:rsidR="00493733" w:rsidRPr="00724538" w:rsidRDefault="00493733" w:rsidP="00675C3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They bind to microbial carbohydrates such as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LPS in a calcium-dependent manner and activate the classical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complement pathway by interacting with C1q.</w:t>
      </w:r>
    </w:p>
    <w:p w14:paraId="692C5756" w14:textId="127070BA" w:rsidR="00493733" w:rsidRPr="00724538" w:rsidRDefault="00675C3B" w:rsidP="00675C3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I</w:t>
      </w:r>
      <w:r w:rsidR="00493733" w:rsidRPr="00724538">
        <w:rPr>
          <w:rFonts w:cs="AGaramondPro-Regular"/>
          <w:color w:val="000000"/>
          <w:sz w:val="20"/>
          <w:szCs w:val="20"/>
          <w:lang w:val="en-US"/>
        </w:rPr>
        <w:t>nteract with neutrophils, monocyte-macrophages,</w:t>
      </w:r>
      <w:r w:rsidR="00ED3FAB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493733" w:rsidRPr="00724538">
        <w:rPr>
          <w:rFonts w:cs="AGaramondPro-Regular"/>
          <w:color w:val="000000"/>
          <w:sz w:val="20"/>
          <w:szCs w:val="20"/>
          <w:lang w:val="en-US"/>
        </w:rPr>
        <w:t>and NK cells and augment their activities.</w:t>
      </w:r>
    </w:p>
    <w:p w14:paraId="541CA094" w14:textId="69492CEC" w:rsidR="00493733" w:rsidRPr="00724538" w:rsidRDefault="00493733" w:rsidP="00493733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23302394" w14:textId="6E76756A" w:rsidR="006D0202" w:rsidRPr="00724538" w:rsidRDefault="006D0202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b/>
          <w:bCs/>
          <w:color w:val="00B050"/>
          <w:sz w:val="20"/>
          <w:szCs w:val="20"/>
          <w:lang w:val="en-US"/>
        </w:rPr>
      </w:pPr>
      <w:r w:rsidRPr="00724538">
        <w:rPr>
          <w:rFonts w:eastAsia="AlrightSans-Medium" w:cs="AlrightSans-Medium"/>
          <w:b/>
          <w:bCs/>
          <w:color w:val="00B050"/>
          <w:sz w:val="20"/>
          <w:szCs w:val="20"/>
          <w:lang w:val="en-US"/>
        </w:rPr>
        <w:t>Sentinel Cells</w:t>
      </w:r>
    </w:p>
    <w:p w14:paraId="0BCCF034" w14:textId="77777777" w:rsidR="00675C3B" w:rsidRPr="00724538" w:rsidRDefault="00675C3B" w:rsidP="00675C3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</w:t>
      </w:r>
      <w:r w:rsidR="006D0202" w:rsidRPr="00724538">
        <w:rPr>
          <w:rFonts w:cs="AGaramondPro-Regular"/>
          <w:sz w:val="20"/>
          <w:szCs w:val="20"/>
          <w:lang w:val="en-US"/>
        </w:rPr>
        <w:t>ells whose primary function it is to recognize and respond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="006D0202" w:rsidRPr="00724538">
        <w:rPr>
          <w:rFonts w:cs="AGaramondPro-Regular"/>
          <w:sz w:val="20"/>
          <w:szCs w:val="20"/>
          <w:lang w:val="en-US"/>
        </w:rPr>
        <w:t xml:space="preserve">to invading microbes are called sentinel cells. </w:t>
      </w:r>
    </w:p>
    <w:p w14:paraId="7B75CC29" w14:textId="77777777" w:rsidR="00675C3B" w:rsidRPr="00724538" w:rsidRDefault="006D0202" w:rsidP="00675C3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scattered throughout the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body</w:t>
      </w:r>
    </w:p>
    <w:p w14:paraId="1979D93D" w14:textId="121CCAC7" w:rsidR="006D0202" w:rsidRPr="00724538" w:rsidRDefault="00675C3B" w:rsidP="006D020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lastRenderedPageBreak/>
        <w:t>E</w:t>
      </w:r>
      <w:r w:rsidR="006D0202" w:rsidRPr="00724538">
        <w:rPr>
          <w:rFonts w:cs="AGaramondPro-Regular"/>
          <w:sz w:val="20"/>
          <w:szCs w:val="20"/>
          <w:lang w:val="en-US"/>
        </w:rPr>
        <w:t>quipped with multiple, diverse PRRs, so they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="006D0202" w:rsidRPr="00724538">
        <w:rPr>
          <w:rFonts w:cs="AGaramondPro-Regular"/>
          <w:sz w:val="20"/>
          <w:szCs w:val="20"/>
          <w:lang w:val="en-US"/>
        </w:rPr>
        <w:t>can detect and then respond rapidly to both PAMPs and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="006D0202" w:rsidRPr="00724538">
        <w:rPr>
          <w:rFonts w:cs="AGaramondPro-Regular"/>
          <w:sz w:val="20"/>
          <w:szCs w:val="20"/>
          <w:lang w:val="en-US"/>
        </w:rPr>
        <w:t>DAMPs.</w:t>
      </w:r>
    </w:p>
    <w:p w14:paraId="63102152" w14:textId="4FA8A43C" w:rsidR="006D0202" w:rsidRPr="00724538" w:rsidRDefault="006D0202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lrightSans-Bold"/>
          <w:sz w:val="20"/>
          <w:szCs w:val="20"/>
          <w:lang w:val="en-US"/>
        </w:rPr>
        <w:t>Macrophages</w:t>
      </w:r>
      <w:r w:rsidR="00675C3B" w:rsidRPr="00724538">
        <w:rPr>
          <w:rFonts w:cs="AlrightSans-Bold"/>
          <w:sz w:val="20"/>
          <w:szCs w:val="20"/>
          <w:lang w:val="en-US"/>
        </w:rPr>
        <w:t>:</w:t>
      </w:r>
      <w:r w:rsidR="00ED3FAB" w:rsidRPr="00724538">
        <w:rPr>
          <w:rFonts w:cs="AlrightSans-Bold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The most important sentinel cells. </w:t>
      </w:r>
      <w:r w:rsidR="00675C3B" w:rsidRPr="00724538">
        <w:rPr>
          <w:rFonts w:cs="AGaramondPro-Regular"/>
          <w:sz w:val="20"/>
          <w:szCs w:val="20"/>
          <w:lang w:val="en-US"/>
        </w:rPr>
        <w:t>They</w:t>
      </w:r>
      <w:r w:rsidRPr="00724538">
        <w:rPr>
          <w:rFonts w:cs="AGaramondPro-Regular"/>
          <w:sz w:val="20"/>
          <w:szCs w:val="20"/>
          <w:lang w:val="en-US"/>
        </w:rPr>
        <w:t xml:space="preserve"> can capture, kill, and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destroy microbial invaders.</w:t>
      </w:r>
    </w:p>
    <w:p w14:paraId="0104632D" w14:textId="5B323BF2" w:rsidR="006D0202" w:rsidRPr="00724538" w:rsidRDefault="006D0202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lrightSans-Bold"/>
          <w:sz w:val="20"/>
          <w:szCs w:val="20"/>
          <w:lang w:val="en-US"/>
        </w:rPr>
        <w:t>Dendritic Cells</w:t>
      </w:r>
      <w:r w:rsidR="00675C3B" w:rsidRPr="00724538">
        <w:rPr>
          <w:rFonts w:cs="AlrightSans-Bold"/>
          <w:sz w:val="20"/>
          <w:szCs w:val="20"/>
          <w:lang w:val="en-US"/>
        </w:rPr>
        <w:t>:</w:t>
      </w:r>
      <w:r w:rsidR="00ED3FAB" w:rsidRPr="00724538">
        <w:rPr>
          <w:rFonts w:cs="AlrightSans-Bold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The second major population of sentinel cells, </w:t>
      </w:r>
      <w:r w:rsidR="00675C3B" w:rsidRPr="00724538">
        <w:rPr>
          <w:rFonts w:cs="AGaramondPro-Regular"/>
          <w:sz w:val="20"/>
          <w:szCs w:val="20"/>
          <w:lang w:val="en-US"/>
        </w:rPr>
        <w:t>they</w:t>
      </w:r>
      <w:r w:rsidRPr="00724538">
        <w:rPr>
          <w:rFonts w:cs="AGaramondPro-Regular"/>
          <w:sz w:val="20"/>
          <w:szCs w:val="20"/>
          <w:lang w:val="en-US"/>
        </w:rPr>
        <w:t xml:space="preserve"> possess long, thin cytoplasmic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processes called dendrites. </w:t>
      </w:r>
      <w:r w:rsidR="00675C3B" w:rsidRPr="00724538">
        <w:rPr>
          <w:rFonts w:cs="AGaramondPro-Regular"/>
          <w:sz w:val="20"/>
          <w:szCs w:val="20"/>
          <w:lang w:val="en-US"/>
        </w:rPr>
        <w:t>They are a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heterogeneous population of cells, many of which are closely</w:t>
      </w:r>
      <w:r w:rsidR="00ED3FA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related to, or derived from, macrophages.</w:t>
      </w:r>
    </w:p>
    <w:p w14:paraId="37609CCC" w14:textId="6466F8B3" w:rsidR="006D0202" w:rsidRPr="00724538" w:rsidRDefault="006D0202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lrightSans-Bold"/>
          <w:sz w:val="20"/>
          <w:szCs w:val="20"/>
          <w:lang w:val="en-US"/>
        </w:rPr>
        <w:t>Mast Cells</w:t>
      </w:r>
      <w:r w:rsidR="00675C3B" w:rsidRPr="00724538">
        <w:rPr>
          <w:rFonts w:cs="AlrightSans-Bold"/>
          <w:sz w:val="20"/>
          <w:szCs w:val="20"/>
          <w:lang w:val="en-US"/>
        </w:rPr>
        <w:t xml:space="preserve">: </w:t>
      </w:r>
      <w:r w:rsidRPr="00724538">
        <w:rPr>
          <w:rFonts w:cs="AGaramondPro-Regular"/>
          <w:sz w:val="20"/>
          <w:szCs w:val="20"/>
          <w:lang w:val="en-US"/>
        </w:rPr>
        <w:t>key role in allergies, they also trigger inflammation in conventional situations.</w:t>
      </w:r>
    </w:p>
    <w:p w14:paraId="46FA4804" w14:textId="0AA9960D" w:rsidR="00ED3FAB" w:rsidRPr="00724538" w:rsidRDefault="00ED3FAB" w:rsidP="006D0202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26EE26F9" w14:textId="768C715E" w:rsidR="00ED3FAB" w:rsidRPr="00724538" w:rsidRDefault="00ED3FAB" w:rsidP="00ED3FAB">
      <w:pPr>
        <w:autoSpaceDE w:val="0"/>
        <w:autoSpaceDN w:val="0"/>
        <w:adjustRightInd w:val="0"/>
        <w:spacing w:after="0" w:line="240" w:lineRule="auto"/>
        <w:rPr>
          <w:rFonts w:eastAsia="AlrightSans-Regular" w:cs="AlrightSans-Regular"/>
          <w:b/>
          <w:bCs/>
          <w:color w:val="00B050"/>
          <w:sz w:val="28"/>
          <w:szCs w:val="28"/>
          <w:lang w:val="en-US"/>
        </w:rPr>
      </w:pPr>
      <w:r w:rsidRPr="00724538">
        <w:rPr>
          <w:rFonts w:eastAsia="AlrightSans-Regular" w:cs="AlrightSans-Regular"/>
          <w:b/>
          <w:bCs/>
          <w:color w:val="00B050"/>
          <w:sz w:val="28"/>
          <w:szCs w:val="28"/>
          <w:lang w:val="en-US"/>
        </w:rPr>
        <w:t>Proinflammatory and Antimicrobial Mediators</w:t>
      </w:r>
    </w:p>
    <w:p w14:paraId="3A218E76" w14:textId="3463054E" w:rsidR="00ED3FAB" w:rsidRPr="00724538" w:rsidRDefault="00ED3FAB" w:rsidP="00ED3FAB">
      <w:pPr>
        <w:autoSpaceDE w:val="0"/>
        <w:autoSpaceDN w:val="0"/>
        <w:adjustRightInd w:val="0"/>
        <w:spacing w:after="0" w:line="240" w:lineRule="auto"/>
        <w:rPr>
          <w:rFonts w:eastAsia="AlrightSans-Regular" w:cs="AlrightSans-Regular"/>
          <w:color w:val="262626"/>
          <w:sz w:val="20"/>
          <w:szCs w:val="20"/>
          <w:lang w:val="en-US"/>
        </w:rPr>
      </w:pPr>
    </w:p>
    <w:p w14:paraId="37F6A0C7" w14:textId="77777777" w:rsidR="00675C3B" w:rsidRPr="00724538" w:rsidRDefault="00A26792" w:rsidP="00675C3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Macrophages, dendritic cells, and mast cells are activated when PAMPs or DAMPs bind to their PRRs. As a result, they synthesize and secrete molecules that trigger inflammation, inhibit microbial growth, and initiate the first steps in adaptive immunity. </w:t>
      </w:r>
    </w:p>
    <w:p w14:paraId="381C2CF6" w14:textId="77777777" w:rsidR="00450B49" w:rsidRPr="00724538" w:rsidRDefault="00450B49" w:rsidP="00A26792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</w:rPr>
      </w:pPr>
    </w:p>
    <w:p w14:paraId="273236C0" w14:textId="0F6F33A0" w:rsidR="00A26792" w:rsidRPr="00724538" w:rsidRDefault="00A26792" w:rsidP="00A26792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00B050"/>
        </w:rPr>
      </w:pPr>
      <w:proofErr w:type="spellStart"/>
      <w:r w:rsidRPr="00724538">
        <w:rPr>
          <w:rFonts w:cs="AlrightSans-Bold"/>
          <w:b/>
          <w:bCs/>
          <w:color w:val="00B050"/>
        </w:rPr>
        <w:t>Cytokines</w:t>
      </w:r>
      <w:proofErr w:type="spellEnd"/>
    </w:p>
    <w:p w14:paraId="18F4AE78" w14:textId="77777777" w:rsidR="00675C3B" w:rsidRPr="00724538" w:rsidRDefault="00A26792" w:rsidP="00A2679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When exposed to PAMPs, sentinel cell secretion of three major cytokines. </w:t>
      </w:r>
    </w:p>
    <w:p w14:paraId="72C8D9A9" w14:textId="6F74677E" w:rsidR="00A26792" w:rsidRPr="00724538" w:rsidRDefault="00A26792" w:rsidP="00A26792">
      <w:pPr>
        <w:autoSpaceDE w:val="0"/>
        <w:autoSpaceDN w:val="0"/>
        <w:adjustRightInd w:val="0"/>
        <w:spacing w:after="0" w:line="240" w:lineRule="auto"/>
        <w:rPr>
          <w:rFonts w:eastAsia="AlrightSans-Medium" w:cs="AGaramondPro-Regular"/>
          <w:sz w:val="20"/>
          <w:szCs w:val="20"/>
          <w:lang w:val="en-US"/>
        </w:rPr>
      </w:pPr>
      <w:r w:rsidRPr="00724538">
        <w:rPr>
          <w:rFonts w:eastAsia="AlrightSans-Medium" w:cs="AGaramondPro-Regular"/>
          <w:sz w:val="20"/>
          <w:szCs w:val="20"/>
          <w:lang w:val="en-US"/>
        </w:rPr>
        <w:t>TNF-</w:t>
      </w:r>
      <w:r w:rsidRPr="00724538">
        <w:rPr>
          <w:rFonts w:eastAsia="AlrightSans-Medium" w:cs="SymbolNew-Medium"/>
          <w:sz w:val="20"/>
          <w:szCs w:val="20"/>
        </w:rPr>
        <w:t>α</w:t>
      </w:r>
      <w:r w:rsidR="00450B49" w:rsidRPr="00724538">
        <w:rPr>
          <w:rFonts w:eastAsia="AlrightSans-Medium" w:cs="SymbolNew-Medium"/>
          <w:sz w:val="20"/>
          <w:szCs w:val="20"/>
          <w:lang w:val="en-US"/>
        </w:rPr>
        <w:t xml:space="preserve">: </w:t>
      </w:r>
    </w:p>
    <w:p w14:paraId="22F8E6B9" w14:textId="77777777" w:rsidR="00450B49" w:rsidRPr="00724538" w:rsidRDefault="00A26792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Medium" w:cs="AGaramondPro-Regular"/>
          <w:sz w:val="20"/>
          <w:szCs w:val="20"/>
          <w:lang w:val="en-US"/>
        </w:rPr>
      </w:pPr>
      <w:r w:rsidRPr="00724538">
        <w:rPr>
          <w:rFonts w:eastAsia="AlrightSans-Medium" w:cs="AGaramondPro-Regular"/>
          <w:sz w:val="20"/>
          <w:szCs w:val="20"/>
          <w:lang w:val="en-US"/>
        </w:rPr>
        <w:t>produced by sentinel cells in response to TLR stimulation.</w:t>
      </w:r>
      <w:r w:rsidR="00B565DC" w:rsidRPr="00724538">
        <w:rPr>
          <w:rFonts w:eastAsia="AlrightSans-Medium" w:cs="AGaramondPro-Regular"/>
          <w:sz w:val="20"/>
          <w:szCs w:val="20"/>
          <w:lang w:val="en-US"/>
        </w:rPr>
        <w:t xml:space="preserve"> </w:t>
      </w:r>
    </w:p>
    <w:p w14:paraId="4D7FB0F8" w14:textId="7118FEF2" w:rsidR="00675C3B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Medium" w:cs="AGaramondPro-Regular"/>
          <w:sz w:val="20"/>
          <w:szCs w:val="20"/>
          <w:lang w:val="en-US"/>
        </w:rPr>
      </w:pPr>
      <w:r w:rsidRPr="00724538">
        <w:rPr>
          <w:rFonts w:eastAsia="AlrightSans-Medium" w:cs="AGaramondPro-Regular"/>
          <w:sz w:val="20"/>
          <w:szCs w:val="20"/>
          <w:lang w:val="en-US"/>
        </w:rPr>
        <w:t>First cytokine to be produced</w:t>
      </w:r>
    </w:p>
    <w:p w14:paraId="4D2B493D" w14:textId="77777777" w:rsidR="00450B49" w:rsidRPr="00724538" w:rsidRDefault="00A26792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eastAsia="AlrightSans-Medium" w:cs="AGaramondPro-Regular"/>
          <w:sz w:val="20"/>
          <w:szCs w:val="20"/>
          <w:lang w:val="en-US"/>
        </w:rPr>
        <w:t>TNF-</w:t>
      </w:r>
      <w:r w:rsidRPr="00724538">
        <w:rPr>
          <w:rFonts w:eastAsia="AlrightSans-Medium" w:cs="SymbolNew-Medium"/>
          <w:sz w:val="20"/>
          <w:szCs w:val="20"/>
        </w:rPr>
        <w:t>α</w:t>
      </w:r>
      <w:r w:rsidRPr="00724538">
        <w:rPr>
          <w:rFonts w:eastAsia="AlrightSans-Medium" w:cs="SymbolNew-Medium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sz w:val="20"/>
          <w:szCs w:val="20"/>
          <w:lang w:val="en-US"/>
        </w:rPr>
        <w:t>can also be produced by stimulated endothelial cells,</w:t>
      </w:r>
      <w:r w:rsidR="00B565DC" w:rsidRPr="00724538">
        <w:rPr>
          <w:rFonts w:eastAsia="AlrightSans-Medium" w:cs="AGaramondPro-Regular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sz w:val="20"/>
          <w:szCs w:val="20"/>
          <w:lang w:val="en-US"/>
        </w:rPr>
        <w:t>T cells, B cells, and fibroblasts.</w:t>
      </w:r>
      <w:r w:rsidR="00B565DC" w:rsidRPr="00724538">
        <w:rPr>
          <w:rFonts w:eastAsia="AlrightSans-Medium" w:cs="AGaramondPro-Regular"/>
          <w:sz w:val="20"/>
          <w:szCs w:val="20"/>
          <w:lang w:val="en-US"/>
        </w:rPr>
        <w:t xml:space="preserve"> </w:t>
      </w:r>
    </w:p>
    <w:p w14:paraId="0A745DD8" w14:textId="77777777" w:rsidR="00450B49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eastAsia="AlrightSans-Medium" w:cs="AGaramondPro-Regular"/>
          <w:sz w:val="20"/>
          <w:szCs w:val="20"/>
          <w:lang w:val="en-US"/>
        </w:rPr>
        <w:t>T</w:t>
      </w:r>
      <w:r w:rsidR="00A26792" w:rsidRPr="00724538">
        <w:rPr>
          <w:rFonts w:cs="AGaramondPro-Regular"/>
          <w:color w:val="000000"/>
          <w:sz w:val="20"/>
          <w:szCs w:val="20"/>
          <w:lang w:val="en-US"/>
        </w:rPr>
        <w:t>riggers the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A26792" w:rsidRPr="00724538">
        <w:rPr>
          <w:rFonts w:cs="AGaramondPro-Regular"/>
          <w:color w:val="000000"/>
          <w:sz w:val="20"/>
          <w:szCs w:val="20"/>
          <w:lang w:val="en-US"/>
        </w:rPr>
        <w:t>release of chemokines and cytokines from nearby cells and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A26792" w:rsidRPr="00724538">
        <w:rPr>
          <w:rFonts w:cs="AGaramondPro-Regular"/>
          <w:color w:val="000000"/>
          <w:sz w:val="20"/>
          <w:szCs w:val="20"/>
          <w:lang w:val="en-US"/>
        </w:rPr>
        <w:t>promotes the adherence, migration, attraction, and activation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A26792" w:rsidRPr="00724538">
        <w:rPr>
          <w:rFonts w:cs="AGaramondPro-Regular"/>
          <w:color w:val="000000"/>
          <w:sz w:val="20"/>
          <w:szCs w:val="20"/>
          <w:lang w:val="en-US"/>
        </w:rPr>
        <w:t xml:space="preserve">of leukocytes. </w:t>
      </w:r>
    </w:p>
    <w:p w14:paraId="724C71D4" w14:textId="77777777" w:rsidR="00450B49" w:rsidRPr="00724538" w:rsidRDefault="00A26792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Later, TNF-</w:t>
      </w:r>
      <w:r w:rsidRPr="00724538">
        <w:rPr>
          <w:rFonts w:cs="SymbolNew-Medium"/>
          <w:color w:val="000000"/>
          <w:sz w:val="20"/>
          <w:szCs w:val="20"/>
        </w:rPr>
        <w:t>α</w:t>
      </w:r>
      <w:r w:rsidRPr="00724538">
        <w:rPr>
          <w:rFonts w:cs="SymbolNew-Medium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facilitates the transition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from innate to adaptive immunity by enhancing antigen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presentation and T cell activation.</w:t>
      </w:r>
    </w:p>
    <w:p w14:paraId="6656D814" w14:textId="77777777" w:rsidR="00450B49" w:rsidRPr="00724538" w:rsidRDefault="00450B49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E</w:t>
      </w:r>
      <w:r w:rsidR="00A26792" w:rsidRPr="00724538">
        <w:rPr>
          <w:rFonts w:cs="AGaramondPro-Regular"/>
          <w:sz w:val="20"/>
          <w:szCs w:val="20"/>
          <w:lang w:val="en-US"/>
        </w:rPr>
        <w:t>ssential mediator of inflammation because in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A26792" w:rsidRPr="00724538">
        <w:rPr>
          <w:rFonts w:cs="AGaramondPro-Regular"/>
          <w:sz w:val="20"/>
          <w:szCs w:val="20"/>
          <w:lang w:val="en-US"/>
        </w:rPr>
        <w:t>combination with IL-1 it triggers changes in the vascular endothelial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A26792" w:rsidRPr="00724538">
        <w:rPr>
          <w:rFonts w:cs="AGaramondPro-Regular"/>
          <w:sz w:val="20"/>
          <w:szCs w:val="20"/>
          <w:lang w:val="en-US"/>
        </w:rPr>
        <w:t>cells that line small blood vessels.</w:t>
      </w:r>
    </w:p>
    <w:p w14:paraId="5D706D50" w14:textId="77777777" w:rsidR="00450B49" w:rsidRPr="00724538" w:rsidRDefault="00450B49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L</w:t>
      </w:r>
      <w:r w:rsidR="00A26792" w:rsidRPr="00724538">
        <w:rPr>
          <w:rFonts w:cs="AGaramondPro-Regular"/>
          <w:sz w:val="20"/>
          <w:szCs w:val="20"/>
          <w:lang w:val="en-US"/>
        </w:rPr>
        <w:t>ocal increase in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A26792" w:rsidRPr="00724538">
        <w:rPr>
          <w:rFonts w:cs="AGaramondPro-Regular"/>
          <w:sz w:val="20"/>
          <w:szCs w:val="20"/>
          <w:lang w:val="en-US"/>
        </w:rPr>
        <w:t>TNF-</w:t>
      </w:r>
      <w:r w:rsidR="00A26792" w:rsidRPr="00724538">
        <w:rPr>
          <w:rFonts w:cs="SymbolNew-Medium"/>
          <w:sz w:val="20"/>
          <w:szCs w:val="20"/>
        </w:rPr>
        <w:t>α</w:t>
      </w:r>
      <w:r w:rsidR="00A26792" w:rsidRPr="00724538">
        <w:rPr>
          <w:rFonts w:cs="SymbolNew-Medium"/>
          <w:sz w:val="20"/>
          <w:szCs w:val="20"/>
          <w:lang w:val="en-US"/>
        </w:rPr>
        <w:t xml:space="preserve"> </w:t>
      </w:r>
      <w:r w:rsidR="00A26792" w:rsidRPr="00724538">
        <w:rPr>
          <w:rFonts w:cs="AGaramondPro-Regular"/>
          <w:sz w:val="20"/>
          <w:szCs w:val="20"/>
          <w:lang w:val="en-US"/>
        </w:rPr>
        <w:t>causes the classic signs of inflammation</w:t>
      </w:r>
    </w:p>
    <w:p w14:paraId="5594ED1F" w14:textId="77777777" w:rsidR="00450B49" w:rsidRPr="00724538" w:rsidRDefault="00A26792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Circulating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can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depress cardiac output, induce microvascular thrombosis, and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cause capillary leakage. </w:t>
      </w:r>
    </w:p>
    <w:p w14:paraId="5CAE3214" w14:textId="2061BA4B" w:rsidR="006242F6" w:rsidRPr="00724538" w:rsidRDefault="00A26792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acts on neutrophils</w:t>
      </w:r>
      <w:r w:rsidR="006242F6" w:rsidRPr="00724538">
        <w:rPr>
          <w:rFonts w:cs="AGaramondPro-Regular"/>
          <w:sz w:val="20"/>
          <w:szCs w:val="20"/>
          <w:lang w:val="en-US"/>
        </w:rPr>
        <w:t xml:space="preserve"> enhance their</w:t>
      </w:r>
      <w:r w:rsidR="00450B49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ability to kill microbes. It attracts neutrophils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>damage and increases their adherence to vascular endothelium.</w:t>
      </w:r>
    </w:p>
    <w:p w14:paraId="21C402F5" w14:textId="26D8E164" w:rsidR="006242F6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S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>timulates macrophage phagocytosis and oxidant production.</w:t>
      </w:r>
    </w:p>
    <w:p w14:paraId="5D21A7CE" w14:textId="77777777" w:rsidR="00450B49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A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>mplifies and prolongs inflammation by promoting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>macrophage synthesis of other mediators such as NOX2 and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 xml:space="preserve">COX-2, and it also activates mast cells. </w:t>
      </w:r>
    </w:p>
    <w:p w14:paraId="1A1F81A6" w14:textId="77777777" w:rsidR="00450B49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I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>nduces macrophages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>to increase its own synthesis together with that of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 xml:space="preserve">IL-1. </w:t>
      </w:r>
    </w:p>
    <w:p w14:paraId="122752AD" w14:textId="77777777" w:rsidR="00450B49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C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>an kill some tumor cells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 xml:space="preserve">and virus-infected cells. </w:t>
      </w:r>
    </w:p>
    <w:p w14:paraId="29C3A9E7" w14:textId="77777777" w:rsidR="00450B49" w:rsidRPr="00724538" w:rsidRDefault="006242F6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In high doses, TNF-</w:t>
      </w:r>
      <w:r w:rsidRPr="00724538">
        <w:rPr>
          <w:rFonts w:cs="SymbolNew-Medium"/>
          <w:color w:val="000000"/>
          <w:sz w:val="20"/>
          <w:szCs w:val="20"/>
        </w:rPr>
        <w:t>α</w:t>
      </w:r>
      <w:r w:rsidRPr="00724538">
        <w:rPr>
          <w:rFonts w:cs="SymbolNew-Medium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may cause septic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shock. </w:t>
      </w:r>
    </w:p>
    <w:p w14:paraId="1A36B996" w14:textId="77777777" w:rsidR="00450B49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 xml:space="preserve">wo TNF receptors: </w:t>
      </w:r>
    </w:p>
    <w:p w14:paraId="78988A67" w14:textId="6EFB7C0F" w:rsidR="00450B49" w:rsidRPr="00724538" w:rsidRDefault="006242F6" w:rsidP="00450B4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TNFR1 is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found on most cells, can bind both soluble and cell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associated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TNF</w:t>
      </w:r>
    </w:p>
    <w:p w14:paraId="6A8C8815" w14:textId="008F2AF2" w:rsidR="006242F6" w:rsidRPr="00724538" w:rsidRDefault="006242F6" w:rsidP="00450B4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TNFR2 restricted to the cells of the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immune system and responds only to cell-associated TNF</w:t>
      </w:r>
    </w:p>
    <w:p w14:paraId="2F0D9E9A" w14:textId="388A501D" w:rsidR="006242F6" w:rsidRPr="00724538" w:rsidRDefault="006242F6" w:rsidP="006242F6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</w:p>
    <w:p w14:paraId="3152738F" w14:textId="77777777" w:rsidR="00450B49" w:rsidRPr="00724538" w:rsidRDefault="00450B49" w:rsidP="006242F6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sz w:val="19"/>
          <w:szCs w:val="19"/>
          <w:lang w:val="en-US"/>
        </w:rPr>
      </w:pPr>
      <w:r w:rsidRPr="00724538">
        <w:rPr>
          <w:rFonts w:eastAsia="AlrightSans-Medium" w:cs="AlrightSans-Medium"/>
          <w:sz w:val="19"/>
          <w:szCs w:val="19"/>
          <w:lang w:val="en-US"/>
        </w:rPr>
        <w:t>IL-1:</w:t>
      </w:r>
    </w:p>
    <w:p w14:paraId="5EF4EB32" w14:textId="77777777" w:rsidR="00450B49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eastAsia="AlrightSans-Medium" w:cs="AGaramondPro-Regular"/>
          <w:sz w:val="20"/>
          <w:szCs w:val="20"/>
          <w:lang w:val="en-US"/>
        </w:rPr>
        <w:t>Produced by sentinel cells when</w:t>
      </w:r>
      <w:r w:rsidR="006242F6" w:rsidRPr="00724538">
        <w:rPr>
          <w:rFonts w:eastAsia="AlrightSans-Medium" w:cs="AGaramondPro-Regular"/>
          <w:sz w:val="20"/>
          <w:szCs w:val="20"/>
          <w:lang w:val="en-US"/>
        </w:rPr>
        <w:t xml:space="preserve"> stimulated through CD14 and TLR4</w:t>
      </w:r>
      <w:r w:rsidRPr="00724538">
        <w:rPr>
          <w:rFonts w:eastAsia="AlrightSans-Medium" w:cs="AGaramondPro-Regular"/>
          <w:sz w:val="20"/>
          <w:szCs w:val="20"/>
          <w:lang w:val="en-US"/>
        </w:rPr>
        <w:t>.</w:t>
      </w:r>
    </w:p>
    <w:p w14:paraId="43BCE0BF" w14:textId="10E4CECC" w:rsidR="00450B49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eastAsia="AlrightSans-Medium" w:cs="AGaramondPro-Regular"/>
          <w:sz w:val="20"/>
          <w:szCs w:val="20"/>
          <w:lang w:val="en-US"/>
        </w:rPr>
        <w:t xml:space="preserve">2 types: </w:t>
      </w:r>
      <w:r w:rsidR="006242F6" w:rsidRPr="00724538">
        <w:rPr>
          <w:rFonts w:eastAsia="AlrightSans-Medium" w:cs="AGaramondPro-Regular"/>
          <w:sz w:val="20"/>
          <w:szCs w:val="20"/>
          <w:lang w:val="en-US"/>
        </w:rPr>
        <w:t>IL-1</w:t>
      </w:r>
      <w:r w:rsidR="006242F6" w:rsidRPr="00724538">
        <w:rPr>
          <w:rFonts w:eastAsia="AlrightSans-Medium" w:cs="SymbolNew-Medium"/>
          <w:sz w:val="20"/>
          <w:szCs w:val="20"/>
        </w:rPr>
        <w:t>α</w:t>
      </w:r>
      <w:r w:rsidR="006242F6" w:rsidRPr="00724538">
        <w:rPr>
          <w:rFonts w:eastAsia="AlrightSans-Medium" w:cs="SymbolNew-Medium"/>
          <w:sz w:val="20"/>
          <w:szCs w:val="20"/>
          <w:lang w:val="en-US"/>
        </w:rPr>
        <w:t xml:space="preserve"> </w:t>
      </w:r>
      <w:r w:rsidR="006242F6" w:rsidRPr="00724538">
        <w:rPr>
          <w:rFonts w:eastAsia="AlrightSans-Medium" w:cs="AGaramondPro-Regular"/>
          <w:sz w:val="20"/>
          <w:szCs w:val="20"/>
          <w:lang w:val="en-US"/>
        </w:rPr>
        <w:t>and</w:t>
      </w:r>
      <w:r w:rsidR="00B565DC" w:rsidRPr="00724538">
        <w:rPr>
          <w:rFonts w:eastAsia="AlrightSans-Medium"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eastAsia="AlrightSans-Medium" w:cs="AGaramondPro-Regular"/>
          <w:sz w:val="20"/>
          <w:szCs w:val="20"/>
          <w:lang w:val="en-US"/>
        </w:rPr>
        <w:t>IL-1</w:t>
      </w:r>
      <w:r w:rsidR="006242F6" w:rsidRPr="00724538">
        <w:rPr>
          <w:rFonts w:eastAsia="AlrightSans-Medium" w:cs="SymbolNew-Medium"/>
          <w:sz w:val="20"/>
          <w:szCs w:val="20"/>
        </w:rPr>
        <w:t>β</w:t>
      </w:r>
      <w:r w:rsidR="006242F6" w:rsidRPr="00724538">
        <w:rPr>
          <w:rFonts w:eastAsia="AlrightSans-Medium" w:cs="AGaramondPro-Regular"/>
          <w:sz w:val="20"/>
          <w:szCs w:val="20"/>
          <w:lang w:val="en-US"/>
        </w:rPr>
        <w:t xml:space="preserve">. </w:t>
      </w:r>
      <w:r w:rsidR="006242F6" w:rsidRPr="00724538">
        <w:rPr>
          <w:rFonts w:cs="AGaramondPro-Regular"/>
          <w:sz w:val="20"/>
          <w:szCs w:val="20"/>
          <w:lang w:val="en-US"/>
        </w:rPr>
        <w:t>IL-1</w:t>
      </w:r>
      <w:r w:rsidR="006242F6" w:rsidRPr="00724538">
        <w:rPr>
          <w:rFonts w:cs="SymbolNew-Medium"/>
          <w:sz w:val="20"/>
          <w:szCs w:val="20"/>
        </w:rPr>
        <w:t>β</w:t>
      </w:r>
      <w:r w:rsidR="006242F6" w:rsidRPr="00724538">
        <w:rPr>
          <w:rFonts w:cs="SymbolNew-Medium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 xml:space="preserve">is produced </w:t>
      </w:r>
      <w:r w:rsidR="004226B8">
        <w:rPr>
          <w:rFonts w:cs="AGaramondPro-Regular"/>
          <w:sz w:val="20"/>
          <w:szCs w:val="20"/>
          <w:lang w:val="en-US"/>
        </w:rPr>
        <w:t xml:space="preserve">more </w:t>
      </w:r>
      <w:r w:rsidR="006242F6" w:rsidRPr="00724538">
        <w:rPr>
          <w:rFonts w:cs="AGaramondPro-Regular"/>
          <w:sz w:val="20"/>
          <w:szCs w:val="20"/>
          <w:lang w:val="en-US"/>
        </w:rPr>
        <w:t>than IL-1</w:t>
      </w:r>
      <w:r w:rsidR="006242F6" w:rsidRPr="00724538">
        <w:rPr>
          <w:rFonts w:cs="SymbolNew-Medium"/>
          <w:sz w:val="20"/>
          <w:szCs w:val="20"/>
        </w:rPr>
        <w:t>α</w:t>
      </w:r>
      <w:r w:rsidR="006242F6" w:rsidRPr="00724538">
        <w:rPr>
          <w:rFonts w:cs="AGaramondPro-Regular"/>
          <w:sz w:val="20"/>
          <w:szCs w:val="20"/>
          <w:lang w:val="en-US"/>
        </w:rPr>
        <w:t>, and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whereas IL-1</w:t>
      </w:r>
      <w:r w:rsidR="006242F6" w:rsidRPr="00724538">
        <w:rPr>
          <w:rFonts w:cs="SymbolNew-Medium"/>
          <w:sz w:val="20"/>
          <w:szCs w:val="20"/>
        </w:rPr>
        <w:t>β</w:t>
      </w:r>
      <w:r w:rsidR="006242F6" w:rsidRPr="00724538">
        <w:rPr>
          <w:rFonts w:cs="SymbolNew-Medium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is secreted, IL-1</w:t>
      </w:r>
      <w:r w:rsidR="006242F6" w:rsidRPr="00724538">
        <w:rPr>
          <w:rFonts w:cs="SymbolNew-Medium"/>
          <w:sz w:val="20"/>
          <w:szCs w:val="20"/>
        </w:rPr>
        <w:t>α</w:t>
      </w:r>
      <w:r w:rsidR="006242F6" w:rsidRPr="00724538">
        <w:rPr>
          <w:rFonts w:cs="SymbolNew-Medium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remains attached to the cell.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Therefore, IL-1</w:t>
      </w:r>
      <w:r w:rsidR="006242F6" w:rsidRPr="00724538">
        <w:rPr>
          <w:rFonts w:cs="SymbolNew-Medium"/>
          <w:sz w:val="20"/>
          <w:szCs w:val="20"/>
        </w:rPr>
        <w:t>α</w:t>
      </w:r>
      <w:r w:rsidR="006242F6" w:rsidRPr="00724538">
        <w:rPr>
          <w:rFonts w:cs="SymbolNew-Medium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only acts on cells in direct contact with the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Macrophage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. </w:t>
      </w:r>
      <w:r w:rsidR="006242F6" w:rsidRPr="00724538">
        <w:rPr>
          <w:rFonts w:cs="AGaramondPro-Regular"/>
          <w:sz w:val="20"/>
          <w:szCs w:val="20"/>
          <w:lang w:val="en-US"/>
        </w:rPr>
        <w:t>IL-1</w:t>
      </w:r>
      <w:r w:rsidR="006242F6" w:rsidRPr="00724538">
        <w:rPr>
          <w:rFonts w:cs="SymbolNew-Medium"/>
          <w:sz w:val="20"/>
          <w:szCs w:val="20"/>
        </w:rPr>
        <w:t>β</w:t>
      </w:r>
      <w:r w:rsidR="006242F6" w:rsidRPr="00724538">
        <w:rPr>
          <w:rFonts w:cs="SymbolNew-Medium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acts on nearby cells to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 xml:space="preserve">initiate and amplify inflammation. </w:t>
      </w:r>
      <w:proofErr w:type="gramStart"/>
      <w:r w:rsidR="006242F6" w:rsidRPr="00724538">
        <w:rPr>
          <w:rFonts w:cs="AGaramondPro-Regular"/>
          <w:sz w:val="20"/>
          <w:szCs w:val="20"/>
          <w:lang w:val="en-US"/>
        </w:rPr>
        <w:t>Thus</w:t>
      </w:r>
      <w:proofErr w:type="gramEnd"/>
      <w:r w:rsidR="006242F6" w:rsidRPr="00724538">
        <w:rPr>
          <w:rFonts w:cs="AGaramondPro-Regular"/>
          <w:sz w:val="20"/>
          <w:szCs w:val="20"/>
          <w:lang w:val="en-US"/>
        </w:rPr>
        <w:t xml:space="preserve"> it acts on vascular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 xml:space="preserve">endothelial cells to make them adhesive for neutrophils. </w:t>
      </w:r>
    </w:p>
    <w:p w14:paraId="1C28BE0A" w14:textId="6D5F36F6" w:rsidR="006242F6" w:rsidRPr="00724538" w:rsidRDefault="006242F6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IL-1</w:t>
      </w:r>
      <w:r w:rsidR="00450B4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also acts on other macrophages to stimulate their synthesis of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NOS2 and COX-2.</w:t>
      </w:r>
    </w:p>
    <w:p w14:paraId="615D8FC0" w14:textId="77777777" w:rsidR="00450B49" w:rsidRPr="00724538" w:rsidRDefault="006242F6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During severe infections, IL-1</w:t>
      </w:r>
      <w:r w:rsidRPr="00724538">
        <w:rPr>
          <w:rFonts w:cs="SymbolNew-Medium"/>
          <w:sz w:val="20"/>
          <w:szCs w:val="20"/>
        </w:rPr>
        <w:t>β</w:t>
      </w:r>
      <w:r w:rsidRPr="00724538">
        <w:rPr>
          <w:rFonts w:cs="AGaramondPro-Regular"/>
          <w:sz w:val="20"/>
          <w:szCs w:val="20"/>
          <w:lang w:val="en-US"/>
        </w:rPr>
        <w:t xml:space="preserve"> in association with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AGaramondPro-Regular"/>
          <w:sz w:val="20"/>
          <w:szCs w:val="20"/>
          <w:lang w:val="en-US"/>
        </w:rPr>
        <w:t>, is responsible for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sickness behavior. </w:t>
      </w:r>
    </w:p>
    <w:p w14:paraId="0255941E" w14:textId="32F20410" w:rsidR="006242F6" w:rsidRPr="00724538" w:rsidRDefault="00450B49" w:rsidP="006242F6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</w:t>
      </w:r>
      <w:r w:rsidR="006242F6" w:rsidRPr="00724538">
        <w:rPr>
          <w:rFonts w:cs="AGaramondPro-Regular"/>
          <w:sz w:val="20"/>
          <w:szCs w:val="20"/>
          <w:lang w:val="en-US"/>
        </w:rPr>
        <w:t>cts on the brain to cause fever,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lethargy, malaise, and lack of appetite. It acts on muscle cells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 xml:space="preserve">to mobilize amino acids, causing pain and fatigue. </w:t>
      </w:r>
      <w:r w:rsidRPr="00724538">
        <w:rPr>
          <w:rFonts w:cs="AGaramondPro-Regular"/>
          <w:sz w:val="20"/>
          <w:szCs w:val="20"/>
          <w:lang w:val="en-US"/>
        </w:rPr>
        <w:t xml:space="preserve">On </w:t>
      </w:r>
      <w:r w:rsidR="006242F6" w:rsidRPr="00724538">
        <w:rPr>
          <w:rFonts w:cs="AGaramondPro-Regular"/>
          <w:sz w:val="20"/>
          <w:szCs w:val="20"/>
          <w:lang w:val="en-US"/>
        </w:rPr>
        <w:t>liver cells to induce the production of acute-phase proteins</w:t>
      </w:r>
    </w:p>
    <w:p w14:paraId="4F06C792" w14:textId="5ECA13D6" w:rsidR="00450B49" w:rsidRPr="00724538" w:rsidRDefault="006242F6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lastRenderedPageBreak/>
        <w:t>IL-1 receptors</w:t>
      </w:r>
      <w:r w:rsidR="00450B49" w:rsidRPr="00724538">
        <w:rPr>
          <w:rFonts w:cs="AGaramondPro-Regular"/>
          <w:sz w:val="20"/>
          <w:szCs w:val="20"/>
          <w:lang w:val="en-US"/>
        </w:rPr>
        <w:t xml:space="preserve">: </w:t>
      </w:r>
      <w:r w:rsidRPr="00724538">
        <w:rPr>
          <w:rFonts w:cs="AGaramondPro-Regular"/>
          <w:sz w:val="20"/>
          <w:szCs w:val="20"/>
          <w:lang w:val="en-US"/>
        </w:rPr>
        <w:t>CD121a and CD121b</w:t>
      </w:r>
    </w:p>
    <w:p w14:paraId="3F5FF824" w14:textId="2C43A9AB" w:rsidR="006242F6" w:rsidRPr="00724538" w:rsidRDefault="006242F6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IL-1 activity is also regulated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by</w:t>
      </w:r>
      <w:r w:rsidR="00450B49" w:rsidRPr="00724538">
        <w:rPr>
          <w:rFonts w:cs="AGaramondPro-Regular"/>
          <w:sz w:val="20"/>
          <w:szCs w:val="20"/>
          <w:lang w:val="en-US"/>
        </w:rPr>
        <w:t xml:space="preserve">  </w:t>
      </w:r>
      <w:r w:rsidRPr="00724538">
        <w:rPr>
          <w:rFonts w:cs="AGaramondPro-Regular"/>
          <w:sz w:val="20"/>
          <w:szCs w:val="20"/>
          <w:lang w:val="en-US"/>
        </w:rPr>
        <w:t>IL</w:t>
      </w:r>
      <w:proofErr w:type="gramEnd"/>
      <w:r w:rsidRPr="00724538">
        <w:rPr>
          <w:rFonts w:cs="AGaramondPro-Regular"/>
          <w:sz w:val="20"/>
          <w:szCs w:val="20"/>
          <w:lang w:val="en-US"/>
        </w:rPr>
        <w:t>-1 receptor antagonist (IL-1RA), regulator of IL-1 activity and inflammation. It reduces mortality</w:t>
      </w:r>
      <w:r w:rsidR="00450B4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 septic shock and graft-versus-host diseas</w:t>
      </w:r>
      <w:r w:rsidR="00450B49" w:rsidRPr="00724538">
        <w:rPr>
          <w:rFonts w:cs="AGaramondPro-Regular"/>
          <w:sz w:val="20"/>
          <w:szCs w:val="20"/>
          <w:lang w:val="en-US"/>
        </w:rPr>
        <w:t>e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. </w:t>
      </w:r>
    </w:p>
    <w:p w14:paraId="3AD0CC61" w14:textId="77777777" w:rsidR="00450B49" w:rsidRPr="00724538" w:rsidRDefault="00450B49" w:rsidP="00450B49">
      <w:pPr>
        <w:pStyle w:val="ListParagraph"/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23743DA5" w14:textId="77777777" w:rsidR="00450B49" w:rsidRPr="00724538" w:rsidRDefault="00450B49" w:rsidP="006242F6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sz w:val="19"/>
          <w:szCs w:val="19"/>
          <w:lang w:val="en-US"/>
        </w:rPr>
      </w:pPr>
      <w:r w:rsidRPr="00724538">
        <w:rPr>
          <w:rFonts w:eastAsia="AlrightSans-Medium" w:cs="AlrightSans-Medium"/>
          <w:sz w:val="19"/>
          <w:szCs w:val="19"/>
          <w:lang w:val="en-US"/>
        </w:rPr>
        <w:t>IL-6:</w:t>
      </w:r>
    </w:p>
    <w:p w14:paraId="5AF76424" w14:textId="77777777" w:rsidR="000A715F" w:rsidRPr="00724538" w:rsidRDefault="00450B49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</w:t>
      </w:r>
      <w:r w:rsidR="006242F6" w:rsidRPr="00724538">
        <w:rPr>
          <w:rFonts w:cs="AGaramondPro-Regular"/>
          <w:sz w:val="20"/>
          <w:szCs w:val="20"/>
          <w:lang w:val="en-US"/>
        </w:rPr>
        <w:t>roduced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by macrophages, T cells, and mast cells. Its production is triggered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by bacterial endotoxins, IL-1, and TNF-</w:t>
      </w:r>
      <w:r w:rsidR="006242F6" w:rsidRPr="00724538">
        <w:rPr>
          <w:rFonts w:cs="SymbolNew-Medium"/>
          <w:sz w:val="20"/>
          <w:szCs w:val="20"/>
        </w:rPr>
        <w:t>α</w:t>
      </w:r>
      <w:r w:rsidR="006242F6" w:rsidRPr="00724538">
        <w:rPr>
          <w:rFonts w:cs="AGaramondPro-Regular"/>
          <w:sz w:val="20"/>
          <w:szCs w:val="20"/>
          <w:lang w:val="en-US"/>
        </w:rPr>
        <w:t xml:space="preserve">. </w:t>
      </w:r>
    </w:p>
    <w:p w14:paraId="71945119" w14:textId="77777777" w:rsidR="000A715F" w:rsidRPr="00724538" w:rsidRDefault="000A715F" w:rsidP="00450B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</w:t>
      </w:r>
      <w:r w:rsidR="006242F6" w:rsidRPr="00724538">
        <w:rPr>
          <w:rFonts w:cs="AGaramondPro-Regular"/>
          <w:sz w:val="20"/>
          <w:szCs w:val="20"/>
          <w:lang w:val="en-US"/>
        </w:rPr>
        <w:t>ffects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both inflammation and adaptive immunity</w:t>
      </w:r>
    </w:p>
    <w:p w14:paraId="325061CA" w14:textId="4DAE49C4" w:rsidR="006242F6" w:rsidRPr="00724538" w:rsidRDefault="000A715F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</w:t>
      </w:r>
      <w:r w:rsidR="006242F6" w:rsidRPr="00724538">
        <w:rPr>
          <w:rFonts w:cs="AGaramondPro-Regular"/>
          <w:sz w:val="20"/>
          <w:szCs w:val="20"/>
          <w:lang w:val="en-US"/>
        </w:rPr>
        <w:t>ajor mediator of the acute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phase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reaction and of septic shock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regulates the transition from a neutrophil-dominated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process early in inflammation to a macrophage-dominated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sz w:val="20"/>
          <w:szCs w:val="20"/>
          <w:lang w:val="en-US"/>
        </w:rPr>
        <w:t>process later.</w:t>
      </w:r>
    </w:p>
    <w:p w14:paraId="2BD6CEEB" w14:textId="72F35CFD" w:rsidR="006242F6" w:rsidRPr="00724538" w:rsidRDefault="006242F6" w:rsidP="006242F6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7D4355BC" w14:textId="05BDB4CF" w:rsidR="006242F6" w:rsidRPr="00724538" w:rsidRDefault="006242F6" w:rsidP="006242F6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00B050"/>
        </w:rPr>
      </w:pPr>
      <w:proofErr w:type="spellStart"/>
      <w:r w:rsidRPr="00724538">
        <w:rPr>
          <w:rFonts w:cs="AlrightSans-Bold"/>
          <w:b/>
          <w:bCs/>
          <w:color w:val="00B050"/>
        </w:rPr>
        <w:t>Chemokines</w:t>
      </w:r>
      <w:proofErr w:type="spellEnd"/>
    </w:p>
    <w:p w14:paraId="4FFDD0AA" w14:textId="77777777" w:rsidR="000A715F" w:rsidRPr="00724538" w:rsidRDefault="006242F6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They coordinate the migration of cells</w:t>
      </w:r>
      <w:r w:rsidR="00B565D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and dictate the course of many inflammatory and</w:t>
      </w:r>
      <w:r w:rsidR="000A715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immune responses. </w:t>
      </w:r>
    </w:p>
    <w:p w14:paraId="59CE1CD3" w14:textId="3857E67B" w:rsidR="006242F6" w:rsidRPr="00724538" w:rsidRDefault="000A715F" w:rsidP="0062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P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>roduced by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6242F6" w:rsidRPr="00724538">
        <w:rPr>
          <w:rFonts w:cs="AGaramondPro-Regular"/>
          <w:color w:val="000000"/>
          <w:sz w:val="20"/>
          <w:szCs w:val="20"/>
          <w:lang w:val="en-US"/>
        </w:rPr>
        <w:t>sentinel cells</w:t>
      </w:r>
    </w:p>
    <w:p w14:paraId="1F74D952" w14:textId="77777777" w:rsidR="000A715F" w:rsidRPr="00724538" w:rsidRDefault="006242F6" w:rsidP="000A715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CXCL8 (or IL-8) produced by macrophages or mast cells.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5318CB2E" w14:textId="499ABE2F" w:rsidR="006242F6" w:rsidRPr="00724538" w:rsidRDefault="006242F6" w:rsidP="006242F6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attracts and activates neutrophils, releasing their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granule contents and stimulating their respiratory burst</w:t>
      </w:r>
    </w:p>
    <w:p w14:paraId="5F9006B1" w14:textId="2CED90E0" w:rsidR="002817AF" w:rsidRPr="00724538" w:rsidRDefault="000A715F" w:rsidP="000A715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</w:t>
      </w:r>
      <w:r w:rsidR="002817AF" w:rsidRPr="00724538">
        <w:rPr>
          <w:rFonts w:cs="AGaramondPro-Regular"/>
          <w:sz w:val="20"/>
          <w:szCs w:val="20"/>
          <w:lang w:val="en-US"/>
        </w:rPr>
        <w:t>lay a major role in infections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="002817AF" w:rsidRPr="00724538">
        <w:rPr>
          <w:rFonts w:cs="AGaramondPro-Regular"/>
          <w:sz w:val="20"/>
          <w:szCs w:val="20"/>
          <w:lang w:val="en-US"/>
        </w:rPr>
        <w:t>and inflammation in domestic animal species. They regulate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="002817AF" w:rsidRPr="00724538">
        <w:rPr>
          <w:rFonts w:cs="AGaramondPro-Regular"/>
          <w:sz w:val="20"/>
          <w:szCs w:val="20"/>
          <w:lang w:val="en-US"/>
        </w:rPr>
        <w:t>immune cell trafficking.</w:t>
      </w:r>
    </w:p>
    <w:p w14:paraId="417C9742" w14:textId="77777777" w:rsidR="00720288" w:rsidRPr="00724538" w:rsidRDefault="00720288" w:rsidP="002817AF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2680B3"/>
          <w:sz w:val="20"/>
          <w:szCs w:val="20"/>
          <w:lang w:val="en-US"/>
        </w:rPr>
      </w:pPr>
    </w:p>
    <w:p w14:paraId="544E9551" w14:textId="72A510A6" w:rsidR="002817AF" w:rsidRPr="00724538" w:rsidRDefault="002817AF" w:rsidP="002817AF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b/>
          <w:bCs/>
          <w:color w:val="00B050"/>
          <w:sz w:val="20"/>
          <w:szCs w:val="20"/>
          <w:lang w:val="en-US"/>
        </w:rPr>
      </w:pPr>
      <w:r w:rsidRPr="00724538">
        <w:rPr>
          <w:rFonts w:eastAsia="AlrightSans-Medium" w:cs="AlrightSans-Medium"/>
          <w:b/>
          <w:bCs/>
          <w:color w:val="00B050"/>
          <w:sz w:val="20"/>
          <w:szCs w:val="20"/>
          <w:lang w:val="en-US"/>
        </w:rPr>
        <w:t>Inflammatory Mediators</w:t>
      </w:r>
      <w:r w:rsidR="000F66EF" w:rsidRPr="00724538">
        <w:rPr>
          <w:rFonts w:eastAsia="AlrightSans-Medium" w:cs="AlrightSans-Medium"/>
          <w:b/>
          <w:bCs/>
          <w:color w:val="00B050"/>
          <w:sz w:val="20"/>
          <w:szCs w:val="20"/>
          <w:lang w:val="en-US"/>
        </w:rPr>
        <w:t xml:space="preserve"> </w:t>
      </w:r>
    </w:p>
    <w:p w14:paraId="5EF82CAD" w14:textId="5BEF2A67" w:rsidR="002817AF" w:rsidRPr="00724538" w:rsidRDefault="002817AF" w:rsidP="002817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Vasoactive molecules from sentinel cells such as macrophages and mast cells; from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leukocytes such as neutrophils, basophils, and platelets; or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from damaged tissue cells.</w:t>
      </w:r>
    </w:p>
    <w:p w14:paraId="56ACEEF9" w14:textId="2D4F876B" w:rsidR="002817AF" w:rsidRPr="00724538" w:rsidRDefault="002817AF" w:rsidP="002817AF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</w:rPr>
      </w:pPr>
      <w:proofErr w:type="spellStart"/>
      <w:r w:rsidRPr="00724538">
        <w:rPr>
          <w:rFonts w:cs="AlrightSans-Bold"/>
          <w:color w:val="00B050"/>
        </w:rPr>
        <w:t>Vasoactive</w:t>
      </w:r>
      <w:proofErr w:type="spellEnd"/>
      <w:r w:rsidRPr="00724538">
        <w:rPr>
          <w:rFonts w:cs="AlrightSans-Bold"/>
          <w:color w:val="00B050"/>
        </w:rPr>
        <w:t xml:space="preserve"> Amines</w:t>
      </w:r>
    </w:p>
    <w:p w14:paraId="03105808" w14:textId="51B9B204" w:rsidR="000A715F" w:rsidRPr="00724538" w:rsidRDefault="002817AF" w:rsidP="000A715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histamine 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>-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0A715F" w:rsidRPr="00724538">
        <w:rPr>
          <w:rFonts w:cs="AGaramondPro-Regular"/>
          <w:color w:val="000000"/>
          <w:sz w:val="20"/>
          <w:szCs w:val="20"/>
          <w:lang w:val="en-US"/>
        </w:rPr>
        <w:t>Two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major types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of histamine receptor, H1 and H2, are expressed on nerve cells,</w:t>
      </w:r>
      <w:r w:rsidR="000A715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smooth muscle cells, endothelial cells, neutrophils, eosinophils,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monocytes, dendritic cells, and T and B cells. </w:t>
      </w:r>
    </w:p>
    <w:p w14:paraId="04E42F35" w14:textId="77777777" w:rsidR="000A715F" w:rsidRPr="00724538" w:rsidRDefault="000A715F" w:rsidP="000A715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When it</w:t>
      </w:r>
      <w:r w:rsidR="002817AF" w:rsidRPr="00724538">
        <w:rPr>
          <w:rFonts w:cs="AGaramondPro-Regular"/>
          <w:sz w:val="20"/>
          <w:szCs w:val="20"/>
          <w:lang w:val="en-US"/>
        </w:rPr>
        <w:t xml:space="preserve"> binds to H1 receptors</w:t>
      </w:r>
      <w:r w:rsidRPr="00724538">
        <w:rPr>
          <w:rFonts w:cs="AGaramondPro-Regular"/>
          <w:sz w:val="20"/>
          <w:szCs w:val="20"/>
          <w:lang w:val="en-US"/>
        </w:rPr>
        <w:t>,</w:t>
      </w:r>
      <w:r w:rsidR="002817AF" w:rsidRPr="00724538">
        <w:rPr>
          <w:rFonts w:cs="AGaramondPro-Regular"/>
          <w:sz w:val="20"/>
          <w:szCs w:val="20"/>
          <w:lang w:val="en-US"/>
        </w:rPr>
        <w:t xml:space="preserve"> stimulates endothelial cells to produce nitric oxide</w:t>
      </w:r>
      <w:r w:rsidRPr="00724538">
        <w:rPr>
          <w:rFonts w:cs="AGaramondPro-Regular"/>
          <w:sz w:val="20"/>
          <w:szCs w:val="20"/>
          <w:lang w:val="en-US"/>
        </w:rPr>
        <w:t xml:space="preserve">. </w:t>
      </w:r>
      <w:r w:rsidR="002817AF" w:rsidRPr="00724538">
        <w:rPr>
          <w:rFonts w:cs="AGaramondPro-Regular"/>
          <w:sz w:val="20"/>
          <w:szCs w:val="20"/>
          <w:lang w:val="en-US"/>
        </w:rPr>
        <w:t>At the same time,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="002817AF" w:rsidRPr="00724538">
        <w:rPr>
          <w:rFonts w:cs="AGaramondPro-Regular"/>
          <w:sz w:val="20"/>
          <w:szCs w:val="20"/>
          <w:lang w:val="en-US"/>
        </w:rPr>
        <w:t>histamine causes blood vessel leakage, leading to fluid escape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2817AF" w:rsidRPr="00724538">
        <w:rPr>
          <w:rFonts w:cs="AGaramondPro-Regular"/>
          <w:sz w:val="20"/>
          <w:szCs w:val="20"/>
          <w:lang w:val="en-US"/>
        </w:rPr>
        <w:t xml:space="preserve">into tissues and local edema. </w:t>
      </w:r>
    </w:p>
    <w:p w14:paraId="79CF84E6" w14:textId="7C76C52B" w:rsidR="002817AF" w:rsidRPr="00724538" w:rsidRDefault="000A715F" w:rsidP="000A715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U</w:t>
      </w:r>
      <w:r w:rsidR="002817AF" w:rsidRPr="00724538">
        <w:rPr>
          <w:rFonts w:cs="AGaramondPro-Regular"/>
          <w:sz w:val="20"/>
          <w:szCs w:val="20"/>
          <w:lang w:val="en-US"/>
        </w:rPr>
        <w:t>pregulates TLR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="002817AF" w:rsidRPr="00724538">
        <w:rPr>
          <w:rFonts w:cs="AGaramondPro-Regular"/>
          <w:sz w:val="20"/>
          <w:szCs w:val="20"/>
          <w:lang w:val="en-US"/>
        </w:rPr>
        <w:t>expression on sentinel cells</w:t>
      </w:r>
    </w:p>
    <w:p w14:paraId="5F0AE5D7" w14:textId="4C7BB36E" w:rsidR="002817AF" w:rsidRPr="00724538" w:rsidRDefault="002817AF" w:rsidP="002817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Serotonin</w:t>
      </w:r>
      <w:r w:rsidR="000A715F" w:rsidRPr="00724538">
        <w:rPr>
          <w:rFonts w:cs="AGaramondPro-Regular"/>
          <w:sz w:val="20"/>
          <w:szCs w:val="20"/>
          <w:lang w:val="en-US"/>
        </w:rPr>
        <w:t xml:space="preserve">: </w:t>
      </w:r>
      <w:r w:rsidRPr="00724538">
        <w:rPr>
          <w:rFonts w:cs="AGaramondPro-Regular"/>
          <w:sz w:val="20"/>
          <w:szCs w:val="20"/>
          <w:lang w:val="en-US"/>
        </w:rPr>
        <w:t xml:space="preserve">found in the mast cells. </w:t>
      </w:r>
      <w:r w:rsidR="000A715F" w:rsidRPr="00724538">
        <w:rPr>
          <w:rFonts w:cs="AGaramondPro-Regular"/>
          <w:sz w:val="20"/>
          <w:szCs w:val="20"/>
          <w:lang w:val="en-US"/>
        </w:rPr>
        <w:t>C</w:t>
      </w:r>
      <w:r w:rsidRPr="00724538">
        <w:rPr>
          <w:rFonts w:cs="AGaramondPro-Regular"/>
          <w:sz w:val="20"/>
          <w:szCs w:val="20"/>
          <w:lang w:val="en-US"/>
        </w:rPr>
        <w:t>auses a vasoconstriction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that results in a rise in blood pressur</w:t>
      </w:r>
      <w:r w:rsidR="000F66EF" w:rsidRPr="00724538">
        <w:rPr>
          <w:rFonts w:cs="AGaramondPro-Regular"/>
          <w:sz w:val="20"/>
          <w:szCs w:val="20"/>
          <w:lang w:val="en-US"/>
        </w:rPr>
        <w:t>e</w:t>
      </w:r>
      <w:r w:rsidR="000A715F" w:rsidRPr="00724538">
        <w:rPr>
          <w:rFonts w:cs="AGaramondPro-Regular"/>
          <w:sz w:val="20"/>
          <w:szCs w:val="20"/>
          <w:lang w:val="en-US"/>
        </w:rPr>
        <w:t>. L</w:t>
      </w:r>
      <w:r w:rsidRPr="00724538">
        <w:rPr>
          <w:rFonts w:cs="AGaramondPro-Regular"/>
          <w:sz w:val="20"/>
          <w:szCs w:val="20"/>
          <w:lang w:val="en-US"/>
        </w:rPr>
        <w:t>ittle effect on vascular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permeability</w:t>
      </w:r>
    </w:p>
    <w:p w14:paraId="3874C1CF" w14:textId="77777777" w:rsidR="000A715F" w:rsidRPr="00724538" w:rsidRDefault="002817AF" w:rsidP="002817AF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lang w:val="en-US"/>
        </w:rPr>
      </w:pPr>
      <w:r w:rsidRPr="00724538">
        <w:rPr>
          <w:rFonts w:cs="AlrightSans-Bold"/>
          <w:color w:val="00B050"/>
          <w:lang w:val="en-US"/>
        </w:rPr>
        <w:t xml:space="preserve">Vasoactive Peptides </w:t>
      </w:r>
    </w:p>
    <w:p w14:paraId="3FDB4C60" w14:textId="77777777" w:rsidR="000A715F" w:rsidRPr="00724538" w:rsidRDefault="002817AF" w:rsidP="000A715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generated by proteolysis of inactive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precursors.  </w:t>
      </w:r>
    </w:p>
    <w:p w14:paraId="3B06602E" w14:textId="77777777" w:rsidR="000A715F" w:rsidRPr="00724538" w:rsidRDefault="002817AF" w:rsidP="000A715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C3a and C5a</w:t>
      </w:r>
      <w:r w:rsidR="000A715F" w:rsidRPr="00724538">
        <w:rPr>
          <w:rFonts w:cs="AGaramondPro-Regular"/>
          <w:color w:val="000000"/>
          <w:sz w:val="20"/>
          <w:szCs w:val="20"/>
          <w:lang w:val="en-US"/>
        </w:rPr>
        <w:t>: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0A715F" w:rsidRPr="00724538">
        <w:rPr>
          <w:rFonts w:cs="AGaramondPro-Regular"/>
          <w:color w:val="000000"/>
          <w:sz w:val="20"/>
          <w:szCs w:val="20"/>
          <w:lang w:val="en-US"/>
        </w:rPr>
        <w:t>also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called anaphylatoxins, promote histamine release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from mast cells. </w:t>
      </w:r>
    </w:p>
    <w:p w14:paraId="754A1B61" w14:textId="77777777" w:rsidR="000A715F" w:rsidRPr="00724538" w:rsidRDefault="002817AF" w:rsidP="002817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C5a is also a potent attractant for neutrophils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and monocytes. </w:t>
      </w:r>
    </w:p>
    <w:p w14:paraId="0478FBE3" w14:textId="4D08A45F" w:rsidR="002817AF" w:rsidRPr="00724538" w:rsidRDefault="00C64E03" w:rsidP="002817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K</w:t>
      </w:r>
      <w:r w:rsidR="002817AF" w:rsidRPr="00724538">
        <w:rPr>
          <w:rFonts w:cs="AGaramondPro-Regular"/>
          <w:color w:val="000000"/>
          <w:sz w:val="20"/>
          <w:szCs w:val="20"/>
          <w:lang w:val="en-US"/>
        </w:rPr>
        <w:t>allikreins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(released by mast cells):</w:t>
      </w:r>
      <w:r w:rsidR="002817A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</w:t>
      </w:r>
      <w:r w:rsidR="002817AF" w:rsidRPr="00724538">
        <w:rPr>
          <w:rFonts w:cs="AGaramondPro-Regular"/>
          <w:color w:val="000000"/>
          <w:sz w:val="20"/>
          <w:szCs w:val="20"/>
          <w:lang w:val="en-US"/>
        </w:rPr>
        <w:t>ct on kininogens to generate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2817AF" w:rsidRPr="00724538">
        <w:rPr>
          <w:rFonts w:cs="AGaramondPro-Regular"/>
          <w:color w:val="000000"/>
          <w:sz w:val="20"/>
          <w:szCs w:val="20"/>
          <w:lang w:val="en-US"/>
        </w:rPr>
        <w:t>small vasoactive peptides called kinins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(</w:t>
      </w:r>
      <w:r w:rsidR="002817AF" w:rsidRPr="00724538">
        <w:rPr>
          <w:rFonts w:cs="AGaramondPro-Regular"/>
          <w:color w:val="000000"/>
          <w:sz w:val="20"/>
          <w:szCs w:val="20"/>
          <w:lang w:val="en-US"/>
        </w:rPr>
        <w:t>bradykinin</w:t>
      </w:r>
      <w:r w:rsidRPr="00724538">
        <w:rPr>
          <w:rFonts w:cs="AGaramondPro-Regular"/>
          <w:color w:val="000000"/>
          <w:sz w:val="20"/>
          <w:szCs w:val="20"/>
          <w:lang w:val="en-US"/>
        </w:rPr>
        <w:t>):</w:t>
      </w:r>
      <w:r w:rsidR="002817AF" w:rsidRPr="00724538">
        <w:rPr>
          <w:rFonts w:cs="AGaramondPro-Regular"/>
          <w:color w:val="000000"/>
          <w:sz w:val="20"/>
          <w:szCs w:val="20"/>
          <w:lang w:val="en-US"/>
        </w:rPr>
        <w:t xml:space="preserve"> increase vascular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2817AF" w:rsidRPr="00724538">
        <w:rPr>
          <w:rFonts w:cs="AGaramondPro-Regular"/>
          <w:color w:val="000000"/>
          <w:sz w:val="20"/>
          <w:szCs w:val="20"/>
          <w:lang w:val="en-US"/>
        </w:rPr>
        <w:t xml:space="preserve">permeability, stimulate </w:t>
      </w:r>
      <w:proofErr w:type="gramStart"/>
      <w:r w:rsidR="002817AF" w:rsidRPr="00724538">
        <w:rPr>
          <w:rFonts w:cs="AGaramondPro-Regular"/>
          <w:color w:val="000000"/>
          <w:sz w:val="20"/>
          <w:szCs w:val="20"/>
          <w:lang w:val="en-US"/>
        </w:rPr>
        <w:t>neutrophils</w:t>
      </w:r>
      <w:proofErr w:type="gramEnd"/>
      <w:r w:rsidR="002817AF" w:rsidRPr="00724538">
        <w:rPr>
          <w:rFonts w:cs="AGaramondPro-Regular"/>
          <w:color w:val="000000"/>
          <w:sz w:val="20"/>
          <w:szCs w:val="20"/>
          <w:lang w:val="en-US"/>
        </w:rPr>
        <w:t xml:space="preserve"> and trigger pain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2817AF" w:rsidRPr="00724538">
        <w:rPr>
          <w:rFonts w:cs="AGaramondPro-Regular"/>
          <w:color w:val="000000"/>
          <w:sz w:val="20"/>
          <w:szCs w:val="20"/>
          <w:lang w:val="en-US"/>
        </w:rPr>
        <w:t>receptors, and they may have defensin-like antimicrobial activity.</w:t>
      </w:r>
    </w:p>
    <w:p w14:paraId="44155709" w14:textId="68AE80BF" w:rsidR="002817AF" w:rsidRPr="00724538" w:rsidRDefault="002817AF" w:rsidP="00C64E0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Neuropeptides such as substance P and neurokinin produced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by sensory nerves also cause pain and trigger vasodilation</w:t>
      </w:r>
      <w:r w:rsidR="000F66EF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and increased permeability.</w:t>
      </w:r>
    </w:p>
    <w:p w14:paraId="052E7677" w14:textId="4F03CBDE" w:rsidR="002817AF" w:rsidRPr="00724538" w:rsidRDefault="002817AF" w:rsidP="002817AF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lang w:val="en-US"/>
        </w:rPr>
      </w:pPr>
      <w:r w:rsidRPr="00724538">
        <w:rPr>
          <w:rFonts w:cs="AlrightSans-Bold"/>
          <w:color w:val="00B050"/>
          <w:lang w:val="en-US"/>
        </w:rPr>
        <w:t xml:space="preserve">Vasoactive </w:t>
      </w:r>
      <w:proofErr w:type="gramStart"/>
      <w:r w:rsidRPr="00724538">
        <w:rPr>
          <w:rFonts w:cs="AlrightSans-Bold"/>
          <w:color w:val="00B050"/>
          <w:lang w:val="en-US"/>
        </w:rPr>
        <w:t xml:space="preserve">Lipids </w:t>
      </w:r>
      <w:r w:rsidR="00C64E03" w:rsidRPr="00724538">
        <w:rPr>
          <w:rFonts w:cs="AlrightSans-Bold"/>
          <w:color w:val="00B050"/>
          <w:lang w:val="en-US"/>
        </w:rPr>
        <w:t>:</w:t>
      </w:r>
      <w:proofErr w:type="gramEnd"/>
      <w:r w:rsidR="00C64E03" w:rsidRPr="00724538">
        <w:rPr>
          <w:rFonts w:cs="AlrightSans-Bold"/>
          <w:color w:val="00B050"/>
          <w:lang w:val="en-US"/>
        </w:rPr>
        <w:t xml:space="preserve"> leukotrienes and prostaglandins</w:t>
      </w:r>
    </w:p>
    <w:p w14:paraId="5B57418D" w14:textId="47ACFE96" w:rsidR="002817AF" w:rsidRPr="004226B8" w:rsidRDefault="002817AF" w:rsidP="002817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4226B8">
        <w:rPr>
          <w:rFonts w:cs="AGaramondPro-Regular"/>
          <w:sz w:val="20"/>
          <w:szCs w:val="20"/>
          <w:lang w:val="en-US"/>
        </w:rPr>
        <w:t>When tissues are damaged or sentinel cells stimulated, their</w:t>
      </w:r>
      <w:r w:rsidR="000F66EF" w:rsidRPr="004226B8">
        <w:rPr>
          <w:rFonts w:cs="AGaramondPro-Regular"/>
          <w:sz w:val="20"/>
          <w:szCs w:val="20"/>
          <w:lang w:val="en-US"/>
        </w:rPr>
        <w:t xml:space="preserve"> </w:t>
      </w:r>
      <w:r w:rsidRPr="004226B8">
        <w:rPr>
          <w:rFonts w:cs="AGaramondPro-Regular"/>
          <w:sz w:val="20"/>
          <w:szCs w:val="20"/>
          <w:lang w:val="en-US"/>
        </w:rPr>
        <w:t>phospholipases act on cell wall phospholipids to produce arachidonic</w:t>
      </w:r>
      <w:r w:rsidR="000F66EF" w:rsidRPr="004226B8">
        <w:rPr>
          <w:rFonts w:cs="AGaramondPro-Regular"/>
          <w:sz w:val="20"/>
          <w:szCs w:val="20"/>
          <w:lang w:val="en-US"/>
        </w:rPr>
        <w:t xml:space="preserve"> </w:t>
      </w:r>
      <w:r w:rsidRPr="004226B8">
        <w:rPr>
          <w:rFonts w:cs="AGaramondPro-Regular"/>
          <w:sz w:val="20"/>
          <w:szCs w:val="20"/>
          <w:lang w:val="en-US"/>
        </w:rPr>
        <w:t xml:space="preserve">acid. </w:t>
      </w:r>
    </w:p>
    <w:p w14:paraId="1EE08F41" w14:textId="1D64DBB4" w:rsidR="00C64E03" w:rsidRPr="00724538" w:rsidRDefault="002817AF" w:rsidP="00C64E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Four leukotrienes play a central role in inflammation by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promoting leukocyte recruitment, survival, and activation. </w:t>
      </w:r>
    </w:p>
    <w:p w14:paraId="746D2371" w14:textId="77777777" w:rsidR="00C64E03" w:rsidRPr="00724538" w:rsidRDefault="002817AF" w:rsidP="00C64E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LTB</w:t>
      </w:r>
      <w:r w:rsidRPr="00724538">
        <w:rPr>
          <w:rFonts w:cs="AGaramondPro-Regular"/>
          <w:sz w:val="12"/>
          <w:szCs w:val="12"/>
          <w:lang w:val="en-US"/>
        </w:rPr>
        <w:t>4</w:t>
      </w:r>
      <w:r w:rsidR="00C64E03" w:rsidRPr="00724538">
        <w:rPr>
          <w:rFonts w:cs="AGaramondPro-Regular"/>
          <w:sz w:val="20"/>
          <w:szCs w:val="20"/>
          <w:lang w:val="en-US"/>
        </w:rPr>
        <w:t xml:space="preserve">: </w:t>
      </w:r>
      <w:r w:rsidRPr="00724538">
        <w:rPr>
          <w:rFonts w:cs="AGaramondPro-Regular"/>
          <w:sz w:val="20"/>
          <w:szCs w:val="20"/>
          <w:lang w:val="en-US"/>
        </w:rPr>
        <w:t>neutrophil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attractant and activator produced by neutrophils, macrophages,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mast cells.</w:t>
      </w:r>
      <w:r w:rsidR="00C64E03" w:rsidRPr="00724538">
        <w:rPr>
          <w:rFonts w:cs="AGaramondPro-Regular"/>
          <w:sz w:val="20"/>
          <w:szCs w:val="20"/>
          <w:lang w:val="en-US"/>
        </w:rPr>
        <w:t xml:space="preserve"> Also </w:t>
      </w:r>
      <w:r w:rsidRPr="00724538">
        <w:rPr>
          <w:rFonts w:cs="AGaramondPro-Regular"/>
          <w:sz w:val="20"/>
          <w:szCs w:val="20"/>
          <w:lang w:val="en-US"/>
        </w:rPr>
        <w:t>stimulates eosinophil chemotaxis</w:t>
      </w:r>
    </w:p>
    <w:p w14:paraId="25CED0F7" w14:textId="693C1249" w:rsidR="002817AF" w:rsidRPr="00724538" w:rsidRDefault="00C64E03" w:rsidP="00C64E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L</w:t>
      </w:r>
      <w:r w:rsidR="002817AF" w:rsidRPr="00724538">
        <w:rPr>
          <w:rFonts w:cs="AGaramondPro-Regular"/>
          <w:sz w:val="20"/>
          <w:szCs w:val="20"/>
          <w:lang w:val="en-US"/>
        </w:rPr>
        <w:t>eukotrienes C</w:t>
      </w:r>
      <w:r w:rsidR="002817AF" w:rsidRPr="00724538">
        <w:rPr>
          <w:rFonts w:cs="AGaramondPro-Regular"/>
          <w:sz w:val="12"/>
          <w:szCs w:val="12"/>
          <w:lang w:val="en-US"/>
        </w:rPr>
        <w:t>4</w:t>
      </w:r>
      <w:r w:rsidR="002817AF" w:rsidRPr="00724538">
        <w:rPr>
          <w:rFonts w:cs="AGaramondPro-Regular"/>
          <w:sz w:val="20"/>
          <w:szCs w:val="20"/>
          <w:lang w:val="en-US"/>
        </w:rPr>
        <w:t>, D</w:t>
      </w:r>
      <w:r w:rsidR="002817AF" w:rsidRPr="00724538">
        <w:rPr>
          <w:rFonts w:cs="AGaramondPro-Regular"/>
          <w:sz w:val="12"/>
          <w:szCs w:val="12"/>
          <w:lang w:val="en-US"/>
        </w:rPr>
        <w:t>4</w:t>
      </w:r>
      <w:r w:rsidR="002817AF" w:rsidRPr="00724538">
        <w:rPr>
          <w:rFonts w:cs="AGaramondPro-Regular"/>
          <w:sz w:val="20"/>
          <w:szCs w:val="20"/>
          <w:lang w:val="en-US"/>
        </w:rPr>
        <w:t>, and E</w:t>
      </w:r>
      <w:r w:rsidR="002817AF" w:rsidRPr="00724538">
        <w:rPr>
          <w:rFonts w:cs="AGaramondPro-Regular"/>
          <w:sz w:val="12"/>
          <w:szCs w:val="12"/>
          <w:lang w:val="en-US"/>
        </w:rPr>
        <w:t>4</w:t>
      </w:r>
      <w:r w:rsidRPr="00724538">
        <w:rPr>
          <w:rFonts w:cs="AGaramondPro-Regular"/>
          <w:sz w:val="20"/>
          <w:szCs w:val="20"/>
          <w:lang w:val="en-US"/>
        </w:rPr>
        <w:t>:</w:t>
      </w:r>
      <w:r w:rsidR="002817AF" w:rsidRPr="00724538">
        <w:rPr>
          <w:rFonts w:cs="AGaramondPro-Regular"/>
          <w:sz w:val="20"/>
          <w:szCs w:val="20"/>
          <w:lang w:val="en-US"/>
        </w:rPr>
        <w:t xml:space="preserve"> increase vascular permeability and collectively cause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="002817AF" w:rsidRPr="00724538">
        <w:rPr>
          <w:rFonts w:cs="AGaramondPro-Regular"/>
          <w:sz w:val="20"/>
          <w:szCs w:val="20"/>
          <w:lang w:val="en-US"/>
        </w:rPr>
        <w:t>slow smooth muscle contraction.</w:t>
      </w:r>
    </w:p>
    <w:p w14:paraId="5EB0DF6F" w14:textId="6B47D26C" w:rsidR="002817AF" w:rsidRPr="00724538" w:rsidRDefault="002817AF" w:rsidP="002817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lastRenderedPageBreak/>
        <w:t>proinflammatory prostaglandins:</w:t>
      </w:r>
      <w:r w:rsidR="00C64E0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PGE</w:t>
      </w:r>
      <w:r w:rsidRPr="00724538">
        <w:rPr>
          <w:rFonts w:cs="AGaramondPro-Regular"/>
          <w:sz w:val="12"/>
          <w:szCs w:val="12"/>
          <w:lang w:val="en-US"/>
        </w:rPr>
        <w:t>2</w:t>
      </w:r>
      <w:r w:rsidRPr="00724538">
        <w:rPr>
          <w:rFonts w:cs="AGaramondPro-Regular"/>
          <w:sz w:val="20"/>
          <w:szCs w:val="20"/>
          <w:lang w:val="en-US"/>
        </w:rPr>
        <w:t>, PGF</w:t>
      </w:r>
      <w:r w:rsidRPr="00724538">
        <w:rPr>
          <w:rFonts w:cs="AGaramondPro-Regular"/>
          <w:sz w:val="12"/>
          <w:szCs w:val="12"/>
          <w:lang w:val="en-US"/>
        </w:rPr>
        <w:t>2</w:t>
      </w:r>
      <w:r w:rsidRPr="00724538">
        <w:rPr>
          <w:rFonts w:cs="AGaramondPro-Regular"/>
          <w:sz w:val="20"/>
          <w:szCs w:val="20"/>
          <w:lang w:val="en-US"/>
        </w:rPr>
        <w:t xml:space="preserve">, the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thromboxanes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(TxA</w:t>
      </w:r>
      <w:r w:rsidRPr="00724538">
        <w:rPr>
          <w:rFonts w:cs="AGaramondPro-Regular"/>
          <w:sz w:val="12"/>
          <w:szCs w:val="12"/>
          <w:lang w:val="en-US"/>
        </w:rPr>
        <w:t>2</w:t>
      </w:r>
      <w:r w:rsidRPr="00724538">
        <w:rPr>
          <w:rFonts w:cs="AGaramondPro-Regular"/>
          <w:sz w:val="20"/>
          <w:szCs w:val="20"/>
          <w:lang w:val="en-US"/>
        </w:rPr>
        <w:t>, PGA</w:t>
      </w:r>
      <w:r w:rsidRPr="00724538">
        <w:rPr>
          <w:rFonts w:cs="AGaramondPro-Regular"/>
          <w:sz w:val="12"/>
          <w:szCs w:val="12"/>
          <w:lang w:val="en-US"/>
        </w:rPr>
        <w:t>2</w:t>
      </w:r>
      <w:r w:rsidRPr="00724538">
        <w:rPr>
          <w:rFonts w:cs="AGaramondPro-Regular"/>
          <w:sz w:val="20"/>
          <w:szCs w:val="20"/>
          <w:lang w:val="en-US"/>
        </w:rPr>
        <w:t xml:space="preserve">), and the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prostacyclins</w:t>
      </w:r>
      <w:proofErr w:type="spellEnd"/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(PGI</w:t>
      </w:r>
      <w:r w:rsidRPr="00724538">
        <w:rPr>
          <w:rFonts w:cs="AGaramondPro-Regular"/>
          <w:sz w:val="12"/>
          <w:szCs w:val="12"/>
          <w:lang w:val="en-US"/>
        </w:rPr>
        <w:t>2</w:t>
      </w:r>
      <w:r w:rsidRPr="00724538">
        <w:rPr>
          <w:rFonts w:cs="AGaramondPro-Regular"/>
          <w:sz w:val="20"/>
          <w:szCs w:val="20"/>
          <w:lang w:val="en-US"/>
        </w:rPr>
        <w:t>). Although prostaglandins can be generated by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most nucleated cells, the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prostacyclins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are produced by vascular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endothelial cells and the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thromboxanes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by platelets.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04FBA6AE" w14:textId="45361609" w:rsidR="002817AF" w:rsidRPr="00724538" w:rsidRDefault="002817AF" w:rsidP="002817AF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B050"/>
          <w:sz w:val="20"/>
          <w:szCs w:val="20"/>
          <w:lang w:val="en-US"/>
        </w:rPr>
      </w:pPr>
    </w:p>
    <w:p w14:paraId="46F83348" w14:textId="491D2707" w:rsidR="002817AF" w:rsidRPr="00724538" w:rsidRDefault="002817AF" w:rsidP="002817AF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00B050"/>
          <w:sz w:val="20"/>
          <w:szCs w:val="20"/>
        </w:rPr>
      </w:pPr>
      <w:proofErr w:type="spellStart"/>
      <w:r w:rsidRPr="00724538">
        <w:rPr>
          <w:rFonts w:eastAsia="AlrightSans-Medium" w:cs="AlrightSans-Medium"/>
          <w:color w:val="00B050"/>
          <w:sz w:val="20"/>
          <w:szCs w:val="20"/>
        </w:rPr>
        <w:t>Antimicrobial</w:t>
      </w:r>
      <w:proofErr w:type="spellEnd"/>
      <w:r w:rsidRPr="00724538">
        <w:rPr>
          <w:rFonts w:eastAsia="AlrightSans-Medium" w:cs="AlrightSans-Medium"/>
          <w:color w:val="00B050"/>
          <w:sz w:val="20"/>
          <w:szCs w:val="20"/>
        </w:rPr>
        <w:t xml:space="preserve"> </w:t>
      </w:r>
      <w:proofErr w:type="spellStart"/>
      <w:r w:rsidRPr="00724538">
        <w:rPr>
          <w:rFonts w:eastAsia="AlrightSans-Medium" w:cs="AlrightSans-Medium"/>
          <w:color w:val="00B050"/>
          <w:sz w:val="20"/>
          <w:szCs w:val="20"/>
        </w:rPr>
        <w:t>Molecules</w:t>
      </w:r>
      <w:proofErr w:type="spellEnd"/>
    </w:p>
    <w:p w14:paraId="06653DD8" w14:textId="7B54836E" w:rsidR="00C64E03" w:rsidRPr="00724538" w:rsidRDefault="002817AF" w:rsidP="002817AF">
      <w:pPr>
        <w:autoSpaceDE w:val="0"/>
        <w:autoSpaceDN w:val="0"/>
        <w:adjustRightInd w:val="0"/>
        <w:spacing w:after="0" w:line="240" w:lineRule="auto"/>
        <w:rPr>
          <w:rFonts w:cs="AlrightSans-Bold"/>
          <w:color w:val="5AC01A"/>
          <w:lang w:val="en-US"/>
        </w:rPr>
      </w:pPr>
      <w:r w:rsidRPr="00724538">
        <w:rPr>
          <w:rFonts w:cs="AlrightSans-Bold"/>
          <w:color w:val="5AC01A"/>
          <w:lang w:val="en-US"/>
        </w:rPr>
        <w:t>Peptides</w:t>
      </w:r>
      <w:r w:rsidR="00C64E03" w:rsidRPr="00724538">
        <w:rPr>
          <w:rFonts w:cs="AlrightSans-Bold"/>
          <w:color w:val="5AC01A"/>
          <w:lang w:val="en-US"/>
        </w:rPr>
        <w:t xml:space="preserve">: </w:t>
      </w:r>
      <w:r w:rsidRPr="00724538">
        <w:rPr>
          <w:rFonts w:cs="AlrightSans-Bold"/>
          <w:color w:val="5AC01A"/>
          <w:lang w:val="en-US"/>
        </w:rPr>
        <w:t xml:space="preserve"> </w:t>
      </w:r>
    </w:p>
    <w:p w14:paraId="4C54433A" w14:textId="24DEA496" w:rsidR="00C64E03" w:rsidRPr="00724538" w:rsidRDefault="00C64E03" w:rsidP="00C64E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Produced by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neuts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and macrophages. Close to 50 types.</w:t>
      </w:r>
    </w:p>
    <w:p w14:paraId="200C0E55" w14:textId="77777777" w:rsidR="00C64E03" w:rsidRPr="00724538" w:rsidRDefault="002817AF" w:rsidP="002817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hydrophobic regions can insert themselves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into the lipid-rich membranes of bacteria, whereas the other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regions can form channel-like pores or simply cover the membrane.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This results in membrane disruption and microbial</w:t>
      </w:r>
      <w:r w:rsidR="000F66EF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death.</w:t>
      </w:r>
      <w:r w:rsidR="00C64E03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691614DC" w14:textId="6B33C673" w:rsidR="00C64E03" w:rsidRPr="00724538" w:rsidRDefault="00C64E03" w:rsidP="00C64E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D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efensins are typical antimicrobial peptides </w:t>
      </w:r>
    </w:p>
    <w:p w14:paraId="60827ECB" w14:textId="77777777" w:rsidR="00C64E03" w:rsidRPr="00724538" w:rsidRDefault="00B565DC" w:rsidP="00B565D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All defensins can kill or</w:t>
      </w:r>
      <w:r w:rsidR="00720288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inactivate some bacteria, fungi, or enveloped viruses</w:t>
      </w:r>
    </w:p>
    <w:p w14:paraId="6715BB8B" w14:textId="08FE288B" w:rsidR="00B565DC" w:rsidRPr="00724538" w:rsidRDefault="00C64E03" w:rsidP="00B565D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Other types of peptides: </w:t>
      </w:r>
      <w:proofErr w:type="spellStart"/>
      <w:r w:rsidR="00B565DC" w:rsidRPr="00724538">
        <w:rPr>
          <w:rFonts w:cs="AGaramondPro-Regular"/>
          <w:sz w:val="20"/>
          <w:szCs w:val="20"/>
          <w:lang w:val="en-US"/>
        </w:rPr>
        <w:t>cathelicidins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, </w:t>
      </w:r>
      <w:proofErr w:type="spellStart"/>
      <w:r w:rsidR="00720288" w:rsidRPr="00724538">
        <w:rPr>
          <w:rFonts w:cs="AGaramondPro-Regular"/>
          <w:sz w:val="20"/>
          <w:szCs w:val="20"/>
          <w:lang w:val="en-US"/>
        </w:rPr>
        <w:t>as</w:t>
      </w:r>
      <w:r w:rsidR="00B565DC" w:rsidRPr="00724538">
        <w:rPr>
          <w:rFonts w:cs="AGaramondPro-Regular"/>
          <w:sz w:val="20"/>
          <w:szCs w:val="20"/>
          <w:lang w:val="en-US"/>
        </w:rPr>
        <w:t>serprocidins</w:t>
      </w:r>
      <w:proofErr w:type="spellEnd"/>
      <w:r w:rsidR="00720288" w:rsidRPr="00724538">
        <w:rPr>
          <w:rFonts w:cs="AGaramondPro-Regular"/>
          <w:sz w:val="20"/>
          <w:szCs w:val="20"/>
          <w:lang w:val="en-US"/>
        </w:rPr>
        <w:t xml:space="preserve"> </w:t>
      </w:r>
      <w:r w:rsidR="00B565DC" w:rsidRPr="00724538">
        <w:rPr>
          <w:rFonts w:cs="AGaramondPro-Regular"/>
          <w:sz w:val="20"/>
          <w:szCs w:val="20"/>
          <w:lang w:val="en-US"/>
        </w:rPr>
        <w:t xml:space="preserve">and </w:t>
      </w:r>
      <w:proofErr w:type="spellStart"/>
      <w:r w:rsidR="00B565DC" w:rsidRPr="00724538">
        <w:rPr>
          <w:rFonts w:cs="AGaramondPro-Regular"/>
          <w:sz w:val="20"/>
          <w:szCs w:val="20"/>
          <w:lang w:val="en-US"/>
        </w:rPr>
        <w:t>granulysins</w:t>
      </w:r>
      <w:proofErr w:type="spellEnd"/>
      <w:r w:rsidR="00B565DC" w:rsidRPr="00724538">
        <w:rPr>
          <w:rFonts w:cs="AGaramondPro-Regular"/>
          <w:sz w:val="20"/>
          <w:szCs w:val="20"/>
          <w:lang w:val="en-US"/>
        </w:rPr>
        <w:t>.</w:t>
      </w:r>
    </w:p>
    <w:p w14:paraId="3B6301D8" w14:textId="77777777" w:rsidR="00B565DC" w:rsidRPr="00724538" w:rsidRDefault="00B565DC" w:rsidP="00B565DC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lang w:val="en-US"/>
        </w:rPr>
      </w:pPr>
      <w:r w:rsidRPr="00724538">
        <w:rPr>
          <w:rFonts w:cs="AlrightSans-Bold"/>
          <w:color w:val="00B050"/>
          <w:lang w:val="en-US"/>
        </w:rPr>
        <w:t>Lysozyme</w:t>
      </w:r>
    </w:p>
    <w:p w14:paraId="4CE16883" w14:textId="10FE0013" w:rsidR="00720288" w:rsidRDefault="00B565DC" w:rsidP="002817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The enzyme lysozyme cleaves the bond between </w:t>
      </w:r>
      <w:r w:rsidRPr="00724538">
        <w:rPr>
          <w:rFonts w:cs="AGaramondPro-Italic"/>
          <w:i/>
          <w:iCs/>
          <w:color w:val="000000"/>
          <w:sz w:val="20"/>
          <w:szCs w:val="20"/>
          <w:lang w:val="en-US"/>
        </w:rPr>
        <w:t>N</w:t>
      </w:r>
      <w:r w:rsidRPr="00724538">
        <w:rPr>
          <w:rFonts w:cs="AGaramondPro-Regular"/>
          <w:color w:val="000000"/>
          <w:sz w:val="20"/>
          <w:szCs w:val="20"/>
          <w:lang w:val="en-US"/>
        </w:rPr>
        <w:t>-acetyl</w:t>
      </w:r>
      <w:r w:rsidR="00720288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proofErr w:type="spellStart"/>
      <w:r w:rsidRPr="00724538">
        <w:rPr>
          <w:rFonts w:cs="AGaramondPro-Regular"/>
          <w:color w:val="000000"/>
          <w:sz w:val="20"/>
          <w:szCs w:val="20"/>
          <w:lang w:val="en-US"/>
        </w:rPr>
        <w:t>muraminic</w:t>
      </w:r>
      <w:proofErr w:type="spellEnd"/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acid and </w:t>
      </w:r>
      <w:r w:rsidRPr="00724538">
        <w:rPr>
          <w:rFonts w:cs="AGaramondPro-Italic"/>
          <w:i/>
          <w:iCs/>
          <w:color w:val="000000"/>
          <w:sz w:val="20"/>
          <w:szCs w:val="20"/>
          <w:lang w:val="en-US"/>
        </w:rPr>
        <w:t>N</w:t>
      </w:r>
      <w:r w:rsidRPr="00724538">
        <w:rPr>
          <w:rFonts w:cs="AGaramondPro-Regular"/>
          <w:color w:val="000000"/>
          <w:sz w:val="20"/>
          <w:szCs w:val="20"/>
          <w:lang w:val="en-US"/>
        </w:rPr>
        <w:t>-acetyl glucosamine and destroys cell</w:t>
      </w:r>
      <w:r w:rsidR="00720288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wall peptidoglycans in Gram-positive bacteria.</w:t>
      </w:r>
    </w:p>
    <w:p w14:paraId="7B559D4F" w14:textId="77777777" w:rsidR="00724538" w:rsidRPr="00724538" w:rsidRDefault="00724538" w:rsidP="00724538">
      <w:pPr>
        <w:pStyle w:val="ListParagraph"/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</w:p>
    <w:p w14:paraId="6BF98CB1" w14:textId="2ACDFE02" w:rsidR="00720288" w:rsidRPr="00724538" w:rsidRDefault="00720288" w:rsidP="00720288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b/>
          <w:bCs/>
          <w:color w:val="00B050"/>
          <w:sz w:val="32"/>
          <w:szCs w:val="32"/>
        </w:rPr>
      </w:pPr>
      <w:proofErr w:type="spellStart"/>
      <w:r w:rsidRPr="00724538">
        <w:rPr>
          <w:rFonts w:eastAsia="AlrightSans-Medium" w:cs="AlrightSans-Medium"/>
          <w:b/>
          <w:bCs/>
          <w:color w:val="00B050"/>
          <w:sz w:val="32"/>
          <w:szCs w:val="32"/>
        </w:rPr>
        <w:t>Neutrophils</w:t>
      </w:r>
      <w:proofErr w:type="spellEnd"/>
    </w:p>
    <w:p w14:paraId="69D69CC2" w14:textId="77777777" w:rsidR="00C64E03" w:rsidRPr="00724538" w:rsidRDefault="00C64E03" w:rsidP="00C64E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</w:t>
      </w:r>
      <w:r w:rsidR="00720288" w:rsidRPr="00724538">
        <w:rPr>
          <w:rFonts w:cs="AGaramondPro-Regular"/>
          <w:sz w:val="20"/>
          <w:szCs w:val="20"/>
          <w:lang w:val="en-US"/>
        </w:rPr>
        <w:t>redominant blood leukocyte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. </w:t>
      </w:r>
    </w:p>
    <w:p w14:paraId="22CF90E6" w14:textId="5A8E1D91" w:rsidR="00C64E03" w:rsidRPr="00724538" w:rsidRDefault="00C64E03" w:rsidP="0072028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F</w:t>
      </w:r>
      <w:r w:rsidR="00720288" w:rsidRPr="00724538">
        <w:rPr>
          <w:rFonts w:cs="AGaramondPro-Regular"/>
          <w:sz w:val="20"/>
          <w:szCs w:val="20"/>
          <w:lang w:val="en-US"/>
        </w:rPr>
        <w:t>ormed by bone marrow stem cells at a rate of about 8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720288" w:rsidRPr="00724538">
        <w:rPr>
          <w:rFonts w:cs="AGaramondPro-Regular"/>
          <w:sz w:val="20"/>
          <w:szCs w:val="20"/>
          <w:lang w:val="en-US"/>
        </w:rPr>
        <w:t xml:space="preserve">million per minute in normal </w:t>
      </w:r>
      <w:r w:rsidRPr="00724538">
        <w:rPr>
          <w:rFonts w:cs="AGaramondPro-Regular"/>
          <w:sz w:val="20"/>
          <w:szCs w:val="20"/>
          <w:lang w:val="en-US"/>
        </w:rPr>
        <w:t>humans</w:t>
      </w:r>
    </w:p>
    <w:p w14:paraId="52406D11" w14:textId="7F04BF93" w:rsidR="00720288" w:rsidRPr="00724538" w:rsidRDefault="00C64E03" w:rsidP="0072028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</w:t>
      </w:r>
      <w:r w:rsidR="00720288" w:rsidRPr="00724538">
        <w:rPr>
          <w:rFonts w:cs="AGaramondPro-Regular"/>
          <w:sz w:val="20"/>
          <w:szCs w:val="20"/>
          <w:lang w:val="en-US"/>
        </w:rPr>
        <w:t>igrate to the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="00720288" w:rsidRPr="00724538">
        <w:rPr>
          <w:rFonts w:cs="AGaramondPro-Regular"/>
          <w:sz w:val="20"/>
          <w:szCs w:val="20"/>
          <w:lang w:val="en-US"/>
        </w:rPr>
        <w:t>bloodstream and about 12 hours later move into the tissues.</w:t>
      </w:r>
    </w:p>
    <w:p w14:paraId="403047ED" w14:textId="77777777" w:rsidR="00C64E03" w:rsidRPr="00724538" w:rsidRDefault="00C64E03" w:rsidP="00C64E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½ life 1 day on dogs. C</w:t>
      </w:r>
      <w:r w:rsidR="00720288" w:rsidRPr="00724538">
        <w:rPr>
          <w:rFonts w:cs="AGaramondPro-Regular"/>
          <w:sz w:val="20"/>
          <w:szCs w:val="20"/>
          <w:lang w:val="en-US"/>
        </w:rPr>
        <w:t>irculating neutrophils account for only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="00720288" w:rsidRPr="00724538">
        <w:rPr>
          <w:rFonts w:cs="AGaramondPro-Regular"/>
          <w:sz w:val="20"/>
          <w:szCs w:val="20"/>
          <w:lang w:val="en-US"/>
        </w:rPr>
        <w:t>1% to 2% of the total population. The vast majority are sequestered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="00720288" w:rsidRPr="00724538">
        <w:rPr>
          <w:rFonts w:cs="AGaramondPro-Regular"/>
          <w:sz w:val="20"/>
          <w:szCs w:val="20"/>
          <w:lang w:val="en-US"/>
        </w:rPr>
        <w:t>in capillaries within the liver, spleen, lungs, and bone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="00720288" w:rsidRPr="00724538">
        <w:rPr>
          <w:rFonts w:cs="AGaramondPro-Regular"/>
          <w:sz w:val="20"/>
          <w:szCs w:val="20"/>
          <w:lang w:val="en-US"/>
        </w:rPr>
        <w:t xml:space="preserve">marrow. </w:t>
      </w:r>
    </w:p>
    <w:p w14:paraId="010AFC26" w14:textId="3D22D45C" w:rsidR="00720288" w:rsidRPr="00724538" w:rsidRDefault="00720288" w:rsidP="0072028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During bacterial infections, the numbers of circulating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neut</w:t>
      </w:r>
      <w:r w:rsidR="00C64E03" w:rsidRPr="00724538">
        <w:rPr>
          <w:rFonts w:cs="AGaramondPro-Regular"/>
          <w:sz w:val="20"/>
          <w:szCs w:val="20"/>
          <w:lang w:val="en-US"/>
        </w:rPr>
        <w:t>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may increase 10-fold as the stored cells are</w:t>
      </w:r>
      <w:r w:rsidR="00C64E0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released from the bone marrow and other organs.</w:t>
      </w:r>
    </w:p>
    <w:p w14:paraId="4E4DFA30" w14:textId="0BC28B71" w:rsidR="00C64E03" w:rsidRPr="00724538" w:rsidRDefault="00C64E03" w:rsidP="00C64E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Their </w:t>
      </w:r>
      <w:r w:rsidR="00720288" w:rsidRPr="00724538">
        <w:rPr>
          <w:rFonts w:cs="AGaramondPro-Regular"/>
          <w:sz w:val="20"/>
          <w:szCs w:val="20"/>
          <w:lang w:val="en-US"/>
        </w:rPr>
        <w:t>production is regulated by a cytokine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="00720288" w:rsidRPr="00724538">
        <w:rPr>
          <w:rFonts w:cs="AGaramondPro-Regular"/>
          <w:sz w:val="20"/>
          <w:szCs w:val="20"/>
          <w:lang w:val="en-US"/>
        </w:rPr>
        <w:t xml:space="preserve">called granulocyte colony-stimulating factor (G-CSF) </w:t>
      </w:r>
    </w:p>
    <w:p w14:paraId="6DA2BCDD" w14:textId="77777777" w:rsidR="00C64E03" w:rsidRPr="00724538" w:rsidRDefault="00720288" w:rsidP="002456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production of G-CSF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is regulated by their rate of apoptosis. </w:t>
      </w:r>
    </w:p>
    <w:p w14:paraId="01D4679F" w14:textId="5334DE49" w:rsidR="002456BF" w:rsidRPr="00724538" w:rsidRDefault="00720288" w:rsidP="002456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proofErr w:type="gramStart"/>
      <w:r w:rsidRPr="00724538">
        <w:rPr>
          <w:rFonts w:cs="AGaramondPro-Regular"/>
          <w:sz w:val="20"/>
          <w:szCs w:val="20"/>
          <w:lang w:val="en-US"/>
        </w:rPr>
        <w:t>Thus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dying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neut</w:t>
      </w:r>
      <w:r w:rsidR="00AB2E62" w:rsidRPr="00724538">
        <w:rPr>
          <w:rFonts w:cs="AGaramondPro-Regular"/>
          <w:sz w:val="20"/>
          <w:szCs w:val="20"/>
          <w:lang w:val="en-US"/>
        </w:rPr>
        <w:t>s</w:t>
      </w:r>
      <w:proofErr w:type="spellEnd"/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are removed by macrophages. These macrophages produce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="00AB2E62" w:rsidRPr="00724538">
        <w:rPr>
          <w:rFonts w:cs="AGaramondPro-Regular"/>
          <w:color w:val="000000"/>
          <w:sz w:val="20"/>
          <w:szCs w:val="20"/>
          <w:lang w:val="en-US"/>
        </w:rPr>
        <w:t>IL-23 that</w:t>
      </w:r>
      <w:r w:rsidR="002456BF" w:rsidRPr="00724538">
        <w:rPr>
          <w:rFonts w:cs="AGaramondPro-Regular"/>
          <w:color w:val="000000"/>
          <w:sz w:val="20"/>
          <w:szCs w:val="20"/>
          <w:lang w:val="en-US"/>
        </w:rPr>
        <w:t xml:space="preserve"> promotes IL-17 production by lymphocytes. IL-17 stimulates G-CSF</w:t>
      </w:r>
      <w:r w:rsidR="00F14A3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2456BF" w:rsidRPr="00724538">
        <w:rPr>
          <w:rFonts w:cs="AGaramondPro-Regular"/>
          <w:color w:val="000000"/>
          <w:sz w:val="20"/>
          <w:szCs w:val="20"/>
          <w:lang w:val="en-US"/>
        </w:rPr>
        <w:t>production and stem cell activity.</w:t>
      </w:r>
    </w:p>
    <w:p w14:paraId="4C0A0A9E" w14:textId="2C345B1A" w:rsidR="00AB2E62" w:rsidRPr="00724538" w:rsidRDefault="002456BF" w:rsidP="00AB2E6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When LPS or DAMPs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reach the capillary endothelium,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they stimulate the cells to express </w:t>
      </w:r>
      <w:r w:rsidR="00AB2E62" w:rsidRPr="00724538">
        <w:rPr>
          <w:rFonts w:cs="AGaramondPro-Regular"/>
          <w:sz w:val="20"/>
          <w:szCs w:val="20"/>
          <w:lang w:val="en-US"/>
        </w:rPr>
        <w:t>a glycoprotein</w:t>
      </w:r>
      <w:r w:rsidRPr="00724538">
        <w:rPr>
          <w:rFonts w:cs="AGaramondPro-Regular"/>
          <w:sz w:val="20"/>
          <w:szCs w:val="20"/>
          <w:lang w:val="en-US"/>
        </w:rPr>
        <w:t xml:space="preserve"> called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P-selectin (CD62P) on their surface. </w:t>
      </w:r>
    </w:p>
    <w:p w14:paraId="764E79AF" w14:textId="5243F320" w:rsidR="00A569DA" w:rsidRPr="00724538" w:rsidRDefault="002456BF" w:rsidP="002456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P-selectin is normally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stored in cytoplasmic granules but can move to the cell Surface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. </w:t>
      </w:r>
      <w:r w:rsidRPr="00724538">
        <w:rPr>
          <w:rFonts w:cs="AGaramondPro-Regular"/>
          <w:sz w:val="20"/>
          <w:szCs w:val="20"/>
          <w:lang w:val="en-US"/>
        </w:rPr>
        <w:t>P-selectin can bind a protein called L-selectin (CD62L) on the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surface of passing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neut</w:t>
      </w:r>
      <w:r w:rsidR="00AB2E62" w:rsidRPr="00724538">
        <w:rPr>
          <w:rFonts w:cs="AGaramondPro-Regular"/>
          <w:sz w:val="20"/>
          <w:szCs w:val="20"/>
          <w:lang w:val="en-US"/>
        </w:rPr>
        <w:t>s</w:t>
      </w:r>
      <w:proofErr w:type="spellEnd"/>
      <w:r w:rsidR="00AB2E62" w:rsidRPr="00724538">
        <w:rPr>
          <w:rFonts w:cs="AGaramondPro-Regular"/>
          <w:sz w:val="20"/>
          <w:szCs w:val="20"/>
          <w:lang w:val="en-US"/>
        </w:rPr>
        <w:t>; then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neu</w:t>
      </w:r>
      <w:r w:rsidR="00AB2E62" w:rsidRPr="00724538">
        <w:rPr>
          <w:rFonts w:cs="AGaramondPro-Regular"/>
          <w:sz w:val="20"/>
          <w:szCs w:val="20"/>
          <w:lang w:val="en-US"/>
        </w:rPr>
        <w:t>ts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gradually slow, roll along the endothelial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cell surface as they lose speed, and eventually come to a complete</w:t>
      </w:r>
      <w:r w:rsidR="00F14A3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stop</w:t>
      </w:r>
      <w:r w:rsidR="00AB2E62" w:rsidRPr="00724538">
        <w:rPr>
          <w:rFonts w:cs="AGaramondPro-Regular"/>
          <w:sz w:val="20"/>
          <w:szCs w:val="20"/>
          <w:lang w:val="en-US"/>
        </w:rPr>
        <w:t>.</w:t>
      </w:r>
    </w:p>
    <w:p w14:paraId="7E00910B" w14:textId="4014577A" w:rsidR="00A569DA" w:rsidRPr="00724538" w:rsidRDefault="002456BF" w:rsidP="00AB2E6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As </w:t>
      </w:r>
      <w:proofErr w:type="spellStart"/>
      <w:r w:rsidRPr="00724538">
        <w:rPr>
          <w:rFonts w:cs="AGaramondPro-Regular"/>
          <w:color w:val="000000"/>
          <w:sz w:val="20"/>
          <w:szCs w:val="20"/>
          <w:lang w:val="en-US"/>
        </w:rPr>
        <w:t>neut</w:t>
      </w:r>
      <w:r w:rsidR="00AB2E62" w:rsidRPr="00724538">
        <w:rPr>
          <w:rFonts w:cs="AGaramondPro-Regular"/>
          <w:color w:val="000000"/>
          <w:sz w:val="20"/>
          <w:szCs w:val="20"/>
          <w:lang w:val="en-US"/>
        </w:rPr>
        <w:t>s</w:t>
      </w:r>
      <w:proofErr w:type="spellEnd"/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roll along the endothelial surface, the second</w:t>
      </w:r>
      <w:r w:rsidR="00F14A3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stage of adhesion occurs. Platelet-activating factor (PAF),</w:t>
      </w:r>
      <w:r w:rsidR="00F14A3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secreted by the endothelial cells, triggers the rolling neutrophils</w:t>
      </w:r>
      <w:r w:rsidR="00A569D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to express an adhesive protein called CD11a/CD18 or leukocyte</w:t>
      </w:r>
      <w:r w:rsidR="00A569D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function–associated antigen-1 (LFA-1). </w:t>
      </w:r>
    </w:p>
    <w:p w14:paraId="0D1BB630" w14:textId="2DF8F59A" w:rsidR="00AB2E62" w:rsidRPr="00724538" w:rsidRDefault="002456BF" w:rsidP="00AB2E6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LFA-1 is an integrin</w:t>
      </w:r>
      <w:r w:rsidR="00A569D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that binds to an intercellular adhesion molecule-1 (ICAM-1 or</w:t>
      </w:r>
      <w:r w:rsidR="00A569D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CD54) on the endothelial cells</w:t>
      </w:r>
      <w:r w:rsidR="00AB2E62" w:rsidRPr="00724538">
        <w:rPr>
          <w:rFonts w:cs="AGaramondPro-Regular"/>
          <w:color w:val="000000"/>
          <w:sz w:val="20"/>
          <w:szCs w:val="20"/>
          <w:lang w:val="en-US"/>
        </w:rPr>
        <w:t xml:space="preserve">; </w:t>
      </w:r>
      <w:r w:rsidRPr="00724538">
        <w:rPr>
          <w:rFonts w:cs="AGaramondPro-Regular"/>
          <w:sz w:val="20"/>
          <w:szCs w:val="20"/>
          <w:lang w:val="en-US"/>
        </w:rPr>
        <w:t xml:space="preserve">binding brings the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neut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to a complete stop and attaches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it firmly to the vessel wall despite the shearing force of the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blood flow. </w:t>
      </w:r>
    </w:p>
    <w:p w14:paraId="3D4C6FFF" w14:textId="756D5FFF" w:rsidR="002456BF" w:rsidRPr="00724538" w:rsidRDefault="002456BF" w:rsidP="00AB2E6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Adherent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neut</w:t>
      </w:r>
      <w:r w:rsidR="00AB2E62" w:rsidRPr="00724538">
        <w:rPr>
          <w:rFonts w:cs="AGaramondPro-Regular"/>
          <w:sz w:val="20"/>
          <w:szCs w:val="20"/>
          <w:lang w:val="en-US"/>
        </w:rPr>
        <w:t>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also secrete small amounts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of elastase. The elastase removes CD43 (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leukosialin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>), an antiadhesive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protein, from the neutrophil surface, permitting the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cells to bind even more strongly.</w:t>
      </w:r>
    </w:p>
    <w:p w14:paraId="7DEDCEA7" w14:textId="77777777" w:rsidR="00AB2E62" w:rsidRPr="00724538" w:rsidRDefault="002456BF" w:rsidP="00AB2E6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After several hours, endothelial cells activated by IL-1,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IL-23, TNF-</w:t>
      </w:r>
      <w:r w:rsidRPr="00724538">
        <w:rPr>
          <w:rFonts w:cs="SymbolNew-Medium"/>
          <w:sz w:val="20"/>
          <w:szCs w:val="20"/>
        </w:rPr>
        <w:t>α</w:t>
      </w:r>
      <w:r w:rsidR="00AB2E6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express the strongly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adhesive E-selectin (CD62E). </w:t>
      </w:r>
    </w:p>
    <w:p w14:paraId="1AB1E459" w14:textId="15397A7F" w:rsidR="002456BF" w:rsidRPr="00724538" w:rsidRDefault="002456BF" w:rsidP="002456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IL-1 and IL-23 also induce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endothelial cells to produce the chemokine CXCL8, and this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attracts still more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neut</w:t>
      </w:r>
      <w:r w:rsidR="00AB2E62" w:rsidRPr="00724538">
        <w:rPr>
          <w:rFonts w:cs="AGaramondPro-Regular"/>
          <w:sz w:val="20"/>
          <w:szCs w:val="20"/>
          <w:lang w:val="en-US"/>
        </w:rPr>
        <w:t>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>.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stimulates endothelial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cells to secrete IL-1. It also promotes vasodilation, procoagulant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activity, and thrombosis and increases the expression of adhesion</w:t>
      </w:r>
      <w:r w:rsidR="00AB2E6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proteins and chemotactic molecules.</w:t>
      </w:r>
    </w:p>
    <w:p w14:paraId="621A4091" w14:textId="6DFD0AB7" w:rsidR="002456BF" w:rsidRPr="00724538" w:rsidRDefault="002456BF" w:rsidP="002456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proofErr w:type="spellStart"/>
      <w:r w:rsidRPr="00724538">
        <w:rPr>
          <w:rFonts w:cs="AGaramondPro-Regular"/>
          <w:sz w:val="20"/>
          <w:szCs w:val="20"/>
          <w:lang w:val="en-US"/>
        </w:rPr>
        <w:t>Neut</w:t>
      </w:r>
      <w:r w:rsidR="00AB2E62" w:rsidRPr="00724538">
        <w:rPr>
          <w:rFonts w:cs="AGaramondPro-Regular"/>
          <w:sz w:val="20"/>
          <w:szCs w:val="20"/>
          <w:lang w:val="en-US"/>
        </w:rPr>
        <w:t>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themselves increase vascular permeability and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="00AB2E62" w:rsidRPr="00724538">
        <w:rPr>
          <w:rFonts w:cs="AGaramondPro-Regular"/>
          <w:sz w:val="20"/>
          <w:szCs w:val="20"/>
          <w:lang w:val="en-US"/>
        </w:rPr>
        <w:t>open</w:t>
      </w:r>
      <w:r w:rsidRPr="00724538">
        <w:rPr>
          <w:rFonts w:cs="AGaramondPro-Regular"/>
          <w:sz w:val="20"/>
          <w:szCs w:val="20"/>
          <w:lang w:val="en-US"/>
        </w:rPr>
        <w:t xml:space="preserve"> gaps between endothelial cells</w:t>
      </w:r>
      <w:r w:rsidR="00AB2E6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secrete the chemokines</w:t>
      </w:r>
    </w:p>
    <w:p w14:paraId="61158C0C" w14:textId="389DA177" w:rsidR="002456BF" w:rsidRPr="00724538" w:rsidRDefault="002456BF" w:rsidP="00AB2E6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After binding to blood vessel walls and coming to a complete</w:t>
      </w:r>
      <w:r w:rsidR="00A569D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stop, neutrophils emigrate into the surrounding tissues under</w:t>
      </w:r>
      <w:r w:rsidR="00A569D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the influence of </w:t>
      </w:r>
      <w:proofErr w:type="spellStart"/>
      <w:r w:rsidRPr="00724538">
        <w:rPr>
          <w:rFonts w:cs="AGaramondPro-Regular"/>
          <w:color w:val="000000"/>
          <w:sz w:val="20"/>
          <w:szCs w:val="20"/>
          <w:lang w:val="en-US"/>
        </w:rPr>
        <w:t>chemoattractants</w:t>
      </w:r>
      <w:proofErr w:type="spellEnd"/>
    </w:p>
    <w:p w14:paraId="098B609B" w14:textId="17957796" w:rsidR="00724538" w:rsidRDefault="00724538" w:rsidP="002456BF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2680B3"/>
          <w:sz w:val="20"/>
          <w:szCs w:val="20"/>
          <w:lang w:val="en-US"/>
        </w:rPr>
      </w:pPr>
    </w:p>
    <w:p w14:paraId="5C1962D3" w14:textId="64CB7918" w:rsidR="00D37278" w:rsidRDefault="00D37278" w:rsidP="002456BF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2680B3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28D9722F" wp14:editId="255D6207">
            <wp:extent cx="2202180" cy="1899527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696" t="26883" r="54241" b="16283"/>
                    <a:stretch/>
                  </pic:blipFill>
                  <pic:spPr bwMode="auto">
                    <a:xfrm>
                      <a:off x="0" y="0"/>
                      <a:ext cx="2202859" cy="1900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7278">
        <w:rPr>
          <w:noProof/>
        </w:rPr>
        <w:t xml:space="preserve"> </w:t>
      </w:r>
      <w:r>
        <w:rPr>
          <w:noProof/>
        </w:rPr>
        <w:drawing>
          <wp:inline distT="0" distB="0" distL="0" distR="0" wp14:anchorId="56E08A1B" wp14:editId="019083DB">
            <wp:extent cx="3591565" cy="1240293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579" t="72301" r="36581" b="9379"/>
                    <a:stretch/>
                  </pic:blipFill>
                  <pic:spPr bwMode="auto">
                    <a:xfrm>
                      <a:off x="0" y="0"/>
                      <a:ext cx="3615802" cy="1248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1248F" w14:textId="77777777" w:rsidR="00D37278" w:rsidRDefault="00D37278" w:rsidP="002456BF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2680B3"/>
          <w:sz w:val="20"/>
          <w:szCs w:val="20"/>
          <w:lang w:val="en-US"/>
        </w:rPr>
      </w:pPr>
    </w:p>
    <w:p w14:paraId="78A3662C" w14:textId="04E6139F" w:rsidR="002456BF" w:rsidRPr="00724538" w:rsidRDefault="002456BF" w:rsidP="002456BF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2680B3"/>
          <w:sz w:val="20"/>
          <w:szCs w:val="20"/>
          <w:lang w:val="en-US"/>
        </w:rPr>
      </w:pPr>
      <w:r w:rsidRPr="00724538">
        <w:rPr>
          <w:rFonts w:eastAsia="AlrightSans-Medium" w:cs="AlrightSans-Medium"/>
          <w:color w:val="2680B3"/>
          <w:sz w:val="20"/>
          <w:szCs w:val="20"/>
          <w:lang w:val="en-US"/>
        </w:rPr>
        <w:t>Phagocytosis</w:t>
      </w:r>
    </w:p>
    <w:p w14:paraId="7367CF75" w14:textId="77777777" w:rsidR="00A569DA" w:rsidRPr="00724538" w:rsidRDefault="00A569DA" w:rsidP="002456BF">
      <w:pPr>
        <w:autoSpaceDE w:val="0"/>
        <w:autoSpaceDN w:val="0"/>
        <w:adjustRightInd w:val="0"/>
        <w:spacing w:after="0" w:line="240" w:lineRule="auto"/>
        <w:rPr>
          <w:rFonts w:cs="AlrightSans-Bold"/>
          <w:sz w:val="20"/>
          <w:szCs w:val="20"/>
        </w:rPr>
      </w:pPr>
      <w:proofErr w:type="spellStart"/>
      <w:r w:rsidRPr="00724538">
        <w:rPr>
          <w:rFonts w:cs="AlrightSans-Bold"/>
          <w:sz w:val="20"/>
          <w:szCs w:val="20"/>
        </w:rPr>
        <w:t>Steps</w:t>
      </w:r>
      <w:proofErr w:type="spellEnd"/>
      <w:r w:rsidRPr="00724538">
        <w:rPr>
          <w:rFonts w:cs="AlrightSans-Bold"/>
          <w:sz w:val="20"/>
          <w:szCs w:val="20"/>
        </w:rPr>
        <w:t>:</w:t>
      </w:r>
    </w:p>
    <w:p w14:paraId="14DE7E94" w14:textId="1E5CBDD0" w:rsidR="002456BF" w:rsidRPr="00724538" w:rsidRDefault="002456BF" w:rsidP="00AB2E6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lrightSans-Bold"/>
          <w:sz w:val="20"/>
          <w:szCs w:val="20"/>
        </w:rPr>
      </w:pPr>
      <w:proofErr w:type="spellStart"/>
      <w:r w:rsidRPr="00724538">
        <w:rPr>
          <w:rFonts w:cs="AlrightSans-Bold"/>
          <w:sz w:val="20"/>
          <w:szCs w:val="20"/>
        </w:rPr>
        <w:t>Activation</w:t>
      </w:r>
      <w:proofErr w:type="spellEnd"/>
    </w:p>
    <w:p w14:paraId="40F3DD6A" w14:textId="5167785B" w:rsidR="002456BF" w:rsidRPr="00724538" w:rsidRDefault="002456BF" w:rsidP="002456B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lrightSans-Bold"/>
          <w:sz w:val="20"/>
          <w:szCs w:val="20"/>
          <w:lang w:val="en-US"/>
        </w:rPr>
        <w:t>Chemotaxis</w:t>
      </w:r>
      <w:r w:rsidR="00AB2E62" w:rsidRPr="00724538">
        <w:rPr>
          <w:rFonts w:cs="AlrightSans-Bold"/>
          <w:sz w:val="20"/>
          <w:szCs w:val="20"/>
          <w:lang w:val="en-US"/>
        </w:rPr>
        <w:t xml:space="preserve">: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chemoattractants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diffuse from sites of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microbial invasion and form a concentration gradient.</w:t>
      </w:r>
    </w:p>
    <w:p w14:paraId="2D7E0DED" w14:textId="14B43579" w:rsidR="002456BF" w:rsidRPr="00724538" w:rsidRDefault="002456BF" w:rsidP="00BA40F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lrightSans-Bold"/>
          <w:sz w:val="20"/>
          <w:szCs w:val="20"/>
          <w:lang w:val="en-US"/>
        </w:rPr>
      </w:pPr>
      <w:r w:rsidRPr="00724538">
        <w:rPr>
          <w:rFonts w:cs="AlrightSans-Bold"/>
          <w:sz w:val="20"/>
          <w:szCs w:val="20"/>
          <w:lang w:val="en-US"/>
        </w:rPr>
        <w:t>Adherence and Opsonization</w:t>
      </w:r>
    </w:p>
    <w:p w14:paraId="25AC54FF" w14:textId="77777777" w:rsidR="00BA40F2" w:rsidRPr="00724538" w:rsidRDefault="002456BF" w:rsidP="00BA4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Once a neutrophil encounters a bacterium, it must “catch” it.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0A020DA5" w14:textId="77777777" w:rsidR="00BA40F2" w:rsidRPr="00724538" w:rsidRDefault="002456BF" w:rsidP="00BA4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The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electrostatic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 </w:t>
      </w:r>
      <w:r w:rsidRPr="00724538">
        <w:rPr>
          <w:rFonts w:cs="AGaramondPro-Regular"/>
          <w:sz w:val="20"/>
          <w:szCs w:val="20"/>
          <w:lang w:val="en-US"/>
        </w:rPr>
        <w:t>charge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on the bacteria must be neutralized by coating them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with positively charged molecules. </w:t>
      </w:r>
    </w:p>
    <w:p w14:paraId="0A58DF46" w14:textId="77777777" w:rsidR="00BA40F2" w:rsidRPr="00724538" w:rsidRDefault="002456BF" w:rsidP="002456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Molecules that coat bacteria</w:t>
      </w:r>
      <w:r w:rsidR="00BA40F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and promote phagocytosis are called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opsonins</w:t>
      </w:r>
      <w:proofErr w:type="spellEnd"/>
      <w:r w:rsidR="00BA40F2" w:rsidRPr="00724538">
        <w:rPr>
          <w:rFonts w:cs="AGaramondPro-Regular"/>
          <w:sz w:val="20"/>
          <w:szCs w:val="20"/>
          <w:lang w:val="en-US"/>
        </w:rPr>
        <w:t>.</w:t>
      </w:r>
    </w:p>
    <w:p w14:paraId="597E8CB8" w14:textId="77777777" w:rsidR="00BA40F2" w:rsidRPr="00724538" w:rsidRDefault="002456BF" w:rsidP="002456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Antibodies, by far the most effective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opsonins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>. They coat bacteria,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bind them to receptors on phagocytic cells, and trigger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their ingestion. </w:t>
      </w:r>
    </w:p>
    <w:p w14:paraId="17BAA968" w14:textId="49CB24D4" w:rsidR="002456BF" w:rsidRPr="00724538" w:rsidRDefault="002456BF" w:rsidP="002456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Antibody receptor–mediated phagocytosis (or</w:t>
      </w:r>
      <w:r w:rsidR="00BA40F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type I phagocytosis) is triggered by the binding of antibody</w:t>
      </w:r>
      <w:r w:rsidR="00BA40F2" w:rsidRPr="00724538">
        <w:rPr>
          <w:rFonts w:cs="AGaramondPro-Regular"/>
          <w:sz w:val="20"/>
          <w:szCs w:val="20"/>
          <w:lang w:val="en-US"/>
        </w:rPr>
        <w:t>-</w:t>
      </w:r>
      <w:r w:rsidRPr="00724538">
        <w:rPr>
          <w:rFonts w:cs="AGaramondPro-Regular"/>
          <w:sz w:val="20"/>
          <w:szCs w:val="20"/>
          <w:lang w:val="en-US"/>
        </w:rPr>
        <w:t>coated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bacteria to receptors on the neutrophil</w:t>
      </w:r>
    </w:p>
    <w:p w14:paraId="30B0A96F" w14:textId="2865B1C2" w:rsidR="002456BF" w:rsidRPr="00724538" w:rsidRDefault="002456BF" w:rsidP="00BA40F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lrightSans-Bold"/>
          <w:sz w:val="20"/>
          <w:szCs w:val="20"/>
          <w:lang w:val="en-US"/>
        </w:rPr>
      </w:pPr>
      <w:r w:rsidRPr="00724538">
        <w:rPr>
          <w:rFonts w:cs="AlrightSans-Bold"/>
          <w:sz w:val="20"/>
          <w:szCs w:val="20"/>
          <w:lang w:val="en-US"/>
        </w:rPr>
        <w:t xml:space="preserve">Ingestion </w:t>
      </w:r>
    </w:p>
    <w:p w14:paraId="5501E4A0" w14:textId="0F351031" w:rsidR="002456BF" w:rsidRPr="00724538" w:rsidRDefault="002456BF" w:rsidP="00BA4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When a neutrophil meets a bacterium, the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lamellipod</w:t>
      </w:r>
      <w:proofErr w:type="spellEnd"/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flows over and around the organism, and binding occurs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between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opsonins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on the organism and receptors on the neutrophil Surface</w:t>
      </w:r>
    </w:p>
    <w:p w14:paraId="24F06F89" w14:textId="0CAC8A89" w:rsidR="002456BF" w:rsidRPr="00724538" w:rsidRDefault="002456BF" w:rsidP="00BA40F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lrightSans-Bold"/>
          <w:sz w:val="20"/>
          <w:szCs w:val="20"/>
          <w:lang w:val="en-US"/>
        </w:rPr>
      </w:pPr>
      <w:r w:rsidRPr="00724538">
        <w:rPr>
          <w:rFonts w:cs="AlrightSans-Bold"/>
          <w:sz w:val="20"/>
          <w:szCs w:val="20"/>
          <w:lang w:val="en-US"/>
        </w:rPr>
        <w:t>Destruction</w:t>
      </w:r>
    </w:p>
    <w:p w14:paraId="4934DA5E" w14:textId="77777777" w:rsidR="00BA40F2" w:rsidRPr="00724538" w:rsidRDefault="002456BF" w:rsidP="00BA4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two distinct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processes. </w:t>
      </w:r>
    </w:p>
    <w:p w14:paraId="0DBCE2F0" w14:textId="7BDA65CF" w:rsidR="002456BF" w:rsidRPr="00724538" w:rsidRDefault="00BA40F2" w:rsidP="00BA40F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AGaramondPro-Regular"/>
          <w:sz w:val="20"/>
          <w:szCs w:val="20"/>
          <w:lang w:val="en-US"/>
        </w:rPr>
      </w:pPr>
      <w:r w:rsidRPr="00724538">
        <w:rPr>
          <w:rFonts w:eastAsia="AlrightSans-Medium" w:cs="AlrightSans-Medium"/>
          <w:sz w:val="20"/>
          <w:szCs w:val="20"/>
          <w:lang w:val="en-US"/>
        </w:rPr>
        <w:t xml:space="preserve">1) </w:t>
      </w:r>
      <w:r w:rsidR="002456BF" w:rsidRPr="00724538">
        <w:rPr>
          <w:rFonts w:eastAsia="AlrightSans-Medium" w:cs="AlrightSans-Medium"/>
          <w:sz w:val="20"/>
          <w:szCs w:val="20"/>
          <w:lang w:val="en-US"/>
        </w:rPr>
        <w:t>The Respiratory</w:t>
      </w:r>
      <w:r w:rsidR="002456BF" w:rsidRPr="00724538">
        <w:rPr>
          <w:rFonts w:eastAsia="AlrightSans-Medium" w:cs="AlrightSans-Medium"/>
          <w:sz w:val="19"/>
          <w:szCs w:val="19"/>
          <w:lang w:val="en-US"/>
        </w:rPr>
        <w:t xml:space="preserve"> Burst</w:t>
      </w:r>
      <w:r w:rsidRPr="00724538">
        <w:rPr>
          <w:rFonts w:eastAsia="AlrightSans-Medium" w:cs="AlrightSans-Medium"/>
          <w:sz w:val="19"/>
          <w:szCs w:val="19"/>
          <w:lang w:val="en-US"/>
        </w:rPr>
        <w:t xml:space="preserve">: </w:t>
      </w:r>
      <w:r w:rsidR="002456BF" w:rsidRPr="00724538">
        <w:rPr>
          <w:rFonts w:eastAsia="AlrightSans-Medium" w:cs="AGaramondPro-Regular"/>
          <w:sz w:val="20"/>
          <w:szCs w:val="20"/>
          <w:lang w:val="en-US"/>
        </w:rPr>
        <w:t>Within seconds of binding a bacterium,</w:t>
      </w:r>
      <w:r w:rsidR="00A569DA" w:rsidRPr="00724538">
        <w:rPr>
          <w:rFonts w:eastAsia="AlrightSans-Medium" w:cs="AGaramondPro-Regular"/>
          <w:sz w:val="20"/>
          <w:szCs w:val="20"/>
          <w:lang w:val="en-US"/>
        </w:rPr>
        <w:t xml:space="preserve"> </w:t>
      </w:r>
      <w:r w:rsidR="002456BF" w:rsidRPr="00724538">
        <w:rPr>
          <w:rFonts w:eastAsia="AlrightSans-Medium" w:cs="AGaramondPro-Regular"/>
          <w:sz w:val="20"/>
          <w:szCs w:val="20"/>
          <w:lang w:val="en-US"/>
        </w:rPr>
        <w:t>neutrophils increase their oxygen consumption nearly</w:t>
      </w:r>
      <w:r w:rsidR="00A569DA" w:rsidRPr="00724538">
        <w:rPr>
          <w:rFonts w:eastAsia="AlrightSans-Medium" w:cs="AGaramondPro-Regular"/>
          <w:sz w:val="20"/>
          <w:szCs w:val="20"/>
          <w:lang w:val="en-US"/>
        </w:rPr>
        <w:t xml:space="preserve"> </w:t>
      </w:r>
      <w:r w:rsidR="002456BF" w:rsidRPr="00724538">
        <w:rPr>
          <w:rFonts w:cs="AGaramondPro-Regular"/>
          <w:sz w:val="20"/>
          <w:szCs w:val="20"/>
          <w:lang w:val="en-US"/>
        </w:rPr>
        <w:t>100-fold. This results from activation of a cell surface enzyme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="002456BF" w:rsidRPr="00724538">
        <w:rPr>
          <w:rFonts w:cs="AGaramondPro-Regular"/>
          <w:sz w:val="20"/>
          <w:szCs w:val="20"/>
          <w:lang w:val="en-US"/>
        </w:rPr>
        <w:t>complex called NADPH oxidase (NOX).</w:t>
      </w:r>
    </w:p>
    <w:p w14:paraId="1436026A" w14:textId="77777777" w:rsidR="00BA40F2" w:rsidRPr="00724538" w:rsidRDefault="00635AD9" w:rsidP="00635AD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 subcomponents</w:t>
      </w:r>
      <w:r w:rsidR="00A569D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of the NOX complex are separated in resting cells, but when</w:t>
      </w:r>
      <w:r w:rsidR="00A569D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 neutrophil encounters TNF-</w:t>
      </w:r>
      <w:r w:rsidRPr="00724538">
        <w:rPr>
          <w:rFonts w:cs="SymbolNew-Medium"/>
          <w:color w:val="000000"/>
          <w:sz w:val="20"/>
          <w:szCs w:val="20"/>
        </w:rPr>
        <w:t>α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, the NOX complex is assembled and activated. </w:t>
      </w:r>
    </w:p>
    <w:p w14:paraId="62F8422A" w14:textId="6DF06F96" w:rsidR="00635AD9" w:rsidRPr="00724538" w:rsidRDefault="00635AD9" w:rsidP="00635AD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Activated NOX converts NADPH to NADP</w:t>
      </w:r>
      <w:r w:rsidRPr="00724538">
        <w:rPr>
          <w:rFonts w:cs="SymbolNew-Medium"/>
          <w:color w:val="000000"/>
          <w:sz w:val="12"/>
          <w:szCs w:val="12"/>
          <w:lang w:val="en-US"/>
        </w:rPr>
        <w:t xml:space="preserve">+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with the release of electrons. A molecule of oxygen</w:t>
      </w:r>
      <w:r w:rsidR="00A569D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accepts a donated electron, generating a superoxide anion</w:t>
      </w:r>
      <w:r w:rsidR="00BA40F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</w:p>
    <w:p w14:paraId="0AE23E25" w14:textId="77777777" w:rsidR="00BA40F2" w:rsidRPr="00724538" w:rsidRDefault="00635AD9" w:rsidP="002456B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two superoxide anions interact spontaneously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generate one molecule of H</w:t>
      </w:r>
      <w:r w:rsidRPr="00724538">
        <w:rPr>
          <w:rFonts w:cs="AGaramondPro-Regular"/>
          <w:sz w:val="12"/>
          <w:szCs w:val="12"/>
          <w:lang w:val="en-US"/>
        </w:rPr>
        <w:t>2</w:t>
      </w:r>
      <w:r w:rsidRPr="00724538">
        <w:rPr>
          <w:rFonts w:cs="AGaramondPro-Regular"/>
          <w:sz w:val="20"/>
          <w:szCs w:val="20"/>
          <w:lang w:val="en-US"/>
        </w:rPr>
        <w:t>O</w:t>
      </w:r>
      <w:r w:rsidRPr="00724538">
        <w:rPr>
          <w:rFonts w:cs="AGaramondPro-Regular"/>
          <w:sz w:val="12"/>
          <w:szCs w:val="12"/>
          <w:lang w:val="en-US"/>
        </w:rPr>
        <w:t xml:space="preserve">2 </w:t>
      </w:r>
      <w:r w:rsidRPr="00724538">
        <w:rPr>
          <w:rFonts w:cs="AGaramondPro-Regular"/>
          <w:sz w:val="20"/>
          <w:szCs w:val="20"/>
          <w:lang w:val="en-US"/>
        </w:rPr>
        <w:t>under the influence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of the enzyme superoxide dismutase:</w:t>
      </w:r>
      <w:r w:rsidR="00BA40F2" w:rsidRPr="00724538">
        <w:rPr>
          <w:rFonts w:cs="AGaramondPro-Regular"/>
          <w:sz w:val="20"/>
          <w:szCs w:val="20"/>
          <w:lang w:val="en-US"/>
        </w:rPr>
        <w:t xml:space="preserve"> </w:t>
      </w:r>
      <w:r w:rsidR="002456BF" w:rsidRPr="00724538">
        <w:rPr>
          <w:rFonts w:cs="AGaramondPro-Regular"/>
          <w:sz w:val="20"/>
          <w:szCs w:val="20"/>
          <w:lang w:val="en-US"/>
        </w:rPr>
        <w:t>The hydrogen peroxide is converted to bactericidal compounds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="002456BF" w:rsidRPr="00724538">
        <w:rPr>
          <w:rFonts w:cs="AGaramondPro-Regular"/>
          <w:sz w:val="20"/>
          <w:szCs w:val="20"/>
          <w:lang w:val="en-US"/>
        </w:rPr>
        <w:t xml:space="preserve">through the action of myeloperoxidase. </w:t>
      </w:r>
    </w:p>
    <w:p w14:paraId="397426B1" w14:textId="73B9666E" w:rsidR="002817AF" w:rsidRPr="00724538" w:rsidRDefault="002456BF" w:rsidP="002817A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Myeloperoxidase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catalyzes the reaction between hydrogen peroxide and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intracellular halide ions (Cl</w:t>
      </w:r>
      <w:r w:rsidRPr="00724538">
        <w:rPr>
          <w:rFonts w:cs="SymbolNew-Medium"/>
          <w:sz w:val="12"/>
          <w:szCs w:val="12"/>
          <w:lang w:val="en-US"/>
        </w:rPr>
        <w:t>−</w:t>
      </w:r>
      <w:r w:rsidRPr="00724538">
        <w:rPr>
          <w:rFonts w:cs="AGaramondPro-Regular"/>
          <w:sz w:val="20"/>
          <w:szCs w:val="20"/>
          <w:lang w:val="en-US"/>
        </w:rPr>
        <w:t>, Br</w:t>
      </w:r>
      <w:r w:rsidRPr="00724538">
        <w:rPr>
          <w:rFonts w:cs="SymbolNew-Medium"/>
          <w:sz w:val="12"/>
          <w:szCs w:val="12"/>
          <w:lang w:val="en-US"/>
        </w:rPr>
        <w:t>−</w:t>
      </w:r>
      <w:r w:rsidRPr="00724538">
        <w:rPr>
          <w:rFonts w:cs="AGaramondPro-Regular"/>
          <w:sz w:val="20"/>
          <w:szCs w:val="20"/>
          <w:lang w:val="en-US"/>
        </w:rPr>
        <w:t>, I</w:t>
      </w:r>
      <w:r w:rsidRPr="00724538">
        <w:rPr>
          <w:rFonts w:cs="SymbolNew-Medium"/>
          <w:sz w:val="12"/>
          <w:szCs w:val="12"/>
          <w:lang w:val="en-US"/>
        </w:rPr>
        <w:t>−</w:t>
      </w:r>
      <w:r w:rsidRPr="00724538">
        <w:rPr>
          <w:rFonts w:cs="AGaramondPro-Regular"/>
          <w:sz w:val="20"/>
          <w:szCs w:val="20"/>
          <w:lang w:val="en-US"/>
        </w:rPr>
        <w:t>, or SCN</w:t>
      </w:r>
      <w:r w:rsidRPr="00724538">
        <w:rPr>
          <w:rFonts w:cs="SymbolNew-Medium"/>
          <w:sz w:val="12"/>
          <w:szCs w:val="12"/>
          <w:lang w:val="en-US"/>
        </w:rPr>
        <w:t>−</w:t>
      </w:r>
      <w:r w:rsidRPr="00724538">
        <w:rPr>
          <w:rFonts w:cs="AGaramondPro-Regular"/>
          <w:sz w:val="20"/>
          <w:szCs w:val="20"/>
          <w:lang w:val="en-US"/>
        </w:rPr>
        <w:t>) to produce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hypohalides</w:t>
      </w:r>
      <w:proofErr w:type="spellEnd"/>
      <w:r w:rsidR="00BA40F2" w:rsidRPr="00724538">
        <w:rPr>
          <w:rFonts w:cs="AGaramondPro-Regular"/>
          <w:sz w:val="20"/>
          <w:szCs w:val="20"/>
          <w:lang w:val="en-US"/>
        </w:rPr>
        <w:t>.</w:t>
      </w:r>
    </w:p>
    <w:p w14:paraId="7987B9F0" w14:textId="1FDC29D4" w:rsidR="002817AF" w:rsidRPr="00724538" w:rsidRDefault="00635AD9" w:rsidP="00635AD9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proofErr w:type="gramStart"/>
      <w:r w:rsidRPr="00724538">
        <w:rPr>
          <w:rFonts w:cs="AGaramondPro-Regular"/>
          <w:sz w:val="20"/>
          <w:szCs w:val="20"/>
          <w:lang w:val="en-US"/>
        </w:rPr>
        <w:t>As long as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H</w:t>
      </w:r>
      <w:r w:rsidRPr="00724538">
        <w:rPr>
          <w:rFonts w:cs="AGaramondPro-Regular"/>
          <w:sz w:val="12"/>
          <w:szCs w:val="12"/>
          <w:lang w:val="en-US"/>
        </w:rPr>
        <w:t>2</w:t>
      </w:r>
      <w:r w:rsidRPr="00724538">
        <w:rPr>
          <w:rFonts w:cs="AGaramondPro-Regular"/>
          <w:sz w:val="20"/>
          <w:szCs w:val="20"/>
          <w:lang w:val="en-US"/>
        </w:rPr>
        <w:t>O</w:t>
      </w:r>
      <w:r w:rsidRPr="00724538">
        <w:rPr>
          <w:rFonts w:cs="AGaramondPro-Regular"/>
          <w:sz w:val="12"/>
          <w:szCs w:val="12"/>
          <w:lang w:val="en-US"/>
        </w:rPr>
        <w:t xml:space="preserve">2 </w:t>
      </w:r>
      <w:r w:rsidRPr="00724538">
        <w:rPr>
          <w:rFonts w:cs="AGaramondPro-Regular"/>
          <w:sz w:val="20"/>
          <w:szCs w:val="20"/>
          <w:lang w:val="en-US"/>
        </w:rPr>
        <w:t>is supplied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(neutrophils can generate H</w:t>
      </w:r>
      <w:r w:rsidRPr="00724538">
        <w:rPr>
          <w:rFonts w:cs="AGaramondPro-Regular"/>
          <w:sz w:val="12"/>
          <w:szCs w:val="12"/>
          <w:lang w:val="en-US"/>
        </w:rPr>
        <w:t>2</w:t>
      </w:r>
      <w:r w:rsidRPr="00724538">
        <w:rPr>
          <w:rFonts w:cs="AGaramondPro-Regular"/>
          <w:sz w:val="20"/>
          <w:szCs w:val="20"/>
          <w:lang w:val="en-US"/>
        </w:rPr>
        <w:t>O</w:t>
      </w:r>
      <w:r w:rsidRPr="00724538">
        <w:rPr>
          <w:rFonts w:cs="AGaramondPro-Regular"/>
          <w:sz w:val="12"/>
          <w:szCs w:val="12"/>
          <w:lang w:val="en-US"/>
        </w:rPr>
        <w:t xml:space="preserve">2 </w:t>
      </w:r>
      <w:r w:rsidRPr="00724538">
        <w:rPr>
          <w:rFonts w:cs="AGaramondPro-Regular"/>
          <w:sz w:val="20"/>
          <w:szCs w:val="20"/>
          <w:lang w:val="en-US"/>
        </w:rPr>
        <w:t>for up to 3 hours after triggering),</w:t>
      </w:r>
      <w:r w:rsidR="00BA40F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myeloperoxidase will generate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HOCl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.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HOCl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kills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bacteria by unfolding and aggregating their proteins and oxidizing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their lipids, and it enhances the bactericidal activities of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 lysosomal enzymes.</w:t>
      </w:r>
    </w:p>
    <w:p w14:paraId="641528F6" w14:textId="77777777" w:rsidR="00BA40F2" w:rsidRPr="00724538" w:rsidRDefault="00635AD9" w:rsidP="00BA40F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eastAsia="AlrightSans-Medium" w:cs="AlrightSans-Medium"/>
          <w:sz w:val="19"/>
          <w:szCs w:val="19"/>
          <w:lang w:val="en-US"/>
        </w:rPr>
        <w:t>Lytic Enzymes</w:t>
      </w:r>
      <w:r w:rsidR="00BA40F2" w:rsidRPr="00724538">
        <w:rPr>
          <w:rFonts w:eastAsia="AlrightSans-Medium" w:cs="AlrightSans-Medium"/>
          <w:sz w:val="19"/>
          <w:szCs w:val="19"/>
          <w:lang w:val="en-US"/>
        </w:rPr>
        <w:t>:</w:t>
      </w:r>
      <w:r w:rsidRPr="00724538">
        <w:rPr>
          <w:rFonts w:eastAsia="AlrightSans-Medium" w:cs="AlrightSans-Medium"/>
          <w:sz w:val="19"/>
          <w:szCs w:val="19"/>
          <w:lang w:val="en-US"/>
        </w:rPr>
        <w:t xml:space="preserve"> </w:t>
      </w:r>
      <w:r w:rsidRPr="00724538">
        <w:rPr>
          <w:rFonts w:eastAsia="AlrightSans-Medium" w:cs="AGaramondPro-Regular"/>
          <w:sz w:val="20"/>
          <w:szCs w:val="20"/>
          <w:lang w:val="en-US"/>
        </w:rPr>
        <w:t>Once a bacterium is ingested by a neutrophil,</w:t>
      </w:r>
      <w:r w:rsidR="00A569DA" w:rsidRPr="00724538">
        <w:rPr>
          <w:rFonts w:eastAsia="AlrightSans-Medium" w:cs="AGaramondPro-Regular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sz w:val="20"/>
          <w:szCs w:val="20"/>
          <w:lang w:val="en-US"/>
        </w:rPr>
        <w:t>lysosomes migrate through the</w:t>
      </w:r>
      <w:r w:rsidR="00A569DA" w:rsidRPr="00724538">
        <w:rPr>
          <w:rFonts w:eastAsia="AlrightSans-Medium" w:cs="AGaramondPro-Regular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sz w:val="20"/>
          <w:szCs w:val="20"/>
          <w:lang w:val="en-US"/>
        </w:rPr>
        <w:t>cytoplasm, fuse with the maturing phagosome, and release</w:t>
      </w:r>
      <w:r w:rsidR="00A569DA" w:rsidRPr="00724538">
        <w:rPr>
          <w:rFonts w:eastAsia="AlrightSans-Medium" w:cs="AGaramondPro-Regular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sz w:val="20"/>
          <w:szCs w:val="20"/>
          <w:lang w:val="en-US"/>
        </w:rPr>
        <w:t xml:space="preserve">their enzymes. </w:t>
      </w:r>
    </w:p>
    <w:p w14:paraId="6171EA11" w14:textId="77777777" w:rsidR="00BA40F2" w:rsidRPr="00724538" w:rsidRDefault="00635AD9" w:rsidP="00BA4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rise in ionic strength within phagosomes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releases elastase and cathepsin G from their sulfated proteoglycan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matrix</w:t>
      </w:r>
    </w:p>
    <w:p w14:paraId="4D6DF3B8" w14:textId="1D119706" w:rsidR="00635AD9" w:rsidRPr="00724538" w:rsidRDefault="00635AD9" w:rsidP="00BA4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lastRenderedPageBreak/>
        <w:t>Other lysosomal enzymes include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lysozyme, proteases, acid hydrolases, and </w:t>
      </w:r>
      <w:r w:rsidR="00BA40F2" w:rsidRPr="00724538">
        <w:rPr>
          <w:rFonts w:cs="AGaramondPro-Regular"/>
          <w:sz w:val="20"/>
          <w:szCs w:val="20"/>
          <w:lang w:val="en-US"/>
        </w:rPr>
        <w:t>m</w:t>
      </w:r>
      <w:r w:rsidRPr="00724538">
        <w:rPr>
          <w:rFonts w:cs="AGaramondPro-Regular"/>
          <w:sz w:val="20"/>
          <w:szCs w:val="20"/>
          <w:lang w:val="en-US"/>
        </w:rPr>
        <w:t>yeloperoxidase. The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enzymes that accumulate in phagosomes can digest bacterial</w:t>
      </w:r>
      <w:r w:rsidR="00A569D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walls and kill most microorganisms</w:t>
      </w:r>
    </w:p>
    <w:p w14:paraId="4C220B59" w14:textId="4D7CF35A" w:rsidR="00A569DA" w:rsidRPr="00724538" w:rsidRDefault="00A569DA" w:rsidP="00A569DA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6B9EEAA0" w14:textId="28E59AC5" w:rsidR="00A569DA" w:rsidRPr="00724538" w:rsidRDefault="00A569DA" w:rsidP="00A569DA">
      <w:pPr>
        <w:autoSpaceDE w:val="0"/>
        <w:autoSpaceDN w:val="0"/>
        <w:adjustRightInd w:val="0"/>
        <w:spacing w:after="0" w:line="240" w:lineRule="auto"/>
        <w:rPr>
          <w:rFonts w:eastAsia="AlrightSans-Regular" w:cs="AlrightSans-Regular"/>
          <w:color w:val="262626"/>
          <w:sz w:val="20"/>
          <w:szCs w:val="20"/>
          <w:lang w:val="en-US"/>
        </w:rPr>
      </w:pPr>
      <w:r w:rsidRPr="00724538">
        <w:rPr>
          <w:rFonts w:eastAsia="AlrightSans-Regular" w:cs="AlrightSans-Regular"/>
          <w:b/>
          <w:bCs/>
          <w:color w:val="00B050"/>
          <w:sz w:val="28"/>
          <w:szCs w:val="28"/>
          <w:lang w:val="en-US"/>
        </w:rPr>
        <w:t>Macrophages</w:t>
      </w:r>
    </w:p>
    <w:p w14:paraId="765640B0" w14:textId="77777777" w:rsidR="00BA40F2" w:rsidRPr="00724538" w:rsidRDefault="00FD2999" w:rsidP="00FD29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detect and kill invading microorganisms,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but when stimulated, they also secrete a mixture of</w:t>
      </w:r>
      <w:r w:rsidR="00BA40F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cytokines that promote both innate and adaptive immune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responses</w:t>
      </w:r>
    </w:p>
    <w:p w14:paraId="585DAB9D" w14:textId="51EA78D2" w:rsidR="00A569DA" w:rsidRPr="00724538" w:rsidRDefault="00BA40F2" w:rsidP="00FD29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</w:t>
      </w:r>
      <w:r w:rsidR="00FD2999" w:rsidRPr="00724538">
        <w:rPr>
          <w:rFonts w:cs="AGaramondPro-Regular"/>
          <w:sz w:val="20"/>
          <w:szCs w:val="20"/>
          <w:lang w:val="en-US"/>
        </w:rPr>
        <w:t>ontrol inflammation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7B8B2CB3" w14:textId="3CA7B513" w:rsidR="00FD2999" w:rsidRPr="00724538" w:rsidRDefault="00FD2999" w:rsidP="00BA4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function and structure are highly variable</w:t>
      </w:r>
    </w:p>
    <w:p w14:paraId="5B583216" w14:textId="77777777" w:rsidR="00BA40F2" w:rsidRPr="00724538" w:rsidRDefault="00FD2999" w:rsidP="00BA4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Immature macrophages circulate in the bloodstream, called monocytes. When monocytes emigrate into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tissues, they become macrophages. </w:t>
      </w:r>
    </w:p>
    <w:p w14:paraId="5D8218CF" w14:textId="1F2F4AB9" w:rsidR="00FD2999" w:rsidRPr="00724538" w:rsidRDefault="00FD2999" w:rsidP="00FD299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Macrophages are found in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connective tissue, called histiocytes; those found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lining the sinusoids of the liver are called Kupffer cells; those</w:t>
      </w:r>
      <w:r w:rsidR="00BA40F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 the brain are microglia. The macrophages in the alveoli of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 lungs are called alveolar macrophages</w:t>
      </w:r>
    </w:p>
    <w:p w14:paraId="1E3CF8DD" w14:textId="7BCE6878" w:rsidR="00FD2999" w:rsidRPr="00724538" w:rsidRDefault="00BA40F2" w:rsidP="00FD29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D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evelop from common myeloid stem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 xml:space="preserve">cells in the bone marrow. 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During monocyte development,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 xml:space="preserve">the myeloid stem cells give rise in sequence to </w:t>
      </w:r>
      <w:proofErr w:type="spellStart"/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monoblasts</w:t>
      </w:r>
      <w:proofErr w:type="spellEnd"/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,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promonocytes, and eventually to monocytes, all under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the influence of cytokines called colony-stimulating factors.</w:t>
      </w:r>
    </w:p>
    <w:p w14:paraId="5DBDA9B6" w14:textId="685388BD" w:rsidR="00FD2999" w:rsidRPr="00724538" w:rsidRDefault="00FD2999" w:rsidP="00BA4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Monocytes enter the bloodstream and circulate for about 3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days before entering tissues and developing into macrophages.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They form about 5% of the total leukocyte population in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blood.</w:t>
      </w:r>
    </w:p>
    <w:p w14:paraId="48184238" w14:textId="5F75BE67" w:rsidR="00FD2999" w:rsidRPr="00724538" w:rsidRDefault="00FD2999" w:rsidP="00FD29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long-lived cells, replacing themselves at a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rate of about 1% per day unless activated by inflammation or</w:t>
      </w:r>
      <w:r w:rsidR="00BA40F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tissue damage</w:t>
      </w:r>
    </w:p>
    <w:p w14:paraId="41FB7246" w14:textId="19A7113C" w:rsidR="00BA40F2" w:rsidRPr="00724538" w:rsidRDefault="00BA40F2" w:rsidP="00FD29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SymbolNew-Medium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M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acrophages express many different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PRRs and readily detect and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 xml:space="preserve">respond to invading bacteria and viruses. </w:t>
      </w:r>
    </w:p>
    <w:p w14:paraId="394CF9EC" w14:textId="73C4FF23" w:rsidR="00BA40F2" w:rsidRPr="00724538" w:rsidRDefault="00BA40F2" w:rsidP="00FD29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SymbolNew-Medium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Functions:</w:t>
      </w:r>
    </w:p>
    <w:p w14:paraId="3F1ADF7F" w14:textId="424E98E7" w:rsidR="00FD2999" w:rsidRPr="00724538" w:rsidRDefault="00BA40F2" w:rsidP="00FD29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SymbolNew-Medium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hey respond by producing complex cytokine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mixtures. The most important of these are interleukin-1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(IL-1), IL-6, IL-12, IL-18, and tumor necrosis factor-</w:t>
      </w:r>
      <w:r w:rsidR="00FD2999" w:rsidRPr="00724538">
        <w:rPr>
          <w:rFonts w:cs="SymbolNew-Medium"/>
          <w:color w:val="000000"/>
          <w:sz w:val="20"/>
          <w:szCs w:val="20"/>
        </w:rPr>
        <w:t>α</w:t>
      </w:r>
    </w:p>
    <w:p w14:paraId="5720801B" w14:textId="77777777" w:rsidR="00BA40F2" w:rsidRPr="00724538" w:rsidRDefault="00FD2999" w:rsidP="00FD29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recognize tissue damage, promote the recruitment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of neutrophils, and regulate the processes by which neutrophils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recruit monocytes. </w:t>
      </w:r>
    </w:p>
    <w:p w14:paraId="24BFEBAD" w14:textId="2DBD8D6B" w:rsidR="00FD2999" w:rsidRPr="00724538" w:rsidRDefault="00BA40F2" w:rsidP="00FD29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P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romote neutrophil emigration from blood vessels. The release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of HMGB1 and other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damage-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DAMPs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from damaged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tissues stimulates resident macrophages to produce TNF-</w:t>
      </w:r>
      <w:r w:rsidR="00FD2999" w:rsidRPr="00724538">
        <w:rPr>
          <w:rFonts w:cs="SymbolNew-Medium"/>
          <w:color w:val="000000"/>
          <w:sz w:val="20"/>
          <w:szCs w:val="20"/>
        </w:rPr>
        <w:t>α</w:t>
      </w:r>
      <w:r w:rsidRPr="00724538">
        <w:rPr>
          <w:rFonts w:cs="SymbolNew-Medium"/>
          <w:color w:val="000000"/>
          <w:sz w:val="20"/>
          <w:szCs w:val="20"/>
          <w:lang w:val="en-US"/>
        </w:rPr>
        <w:t xml:space="preserve"> </w:t>
      </w:r>
      <w:r w:rsidR="00FD2999" w:rsidRPr="00724538">
        <w:rPr>
          <w:rFonts w:cs="AGaramondPro-Regular"/>
          <w:color w:val="000000"/>
          <w:sz w:val="20"/>
          <w:szCs w:val="20"/>
          <w:lang w:val="en-US"/>
        </w:rPr>
        <w:t>and IL-6</w:t>
      </w:r>
    </w:p>
    <w:p w14:paraId="77E5B66E" w14:textId="77777777" w:rsidR="006158B0" w:rsidRPr="00724538" w:rsidRDefault="00BA40F2" w:rsidP="00BA4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Phagocytosis: </w:t>
      </w:r>
      <w:r w:rsidR="006158B0" w:rsidRPr="00724538">
        <w:rPr>
          <w:rFonts w:cs="AGaramondPro-Regular"/>
          <w:sz w:val="20"/>
          <w:szCs w:val="20"/>
          <w:lang w:val="en-US"/>
        </w:rPr>
        <w:t>A</w:t>
      </w:r>
      <w:r w:rsidR="0022380C" w:rsidRPr="00724538">
        <w:rPr>
          <w:rFonts w:cs="AGaramondPro-Regular"/>
          <w:sz w:val="20"/>
          <w:szCs w:val="20"/>
          <w:lang w:val="en-US"/>
        </w:rPr>
        <w:t>dherence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>and rolling are triggered by selectin binding, and the cells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>are brought to a gradual halt by integrins binding to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 xml:space="preserve">ligands on vascular endothelial cells. </w:t>
      </w:r>
    </w:p>
    <w:p w14:paraId="3A4F4CD2" w14:textId="25A34895" w:rsidR="0022380C" w:rsidRPr="00724538" w:rsidRDefault="0022380C" w:rsidP="0022380C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</w:t>
      </w:r>
      <w:r w:rsidR="006158B0" w:rsidRPr="00724538">
        <w:rPr>
          <w:rFonts w:cs="AGaramondPro-Regular"/>
          <w:sz w:val="20"/>
          <w:szCs w:val="20"/>
          <w:lang w:val="en-US"/>
        </w:rPr>
        <w:t>y</w:t>
      </w:r>
      <w:r w:rsidRPr="00724538">
        <w:rPr>
          <w:rFonts w:cs="AGaramondPro-Regular"/>
          <w:sz w:val="20"/>
          <w:szCs w:val="20"/>
          <w:lang w:val="en-US"/>
        </w:rPr>
        <w:t xml:space="preserve"> bind to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endothelial cell intracellular adhesion molecule 1 (ICAM-1),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using </w:t>
      </w:r>
      <w:r w:rsidRPr="00724538">
        <w:rPr>
          <w:rFonts w:cs="SymbolNew-Medium"/>
          <w:sz w:val="20"/>
          <w:szCs w:val="20"/>
        </w:rPr>
        <w:t>β</w:t>
      </w:r>
      <w:r w:rsidRPr="00724538">
        <w:rPr>
          <w:rFonts w:cs="AGaramondPro-Regular"/>
          <w:sz w:val="12"/>
          <w:szCs w:val="12"/>
          <w:lang w:val="en-US"/>
        </w:rPr>
        <w:t>2</w:t>
      </w:r>
      <w:r w:rsidRPr="00724538">
        <w:rPr>
          <w:rFonts w:cs="AGaramondPro-Regular"/>
          <w:sz w:val="20"/>
          <w:szCs w:val="20"/>
          <w:lang w:val="en-US"/>
        </w:rPr>
        <w:t>-integrins and then emigrate into the tissues. Within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the tissues these cells are called macrophages. </w:t>
      </w:r>
    </w:p>
    <w:p w14:paraId="1506E18D" w14:textId="4B2B44B1" w:rsidR="0022380C" w:rsidRPr="00724538" w:rsidRDefault="0022380C" w:rsidP="006158B0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These macrophages are attracted not only by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bacterial products and complement components such as C5a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but also by DAMPs from damaged cells and tissues. Once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neutrophils have emigrated into tissues, they also attract macrophages.</w:t>
      </w:r>
    </w:p>
    <w:p w14:paraId="576FF1DA" w14:textId="6831B259" w:rsidR="0022380C" w:rsidRPr="00724538" w:rsidRDefault="0022380C" w:rsidP="006158B0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Activated neutrophils and endothelial cells produce monocyte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chemoattractant protein-1 (CCL2) under the influence of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IL-6.</w:t>
      </w:r>
    </w:p>
    <w:p w14:paraId="4DF36721" w14:textId="77777777" w:rsidR="006158B0" w:rsidRPr="00724538" w:rsidRDefault="0022380C" w:rsidP="006158B0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Phagocytosis by macrophages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is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similar to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the process in neutrophils</w:t>
      </w:r>
      <w:r w:rsidR="006158B0" w:rsidRPr="00724538">
        <w:rPr>
          <w:rFonts w:cs="AGaramondPro-Regular"/>
          <w:sz w:val="20"/>
          <w:szCs w:val="20"/>
          <w:lang w:val="en-US"/>
        </w:rPr>
        <w:t>. They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destroy bacteria by both oxidative and nonoxidative mechanisms.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791E499B" w14:textId="77777777" w:rsidR="006158B0" w:rsidRPr="00724538" w:rsidRDefault="006158B0" w:rsidP="0022380C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</w:rPr>
      </w:pPr>
      <w:r w:rsidRPr="00724538">
        <w:rPr>
          <w:rFonts w:cs="AGaramondPro-Regular"/>
          <w:sz w:val="20"/>
          <w:szCs w:val="20"/>
          <w:lang w:val="en-US"/>
        </w:rPr>
        <w:t>R</w:t>
      </w:r>
      <w:r w:rsidR="0022380C" w:rsidRPr="00724538">
        <w:rPr>
          <w:rFonts w:cs="AGaramondPro-Regular"/>
          <w:sz w:val="20"/>
          <w:szCs w:val="20"/>
          <w:lang w:val="en-US"/>
        </w:rPr>
        <w:t>elease collagenases and elastases that destroy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>nearby connective tissue. They release plasminogen activator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 xml:space="preserve">that generates plasmin, another potent protease. </w:t>
      </w:r>
      <w:proofErr w:type="gramStart"/>
      <w:r w:rsidR="0022380C" w:rsidRPr="00724538">
        <w:rPr>
          <w:rFonts w:cs="AGaramondPro-Regular"/>
          <w:sz w:val="20"/>
          <w:szCs w:val="20"/>
          <w:lang w:val="en-US"/>
        </w:rPr>
        <w:t>Thus</w:t>
      </w:r>
      <w:proofErr w:type="gramEnd"/>
      <w:r w:rsidR="0022380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>can “soften up” the local connective tissue matrix and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 xml:space="preserve">permit more effective penetration of the damaged tissue. </w:t>
      </w:r>
    </w:p>
    <w:p w14:paraId="4D6401D4" w14:textId="1D26EB51" w:rsidR="0022380C" w:rsidRPr="00724538" w:rsidRDefault="0022380C" w:rsidP="0022380C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Macrophages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phagocytose both apoptotic neutrophils and their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exosomes.</w:t>
      </w:r>
    </w:p>
    <w:p w14:paraId="59CD8BEB" w14:textId="3D7D8AE4" w:rsidR="0022380C" w:rsidRPr="00724538" w:rsidRDefault="0022380C" w:rsidP="0022380C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5041087F" w14:textId="6584EF7E" w:rsidR="0022380C" w:rsidRPr="00724538" w:rsidRDefault="0022380C" w:rsidP="0022380C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</w:rPr>
      </w:pPr>
      <w:proofErr w:type="spellStart"/>
      <w:r w:rsidRPr="00724538">
        <w:rPr>
          <w:rFonts w:cs="AlrightSans-Bold"/>
          <w:color w:val="00B050"/>
        </w:rPr>
        <w:t>Activation</w:t>
      </w:r>
      <w:proofErr w:type="spellEnd"/>
    </w:p>
    <w:p w14:paraId="7074A20F" w14:textId="77777777" w:rsidR="006158B0" w:rsidRPr="00724538" w:rsidRDefault="0022380C" w:rsidP="0022380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Although macrophages are potent phagocytes, their activities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may be greatly enhanced by PAMPs such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as lipopolysaccharides, CpG DNA, microbial carbohydrates,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heat-shock proteins as well as many DAMPs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. </w:t>
      </w:r>
    </w:p>
    <w:p w14:paraId="6E4E8BFD" w14:textId="6B2B1FEC" w:rsidR="0022380C" w:rsidRPr="00724538" w:rsidRDefault="0022380C" w:rsidP="0022380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TNF-</w:t>
      </w:r>
      <w:r w:rsidRPr="00724538">
        <w:rPr>
          <w:rFonts w:cs="SymbolNew-Medium"/>
          <w:color w:val="000000"/>
          <w:sz w:val="20"/>
          <w:szCs w:val="20"/>
        </w:rPr>
        <w:t>α</w:t>
      </w:r>
      <w:r w:rsidRPr="00724538">
        <w:rPr>
          <w:rFonts w:cs="SymbolNew-Medium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and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IL-12, activate a population of lymphocytes called natural killer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(NK) cells. The NK cells in turn secrete</w:t>
      </w:r>
      <w:r w:rsidR="0022250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interferon-</w:t>
      </w:r>
      <w:r w:rsidRPr="00724538">
        <w:rPr>
          <w:rFonts w:cs="SymbolNew-Medium"/>
          <w:color w:val="000000"/>
          <w:sz w:val="20"/>
          <w:szCs w:val="20"/>
        </w:rPr>
        <w:t>γ</w:t>
      </w:r>
      <w:r w:rsidRPr="00724538">
        <w:rPr>
          <w:rFonts w:cs="SymbolNew-Medium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(IFN-</w:t>
      </w:r>
      <w:r w:rsidRPr="00724538">
        <w:rPr>
          <w:rFonts w:cs="SymbolNew-Medium"/>
          <w:color w:val="000000"/>
          <w:sz w:val="20"/>
          <w:szCs w:val="20"/>
        </w:rPr>
        <w:t>γ</w:t>
      </w:r>
      <w:r w:rsidRPr="00724538">
        <w:rPr>
          <w:rFonts w:cs="AGaramondPro-Regular"/>
          <w:color w:val="000000"/>
          <w:sz w:val="20"/>
          <w:szCs w:val="20"/>
          <w:lang w:val="en-US"/>
        </w:rPr>
        <w:t>), which activates macrophages still further.</w:t>
      </w:r>
    </w:p>
    <w:p w14:paraId="61C86AC0" w14:textId="70DB32F6" w:rsidR="0022380C" w:rsidRPr="00724538" w:rsidRDefault="0022380C" w:rsidP="0022380C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</w:rPr>
      </w:pPr>
      <w:proofErr w:type="spellStart"/>
      <w:r w:rsidRPr="00724538">
        <w:rPr>
          <w:rFonts w:cs="AlrightSans-Bold"/>
          <w:color w:val="00B050"/>
        </w:rPr>
        <w:lastRenderedPageBreak/>
        <w:t>Receptors</w:t>
      </w:r>
      <w:proofErr w:type="spellEnd"/>
      <w:r w:rsidR="006158B0" w:rsidRPr="00724538">
        <w:rPr>
          <w:rFonts w:cs="AlrightSans-Bold"/>
          <w:color w:val="00B050"/>
        </w:rPr>
        <w:t xml:space="preserve">: </w:t>
      </w:r>
    </w:p>
    <w:p w14:paraId="2D346FDC" w14:textId="565B9487" w:rsidR="0022380C" w:rsidRPr="00724538" w:rsidRDefault="0022380C" w:rsidP="006158B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different receptors on their surface. All are glycoproteins. Some are PRRs</w:t>
      </w:r>
      <w:r w:rsidR="006158B0" w:rsidRPr="00724538">
        <w:rPr>
          <w:rFonts w:cs="AGaramondPro-Regular"/>
          <w:color w:val="000000"/>
          <w:sz w:val="20"/>
          <w:szCs w:val="20"/>
          <w:lang w:val="en-US"/>
        </w:rPr>
        <w:t>. M</w:t>
      </w:r>
      <w:r w:rsidRPr="00724538">
        <w:rPr>
          <w:rFonts w:cs="AGaramondPro-Regular"/>
          <w:sz w:val="20"/>
          <w:szCs w:val="20"/>
          <w:lang w:val="en-US"/>
        </w:rPr>
        <w:t xml:space="preserve">any receptors for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opsonins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>.</w:t>
      </w:r>
    </w:p>
    <w:p w14:paraId="5444C820" w14:textId="5513625D" w:rsidR="0022380C" w:rsidRPr="00724538" w:rsidRDefault="0022380C" w:rsidP="0022380C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00B050"/>
          <w:sz w:val="20"/>
          <w:szCs w:val="20"/>
          <w:lang w:val="en-US"/>
        </w:rPr>
      </w:pPr>
      <w:r w:rsidRPr="00724538">
        <w:rPr>
          <w:rFonts w:eastAsia="AlrightSans-Medium" w:cs="AlrightSans-Medium"/>
          <w:color w:val="00B050"/>
          <w:sz w:val="20"/>
          <w:szCs w:val="20"/>
          <w:lang w:val="en-US"/>
        </w:rPr>
        <w:t>Fate of Foreign Material</w:t>
      </w:r>
    </w:p>
    <w:p w14:paraId="794CB449" w14:textId="77777777" w:rsidR="006158B0" w:rsidRPr="00724538" w:rsidRDefault="006158B0" w:rsidP="0022380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Once ingested, the</w:t>
      </w:r>
      <w:r w:rsidR="0022380C" w:rsidRPr="00724538">
        <w:rPr>
          <w:rFonts w:cs="AGaramondPro-Regular"/>
          <w:sz w:val="20"/>
          <w:szCs w:val="20"/>
          <w:lang w:val="en-US"/>
        </w:rPr>
        <w:t xml:space="preserve"> bacteria are removed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>by the macrophages (Kupffer cells) that line the sinusoids of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>the liver. The process occurs in two stages. Bacteria are first</w:t>
      </w:r>
      <w:r w:rsidR="00222501" w:rsidRPr="00724538">
        <w:rPr>
          <w:rFonts w:cs="AGaramondPro-Regular"/>
          <w:sz w:val="20"/>
          <w:szCs w:val="20"/>
          <w:lang w:val="en-US"/>
        </w:rPr>
        <w:t xml:space="preserve"> </w:t>
      </w:r>
      <w:r w:rsidR="0022380C" w:rsidRPr="00724538">
        <w:rPr>
          <w:rFonts w:cs="AGaramondPro-Regular"/>
          <w:sz w:val="20"/>
          <w:szCs w:val="20"/>
          <w:lang w:val="en-US"/>
        </w:rPr>
        <w:t xml:space="preserve">phagocytosed by blood neutrophils. </w:t>
      </w:r>
    </w:p>
    <w:p w14:paraId="6BA6F13D" w14:textId="5C930B2C" w:rsidR="0022380C" w:rsidRPr="00724538" w:rsidRDefault="0022380C" w:rsidP="0022380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These neutrophils are then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ingested and destroyed by the Kupffer cells.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 The </w:t>
      </w:r>
      <w:r w:rsidRPr="00724538">
        <w:rPr>
          <w:rFonts w:cs="AGaramondPro-Regular"/>
          <w:sz w:val="20"/>
          <w:szCs w:val="20"/>
          <w:lang w:val="en-US"/>
        </w:rPr>
        <w:t>spleen also filters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blood. It is a more effective filter than the liver, but since it is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much smaller, it traps much less material.</w:t>
      </w:r>
    </w:p>
    <w:p w14:paraId="43CAD340" w14:textId="77777777" w:rsidR="006158B0" w:rsidRPr="00724538" w:rsidRDefault="0022380C" w:rsidP="006158B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Splenic macrophages have antibody receptors (CD64) so that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particles opsonized with antibody are preferentially removed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 the spleen.</w:t>
      </w:r>
    </w:p>
    <w:p w14:paraId="1998348E" w14:textId="30BC1720" w:rsidR="0022380C" w:rsidRPr="00724538" w:rsidRDefault="0022380C" w:rsidP="006158B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In contrast, phagocytic cells in the liver express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CD35, a receptor for C3, the third component of complement,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so that particles opsonized by C3 are preferentially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removed in the liver.</w:t>
      </w:r>
    </w:p>
    <w:p w14:paraId="75349221" w14:textId="55D39100" w:rsidR="0022380C" w:rsidRPr="00724538" w:rsidRDefault="0022380C" w:rsidP="0022380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Removal of organisms from the bloodstream is greatly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enhanced if they are opsonized by specific </w:t>
      </w:r>
      <w:r w:rsidR="006158B0" w:rsidRPr="00724538">
        <w:rPr>
          <w:rFonts w:cs="AGaramondPro-Regular"/>
          <w:sz w:val="20"/>
          <w:szCs w:val="20"/>
          <w:lang w:val="en-US"/>
        </w:rPr>
        <w:t>a</w:t>
      </w:r>
      <w:r w:rsidRPr="00724538">
        <w:rPr>
          <w:rFonts w:cs="AGaramondPro-Regular"/>
          <w:sz w:val="20"/>
          <w:szCs w:val="20"/>
          <w:lang w:val="en-US"/>
        </w:rPr>
        <w:t>ntibodies.</w:t>
      </w:r>
    </w:p>
    <w:p w14:paraId="3A0318B0" w14:textId="23D6DD40" w:rsidR="0022380C" w:rsidRPr="00724538" w:rsidRDefault="0022380C" w:rsidP="0022380C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21AAB76C" w14:textId="6DE15B13" w:rsidR="00AC17B9" w:rsidRPr="00724538" w:rsidRDefault="00AC17B9" w:rsidP="0022380C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2680B3"/>
          <w:sz w:val="20"/>
          <w:szCs w:val="20"/>
        </w:rPr>
      </w:pPr>
      <w:proofErr w:type="spellStart"/>
      <w:r w:rsidRPr="00724538">
        <w:rPr>
          <w:rFonts w:eastAsia="AlrightSans-Medium" w:cs="AlrightSans-Medium"/>
          <w:color w:val="00B050"/>
          <w:sz w:val="20"/>
          <w:szCs w:val="20"/>
        </w:rPr>
        <w:t>Recovery</w:t>
      </w:r>
      <w:proofErr w:type="spellEnd"/>
      <w:r w:rsidRPr="00724538">
        <w:rPr>
          <w:rFonts w:eastAsia="AlrightSans-Medium" w:cs="AlrightSans-Medium"/>
          <w:color w:val="00B050"/>
          <w:sz w:val="20"/>
          <w:szCs w:val="20"/>
        </w:rPr>
        <w:t xml:space="preserve"> </w:t>
      </w:r>
      <w:proofErr w:type="spellStart"/>
      <w:r w:rsidRPr="00724538">
        <w:rPr>
          <w:rFonts w:eastAsia="AlrightSans-Medium" w:cs="AlrightSans-Medium"/>
          <w:color w:val="00B050"/>
          <w:sz w:val="20"/>
          <w:szCs w:val="20"/>
        </w:rPr>
        <w:t>from</w:t>
      </w:r>
      <w:proofErr w:type="spellEnd"/>
      <w:r w:rsidRPr="00724538">
        <w:rPr>
          <w:rFonts w:eastAsia="AlrightSans-Medium" w:cs="AlrightSans-Medium"/>
          <w:color w:val="00B050"/>
          <w:sz w:val="20"/>
          <w:szCs w:val="20"/>
        </w:rPr>
        <w:t xml:space="preserve"> </w:t>
      </w:r>
      <w:proofErr w:type="spellStart"/>
      <w:r w:rsidRPr="00724538">
        <w:rPr>
          <w:rFonts w:eastAsia="AlrightSans-Medium" w:cs="AlrightSans-Medium"/>
          <w:color w:val="00B050"/>
          <w:sz w:val="20"/>
          <w:szCs w:val="20"/>
        </w:rPr>
        <w:t>Inflammation</w:t>
      </w:r>
      <w:proofErr w:type="spellEnd"/>
    </w:p>
    <w:p w14:paraId="796FD059" w14:textId="72919EC3" w:rsidR="00AC17B9" w:rsidRPr="00724538" w:rsidRDefault="00AC17B9" w:rsidP="00AC17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as inflammation progresses, macrophages change their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Properties these M1 macrophages eventually convert to M2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cells and develop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antiinflammatory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properties.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Thus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the same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cell can act in a proinflammatory manner at the beginning of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an infection but switch to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antiinflammatory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activities once the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infection is overcome.</w:t>
      </w:r>
    </w:p>
    <w:p w14:paraId="1959D3ED" w14:textId="2601C5D0" w:rsidR="00AC17B9" w:rsidRPr="00724538" w:rsidRDefault="00AC17B9" w:rsidP="00AC17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Inflammation is also resolved by an active process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mediated by several polyunsaturated fatty acid–derived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lipids related to the leukotrienes. Two of these,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resolvin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E1 and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protectin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D1, activate inflammation resolution programs.</w:t>
      </w:r>
    </w:p>
    <w:p w14:paraId="5744A87C" w14:textId="77777777" w:rsidR="006158B0" w:rsidRPr="00724538" w:rsidRDefault="00AC17B9" w:rsidP="006158B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Produced by endothelial cells, they promote phagocyte removal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by regulating phagocyte infiltration and promoting macrophage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ingestion of apoptotic neutrophils.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removal of the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chemoattractants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CCL3 and CCL5. </w:t>
      </w:r>
    </w:p>
    <w:p w14:paraId="790F5F2B" w14:textId="77777777" w:rsidR="006158B0" w:rsidRPr="00724538" w:rsidRDefault="00AC17B9" w:rsidP="00AC17B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These chemokines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are also destroyed by tissue metalloproteases. Apoptotic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neutrophils exercise negative feedback by releasing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lactoferrin that suppresses neutrophil recruitment. </w:t>
      </w:r>
    </w:p>
    <w:p w14:paraId="0AECDC0A" w14:textId="17D78360" w:rsidR="00AC17B9" w:rsidRPr="00724538" w:rsidRDefault="00AC17B9" w:rsidP="00AC17B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Dying neutrophils</w:t>
      </w:r>
      <w:r w:rsidR="006158B0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attract scavengers.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Thus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phagocytosis of apoptotic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neutrophils by </w:t>
      </w:r>
      <w:r w:rsidR="006158B0" w:rsidRPr="00724538">
        <w:rPr>
          <w:rFonts w:cs="AGaramondPro-Regular"/>
          <w:sz w:val="20"/>
          <w:szCs w:val="20"/>
          <w:lang w:val="en-US"/>
        </w:rPr>
        <w:t>m</w:t>
      </w:r>
      <w:r w:rsidRPr="00724538">
        <w:rPr>
          <w:rFonts w:cs="AGaramondPro-Regular"/>
          <w:sz w:val="20"/>
          <w:szCs w:val="20"/>
          <w:lang w:val="en-US"/>
        </w:rPr>
        <w:t>acrophages triggers the release of vascular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endothelial growth factor (VEGF) that is crucial for revascularization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wound repair.</w:t>
      </w:r>
    </w:p>
    <w:p w14:paraId="152F2A90" w14:textId="4C44DA78" w:rsidR="00AC17B9" w:rsidRPr="00724538" w:rsidRDefault="00AC17B9" w:rsidP="006158B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M2 cells secrete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SLP1, a serine protease inhibitor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 that</w:t>
      </w:r>
      <w:r w:rsidRPr="00724538">
        <w:rPr>
          <w:rFonts w:cs="AGaramondPro-Regular"/>
          <w:sz w:val="20"/>
          <w:szCs w:val="20"/>
          <w:lang w:val="en-US"/>
        </w:rPr>
        <w:t xml:space="preserve"> inhibits the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release of elastase and oxidants by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AGaramondPro-Regular"/>
          <w:sz w:val="20"/>
          <w:szCs w:val="20"/>
          <w:lang w:val="en-US"/>
        </w:rPr>
        <w:t>-stimulated neutrophils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inhibits the activity of the elastase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. </w:t>
      </w:r>
    </w:p>
    <w:p w14:paraId="5F06E32B" w14:textId="36BAAD55" w:rsidR="00187E51" w:rsidRPr="00724538" w:rsidRDefault="00187E51" w:rsidP="000E4B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Even in normal healthy animals, many cells die every day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must be promptly removed. This is the function of macrophages.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This interaction operates</w:t>
      </w:r>
      <w:r w:rsidR="00943429" w:rsidRPr="00724538">
        <w:rPr>
          <w:rFonts w:cs="AGaramondPro-Regular"/>
          <w:color w:val="000000"/>
          <w:sz w:val="20"/>
          <w:szCs w:val="20"/>
          <w:lang w:val="en-US"/>
        </w:rPr>
        <w:t xml:space="preserve"> t</w:t>
      </w:r>
      <w:r w:rsidRPr="00724538">
        <w:rPr>
          <w:rFonts w:cs="AGaramondPro-Regular"/>
          <w:color w:val="000000"/>
          <w:sz w:val="20"/>
          <w:szCs w:val="20"/>
          <w:lang w:val="en-US"/>
        </w:rPr>
        <w:t>hrough the adhesion protein CD3</w:t>
      </w:r>
      <w:r w:rsidR="0094342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1. </w:t>
      </w:r>
      <w:proofErr w:type="gramStart"/>
      <w:r w:rsidRPr="00724538">
        <w:rPr>
          <w:rFonts w:cs="AGaramondPro-Regular"/>
          <w:color w:val="000000"/>
          <w:sz w:val="20"/>
          <w:szCs w:val="20"/>
          <w:lang w:val="en-US"/>
        </w:rPr>
        <w:t>Thus</w:t>
      </w:r>
      <w:proofErr w:type="gramEnd"/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CD31</w:t>
      </w:r>
      <w:r w:rsidR="0094342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on a neutrophil binds to CD31 on a macrophage. If the neutrophi</w:t>
      </w:r>
      <w:r w:rsidR="00943429" w:rsidRPr="00724538">
        <w:rPr>
          <w:rFonts w:cs="AGaramondPro-Regular"/>
          <w:color w:val="000000"/>
          <w:sz w:val="20"/>
          <w:szCs w:val="20"/>
          <w:lang w:val="en-US"/>
        </w:rPr>
        <w:t xml:space="preserve">l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is healthy, it sends a signal to the macrophage, causing</w:t>
      </w:r>
      <w:r w:rsidR="00943429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it to disengage.</w:t>
      </w:r>
    </w:p>
    <w:p w14:paraId="2B96B604" w14:textId="77777777" w:rsidR="000E4BFB" w:rsidRPr="00724538" w:rsidRDefault="00187E51" w:rsidP="00187E5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By secreting IL-1</w:t>
      </w:r>
      <w:r w:rsidRPr="00724538">
        <w:rPr>
          <w:rFonts w:cs="SymbolNew-Medium"/>
          <w:sz w:val="20"/>
          <w:szCs w:val="20"/>
        </w:rPr>
        <w:t>β</w:t>
      </w:r>
      <w:r w:rsidRPr="00724538">
        <w:rPr>
          <w:rFonts w:cs="AGaramondPro-Regular"/>
          <w:sz w:val="20"/>
          <w:szCs w:val="20"/>
          <w:lang w:val="en-US"/>
        </w:rPr>
        <w:t>, macrophages attract and activate fibroblasts.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These fibroblasts enter the damaged area and secrete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collagen.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="000E4BFB" w:rsidRPr="00724538">
        <w:rPr>
          <w:rFonts w:cs="AGaramondPro-Regular"/>
          <w:sz w:val="20"/>
          <w:szCs w:val="20"/>
          <w:lang w:val="en-US"/>
        </w:rPr>
        <w:t>C</w:t>
      </w:r>
      <w:r w:rsidRPr="00724538">
        <w:rPr>
          <w:rFonts w:cs="AGaramondPro-Regular"/>
          <w:sz w:val="20"/>
          <w:szCs w:val="20"/>
          <w:lang w:val="en-US"/>
        </w:rPr>
        <w:t>ollagen is then remodeled over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several weeks or months as the tissue returns to normal. </w:t>
      </w:r>
    </w:p>
    <w:p w14:paraId="3BB18D7F" w14:textId="1EC2A092" w:rsidR="00187E51" w:rsidRPr="00724538" w:rsidRDefault="00187E51" w:rsidP="000E4BF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reduced oxygen tension in dead tissues stimulates macrophages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secrete cytokines such as VEGF that promote the growth of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new blood vessels.</w:t>
      </w:r>
    </w:p>
    <w:p w14:paraId="016B7BDB" w14:textId="27E8263C" w:rsidR="00187E51" w:rsidRPr="00724538" w:rsidRDefault="00187E51" w:rsidP="000E4B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proofErr w:type="gramStart"/>
      <w:r w:rsidRPr="00724538">
        <w:rPr>
          <w:rFonts w:cs="AGaramondPro-Regular"/>
          <w:sz w:val="20"/>
          <w:szCs w:val="20"/>
          <w:lang w:val="en-US"/>
        </w:rPr>
        <w:t>The final result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of this healing process depends on the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effectiveness of the inflammatory response. If the cause is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rapidly and completely removed, healing will follow uneventfully.</w:t>
      </w:r>
    </w:p>
    <w:p w14:paraId="68D141CB" w14:textId="77777777" w:rsidR="000E4BFB" w:rsidRPr="00724538" w:rsidRDefault="00187E51" w:rsidP="00187E5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chronic inflammatory lesion that develops around this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foreign material is called a granuloma</w:t>
      </w:r>
      <w:r w:rsidR="000E4BFB" w:rsidRPr="00724538">
        <w:rPr>
          <w:rFonts w:cs="AGaramondPro-Regular"/>
          <w:sz w:val="20"/>
          <w:szCs w:val="20"/>
          <w:lang w:val="en-US"/>
        </w:rPr>
        <w:t>.</w:t>
      </w:r>
    </w:p>
    <w:p w14:paraId="602322BE" w14:textId="15BF6B8F" w:rsidR="00187E51" w:rsidRPr="00724538" w:rsidRDefault="00187E51" w:rsidP="00187E5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chronically activated M2 cells within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these granulomas secrete IL-1, which stimulates collagen deposition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by fibroblasts and eventually “walls off” the lesion from</w:t>
      </w:r>
      <w:r w:rsidR="00943429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 rest of the body.</w:t>
      </w:r>
    </w:p>
    <w:p w14:paraId="34550733" w14:textId="3D02089E" w:rsidR="002A5D4E" w:rsidRPr="00724538" w:rsidRDefault="002A5D4E" w:rsidP="00187E51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1E07B869" w14:textId="2271B76E" w:rsidR="002A5D4E" w:rsidRPr="00724538" w:rsidRDefault="002A5D4E" w:rsidP="002A5D4E">
      <w:pPr>
        <w:autoSpaceDE w:val="0"/>
        <w:autoSpaceDN w:val="0"/>
        <w:adjustRightInd w:val="0"/>
        <w:spacing w:after="0" w:line="240" w:lineRule="auto"/>
        <w:rPr>
          <w:rFonts w:cs="AGaramondPro-Regular"/>
          <w:b/>
          <w:bCs/>
          <w:color w:val="00B050"/>
          <w:sz w:val="28"/>
          <w:szCs w:val="28"/>
          <w:lang w:val="en-US"/>
        </w:rPr>
      </w:pPr>
      <w:r w:rsidRPr="00724538">
        <w:rPr>
          <w:rFonts w:eastAsia="AlrightSans-Regular" w:cs="AlrightSans-Regular"/>
          <w:b/>
          <w:bCs/>
          <w:color w:val="00B050"/>
          <w:sz w:val="28"/>
          <w:szCs w:val="28"/>
          <w:lang w:val="en-US"/>
        </w:rPr>
        <w:t>Systemic Responses to Inflammation</w:t>
      </w:r>
    </w:p>
    <w:p w14:paraId="2A8B4A2B" w14:textId="3BDBA705" w:rsidR="002A5D4E" w:rsidRPr="00724538" w:rsidRDefault="002A5D4E" w:rsidP="002A5D4E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00B050"/>
          <w:sz w:val="20"/>
          <w:szCs w:val="20"/>
          <w:lang w:val="en-US"/>
        </w:rPr>
      </w:pPr>
      <w:r w:rsidRPr="00724538">
        <w:rPr>
          <w:rFonts w:eastAsia="AlrightSans-Medium" w:cs="AlrightSans-Medium"/>
          <w:color w:val="00B050"/>
          <w:sz w:val="20"/>
          <w:szCs w:val="20"/>
          <w:lang w:val="en-US"/>
        </w:rPr>
        <w:t>Sickness Behavior</w:t>
      </w:r>
    </w:p>
    <w:p w14:paraId="2BE5B1E8" w14:textId="4ABB1D6E" w:rsidR="002A5D4E" w:rsidRPr="00724538" w:rsidRDefault="002A5D4E" w:rsidP="000E4B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PAMPs 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bind to </w:t>
      </w:r>
      <w:r w:rsidRPr="00724538">
        <w:rPr>
          <w:rFonts w:cs="AGaramondPro-Regular"/>
          <w:sz w:val="20"/>
          <w:szCs w:val="20"/>
          <w:lang w:val="en-US"/>
        </w:rPr>
        <w:t>PRRs of phagocytic cells stimulate the production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of IL-1</w:t>
      </w:r>
      <w:r w:rsidRPr="00724538">
        <w:rPr>
          <w:rFonts w:cs="SymbolNew-Medium"/>
          <w:sz w:val="20"/>
          <w:szCs w:val="20"/>
        </w:rPr>
        <w:t>β</w:t>
      </w:r>
      <w:r w:rsidRPr="00724538">
        <w:rPr>
          <w:rFonts w:cs="AGaramondPro-Regular"/>
          <w:sz w:val="20"/>
          <w:szCs w:val="20"/>
          <w:lang w:val="en-US"/>
        </w:rPr>
        <w:t>, IL-6, and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AGaramondPro-Regular"/>
          <w:sz w:val="20"/>
          <w:szCs w:val="20"/>
          <w:lang w:val="en-US"/>
        </w:rPr>
        <w:t>. All three of these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cytokines signal to the brain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(LPS) and TLR4 can also trigger these vagal signals.</w:t>
      </w:r>
    </w:p>
    <w:p w14:paraId="2E14E52A" w14:textId="0C08C725" w:rsidR="002A5D4E" w:rsidRPr="00724538" w:rsidRDefault="002A5D4E" w:rsidP="002A5D4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lastRenderedPageBreak/>
        <w:t>They trigger fever, nausea, and other sickness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responses in the brain.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Microglial cells express TLR4,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whereas neurons express TNF receptors.</w:t>
      </w:r>
    </w:p>
    <w:p w14:paraId="25CF2B14" w14:textId="77777777" w:rsidR="000E4BFB" w:rsidRPr="00724538" w:rsidRDefault="002A5D4E" w:rsidP="000E4B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modify behavior and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alter pain perception. </w:t>
      </w:r>
    </w:p>
    <w:p w14:paraId="32FBFEB8" w14:textId="55FF3A89" w:rsidR="002A5D4E" w:rsidRPr="00724538" w:rsidRDefault="002A5D4E" w:rsidP="002A5D4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IL-1, IL-6, and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all trigger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changes in body temperature.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 They </w:t>
      </w:r>
      <w:r w:rsidRPr="00724538">
        <w:rPr>
          <w:rFonts w:cs="AGaramondPro-Regular"/>
          <w:sz w:val="20"/>
          <w:szCs w:val="20"/>
          <w:lang w:val="en-US"/>
        </w:rPr>
        <w:t>induce the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expression of cyclooxygenase-2 (COX-2) in the hypothalamus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that results in prostaglandin production, which causes the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body’s thermostatic set-point to rise.</w:t>
      </w:r>
    </w:p>
    <w:p w14:paraId="11C2176E" w14:textId="143A84B8" w:rsidR="002A5D4E" w:rsidRPr="00724538" w:rsidRDefault="002A5D4E" w:rsidP="000E4BF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vasoconstriction and increase heat production by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shivering, thus raising their body temperature until it reaches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 new set-point.</w:t>
      </w:r>
    </w:p>
    <w:p w14:paraId="240236CD" w14:textId="1411717D" w:rsidR="000E4BFB" w:rsidRPr="00724538" w:rsidRDefault="000E4BFB" w:rsidP="000E4B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Benefits of higher body temp:</w:t>
      </w:r>
    </w:p>
    <w:p w14:paraId="102C4F3A" w14:textId="77777777" w:rsidR="000E4BFB" w:rsidRPr="00724538" w:rsidRDefault="002A5D4E" w:rsidP="000E4BF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enhances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transendothelial</w:t>
      </w:r>
      <w:proofErr w:type="spellEnd"/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neutrophil migration and chemotaxis and increases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neutrophil accumulation within tissues. </w:t>
      </w:r>
    </w:p>
    <w:p w14:paraId="51BB5BF9" w14:textId="77777777" w:rsidR="000E4BFB" w:rsidRPr="00724538" w:rsidRDefault="000E4BFB" w:rsidP="000E4BF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</w:t>
      </w:r>
      <w:r w:rsidR="002A5D4E" w:rsidRPr="00724538">
        <w:rPr>
          <w:rFonts w:cs="AGaramondPro-Regular"/>
          <w:sz w:val="20"/>
          <w:szCs w:val="20"/>
          <w:lang w:val="en-US"/>
        </w:rPr>
        <w:t>ccelerates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2A5D4E" w:rsidRPr="00724538">
        <w:rPr>
          <w:rFonts w:cs="AGaramondPro-Regular"/>
          <w:sz w:val="20"/>
          <w:szCs w:val="20"/>
          <w:lang w:val="en-US"/>
        </w:rPr>
        <w:t xml:space="preserve">caspase-dependent neutrophil apoptosis. </w:t>
      </w:r>
    </w:p>
    <w:p w14:paraId="500A4E21" w14:textId="77777777" w:rsidR="000E4BFB" w:rsidRPr="00724538" w:rsidRDefault="000E4BFB" w:rsidP="000E4BF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</w:t>
      </w:r>
      <w:r w:rsidR="002A5D4E" w:rsidRPr="00724538">
        <w:rPr>
          <w:rFonts w:cs="AGaramondPro-Regular"/>
          <w:sz w:val="20"/>
          <w:szCs w:val="20"/>
          <w:lang w:val="en-US"/>
        </w:rPr>
        <w:t>ause dendritic cells to mature</w:t>
      </w:r>
    </w:p>
    <w:p w14:paraId="1328BD86" w14:textId="77777777" w:rsidR="000E4BFB" w:rsidRPr="00724538" w:rsidRDefault="000E4BFB" w:rsidP="000E4BF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E</w:t>
      </w:r>
      <w:r w:rsidR="002A5D4E" w:rsidRPr="00724538">
        <w:rPr>
          <w:rFonts w:cs="AGaramondPro-Regular"/>
          <w:sz w:val="20"/>
          <w:szCs w:val="20"/>
          <w:lang w:val="en-US"/>
        </w:rPr>
        <w:t>nhance the circulation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2A5D4E" w:rsidRPr="00724538">
        <w:rPr>
          <w:rFonts w:cs="AGaramondPro-Regular"/>
          <w:sz w:val="20"/>
          <w:szCs w:val="20"/>
          <w:lang w:val="en-US"/>
        </w:rPr>
        <w:t>of lymphocytes</w:t>
      </w:r>
    </w:p>
    <w:p w14:paraId="20DE911A" w14:textId="77777777" w:rsidR="000E4BFB" w:rsidRPr="00724538" w:rsidRDefault="000E4BFB" w:rsidP="000E4BF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Pr</w:t>
      </w:r>
      <w:r w:rsidR="002A5D4E" w:rsidRPr="00724538">
        <w:rPr>
          <w:rFonts w:cs="AGaramondPro-Regular"/>
          <w:sz w:val="20"/>
          <w:szCs w:val="20"/>
          <w:lang w:val="en-US"/>
        </w:rPr>
        <w:t>omote the secretion of IL-2.</w:t>
      </w:r>
    </w:p>
    <w:p w14:paraId="314CC0B2" w14:textId="77777777" w:rsidR="000E4BFB" w:rsidRPr="00724538" w:rsidRDefault="000E4BFB" w:rsidP="000E4BF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E</w:t>
      </w:r>
      <w:r w:rsidR="002A5D4E" w:rsidRPr="00724538">
        <w:rPr>
          <w:rFonts w:cs="AGaramondPro-Regular"/>
          <w:sz w:val="20"/>
          <w:szCs w:val="20"/>
          <w:lang w:val="en-US"/>
        </w:rPr>
        <w:t>nhance the survival of T cells by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2A5D4E" w:rsidRPr="00724538">
        <w:rPr>
          <w:rFonts w:cs="AGaramondPro-Regular"/>
          <w:sz w:val="20"/>
          <w:szCs w:val="20"/>
          <w:lang w:val="en-US"/>
        </w:rPr>
        <w:t xml:space="preserve">inhibiting their apoptosis. </w:t>
      </w:r>
    </w:p>
    <w:p w14:paraId="4C8B37DD" w14:textId="77777777" w:rsidR="000E4BFB" w:rsidRPr="00724538" w:rsidRDefault="002A5D4E" w:rsidP="002A5D4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In addition to causing a fever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, </w:t>
      </w:r>
      <w:r w:rsidRPr="00724538">
        <w:rPr>
          <w:rFonts w:cs="AGaramondPro-Regular"/>
          <w:sz w:val="20"/>
          <w:szCs w:val="20"/>
          <w:lang w:val="en-US"/>
        </w:rPr>
        <w:t>inflammatory cytokines, especially IL-1, promote the release of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sleep-inducing molecules in the brain. </w:t>
      </w:r>
    </w:p>
    <w:p w14:paraId="7AFD616F" w14:textId="77777777" w:rsidR="000E4BFB" w:rsidRPr="00724538" w:rsidRDefault="002A5D4E" w:rsidP="002A5D4E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Increased lethargy is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commonly associated with a fever and may, by reducing the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energy demands of an animal, increase the efficiency of defense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repair mechanisms. IL-1 also suppresses the hunger centers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of the brain and induces the loss of appetite </w:t>
      </w:r>
    </w:p>
    <w:p w14:paraId="2FED9F18" w14:textId="77777777" w:rsidR="000E4BFB" w:rsidRPr="00724538" w:rsidRDefault="002A5D4E" w:rsidP="000E4B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IL-1, IL-6,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have long been known to cause septic shock and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sickness behavior, these three molecules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induce HMGB1 release from macrophages several hours after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initiation of sickness. It enters secretory lysosomes and is then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released slowly from the cells. </w:t>
      </w:r>
    </w:p>
    <w:p w14:paraId="4A73AE7D" w14:textId="4BBDB9EA" w:rsidR="002A5D4E" w:rsidRPr="00724538" w:rsidRDefault="002A5D4E" w:rsidP="002A5D4E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HMGB1 has been implicated in</w:t>
      </w:r>
      <w:r w:rsidR="000E4BFB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food aversion and weight loss by its actions on the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hypothalamicpituitaryaxis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>. It mediates endotoxin lethality, arthritis, and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macrophage activation</w:t>
      </w:r>
    </w:p>
    <w:p w14:paraId="1C6A8E47" w14:textId="4E05686B" w:rsidR="002A5D4E" w:rsidRPr="00724538" w:rsidRDefault="002A5D4E" w:rsidP="002A5D4E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sz w:val="20"/>
          <w:szCs w:val="20"/>
        </w:rPr>
      </w:pPr>
      <w:proofErr w:type="spellStart"/>
      <w:r w:rsidRPr="00724538">
        <w:rPr>
          <w:rFonts w:cs="AlrightSans-Bold"/>
          <w:color w:val="00B050"/>
          <w:sz w:val="20"/>
          <w:szCs w:val="20"/>
        </w:rPr>
        <w:t>Metabolic</w:t>
      </w:r>
      <w:proofErr w:type="spellEnd"/>
      <w:r w:rsidRPr="00724538">
        <w:rPr>
          <w:rFonts w:cs="AlrightSans-Bold"/>
          <w:color w:val="00B050"/>
          <w:sz w:val="20"/>
          <w:szCs w:val="20"/>
        </w:rPr>
        <w:t xml:space="preserve"> </w:t>
      </w:r>
      <w:proofErr w:type="spellStart"/>
      <w:r w:rsidRPr="00724538">
        <w:rPr>
          <w:rFonts w:cs="AlrightSans-Bold"/>
          <w:color w:val="00B050"/>
          <w:sz w:val="20"/>
          <w:szCs w:val="20"/>
        </w:rPr>
        <w:t>Changes</w:t>
      </w:r>
      <w:proofErr w:type="spellEnd"/>
    </w:p>
    <w:p w14:paraId="40839FEC" w14:textId="3FFFD559" w:rsidR="002A5D4E" w:rsidRPr="00724538" w:rsidRDefault="002A5D4E" w:rsidP="000E4B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IL-1, IL-6, and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act on skeletal muscle to increase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protein catabolism and release amino acids. Although this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eventually results in muscle wastage, the newly available amino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acids are available for increased antibody and cytokine synthesis.</w:t>
      </w:r>
    </w:p>
    <w:p w14:paraId="52AF800B" w14:textId="244FE413" w:rsidR="002A5D4E" w:rsidRPr="00D37278" w:rsidRDefault="002A5D4E" w:rsidP="002A5D4E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sz w:val="20"/>
          <w:szCs w:val="20"/>
        </w:rPr>
      </w:pPr>
      <w:proofErr w:type="spellStart"/>
      <w:r w:rsidRPr="00D37278">
        <w:rPr>
          <w:rFonts w:cs="AlrightSans-Bold"/>
          <w:color w:val="00B050"/>
          <w:sz w:val="20"/>
          <w:szCs w:val="20"/>
        </w:rPr>
        <w:t>Acute-Phase</w:t>
      </w:r>
      <w:proofErr w:type="spellEnd"/>
      <w:r w:rsidRPr="00D37278">
        <w:rPr>
          <w:rFonts w:cs="AlrightSans-Bold"/>
          <w:color w:val="00B050"/>
          <w:sz w:val="20"/>
          <w:szCs w:val="20"/>
        </w:rPr>
        <w:t xml:space="preserve"> </w:t>
      </w:r>
      <w:proofErr w:type="spellStart"/>
      <w:r w:rsidRPr="00D37278">
        <w:rPr>
          <w:rFonts w:cs="AlrightSans-Bold"/>
          <w:color w:val="00B050"/>
          <w:sz w:val="20"/>
          <w:szCs w:val="20"/>
        </w:rPr>
        <w:t>Proteins</w:t>
      </w:r>
      <w:proofErr w:type="spellEnd"/>
    </w:p>
    <w:p w14:paraId="27ED61E1" w14:textId="2F725FD1" w:rsidR="002A5D4E" w:rsidRPr="00724538" w:rsidRDefault="002A5D4E" w:rsidP="000E4B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IL-1</w:t>
      </w:r>
      <w:r w:rsidRPr="00724538">
        <w:rPr>
          <w:rFonts w:cs="SymbolNew-Medium"/>
          <w:sz w:val="20"/>
          <w:szCs w:val="20"/>
        </w:rPr>
        <w:t>β</w:t>
      </w:r>
      <w:r w:rsidRPr="00724538">
        <w:rPr>
          <w:rFonts w:cs="AGaramondPro-Regular"/>
          <w:sz w:val="20"/>
          <w:szCs w:val="20"/>
          <w:lang w:val="en-US"/>
        </w:rPr>
        <w:t>,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AGaramondPro-Regular"/>
          <w:sz w:val="20"/>
          <w:szCs w:val="20"/>
          <w:lang w:val="en-US"/>
        </w:rPr>
        <w:t>, and especially IL-6, liver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hepatocytes increase protein synthesis and secretion.</w:t>
      </w:r>
    </w:p>
    <w:p w14:paraId="5E8E9E9E" w14:textId="1D474733" w:rsidR="00DF7BA3" w:rsidRPr="00724538" w:rsidRDefault="000E4BFB" w:rsidP="00DF7BA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</w:t>
      </w:r>
      <w:r w:rsidR="00DF7BA3" w:rsidRPr="00724538">
        <w:rPr>
          <w:rFonts w:cs="AGaramondPro-Regular"/>
          <w:sz w:val="20"/>
          <w:szCs w:val="20"/>
          <w:lang w:val="en-US"/>
        </w:rPr>
        <w:t>ncrease begins about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90 minutes after injury or systemic inflammation and subsides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within 48 hours</w:t>
      </w:r>
      <w:r w:rsidRPr="00724538">
        <w:rPr>
          <w:rFonts w:cs="AGaramondPro-Regular"/>
          <w:sz w:val="20"/>
          <w:szCs w:val="20"/>
          <w:lang w:val="en-US"/>
        </w:rPr>
        <w:t xml:space="preserve">. </w:t>
      </w:r>
      <w:r w:rsidR="00DF7BA3" w:rsidRPr="00724538">
        <w:rPr>
          <w:rFonts w:cs="AGaramondPro-Regular"/>
          <w:sz w:val="20"/>
          <w:szCs w:val="20"/>
          <w:lang w:val="en-US"/>
        </w:rPr>
        <w:t>About 30 acute-phase proteins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PRRs, complement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 xml:space="preserve">components, clotting molecules, protease inhibitors, and </w:t>
      </w:r>
      <w:proofErr w:type="spellStart"/>
      <w:r w:rsidR="00DF7BA3" w:rsidRPr="00724538">
        <w:rPr>
          <w:rFonts w:cs="AGaramondPro-Regular"/>
          <w:sz w:val="20"/>
          <w:szCs w:val="20"/>
          <w:lang w:val="en-US"/>
        </w:rPr>
        <w:t>ironbinding</w:t>
      </w:r>
      <w:proofErr w:type="spellEnd"/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proteins.</w:t>
      </w:r>
    </w:p>
    <w:p w14:paraId="29212EE7" w14:textId="77777777" w:rsidR="00DF7BA3" w:rsidRPr="00D37278" w:rsidRDefault="00DF7BA3" w:rsidP="00DF7BA3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sz w:val="20"/>
          <w:szCs w:val="20"/>
          <w:lang w:val="en-US"/>
        </w:rPr>
      </w:pPr>
      <w:r w:rsidRPr="00D37278">
        <w:rPr>
          <w:rFonts w:cs="AlrightSans-Bold"/>
          <w:color w:val="00B050"/>
          <w:sz w:val="20"/>
          <w:szCs w:val="20"/>
          <w:lang w:val="en-US"/>
        </w:rPr>
        <w:t>Soluble Pattern-Recognition Receptors</w:t>
      </w:r>
    </w:p>
    <w:p w14:paraId="53D6D79C" w14:textId="77777777" w:rsidR="000E4BFB" w:rsidRPr="00724538" w:rsidRDefault="00DF7BA3" w:rsidP="000E4B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C-reactive protein (CRP) is the major acute-phase protein</w:t>
      </w:r>
      <w:r w:rsidR="001407D3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produced in rabbits, hamsters, and dogs and is</w:t>
      </w:r>
      <w:r w:rsidR="001407D3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important in pigs. </w:t>
      </w:r>
    </w:p>
    <w:p w14:paraId="3E09D516" w14:textId="56464471" w:rsidR="00DF7BA3" w:rsidRPr="00724538" w:rsidRDefault="000E4BFB" w:rsidP="00DF7BA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</w:t>
      </w:r>
      <w:r w:rsidR="00DF7BA3" w:rsidRPr="00724538">
        <w:rPr>
          <w:rFonts w:cs="AGaramondPro-Regular"/>
          <w:sz w:val="20"/>
          <w:szCs w:val="20"/>
          <w:lang w:val="en-US"/>
        </w:rPr>
        <w:t>romotes the phagocytosis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and removal of damaged, dying, or dead cells in addition to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microorganisms. CRP can bind to bacterial polysaccharides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and glycolipids and to damaged cells, where it activates the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classical complement pathway.</w:t>
      </w:r>
    </w:p>
    <w:p w14:paraId="58FC876E" w14:textId="77777777" w:rsidR="00A51303" w:rsidRPr="00724538" w:rsidRDefault="000E4BFB" w:rsidP="00DF7BA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Anti-inflammatory</w:t>
      </w:r>
      <w:r w:rsidR="00DF7BA3" w:rsidRPr="00724538">
        <w:rPr>
          <w:rFonts w:cs="AGaramondPro-Regular"/>
          <w:sz w:val="20"/>
          <w:szCs w:val="20"/>
          <w:lang w:val="en-US"/>
        </w:rPr>
        <w:t xml:space="preserve"> role</w:t>
      </w:r>
      <w:r w:rsidRPr="00724538">
        <w:rPr>
          <w:rFonts w:cs="AGaramondPro-Regular"/>
          <w:sz w:val="20"/>
          <w:szCs w:val="20"/>
          <w:lang w:val="en-US"/>
        </w:rPr>
        <w:t xml:space="preserve">: </w:t>
      </w:r>
      <w:r w:rsidR="00DF7BA3" w:rsidRPr="00724538">
        <w:rPr>
          <w:rFonts w:cs="AGaramondPro-Regular"/>
          <w:sz w:val="20"/>
          <w:szCs w:val="20"/>
          <w:lang w:val="en-US"/>
        </w:rPr>
        <w:t>inhibits neutrophil superoxide production and degranulation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 xml:space="preserve">and blocks platelet aggregation. </w:t>
      </w:r>
    </w:p>
    <w:p w14:paraId="1E6E34F9" w14:textId="0C0D16C9" w:rsidR="00DF7BA3" w:rsidRPr="00724538" w:rsidRDefault="00A51303" w:rsidP="00DF7BA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</w:t>
      </w:r>
      <w:r w:rsidR="00DF7BA3" w:rsidRPr="00724538">
        <w:rPr>
          <w:rFonts w:cs="AGaramondPro-Regular"/>
          <w:sz w:val="20"/>
          <w:szCs w:val="20"/>
          <w:lang w:val="en-US"/>
        </w:rPr>
        <w:t>ay promote healing by reducing damage and enhancing the repair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of damaged tissue.</w:t>
      </w:r>
    </w:p>
    <w:p w14:paraId="6E8D00A4" w14:textId="3EBC803E" w:rsidR="00DF7BA3" w:rsidRPr="00D37278" w:rsidRDefault="00DF7BA3" w:rsidP="00DF7BA3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sz w:val="20"/>
          <w:szCs w:val="20"/>
        </w:rPr>
      </w:pPr>
      <w:proofErr w:type="spellStart"/>
      <w:r w:rsidRPr="00D37278">
        <w:rPr>
          <w:rFonts w:cs="AlrightSans-Bold"/>
          <w:color w:val="00B050"/>
          <w:sz w:val="20"/>
          <w:szCs w:val="20"/>
        </w:rPr>
        <w:t>Iron-Binding</w:t>
      </w:r>
      <w:proofErr w:type="spellEnd"/>
      <w:r w:rsidRPr="00D37278">
        <w:rPr>
          <w:rFonts w:cs="AlrightSans-Bold"/>
          <w:color w:val="00B050"/>
          <w:sz w:val="20"/>
          <w:szCs w:val="20"/>
        </w:rPr>
        <w:t xml:space="preserve"> </w:t>
      </w:r>
      <w:proofErr w:type="spellStart"/>
      <w:r w:rsidRPr="00D37278">
        <w:rPr>
          <w:rFonts w:cs="AlrightSans-Bold"/>
          <w:color w:val="00B050"/>
          <w:sz w:val="20"/>
          <w:szCs w:val="20"/>
        </w:rPr>
        <w:t>Molecules</w:t>
      </w:r>
      <w:proofErr w:type="spellEnd"/>
    </w:p>
    <w:p w14:paraId="60908DE2" w14:textId="7090780E" w:rsidR="00DF7BA3" w:rsidRPr="00724538" w:rsidRDefault="00DF7BA3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Iron concentrations within animal tissues are normally very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low. Mammalian blood has just 10</w:t>
      </w:r>
      <w:r w:rsidRPr="00724538">
        <w:rPr>
          <w:rFonts w:cs="SymbolNew-Medium"/>
          <w:sz w:val="12"/>
          <w:szCs w:val="12"/>
          <w:lang w:val="en-US"/>
        </w:rPr>
        <w:t>−</w:t>
      </w:r>
      <w:r w:rsidRPr="00724538">
        <w:rPr>
          <w:rFonts w:cs="AGaramondPro-Regular"/>
          <w:sz w:val="12"/>
          <w:szCs w:val="12"/>
          <w:lang w:val="en-US"/>
        </w:rPr>
        <w:t xml:space="preserve">26 </w:t>
      </w:r>
      <w:r w:rsidRPr="00724538">
        <w:rPr>
          <w:rFonts w:cs="AGaramondPro-Regular"/>
          <w:sz w:val="20"/>
          <w:szCs w:val="20"/>
          <w:lang w:val="en-US"/>
        </w:rPr>
        <w:t>M free iron since almost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all available iron is bound to proteins. These iron-binding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proteins include transferrin, lactoferrin, hepcidin,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siderocalin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>,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haptoglobin, and ferritin.</w:t>
      </w:r>
    </w:p>
    <w:p w14:paraId="5A4DC676" w14:textId="315B3324" w:rsidR="00A51303" w:rsidRPr="00724538" w:rsidRDefault="00DF7BA3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When bacteria invade the body, intestinal iron absorption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ceases. </w:t>
      </w:r>
    </w:p>
    <w:p w14:paraId="6F1D3869" w14:textId="77777777" w:rsidR="00A51303" w:rsidRPr="00724538" w:rsidRDefault="00DF7BA3" w:rsidP="00DF7BA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Liver cells secrete transferrin and haptoglobin, and there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is increased incorporation of iron into the liver. Haptoglobin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is a major acute-phase protein in cats.</w:t>
      </w:r>
      <w:r w:rsidR="008B50BA" w:rsidRPr="00724538">
        <w:rPr>
          <w:rFonts w:cs="AGaramondPro-Regular"/>
          <w:sz w:val="20"/>
          <w:szCs w:val="20"/>
          <w:lang w:val="en-US"/>
        </w:rPr>
        <w:t xml:space="preserve">  </w:t>
      </w:r>
    </w:p>
    <w:p w14:paraId="023D18CC" w14:textId="7B4D7491" w:rsidR="00DF7BA3" w:rsidRPr="00724538" w:rsidRDefault="00DF7BA3" w:rsidP="00DF7BA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Haptoglobin binds iron molecules and makes them unavailable</w:t>
      </w:r>
      <w:r w:rsidR="008B50B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invading bacteria, thus inhibiting bacterial proliferation</w:t>
      </w:r>
      <w:r w:rsidR="008B50B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invasion.</w:t>
      </w:r>
    </w:p>
    <w:p w14:paraId="00282B49" w14:textId="4F59B041" w:rsidR="00DF7BA3" w:rsidRPr="00724538" w:rsidRDefault="00A51303" w:rsidP="00DF7BA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lastRenderedPageBreak/>
        <w:t>L</w:t>
      </w:r>
      <w:r w:rsidR="00DF7BA3" w:rsidRPr="00724538">
        <w:rPr>
          <w:rFonts w:cs="AGaramondPro-Regular"/>
          <w:sz w:val="20"/>
          <w:szCs w:val="20"/>
          <w:lang w:val="en-US"/>
        </w:rPr>
        <w:t>actoferrin binds free iron and makes</w:t>
      </w:r>
      <w:r w:rsidR="008B50BA" w:rsidRPr="00724538">
        <w:rPr>
          <w:rFonts w:cs="AGaramondPro-Regular"/>
          <w:sz w:val="20"/>
          <w:szCs w:val="20"/>
          <w:lang w:val="en-US"/>
        </w:rPr>
        <w:t xml:space="preserve"> </w:t>
      </w:r>
      <w:r w:rsidR="00DF7BA3" w:rsidRPr="00724538">
        <w:rPr>
          <w:rFonts w:cs="AGaramondPro-Regular"/>
          <w:sz w:val="20"/>
          <w:szCs w:val="20"/>
          <w:lang w:val="en-US"/>
        </w:rPr>
        <w:t>it unavailable to the bacteria.</w:t>
      </w:r>
    </w:p>
    <w:p w14:paraId="7DE3C337" w14:textId="77777777" w:rsidR="00A51303" w:rsidRPr="00724538" w:rsidRDefault="00DF7BA3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Serum amyloid A (SAA), major acute-phase protein in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cats</w:t>
      </w:r>
      <w:proofErr w:type="gramEnd"/>
      <w:r w:rsidR="001407D3" w:rsidRPr="00724538">
        <w:rPr>
          <w:rFonts w:cs="AGaramondPro-Regular"/>
          <w:sz w:val="20"/>
          <w:szCs w:val="20"/>
          <w:lang w:val="en-US"/>
        </w:rPr>
        <w:t xml:space="preserve"> functions of SAA are unclear, but it binds to TLR2</w:t>
      </w:r>
      <w:r w:rsidR="008B50BA" w:rsidRPr="00724538">
        <w:rPr>
          <w:rFonts w:cs="AGaramondPro-Regular"/>
          <w:sz w:val="20"/>
          <w:szCs w:val="20"/>
          <w:lang w:val="en-US"/>
        </w:rPr>
        <w:t xml:space="preserve"> </w:t>
      </w:r>
      <w:r w:rsidR="001407D3" w:rsidRPr="00724538">
        <w:rPr>
          <w:rFonts w:cs="AGaramondPro-Regular"/>
          <w:sz w:val="20"/>
          <w:szCs w:val="20"/>
          <w:lang w:val="en-US"/>
        </w:rPr>
        <w:t>and may also be an endogenous TLR4 agonist. This leads to</w:t>
      </w:r>
      <w:r w:rsidR="008B50BA" w:rsidRPr="00724538">
        <w:rPr>
          <w:rFonts w:cs="AGaramondPro-Regular"/>
          <w:sz w:val="20"/>
          <w:szCs w:val="20"/>
          <w:lang w:val="en-US"/>
        </w:rPr>
        <w:t xml:space="preserve"> </w:t>
      </w:r>
      <w:r w:rsidR="001407D3" w:rsidRPr="00724538">
        <w:rPr>
          <w:rFonts w:cs="AGaramondPro-Regular"/>
          <w:sz w:val="20"/>
          <w:szCs w:val="20"/>
          <w:lang w:val="en-US"/>
        </w:rPr>
        <w:t>the production of multiple inflammatory</w:t>
      </w:r>
      <w:r w:rsidR="008B50BA" w:rsidRPr="00724538">
        <w:rPr>
          <w:rFonts w:cs="AGaramondPro-Regular"/>
          <w:sz w:val="20"/>
          <w:szCs w:val="20"/>
          <w:lang w:val="en-US"/>
        </w:rPr>
        <w:t xml:space="preserve"> </w:t>
      </w:r>
      <w:r w:rsidR="001407D3" w:rsidRPr="00724538">
        <w:rPr>
          <w:rFonts w:cs="AGaramondPro-Regular"/>
          <w:sz w:val="20"/>
          <w:szCs w:val="20"/>
          <w:lang w:val="en-US"/>
        </w:rPr>
        <w:t xml:space="preserve">cytokines. </w:t>
      </w:r>
    </w:p>
    <w:p w14:paraId="4E13A70A" w14:textId="4A83C6A8" w:rsidR="00DF7BA3" w:rsidRPr="00724538" w:rsidRDefault="001407D3" w:rsidP="001407D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SAA also recruits lymphocytes to inflammatory sites</w:t>
      </w:r>
      <w:r w:rsidR="008B50B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induces enzymes that degrade the extracellular matrix.</w:t>
      </w:r>
      <w:r w:rsidR="00A51303" w:rsidRPr="00724538">
        <w:rPr>
          <w:rFonts w:cs="AGaramondPro-Regular"/>
          <w:sz w:val="20"/>
          <w:szCs w:val="20"/>
          <w:lang w:val="en-US"/>
        </w:rPr>
        <w:t xml:space="preserve"> It is also a</w:t>
      </w:r>
      <w:r w:rsidRPr="00724538">
        <w:rPr>
          <w:rFonts w:cs="AGaramondPro-Regular"/>
          <w:sz w:val="20"/>
          <w:szCs w:val="20"/>
          <w:lang w:val="en-US"/>
        </w:rPr>
        <w:t xml:space="preserve"> chemoattractant for neutrophils, monocytes, and T</w:t>
      </w:r>
      <w:r w:rsidR="008B50BA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cells.</w:t>
      </w:r>
    </w:p>
    <w:p w14:paraId="0CAFADB0" w14:textId="4AA6E96A" w:rsidR="008B50BA" w:rsidRPr="00724538" w:rsidRDefault="008B50BA" w:rsidP="001407D3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0055755B" w14:textId="4FF67AE3" w:rsidR="008B50BA" w:rsidRPr="00D37278" w:rsidRDefault="008B50BA" w:rsidP="008B50BA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B050"/>
          <w:sz w:val="20"/>
          <w:szCs w:val="20"/>
          <w:lang w:val="en-US"/>
        </w:rPr>
      </w:pPr>
      <w:r w:rsidRPr="00D37278">
        <w:rPr>
          <w:rFonts w:eastAsia="AlrightSans-Medium" w:cs="AlrightSans-Medium"/>
          <w:color w:val="00B050"/>
          <w:sz w:val="20"/>
          <w:szCs w:val="20"/>
          <w:lang w:val="en-US"/>
        </w:rPr>
        <w:t>Systemic Inflammatory Response Syndrome</w:t>
      </w:r>
      <w:r w:rsidR="00A51303" w:rsidRPr="00D37278">
        <w:rPr>
          <w:rFonts w:eastAsia="AlrightSans-Medium" w:cs="AlrightSans-Medium"/>
          <w:color w:val="00B050"/>
          <w:sz w:val="20"/>
          <w:szCs w:val="20"/>
          <w:lang w:val="en-US"/>
        </w:rPr>
        <w:t xml:space="preserve"> – when shit goes wrong</w:t>
      </w:r>
    </w:p>
    <w:p w14:paraId="52A5F336" w14:textId="249F0ACB" w:rsidR="008B50BA" w:rsidRPr="00724538" w:rsidRDefault="008B50BA" w:rsidP="008B50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After massive tissue damage, excessive amounts of cytokines, HMGB1, mitochondrial components, and oxidants may escape into the bloodstream and trigger a lethal form of shock known as systemic inflammatory response syndrome (SIRS).</w:t>
      </w:r>
    </w:p>
    <w:p w14:paraId="66CEBFF5" w14:textId="77777777" w:rsidR="00A51303" w:rsidRPr="00724538" w:rsidRDefault="008B50BA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Released DAMPs may activate large numbers of sentinel cells and as a result generate very large quantities of inflammatory mediators. The most important of these are TNF-</w:t>
      </w:r>
      <w:r w:rsidRPr="00724538">
        <w:rPr>
          <w:rFonts w:cs="SymbolNew-Medium"/>
          <w:color w:val="000000"/>
          <w:sz w:val="20"/>
          <w:szCs w:val="20"/>
        </w:rPr>
        <w:t>α</w:t>
      </w:r>
      <w:r w:rsidRPr="00724538">
        <w:rPr>
          <w:rFonts w:cs="AGaramondPro-Regular"/>
          <w:color w:val="000000"/>
          <w:sz w:val="20"/>
          <w:szCs w:val="20"/>
          <w:lang w:val="en-US"/>
        </w:rPr>
        <w:t>, IFN-</w:t>
      </w:r>
      <w:r w:rsidRPr="00724538">
        <w:rPr>
          <w:rFonts w:cs="SymbolNew-Medium"/>
          <w:color w:val="000000"/>
          <w:sz w:val="20"/>
          <w:szCs w:val="20"/>
        </w:rPr>
        <w:t>γ</w:t>
      </w:r>
      <w:r w:rsidRPr="00724538">
        <w:rPr>
          <w:rFonts w:cs="AGaramondPro-Regular"/>
          <w:color w:val="000000"/>
          <w:sz w:val="20"/>
          <w:szCs w:val="20"/>
          <w:lang w:val="en-US"/>
        </w:rPr>
        <w:t>, CXCL8, and IL-6. These cytokines in turn trigger the activation of additional T cells and the release of additional cytokines, leading to even more cell destruction.</w:t>
      </w:r>
    </w:p>
    <w:p w14:paraId="03942191" w14:textId="3DD535C6" w:rsidR="008B50BA" w:rsidRPr="00724538" w:rsidRDefault="008B50BA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This “cytokine storm” may result in severe illness and even death.</w:t>
      </w:r>
    </w:p>
    <w:p w14:paraId="377CC891" w14:textId="77777777" w:rsidR="00A51303" w:rsidRPr="00724538" w:rsidRDefault="00A51303" w:rsidP="00A51303">
      <w:pPr>
        <w:pStyle w:val="ListParagraph"/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</w:p>
    <w:p w14:paraId="52BBC5F5" w14:textId="44E00972" w:rsidR="008B50BA" w:rsidRPr="00D37278" w:rsidRDefault="008B50BA" w:rsidP="008B50BA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00B050"/>
          <w:sz w:val="20"/>
          <w:szCs w:val="20"/>
        </w:rPr>
      </w:pPr>
      <w:proofErr w:type="spellStart"/>
      <w:r w:rsidRPr="00D37278">
        <w:rPr>
          <w:rFonts w:cs="AlrightSans-Bold"/>
          <w:b/>
          <w:bCs/>
          <w:color w:val="00B050"/>
          <w:sz w:val="20"/>
          <w:szCs w:val="20"/>
        </w:rPr>
        <w:t>Bacterial</w:t>
      </w:r>
      <w:proofErr w:type="spellEnd"/>
      <w:r w:rsidRPr="00D37278">
        <w:rPr>
          <w:rFonts w:cs="AlrightSans-Bold"/>
          <w:b/>
          <w:bCs/>
          <w:color w:val="00B050"/>
          <w:sz w:val="20"/>
          <w:szCs w:val="20"/>
        </w:rPr>
        <w:t xml:space="preserve"> </w:t>
      </w:r>
      <w:proofErr w:type="spellStart"/>
      <w:r w:rsidRPr="00D37278">
        <w:rPr>
          <w:rFonts w:cs="AlrightSans-Bold"/>
          <w:b/>
          <w:bCs/>
          <w:color w:val="00B050"/>
          <w:sz w:val="20"/>
          <w:szCs w:val="20"/>
        </w:rPr>
        <w:t>Septic</w:t>
      </w:r>
      <w:proofErr w:type="spellEnd"/>
      <w:r w:rsidRPr="00D37278">
        <w:rPr>
          <w:rFonts w:cs="AlrightSans-Bold"/>
          <w:b/>
          <w:bCs/>
          <w:color w:val="00B050"/>
          <w:sz w:val="20"/>
          <w:szCs w:val="20"/>
        </w:rPr>
        <w:t xml:space="preserve"> Shock</w:t>
      </w:r>
    </w:p>
    <w:p w14:paraId="61D73527" w14:textId="0CBD5CE3" w:rsidR="008B50BA" w:rsidRPr="00724538" w:rsidRDefault="008B50BA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Severe infections, however, may cause excessive triggering of TLRs leading to a massive and uncontrolled release of HMGB1. Other cytokines involved are TNF-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IL-1</w:t>
      </w:r>
      <w:r w:rsidRPr="00724538">
        <w:rPr>
          <w:rFonts w:cs="SymbolNew-Medium"/>
          <w:sz w:val="20"/>
          <w:szCs w:val="20"/>
        </w:rPr>
        <w:t>β</w:t>
      </w:r>
      <w:r w:rsidRPr="00724538">
        <w:rPr>
          <w:rFonts w:cs="AGaramondPro-Regular"/>
          <w:sz w:val="20"/>
          <w:szCs w:val="20"/>
          <w:lang w:val="en-US"/>
        </w:rPr>
        <w:t>, with IFN-</w:t>
      </w:r>
      <w:r w:rsidRPr="00724538">
        <w:rPr>
          <w:rFonts w:cs="SymbolNew-Medium"/>
          <w:sz w:val="20"/>
          <w:szCs w:val="20"/>
        </w:rPr>
        <w:t>γ</w:t>
      </w:r>
      <w:r w:rsidRPr="00724538">
        <w:rPr>
          <w:rFonts w:cs="AGaramondPro-Regular"/>
          <w:sz w:val="20"/>
          <w:szCs w:val="20"/>
          <w:lang w:val="en-US"/>
        </w:rPr>
        <w:t>, IL-6,</w:t>
      </w:r>
    </w:p>
    <w:p w14:paraId="32F6ED27" w14:textId="77777777" w:rsidR="00A51303" w:rsidRPr="00724538" w:rsidRDefault="008B50BA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These cytokines stimulate expression of nitric oxide synthase 2 (NOS2), leading to an increase in serum nitric oxide, and of COX-2, leading to prostaglandin and leukotriene synthesis. </w:t>
      </w:r>
    </w:p>
    <w:p w14:paraId="33324E1A" w14:textId="77777777" w:rsidR="00A51303" w:rsidRPr="00724538" w:rsidRDefault="008B50BA" w:rsidP="008B50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This vastly excessive cytokine production leads to severe acidosis, fever, lactate release in tissues, an uncontrollable</w:t>
      </w:r>
      <w:r w:rsidR="00A5130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drop in blood pressure, elevation of plasma catecholamines, and eventually renal, hepatic, and lung injury and death. </w:t>
      </w:r>
    </w:p>
    <w:p w14:paraId="1EC3B8F3" w14:textId="77777777" w:rsidR="00A51303" w:rsidRPr="00724538" w:rsidRDefault="008B50BA" w:rsidP="008B50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Tissue damage, severe systemic inflammation, and the release of damaged cell fragments all act to raise blood levels of </w:t>
      </w:r>
      <w:r w:rsidR="00A51303" w:rsidRPr="00724538">
        <w:rPr>
          <w:rFonts w:cs="AGaramondPro-Regular"/>
          <w:sz w:val="20"/>
          <w:szCs w:val="20"/>
          <w:lang w:val="en-US"/>
        </w:rPr>
        <w:t>TF</w:t>
      </w:r>
      <w:r w:rsidRPr="00724538">
        <w:rPr>
          <w:rFonts w:cs="AGaramondPro-Regular"/>
          <w:sz w:val="20"/>
          <w:szCs w:val="20"/>
          <w:lang w:val="en-US"/>
        </w:rPr>
        <w:t xml:space="preserve">, a key initiator of coagulation. </w:t>
      </w:r>
    </w:p>
    <w:p w14:paraId="36CF87E5" w14:textId="77777777" w:rsidR="00A51303" w:rsidRPr="00724538" w:rsidRDefault="008B50BA" w:rsidP="008B50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Vascular endothelial cell</w:t>
      </w:r>
      <w:r w:rsidR="00A5130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apoptosis may trigger their detachment from the basement membrane. </w:t>
      </w:r>
    </w:p>
    <w:p w14:paraId="1A04E178" w14:textId="559B0304" w:rsidR="008B50BA" w:rsidRPr="00724538" w:rsidRDefault="008B50BA" w:rsidP="008B50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cytokines activate vascular endothelial cells so that procoagulant activity is enhanced, leading to blood clotting.</w:t>
      </w:r>
    </w:p>
    <w:p w14:paraId="46589498" w14:textId="77777777" w:rsidR="00A51303" w:rsidRPr="00724538" w:rsidRDefault="008B50BA" w:rsidP="008B50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nitric oxide causes vasodilation and a drop in blood pressure. The prostaglandins and leukotrienes cause</w:t>
      </w:r>
      <w:r w:rsidR="00A5130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increases in vascular permeability. </w:t>
      </w:r>
    </w:p>
    <w:p w14:paraId="12D09C1D" w14:textId="41E26E0D" w:rsidR="008B50BA" w:rsidRPr="00724538" w:rsidRDefault="008B50BA" w:rsidP="008B50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This combination results in enhanced coagulation. Simultaneous downregulation of anticoagulant systems occurs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as a result of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reduced antithrombin synthesis (it is a “negative” acute-phase protein), whereas fibrinolysis is reduced owing to increased synthesis of inhibitors of</w:t>
      </w:r>
      <w:r w:rsidR="00A5130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plasminogen activator. </w:t>
      </w:r>
    </w:p>
    <w:p w14:paraId="1CDC3949" w14:textId="478E6C1A" w:rsidR="008B50BA" w:rsidRPr="00724538" w:rsidRDefault="008B50BA" w:rsidP="008B50BA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3DD5FF55" w14:textId="62A9EAC5" w:rsidR="008B50BA" w:rsidRPr="00724538" w:rsidRDefault="00A51303" w:rsidP="008B50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MODS: </w:t>
      </w:r>
      <w:r w:rsidR="008B50BA" w:rsidRPr="00724538">
        <w:rPr>
          <w:rFonts w:cs="AGaramondPro-Regular"/>
          <w:sz w:val="20"/>
          <w:szCs w:val="20"/>
          <w:lang w:val="en-US"/>
        </w:rPr>
        <w:t>end stage of severe septic shock</w:t>
      </w:r>
      <w:r w:rsidRPr="00724538">
        <w:rPr>
          <w:rFonts w:cs="AGaramondPro-Regular"/>
          <w:sz w:val="20"/>
          <w:szCs w:val="20"/>
          <w:lang w:val="en-US"/>
        </w:rPr>
        <w:t xml:space="preserve">, </w:t>
      </w:r>
      <w:r w:rsidR="008B50BA" w:rsidRPr="00724538">
        <w:rPr>
          <w:rFonts w:cs="AGaramondPro-Regular"/>
          <w:sz w:val="20"/>
          <w:szCs w:val="20"/>
          <w:lang w:val="en-US"/>
        </w:rPr>
        <w:t>characterized by hypotension, insufficient tissue perfusion, uncontrollable bleeding, and organ failure caused by hypoxia, tissue acidosis, tissue necrosis, and severe local metabolic disturbances. The severe bleeding is due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8B50BA" w:rsidRPr="00724538">
        <w:rPr>
          <w:rFonts w:cs="AGaramondPro-Regular"/>
          <w:sz w:val="20"/>
          <w:szCs w:val="20"/>
          <w:lang w:val="en-US"/>
        </w:rPr>
        <w:t>to disseminated intravascular coagulation.</w:t>
      </w:r>
    </w:p>
    <w:p w14:paraId="44CB0D2D" w14:textId="77777777" w:rsidR="00A51303" w:rsidRPr="00724538" w:rsidRDefault="00A51303" w:rsidP="00A51303">
      <w:pPr>
        <w:pStyle w:val="ListParagraph"/>
        <w:rPr>
          <w:rFonts w:cs="AGaramondPro-Regular"/>
          <w:sz w:val="20"/>
          <w:szCs w:val="20"/>
          <w:lang w:val="en-US"/>
        </w:rPr>
      </w:pPr>
    </w:p>
    <w:p w14:paraId="28B2CAA9" w14:textId="46733F21" w:rsidR="008B50BA" w:rsidRPr="00724538" w:rsidRDefault="008B50BA" w:rsidP="008B50BA">
      <w:pPr>
        <w:autoSpaceDE w:val="0"/>
        <w:autoSpaceDN w:val="0"/>
        <w:adjustRightInd w:val="0"/>
        <w:spacing w:after="0" w:line="240" w:lineRule="auto"/>
        <w:rPr>
          <w:rFonts w:eastAsia="AlrightSans-Regular" w:cs="AlrightSans-Regular"/>
          <w:color w:val="262626"/>
          <w:sz w:val="20"/>
          <w:szCs w:val="20"/>
        </w:rPr>
      </w:pPr>
      <w:proofErr w:type="spellStart"/>
      <w:r w:rsidRPr="00D37278">
        <w:rPr>
          <w:rFonts w:eastAsia="AlrightSans-Regular" w:cs="AlrightSans-Regular"/>
          <w:color w:val="00B050"/>
          <w:sz w:val="28"/>
          <w:szCs w:val="28"/>
        </w:rPr>
        <w:t>Innate</w:t>
      </w:r>
      <w:proofErr w:type="spellEnd"/>
      <w:r w:rsidRPr="00D37278">
        <w:rPr>
          <w:rFonts w:eastAsia="AlrightSans-Regular" w:cs="AlrightSans-Regular"/>
          <w:color w:val="00B050"/>
          <w:sz w:val="28"/>
          <w:szCs w:val="28"/>
        </w:rPr>
        <w:t xml:space="preserve"> </w:t>
      </w:r>
      <w:proofErr w:type="spellStart"/>
      <w:r w:rsidRPr="00D37278">
        <w:rPr>
          <w:rFonts w:eastAsia="AlrightSans-Regular" w:cs="AlrightSans-Regular"/>
          <w:color w:val="00B050"/>
          <w:sz w:val="28"/>
          <w:szCs w:val="28"/>
        </w:rPr>
        <w:t>Immunity</w:t>
      </w:r>
      <w:proofErr w:type="spellEnd"/>
      <w:r w:rsidRPr="00D37278">
        <w:rPr>
          <w:rFonts w:eastAsia="AlrightSans-Regular" w:cs="AlrightSans-Regular"/>
          <w:color w:val="00B050"/>
          <w:sz w:val="28"/>
          <w:szCs w:val="28"/>
        </w:rPr>
        <w:t xml:space="preserve">: </w:t>
      </w:r>
      <w:proofErr w:type="spellStart"/>
      <w:r w:rsidRPr="00D37278">
        <w:rPr>
          <w:rFonts w:eastAsia="AlrightSans-Regular" w:cs="AlrightSans-Regular"/>
          <w:color w:val="00B050"/>
          <w:sz w:val="28"/>
          <w:szCs w:val="28"/>
        </w:rPr>
        <w:t>The</w:t>
      </w:r>
      <w:proofErr w:type="spellEnd"/>
      <w:r w:rsidRPr="00D37278">
        <w:rPr>
          <w:rFonts w:eastAsia="AlrightSans-Regular" w:cs="AlrightSans-Regular"/>
          <w:color w:val="00B050"/>
          <w:sz w:val="28"/>
          <w:szCs w:val="28"/>
        </w:rPr>
        <w:t xml:space="preserve"> </w:t>
      </w:r>
      <w:proofErr w:type="spellStart"/>
      <w:r w:rsidRPr="00D37278">
        <w:rPr>
          <w:rFonts w:eastAsia="AlrightSans-Regular" w:cs="AlrightSans-Regular"/>
          <w:color w:val="00B050"/>
          <w:sz w:val="28"/>
          <w:szCs w:val="28"/>
        </w:rPr>
        <w:t>Complement</w:t>
      </w:r>
      <w:proofErr w:type="spellEnd"/>
      <w:r w:rsidRPr="00D37278">
        <w:rPr>
          <w:rFonts w:eastAsia="AlrightSans-Regular" w:cs="AlrightSans-Regular"/>
          <w:color w:val="00B050"/>
          <w:sz w:val="28"/>
          <w:szCs w:val="28"/>
        </w:rPr>
        <w:t xml:space="preserve"> </w:t>
      </w:r>
      <w:proofErr w:type="spellStart"/>
      <w:r w:rsidRPr="00D37278">
        <w:rPr>
          <w:rFonts w:eastAsia="AlrightSans-Regular" w:cs="AlrightSans-Regular"/>
          <w:color w:val="00B050"/>
          <w:sz w:val="28"/>
          <w:szCs w:val="28"/>
        </w:rPr>
        <w:t>System</w:t>
      </w:r>
      <w:proofErr w:type="spellEnd"/>
    </w:p>
    <w:p w14:paraId="1AA12611" w14:textId="0C35DC85" w:rsidR="008B50BA" w:rsidRPr="00724538" w:rsidRDefault="008B50BA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major innate defense</w:t>
      </w:r>
      <w:r w:rsidR="00C342AD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system.</w:t>
      </w:r>
    </w:p>
    <w:p w14:paraId="5BC6C0BB" w14:textId="256B4BFF" w:rsidR="008B50BA" w:rsidRPr="00724538" w:rsidRDefault="008B50BA" w:rsidP="008B50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main role is to protect against</w:t>
      </w:r>
      <w:r w:rsidR="00160447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infections, regulate inflammatory</w:t>
      </w:r>
      <w:r w:rsidR="00A51303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processes, remove damaged or altered cells, send “danger”</w:t>
      </w:r>
      <w:r w:rsidR="00160447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signals to the body, and regulate adaptive immune responses.</w:t>
      </w:r>
    </w:p>
    <w:p w14:paraId="3C9726D2" w14:textId="6750782C" w:rsidR="008B50BA" w:rsidRPr="00724538" w:rsidRDefault="008B50BA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Regular" w:cs="AlrightSans-Regular"/>
          <w:color w:val="262626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Complement proteins are activated through pathways that </w:t>
      </w:r>
      <w:r w:rsidRPr="00724538">
        <w:rPr>
          <w:rFonts w:cs="AGaramondPro-Regular"/>
          <w:sz w:val="20"/>
          <w:szCs w:val="20"/>
          <w:lang w:val="en-US"/>
        </w:rPr>
        <w:t>cause some molecules to bind covalently (and hence irreversibly)</w:t>
      </w:r>
      <w:r w:rsidR="00160447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the surface of invading microbes. Once bound, these</w:t>
      </w:r>
      <w:r w:rsidR="00160447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proteins can destroy the invaders.</w:t>
      </w:r>
      <w:r w:rsidRPr="00724538">
        <w:rPr>
          <w:rFonts w:eastAsia="AlrightSans-Regular" w:cs="AlrightSans-Regular"/>
          <w:color w:val="262626"/>
          <w:sz w:val="20"/>
          <w:szCs w:val="20"/>
          <w:lang w:val="en-US"/>
        </w:rPr>
        <w:t xml:space="preserve"> </w:t>
      </w:r>
    </w:p>
    <w:p w14:paraId="33F596FB" w14:textId="5DEF8641" w:rsidR="00C342AD" w:rsidRPr="00724538" w:rsidRDefault="00C342AD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complement system is</w:t>
      </w:r>
      <w:r w:rsidR="00771235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inactive in healthy, uninfected animals. It is activated by either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pathogen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PAMPs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or by antigen-bound antibodies.</w:t>
      </w:r>
    </w:p>
    <w:p w14:paraId="550AF9FC" w14:textId="098CB87A" w:rsidR="00A51303" w:rsidRPr="00724538" w:rsidRDefault="00A96081" w:rsidP="00A513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>
        <w:rPr>
          <w:rFonts w:cs="AGaramondPro-Regular"/>
          <w:color w:val="000000"/>
          <w:sz w:val="20"/>
          <w:szCs w:val="20"/>
          <w:lang w:val="en-US"/>
        </w:rPr>
        <w:t>Sets</w:t>
      </w:r>
      <w:r w:rsidR="00C342AD" w:rsidRPr="00724538">
        <w:rPr>
          <w:rFonts w:cs="AGaramondPro-Regular"/>
          <w:color w:val="000000"/>
          <w:sz w:val="20"/>
          <w:szCs w:val="20"/>
          <w:lang w:val="en-US"/>
        </w:rPr>
        <w:t xml:space="preserve"> of inactive proteins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C342AD" w:rsidRPr="00724538">
        <w:rPr>
          <w:rFonts w:cs="AGaramondPro-Regular"/>
          <w:color w:val="000000"/>
          <w:sz w:val="20"/>
          <w:szCs w:val="20"/>
          <w:lang w:val="en-US"/>
        </w:rPr>
        <w:t xml:space="preserve">that are activated in a stepwise manner. </w:t>
      </w:r>
    </w:p>
    <w:p w14:paraId="3D3D1379" w14:textId="1EF972B5" w:rsidR="003B70CC" w:rsidRPr="00724538" w:rsidRDefault="00C342AD" w:rsidP="00C342A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lastRenderedPageBreak/>
        <w:t>Three major steps are</w:t>
      </w:r>
      <w:r w:rsidR="00A51303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involved. First, the </w:t>
      </w:r>
      <w:r w:rsidRPr="00724538">
        <w:rPr>
          <w:rFonts w:cs="AGaramondPro-Regular"/>
          <w:b/>
          <w:bCs/>
          <w:color w:val="000000"/>
          <w:sz w:val="20"/>
          <w:szCs w:val="20"/>
          <w:lang w:val="en-US"/>
        </w:rPr>
        <w:t>complement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system must be </w:t>
      </w:r>
      <w:r w:rsidRPr="00724538">
        <w:rPr>
          <w:rFonts w:cs="AGaramondPro-Regular"/>
          <w:b/>
          <w:bCs/>
          <w:color w:val="000000"/>
          <w:sz w:val="20"/>
          <w:szCs w:val="20"/>
          <w:lang w:val="en-US"/>
        </w:rPr>
        <w:t>activated</w:t>
      </w:r>
      <w:r w:rsidRPr="00724538">
        <w:rPr>
          <w:rFonts w:cs="AGaramondPro-Regular"/>
          <w:color w:val="000000"/>
          <w:sz w:val="20"/>
          <w:szCs w:val="20"/>
          <w:lang w:val="en-US"/>
        </w:rPr>
        <w:t>.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Second, a key protein called </w:t>
      </w:r>
      <w:r w:rsidRPr="00724538">
        <w:rPr>
          <w:rFonts w:cs="AGaramondPro-Regular"/>
          <w:b/>
          <w:bCs/>
          <w:color w:val="000000"/>
          <w:sz w:val="20"/>
          <w:szCs w:val="20"/>
          <w:lang w:val="en-US"/>
        </w:rPr>
        <w:t>C3b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must be </w:t>
      </w:r>
      <w:r w:rsidRPr="00724538">
        <w:rPr>
          <w:rFonts w:cs="AGaramondPro-Regular"/>
          <w:b/>
          <w:bCs/>
          <w:color w:val="000000"/>
          <w:sz w:val="20"/>
          <w:szCs w:val="20"/>
          <w:lang w:val="en-US"/>
        </w:rPr>
        <w:t>generated</w:t>
      </w:r>
      <w:r w:rsidRPr="00724538">
        <w:rPr>
          <w:rFonts w:cs="AGaramondPro-Regular"/>
          <w:color w:val="000000"/>
          <w:sz w:val="20"/>
          <w:szCs w:val="20"/>
          <w:lang w:val="en-US"/>
        </w:rPr>
        <w:t>. Third, a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terminal </w:t>
      </w:r>
      <w:r w:rsidRPr="00724538">
        <w:rPr>
          <w:rFonts w:cs="AGaramondPro-Regular"/>
          <w:b/>
          <w:bCs/>
          <w:color w:val="000000"/>
          <w:sz w:val="20"/>
          <w:szCs w:val="20"/>
          <w:lang w:val="en-US"/>
        </w:rPr>
        <w:t>complement complex is assembled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through an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amplification pathway.</w:t>
      </w:r>
    </w:p>
    <w:p w14:paraId="267E2674" w14:textId="4B5B1E42" w:rsidR="00E7769E" w:rsidRPr="00A96081" w:rsidRDefault="00E7769E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A96081">
        <w:rPr>
          <w:rFonts w:cs="AGaramondPro-Regular"/>
          <w:color w:val="000000"/>
          <w:sz w:val="20"/>
          <w:szCs w:val="20"/>
          <w:lang w:val="en-US"/>
        </w:rPr>
        <w:t xml:space="preserve">All steps </w:t>
      </w:r>
      <w:r w:rsidR="00C342AD" w:rsidRPr="00A96081">
        <w:rPr>
          <w:rFonts w:cs="AGaramondPro-Regular"/>
          <w:color w:val="000000"/>
          <w:sz w:val="20"/>
          <w:szCs w:val="20"/>
          <w:lang w:val="en-US"/>
        </w:rPr>
        <w:t>carefully regulated.</w:t>
      </w:r>
    </w:p>
    <w:p w14:paraId="0B1795C7" w14:textId="77777777" w:rsidR="00E7769E" w:rsidRPr="00724538" w:rsidRDefault="00C342AD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 first step</w:t>
      </w:r>
      <w:r w:rsidR="00E7769E" w:rsidRPr="00724538">
        <w:rPr>
          <w:rFonts w:cs="AGaramondPro-Regular"/>
          <w:color w:val="000000"/>
          <w:sz w:val="20"/>
          <w:szCs w:val="20"/>
          <w:lang w:val="en-US"/>
        </w:rPr>
        <w:t xml:space="preserve">,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can occur by three different mechanisms,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referred to as the alternative, the lectin, and the classical pathways. </w:t>
      </w:r>
    </w:p>
    <w:p w14:paraId="79503D06" w14:textId="0D72E067" w:rsidR="00C342AD" w:rsidRPr="00724538" w:rsidRDefault="00C342AD" w:rsidP="00E7769E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 alternative and lectin pathways are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activated directly by microbial carbohydrates</w:t>
      </w:r>
    </w:p>
    <w:p w14:paraId="03ADA0AD" w14:textId="785300EF" w:rsidR="00C342AD" w:rsidRPr="00724538" w:rsidRDefault="00C342AD" w:rsidP="00E7769E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classical pathway, in contrast, is an evolutionary recent pathway activated when antibodies bind to the surface of an organism and thus works only in association with adaptive immune responses.</w:t>
      </w:r>
    </w:p>
    <w:p w14:paraId="3CF8C393" w14:textId="4E49A6BC" w:rsidR="00F12255" w:rsidRPr="00D37278" w:rsidRDefault="00F12255" w:rsidP="00F12255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00B050"/>
          <w:sz w:val="20"/>
          <w:szCs w:val="20"/>
          <w:lang w:val="en-US"/>
        </w:rPr>
      </w:pPr>
      <w:r w:rsidRPr="00D37278">
        <w:rPr>
          <w:rFonts w:eastAsia="AlrightSans-Medium" w:cs="AlrightSans-Medium"/>
          <w:color w:val="00B050"/>
          <w:sz w:val="20"/>
          <w:szCs w:val="20"/>
          <w:lang w:val="en-US"/>
        </w:rPr>
        <w:t>Complement Proteins</w:t>
      </w:r>
    </w:p>
    <w:p w14:paraId="1AE039A0" w14:textId="6B6371F2" w:rsidR="00E7769E" w:rsidRPr="00724538" w:rsidRDefault="00F12255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The 30 or more proteins that form the complement system</w:t>
      </w:r>
      <w:r w:rsidR="00A96081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-</w:t>
      </w:r>
      <w:r w:rsidR="003B70CC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either labeled numerically with the prefix C </w:t>
      </w:r>
      <w:r w:rsidRPr="00724538">
        <w:rPr>
          <w:rFonts w:cs="AGaramondPro-Regular"/>
          <w:sz w:val="20"/>
          <w:szCs w:val="20"/>
          <w:lang w:val="en-US"/>
        </w:rPr>
        <w:t>or designated by letters</w:t>
      </w:r>
      <w:r w:rsidR="00E7769E" w:rsidRPr="00724538">
        <w:rPr>
          <w:rFonts w:cs="AGaramondPro-Regular"/>
          <w:sz w:val="20"/>
          <w:szCs w:val="20"/>
          <w:lang w:val="en-US"/>
        </w:rPr>
        <w:t>.</w:t>
      </w:r>
    </w:p>
    <w:p w14:paraId="3867E64A" w14:textId="77777777" w:rsidR="00E7769E" w:rsidRPr="00724538" w:rsidRDefault="00F12255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Some are found free in serum, whereas others are cell-surface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receptors. </w:t>
      </w:r>
    </w:p>
    <w:p w14:paraId="23A277D0" w14:textId="7853E273" w:rsidR="00F12255" w:rsidRDefault="00E7769E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</w:t>
      </w:r>
      <w:r w:rsidR="00F12255" w:rsidRPr="00724538">
        <w:rPr>
          <w:rFonts w:cs="AGaramondPro-Regular"/>
          <w:sz w:val="20"/>
          <w:szCs w:val="20"/>
          <w:lang w:val="en-US"/>
        </w:rPr>
        <w:t>ccount for about 5% to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="00F12255" w:rsidRPr="00724538">
        <w:rPr>
          <w:rFonts w:cs="AGaramondPro-Regular"/>
          <w:sz w:val="20"/>
          <w:szCs w:val="20"/>
          <w:lang w:val="en-US"/>
        </w:rPr>
        <w:t>10% of the proteins in serum</w:t>
      </w:r>
    </w:p>
    <w:p w14:paraId="66F03B02" w14:textId="4D857219" w:rsidR="00D37278" w:rsidRDefault="00D37278" w:rsidP="00D37278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13770F5D" w14:textId="76A178D3" w:rsidR="00D37278" w:rsidRPr="00D37278" w:rsidRDefault="00D37278" w:rsidP="00D37278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2BA538A8" wp14:editId="5F80E854">
            <wp:extent cx="1963972" cy="2685341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8161" t="30214" r="27088" b="9622"/>
                    <a:stretch/>
                  </pic:blipFill>
                  <pic:spPr bwMode="auto">
                    <a:xfrm>
                      <a:off x="0" y="0"/>
                      <a:ext cx="1974898" cy="270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6FCDAF" w14:textId="4632A2F7" w:rsidR="00F12255" w:rsidRPr="00724538" w:rsidRDefault="00F12255" w:rsidP="00F12255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4374D14E" w14:textId="77777777" w:rsidR="00F12255" w:rsidRPr="00D37278" w:rsidRDefault="00F12255" w:rsidP="00F12255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00B050"/>
          <w:sz w:val="24"/>
          <w:szCs w:val="24"/>
          <w:lang w:val="en-US"/>
        </w:rPr>
      </w:pPr>
      <w:r w:rsidRPr="00D37278">
        <w:rPr>
          <w:rFonts w:eastAsia="AlrightSans-Medium" w:cs="AlrightSans-Medium"/>
          <w:color w:val="00B050"/>
          <w:sz w:val="24"/>
          <w:szCs w:val="24"/>
          <w:lang w:val="en-US"/>
        </w:rPr>
        <w:t>Activation Pathways</w:t>
      </w:r>
    </w:p>
    <w:p w14:paraId="45D4BB28" w14:textId="77777777" w:rsidR="00E7769E" w:rsidRPr="00D37278" w:rsidRDefault="00F12255" w:rsidP="00F12255">
      <w:pPr>
        <w:autoSpaceDE w:val="0"/>
        <w:autoSpaceDN w:val="0"/>
        <w:adjustRightInd w:val="0"/>
        <w:spacing w:after="0" w:line="240" w:lineRule="auto"/>
        <w:rPr>
          <w:rFonts w:eastAsia="AlrightSans-Medium" w:cs="AlrightSans-Bold"/>
          <w:color w:val="00B050"/>
          <w:lang w:val="en-US"/>
        </w:rPr>
      </w:pPr>
      <w:r w:rsidRPr="00D37278">
        <w:rPr>
          <w:rFonts w:eastAsia="AlrightSans-Medium" w:cs="AlrightSans-Bold"/>
          <w:color w:val="00B050"/>
          <w:lang w:val="en-US"/>
        </w:rPr>
        <w:t>The Alternative Pathway</w:t>
      </w:r>
    </w:p>
    <w:p w14:paraId="76B88E23" w14:textId="45236018" w:rsidR="00F12255" w:rsidRPr="00A96081" w:rsidRDefault="00F12255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Medium" w:cs="AlrightSans-Bold"/>
          <w:b/>
          <w:bCs/>
          <w:lang w:val="en-US"/>
        </w:rPr>
      </w:pPr>
      <w:r w:rsidRPr="00A96081">
        <w:rPr>
          <w:rFonts w:cs="AGaramondPro-Regular"/>
          <w:sz w:val="20"/>
          <w:szCs w:val="20"/>
          <w:lang w:val="en-US"/>
        </w:rPr>
        <w:t>triggered when microbial cell</w:t>
      </w:r>
      <w:r w:rsidR="003B70CC" w:rsidRPr="00A96081">
        <w:rPr>
          <w:rFonts w:cs="AGaramondPro-Regular"/>
          <w:sz w:val="20"/>
          <w:szCs w:val="20"/>
          <w:lang w:val="en-US"/>
        </w:rPr>
        <w:t xml:space="preserve"> </w:t>
      </w:r>
      <w:r w:rsidRPr="00A96081">
        <w:rPr>
          <w:rFonts w:cs="AGaramondPro-Regular"/>
          <w:sz w:val="20"/>
          <w:szCs w:val="20"/>
          <w:lang w:val="en-US"/>
        </w:rPr>
        <w:t>walls interact with complement components in the bloodstream.</w:t>
      </w:r>
    </w:p>
    <w:p w14:paraId="7D9AC6B9" w14:textId="1B14BCB9" w:rsidR="00E7769E" w:rsidRPr="00724538" w:rsidRDefault="00F12255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key component of innate immunity.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6F6F6E3F" w14:textId="77777777" w:rsidR="00E7769E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The most important complement protein is called C3. </w:t>
      </w:r>
    </w:p>
    <w:p w14:paraId="79E6B8C9" w14:textId="77777777" w:rsidR="00E7769E" w:rsidRPr="00724538" w:rsidRDefault="00CE26B3" w:rsidP="00E7769E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C3</w:t>
      </w:r>
      <w:r w:rsidR="00E7769E" w:rsidRPr="00724538">
        <w:rPr>
          <w:rFonts w:cs="AGaramondPro-Regular"/>
          <w:sz w:val="20"/>
          <w:szCs w:val="20"/>
          <w:lang w:val="en-US"/>
        </w:rPr>
        <w:t xml:space="preserve">: </w:t>
      </w:r>
      <w:r w:rsidRPr="00724538">
        <w:rPr>
          <w:rFonts w:cs="AGaramondPro-Regular"/>
          <w:sz w:val="20"/>
          <w:szCs w:val="20"/>
          <w:lang w:val="en-US"/>
        </w:rPr>
        <w:t xml:space="preserve">disulfide-linked heterodimer with 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and </w:t>
      </w:r>
      <w:r w:rsidRPr="00724538">
        <w:rPr>
          <w:rFonts w:cs="SymbolNew-Medium"/>
          <w:sz w:val="20"/>
          <w:szCs w:val="20"/>
        </w:rPr>
        <w:t>β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chains. </w:t>
      </w:r>
    </w:p>
    <w:p w14:paraId="2870FEAA" w14:textId="3CE36000" w:rsidR="00F12255" w:rsidRPr="00724538" w:rsidRDefault="00CE26B3" w:rsidP="00E7769E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synthesized by liver cells and macrophages</w:t>
      </w:r>
    </w:p>
    <w:p w14:paraId="4285BAEF" w14:textId="064E6A24" w:rsidR="00E7769E" w:rsidRPr="00724538" w:rsidRDefault="00CE26B3" w:rsidP="00E7769E">
      <w:pPr>
        <w:pStyle w:val="ListParagraph"/>
        <w:numPr>
          <w:ilvl w:val="1"/>
          <w:numId w:val="6"/>
        </w:numPr>
        <w:tabs>
          <w:tab w:val="left" w:pos="6050"/>
        </w:tabs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highly reactive thioester side chain, that, when activated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binds to the surface of microbes and marks them for destructi</w:t>
      </w:r>
      <w:r w:rsidR="00A96081">
        <w:rPr>
          <w:rFonts w:cs="AGaramondPro-Regular"/>
          <w:sz w:val="20"/>
          <w:szCs w:val="20"/>
          <w:lang w:val="en-US"/>
        </w:rPr>
        <w:t>on</w:t>
      </w:r>
      <w:r w:rsidRPr="00724538">
        <w:rPr>
          <w:rFonts w:cs="AGaramondPro-Regular"/>
          <w:sz w:val="20"/>
          <w:szCs w:val="20"/>
          <w:lang w:val="en-US"/>
        </w:rPr>
        <w:t xml:space="preserve">. </w:t>
      </w:r>
    </w:p>
    <w:p w14:paraId="721CEC17" w14:textId="78968BFF" w:rsidR="00CE26B3" w:rsidRPr="00724538" w:rsidRDefault="00CE26B3" w:rsidP="00E7769E">
      <w:pPr>
        <w:pStyle w:val="ListParagraph"/>
        <w:numPr>
          <w:ilvl w:val="1"/>
          <w:numId w:val="6"/>
        </w:numPr>
        <w:tabs>
          <w:tab w:val="left" w:pos="6050"/>
        </w:tabs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activation of the C3 thioester must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be carefully regulated to ensure that it does not bind to normal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tissues.</w:t>
      </w:r>
    </w:p>
    <w:p w14:paraId="42522611" w14:textId="77777777" w:rsidR="00E7769E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In healthy normal animals, C3 breaks down slowly but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spontaneously into two fragments called C3a and C3b. </w:t>
      </w:r>
    </w:p>
    <w:p w14:paraId="4D205A90" w14:textId="77777777" w:rsidR="00E7769E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This </w:t>
      </w:r>
      <w:proofErr w:type="gramStart"/>
      <w:r w:rsidRPr="00724538">
        <w:rPr>
          <w:rFonts w:cs="AGaramondPro-Regular"/>
          <w:color w:val="000000"/>
          <w:sz w:val="20"/>
          <w:szCs w:val="20"/>
          <w:lang w:val="en-US"/>
        </w:rPr>
        <w:t>opens up</w:t>
      </w:r>
      <w:proofErr w:type="gramEnd"/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the C3b molecule to expose the thioester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group. </w:t>
      </w:r>
    </w:p>
    <w:p w14:paraId="293A2FEB" w14:textId="77777777" w:rsidR="00E7769E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The thioester then generates a carbonyl group that binds the C3b irreversibly to carbohydrates and proteins on nearby cell surfaces. </w:t>
      </w:r>
    </w:p>
    <w:p w14:paraId="02AC7AB5" w14:textId="77777777" w:rsidR="00E7769E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lastRenderedPageBreak/>
        <w:t>The breakdown of C3 also exposes binding sites for a protein called factor H. When factor H binds to these sites, a protease called factor I degrades the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C3b, blocking further activity and generating two fragments,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iC3b and C3c. iC3b binds receptors found on circulating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leukocytes. </w:t>
      </w:r>
    </w:p>
    <w:p w14:paraId="2DE4B103" w14:textId="1AE98265" w:rsidR="00CE26B3" w:rsidRPr="00724538" w:rsidRDefault="00CE26B3" w:rsidP="00CE26B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It stimulates these cells to engulf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pathogens and activate inflammatory cells. The final breakdown</w:t>
      </w:r>
      <w:r w:rsidR="003B70CC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product of C3, C3dg, targets pathogens to surface</w:t>
      </w:r>
      <w:r w:rsidR="00E7769E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receptors on B cells and so promotes antibody production</w:t>
      </w:r>
    </w:p>
    <w:p w14:paraId="367B1E70" w14:textId="77777777" w:rsidR="00E7769E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When factor H interacts with normal cells,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glycoproteins rich in sialic acid and other neutral or anionic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polysaccharides enhance its binding to C3b, factor I is activated,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and the C3b is destroyed. </w:t>
      </w:r>
    </w:p>
    <w:p w14:paraId="5672122B" w14:textId="4EFF62B8" w:rsidR="00CE26B3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In a healthy individual, therefore,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factors H and I destroy C3b as fast as it is generated.</w:t>
      </w:r>
    </w:p>
    <w:p w14:paraId="10AB8B09" w14:textId="77777777" w:rsidR="00E7769E" w:rsidRPr="00724538" w:rsidRDefault="00CE26B3" w:rsidP="00CE26B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bacterial cell walls lack sialic acid. When C3b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is deposited on these surfaces, factor H cannot bind, factor I</w:t>
      </w:r>
      <w:r w:rsidR="00E7769E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is inactivated, and the bound C3b therefore persists. </w:t>
      </w:r>
    </w:p>
    <w:p w14:paraId="79578DA8" w14:textId="77777777" w:rsidR="00E7769E" w:rsidRPr="00724538" w:rsidRDefault="00CE26B3" w:rsidP="00CE26B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In this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case, the opening of C3b on an activating surface exposes a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binding site for another complement protein called factor B.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3B1A8458" w14:textId="77777777" w:rsidR="00E7769E" w:rsidRPr="00724538" w:rsidRDefault="00CE26B3" w:rsidP="00CE26B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As a result, a complex called C3bB is formed. The bound factor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 is then cleaved by a protease called factor D, releasing a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soluble fragment called Ba and leaving C3bBb attached to the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bacteria. </w:t>
      </w:r>
    </w:p>
    <w:p w14:paraId="45FC9A95" w14:textId="09687F09" w:rsidR="00CE26B3" w:rsidRPr="00724538" w:rsidRDefault="00CE26B3" w:rsidP="00CE26B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This bound C3bBb is a protease whose preferred</w:t>
      </w:r>
      <w:r w:rsidR="00E7769E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substrate is C3. (It is therefore called the alternative C3 convertase.)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Factor D can only act on factor B after it has bound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C3b but not before. This constraint is called substrate</w:t>
      </w:r>
      <w:r w:rsidR="00E7769E" w:rsidRPr="00724538">
        <w:rPr>
          <w:rFonts w:cs="AGaramondPro-Regular"/>
          <w:sz w:val="20"/>
          <w:szCs w:val="20"/>
          <w:lang w:val="en-US"/>
        </w:rPr>
        <w:t>.</w:t>
      </w:r>
    </w:p>
    <w:p w14:paraId="3D8047F6" w14:textId="77777777" w:rsidR="00E7769E" w:rsidRPr="00724538" w:rsidRDefault="00E7769E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M</w:t>
      </w:r>
      <w:r w:rsidR="00CE26B3" w:rsidRPr="00724538">
        <w:rPr>
          <w:rFonts w:cs="AGaramondPro-Regular"/>
          <w:sz w:val="20"/>
          <w:szCs w:val="20"/>
          <w:lang w:val="en-US"/>
        </w:rPr>
        <w:t>odulation</w:t>
      </w:r>
      <w:r w:rsidRPr="00724538">
        <w:rPr>
          <w:rFonts w:cs="AGaramondPro-Regular"/>
          <w:sz w:val="20"/>
          <w:szCs w:val="20"/>
          <w:lang w:val="en-US"/>
        </w:rPr>
        <w:t xml:space="preserve"> of this pathway: </w:t>
      </w:r>
      <w:r w:rsidR="00CE26B3" w:rsidRPr="00724538">
        <w:rPr>
          <w:rFonts w:cs="AGaramondPro-Regular"/>
          <w:sz w:val="20"/>
          <w:szCs w:val="20"/>
          <w:lang w:val="en-US"/>
        </w:rPr>
        <w:t>it occurs at several points in the complement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="00CE26B3" w:rsidRPr="00724538">
        <w:rPr>
          <w:rFonts w:cs="AGaramondPro-Regular"/>
          <w:sz w:val="20"/>
          <w:szCs w:val="20"/>
          <w:lang w:val="en-US"/>
        </w:rPr>
        <w:t xml:space="preserve">pathways. </w:t>
      </w:r>
    </w:p>
    <w:p w14:paraId="4BED6D45" w14:textId="77777777" w:rsidR="00E7769E" w:rsidRPr="00724538" w:rsidRDefault="00CE26B3" w:rsidP="00E7769E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It ensures that the activities of enzymes such as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factor D are confined to the correct molecules.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4F7D0B47" w14:textId="094A9EAE" w:rsidR="00CE26B3" w:rsidRPr="00724538" w:rsidRDefault="00CE26B3" w:rsidP="00CE26B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alternative C3 convertase, C3bBb, can act on C3 to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generate more C3b. C3bBb is, however, very unstable, with a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half-life of only 5 minutes. If another protein, called factor P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(or properdin), binds to the complex, it forms C3bBbP with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 half-life of 30 minutes. Since C3b thus serves to generate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more C3bBbP, the net effect of all this is that a positive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loop is generated where increasing amounts of C3b are produced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irreversibly bound to the surface of the invading</w:t>
      </w:r>
      <w:r w:rsidR="00E7769E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organism.</w:t>
      </w:r>
    </w:p>
    <w:p w14:paraId="48D38326" w14:textId="364464C0" w:rsidR="00CE26B3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alternative complement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pathway accounts for 80% to 90% of all complement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activated even if initially triggered by the classical or lectin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pathway.</w:t>
      </w:r>
    </w:p>
    <w:p w14:paraId="56D1C5C5" w14:textId="6F5DC311" w:rsidR="00CE26B3" w:rsidRDefault="00CE26B3" w:rsidP="00CE26B3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7B115A3C" w14:textId="63BFA1C3" w:rsidR="00D37278" w:rsidRDefault="00D37278" w:rsidP="00CE26B3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49AD9A52" w14:textId="4617F7E3" w:rsidR="00D37278" w:rsidRPr="00724538" w:rsidRDefault="00D37278" w:rsidP="00CE26B3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208D95DC" wp14:editId="0499B1D2">
            <wp:extent cx="3705308" cy="20591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652" t="21407" r="21991" b="16988"/>
                    <a:stretch/>
                  </pic:blipFill>
                  <pic:spPr bwMode="auto">
                    <a:xfrm>
                      <a:off x="0" y="0"/>
                      <a:ext cx="3706226" cy="2059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92CCD" w14:textId="24C8B595" w:rsidR="00CE26B3" w:rsidRPr="00D37278" w:rsidRDefault="00CE26B3" w:rsidP="00CE26B3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lang w:val="en-US"/>
        </w:rPr>
      </w:pPr>
      <w:r w:rsidRPr="00D37278">
        <w:rPr>
          <w:rFonts w:cs="AlrightSans-Bold"/>
          <w:color w:val="00B050"/>
          <w:lang w:val="en-US"/>
        </w:rPr>
        <w:t>The Lectin Pathway</w:t>
      </w:r>
    </w:p>
    <w:p w14:paraId="49C65BB3" w14:textId="77777777" w:rsidR="00E7769E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involves the use of soluble pattern-recognition molecules that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recognize microbial carbohydrates. </w:t>
      </w:r>
    </w:p>
    <w:p w14:paraId="6F3FEA70" w14:textId="77777777" w:rsidR="00E7769E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These lectins bind to microbes and then activate proteases that activate complement. </w:t>
      </w:r>
    </w:p>
    <w:p w14:paraId="6DBEBEC0" w14:textId="7E3C33BF" w:rsidR="00CE26B3" w:rsidRPr="00724538" w:rsidRDefault="00E7769E" w:rsidP="00CE26B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</w:t>
      </w:r>
      <w:r w:rsidR="00CE26B3" w:rsidRPr="00724538">
        <w:rPr>
          <w:rFonts w:cs="AGaramondPro-Regular"/>
          <w:sz w:val="20"/>
          <w:szCs w:val="20"/>
          <w:lang w:val="en-US"/>
        </w:rPr>
        <w:t>his is an innate pathway triggered simply by the presence of bacterial PAMPs</w:t>
      </w:r>
    </w:p>
    <w:p w14:paraId="24D21241" w14:textId="77777777" w:rsidR="00E7769E" w:rsidRPr="00724538" w:rsidRDefault="00CE26B3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These activating lectins include mannose-binding lectin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(MBL) and the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ficolins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>. MBL can attach to bacteria, fungi,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parasitic protozoa, and viruses by binding to mannose or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Italic"/>
          <w:i/>
          <w:iCs/>
          <w:sz w:val="20"/>
          <w:szCs w:val="20"/>
          <w:lang w:val="en-US"/>
        </w:rPr>
        <w:t>N</w:t>
      </w:r>
      <w:r w:rsidRPr="00724538">
        <w:rPr>
          <w:rFonts w:cs="AGaramondPro-Regular"/>
          <w:sz w:val="20"/>
          <w:szCs w:val="20"/>
          <w:lang w:val="en-US"/>
        </w:rPr>
        <w:t xml:space="preserve">-acetylglucosamine on microbial cell walls. </w:t>
      </w:r>
    </w:p>
    <w:p w14:paraId="30D8B0BA" w14:textId="76195F8E" w:rsidR="001A017B" w:rsidRPr="00724538" w:rsidRDefault="00CE26B3" w:rsidP="00CE26B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It does not bind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mammalian glycoproteins. Once bound, MBL activates a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serum protease called MASP-2.</w:t>
      </w:r>
    </w:p>
    <w:p w14:paraId="27170256" w14:textId="5319A3D0" w:rsidR="001A017B" w:rsidRPr="00724538" w:rsidRDefault="003B70CC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lastRenderedPageBreak/>
        <w:t xml:space="preserve">Activated MASP-2 acts on </w:t>
      </w:r>
      <w:r w:rsidR="001A017B" w:rsidRPr="00724538">
        <w:rPr>
          <w:rFonts w:cs="AGaramondPro-Regular"/>
          <w:color w:val="000000"/>
          <w:sz w:val="20"/>
          <w:szCs w:val="20"/>
          <w:lang w:val="en-US"/>
        </w:rPr>
        <w:t>C4, splitting it into C4a and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1A017B" w:rsidRPr="00724538">
        <w:rPr>
          <w:rFonts w:cs="AGaramondPro-Regular"/>
          <w:color w:val="000000"/>
          <w:sz w:val="20"/>
          <w:szCs w:val="20"/>
          <w:lang w:val="en-US"/>
        </w:rPr>
        <w:t>C4b. This exposes a thioester group on the C4b that generates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1A017B" w:rsidRPr="00724538">
        <w:rPr>
          <w:rFonts w:cs="AGaramondPro-Regular"/>
          <w:color w:val="000000"/>
          <w:sz w:val="20"/>
          <w:szCs w:val="20"/>
          <w:lang w:val="en-US"/>
        </w:rPr>
        <w:t>a reactive carbonyl group that covalently attaches the C4b to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1A017B" w:rsidRPr="00724538">
        <w:rPr>
          <w:rFonts w:cs="AGaramondPro-Regular"/>
          <w:color w:val="000000"/>
          <w:sz w:val="20"/>
          <w:szCs w:val="20"/>
          <w:lang w:val="en-US"/>
        </w:rPr>
        <w:t>the microbial surface. Another complement component,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1A017B" w:rsidRPr="00724538">
        <w:rPr>
          <w:rFonts w:cs="AGaramondPro-Regular"/>
          <w:color w:val="000000"/>
          <w:sz w:val="20"/>
          <w:szCs w:val="20"/>
          <w:lang w:val="en-US"/>
        </w:rPr>
        <w:t>C2, then binds to C4b to form a complex, C4b2. The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1A017B" w:rsidRPr="00724538">
        <w:rPr>
          <w:rFonts w:cs="AGaramondPro-Regular"/>
          <w:color w:val="000000"/>
          <w:sz w:val="20"/>
          <w:szCs w:val="20"/>
          <w:lang w:val="en-US"/>
        </w:rPr>
        <w:t>bound C2 is then cleaved by MASP-2 to generate C4b2b</w:t>
      </w:r>
    </w:p>
    <w:p w14:paraId="090C9570" w14:textId="3A11B3E1" w:rsidR="001A017B" w:rsidRPr="00724538" w:rsidRDefault="001A017B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Cell-bound C4b2b is a protease that splits C3 to generate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C3a and C3b and exposes the thioester group on the C3b. The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activation of C3b by C4b2b is a major step because each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C4b2b complex can generate as many as 200 C3b molecules.</w:t>
      </w:r>
    </w:p>
    <w:p w14:paraId="174FA1EC" w14:textId="77777777" w:rsidR="00E7769E" w:rsidRPr="00724538" w:rsidRDefault="001A017B" w:rsidP="001A01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newly formed C3b will bind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nearby microbes. The bound C3b then binds C5 and cleaves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it to C5a and C5b. The complement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pathway then can proceed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completion and the killing of the organism by terminal</w:t>
      </w:r>
      <w:r w:rsidR="00E7769E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complement complexes.</w:t>
      </w:r>
      <w:r w:rsidR="00856FB8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147ADDC3" w14:textId="603B59C3" w:rsidR="001A017B" w:rsidRDefault="001A017B" w:rsidP="001A01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MBL–MASP-2 pathway is ancient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5FEF7AB6" w14:textId="51A6ADB9" w:rsidR="009228D3" w:rsidRDefault="009228D3" w:rsidP="009228D3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02637A49" w14:textId="71596847" w:rsidR="009228D3" w:rsidRPr="009228D3" w:rsidRDefault="009228D3" w:rsidP="009228D3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0E026E52" wp14:editId="55EF2ECD">
            <wp:extent cx="2600077" cy="1859842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402" t="28311" r="22383" b="24364"/>
                    <a:stretch/>
                  </pic:blipFill>
                  <pic:spPr bwMode="auto">
                    <a:xfrm>
                      <a:off x="0" y="0"/>
                      <a:ext cx="2609865" cy="1866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96ECA" w14:textId="77777777" w:rsidR="00E7769E" w:rsidRPr="00724538" w:rsidRDefault="00E7769E" w:rsidP="001A017B">
      <w:pPr>
        <w:autoSpaceDE w:val="0"/>
        <w:autoSpaceDN w:val="0"/>
        <w:adjustRightInd w:val="0"/>
        <w:spacing w:after="0" w:line="240" w:lineRule="auto"/>
        <w:rPr>
          <w:rFonts w:cs="AlrightSans-Bold"/>
          <w:b/>
          <w:bCs/>
          <w:color w:val="5AC01A"/>
          <w:lang w:val="en-US"/>
        </w:rPr>
      </w:pPr>
    </w:p>
    <w:p w14:paraId="62159267" w14:textId="6503AA4E" w:rsidR="001A017B" w:rsidRPr="00D37278" w:rsidRDefault="001A017B" w:rsidP="001A017B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lang w:val="en-US"/>
        </w:rPr>
      </w:pPr>
      <w:r w:rsidRPr="00D37278">
        <w:rPr>
          <w:rFonts w:cs="AlrightSans-Bold"/>
          <w:color w:val="00B050"/>
          <w:lang w:val="en-US"/>
        </w:rPr>
        <w:t>The Classical Pathway</w:t>
      </w:r>
    </w:p>
    <w:p w14:paraId="64A6D36E" w14:textId="77777777" w:rsidR="00E7769E" w:rsidRPr="00724538" w:rsidRDefault="003B70CC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</w:t>
      </w:r>
      <w:r w:rsidR="001A017B" w:rsidRPr="00724538">
        <w:rPr>
          <w:rFonts w:cs="AGaramondPro-Regular"/>
          <w:sz w:val="20"/>
          <w:szCs w:val="20"/>
          <w:lang w:val="en-US"/>
        </w:rPr>
        <w:t>riggered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1A017B" w:rsidRPr="00724538">
        <w:rPr>
          <w:rFonts w:cs="AGaramondPro-Regular"/>
          <w:sz w:val="20"/>
          <w:szCs w:val="20"/>
          <w:lang w:val="en-US"/>
        </w:rPr>
        <w:t>by clusters of antibody molecules on the surface of a</w:t>
      </w:r>
      <w:r w:rsidRPr="00724538">
        <w:rPr>
          <w:rFonts w:cs="AGaramondPro-Regular"/>
          <w:sz w:val="20"/>
          <w:szCs w:val="20"/>
          <w:lang w:val="en-US"/>
        </w:rPr>
        <w:t xml:space="preserve"> </w:t>
      </w:r>
      <w:r w:rsidR="001A017B" w:rsidRPr="00724538">
        <w:rPr>
          <w:rFonts w:cs="AGaramondPro-Regular"/>
          <w:sz w:val="20"/>
          <w:szCs w:val="20"/>
          <w:lang w:val="en-US"/>
        </w:rPr>
        <w:t>foreign organism</w:t>
      </w:r>
    </w:p>
    <w:p w14:paraId="2F94EF2C" w14:textId="7252DB2B" w:rsidR="001A017B" w:rsidRPr="00724538" w:rsidRDefault="00E7769E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</w:t>
      </w:r>
      <w:r w:rsidR="001A017B" w:rsidRPr="00724538">
        <w:rPr>
          <w:rFonts w:cs="AGaramondPro-Regular"/>
          <w:sz w:val="20"/>
          <w:szCs w:val="20"/>
          <w:lang w:val="en-US"/>
        </w:rPr>
        <w:t xml:space="preserve">ssociated with adaptive </w:t>
      </w:r>
      <w:proofErr w:type="gramStart"/>
      <w:r w:rsidR="001A017B" w:rsidRPr="00724538">
        <w:rPr>
          <w:rFonts w:cs="AGaramondPro-Regular"/>
          <w:sz w:val="20"/>
          <w:szCs w:val="20"/>
          <w:lang w:val="en-US"/>
        </w:rPr>
        <w:t>immune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 </w:t>
      </w:r>
      <w:r w:rsidR="001A017B" w:rsidRPr="00724538">
        <w:rPr>
          <w:rFonts w:cs="AGaramondPro-Regular"/>
          <w:sz w:val="20"/>
          <w:szCs w:val="20"/>
          <w:lang w:val="en-US"/>
        </w:rPr>
        <w:t>responses</w:t>
      </w:r>
      <w:proofErr w:type="gramEnd"/>
      <w:r w:rsidR="001A017B" w:rsidRPr="00724538">
        <w:rPr>
          <w:rFonts w:cs="AGaramondPro-Regular"/>
          <w:sz w:val="20"/>
          <w:szCs w:val="20"/>
          <w:lang w:val="en-US"/>
        </w:rPr>
        <w:t>.</w:t>
      </w:r>
    </w:p>
    <w:p w14:paraId="18A01DDE" w14:textId="51A681DF" w:rsidR="001A017B" w:rsidRPr="00724538" w:rsidRDefault="001A017B" w:rsidP="001A017B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6B1BB02C" w14:textId="77777777" w:rsidR="00E7769E" w:rsidRPr="00724538" w:rsidRDefault="00E7769E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</w:t>
      </w:r>
      <w:r w:rsidR="001A017B" w:rsidRPr="00724538">
        <w:rPr>
          <w:rFonts w:cs="AGaramondPro-Regular"/>
          <w:sz w:val="20"/>
          <w:szCs w:val="20"/>
          <w:lang w:val="en-US"/>
        </w:rPr>
        <w:t>annot be triggered until antibodies are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="001A017B" w:rsidRPr="00724538">
        <w:rPr>
          <w:rFonts w:cs="AGaramondPro-Regular"/>
          <w:sz w:val="20"/>
          <w:szCs w:val="20"/>
          <w:lang w:val="en-US"/>
        </w:rPr>
        <w:t>made, which may occur as late as 7 to 10 days after infection.</w:t>
      </w:r>
    </w:p>
    <w:p w14:paraId="66BC2CF7" w14:textId="50BCCF44" w:rsidR="001A017B" w:rsidRPr="00724538" w:rsidRDefault="001A017B" w:rsidP="001A01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When antibody molecules bind an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antigen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they expose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active sites on their Fc regions. If several antibody molecules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are clustered on the surface of an organism, the multiple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exposed active sites can collectively trigger classical complement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pathway activation.</w:t>
      </w:r>
    </w:p>
    <w:p w14:paraId="51E5F28F" w14:textId="19A01E8A" w:rsidR="001A017B" w:rsidRPr="00724538" w:rsidRDefault="001A017B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first component</w:t>
      </w:r>
      <w:r w:rsidR="00E7769E" w:rsidRPr="00724538">
        <w:rPr>
          <w:rFonts w:cs="AGaramondPro-Regular"/>
          <w:sz w:val="20"/>
          <w:szCs w:val="20"/>
          <w:lang w:val="en-US"/>
        </w:rPr>
        <w:t>:</w:t>
      </w:r>
      <w:r w:rsidRPr="00724538">
        <w:rPr>
          <w:rFonts w:cs="AGaramondPro-Regular"/>
          <w:sz w:val="20"/>
          <w:szCs w:val="20"/>
          <w:lang w:val="en-US"/>
        </w:rPr>
        <w:t xml:space="preserve"> C1</w:t>
      </w:r>
      <w:r w:rsidR="00E7769E" w:rsidRPr="00724538">
        <w:rPr>
          <w:rFonts w:cs="AGaramondPro-Regular"/>
          <w:sz w:val="20"/>
          <w:szCs w:val="20"/>
          <w:lang w:val="en-US"/>
        </w:rPr>
        <w:t xml:space="preserve"> - c</w:t>
      </w:r>
      <w:r w:rsidRPr="00724538">
        <w:rPr>
          <w:rFonts w:cs="AGaramondPro-Regular"/>
          <w:sz w:val="20"/>
          <w:szCs w:val="20"/>
          <w:lang w:val="en-US"/>
        </w:rPr>
        <w:t>onsists of three proteins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(C1q, C1r, C1s) bound together by calcium. </w:t>
      </w:r>
    </w:p>
    <w:p w14:paraId="3F443618" w14:textId="77777777" w:rsidR="00E7769E" w:rsidRPr="00724538" w:rsidRDefault="001A017B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Two molecules of C1r and two of C1s form a structure</w:t>
      </w:r>
      <w:r w:rsidR="003B70C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located between the C1q strands. </w:t>
      </w:r>
    </w:p>
    <w:p w14:paraId="3320B35F" w14:textId="77777777" w:rsidR="00E7769E" w:rsidRPr="00724538" w:rsidRDefault="001A017B" w:rsidP="00E7769E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C1q is activated when at least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two of its strands bind to complement-activating sites on clustered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antibody molecules. </w:t>
      </w:r>
    </w:p>
    <w:p w14:paraId="60441F62" w14:textId="36DC0E63" w:rsidR="001A017B" w:rsidRPr="00724538" w:rsidRDefault="001A017B" w:rsidP="00E7769E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Binding to antibodies causes a conformational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change in C1q that is transmitted to C1r. As a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result, C1r exposes an active proteolytic site that acts on C1s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convert that molecule to an active enzyme.</w:t>
      </w:r>
    </w:p>
    <w:p w14:paraId="21D4CF04" w14:textId="75CEF6BD" w:rsidR="001A017B" w:rsidRPr="00724538" w:rsidRDefault="001A017B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Single, antigen-bound molecules of immunoglobulin M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(IgM) or paired, antigen-bound molecules of IgG are needed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to activate C1</w:t>
      </w:r>
    </w:p>
    <w:p w14:paraId="2149F786" w14:textId="243C406F" w:rsidR="001A017B" w:rsidRPr="00724538" w:rsidRDefault="001A017B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proofErr w:type="gramStart"/>
      <w:r w:rsidRPr="00724538">
        <w:rPr>
          <w:rFonts w:cs="AGaramondPro-Regular"/>
          <w:sz w:val="20"/>
          <w:szCs w:val="20"/>
          <w:lang w:val="en-US"/>
        </w:rPr>
        <w:t>Thus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IgG is much less efficient than IgM in activating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 classical pathway.</w:t>
      </w:r>
    </w:p>
    <w:p w14:paraId="65E48B94" w14:textId="77777777" w:rsidR="00E7769E" w:rsidRPr="00724538" w:rsidRDefault="001A017B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Activated C1s cleaves C4 into C4a and C4b. C2 then binds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to C4b to form C4b2. </w:t>
      </w:r>
    </w:p>
    <w:p w14:paraId="015A36D6" w14:textId="77777777" w:rsidR="00453E75" w:rsidRPr="00724538" w:rsidRDefault="001A017B" w:rsidP="00E7769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Activated C1s then splits the bound C2,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generating a small peptide fragment C2a and active C4b2b.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C1s cannot act on soluble C2; the C2 must first be bound to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C4b before it can be cleaved (another example of substrate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modulation). </w:t>
      </w:r>
    </w:p>
    <w:p w14:paraId="32D6FCAA" w14:textId="53E343BD" w:rsidR="001A017B" w:rsidRDefault="001A017B" w:rsidP="001A01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Active C4b2b is a potent protease that cleaves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C3 and is therefore called classical C3 convertase. C3b generated</w:t>
      </w:r>
      <w:r w:rsidR="00453E75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in this way binds and activates C5. Subsequent reactions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lead to formation of the terminal complement complex and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microbial killing.</w:t>
      </w:r>
    </w:p>
    <w:p w14:paraId="50AA9E9F" w14:textId="49077C00" w:rsidR="009228D3" w:rsidRPr="009228D3" w:rsidRDefault="009228D3" w:rsidP="009228D3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3F2CEC6F" wp14:editId="4426CE77">
            <wp:extent cx="3466769" cy="1995170"/>
            <wp:effectExtent l="0" t="0" r="63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743" t="28544" r="18913" b="11762"/>
                    <a:stretch/>
                  </pic:blipFill>
                  <pic:spPr bwMode="auto">
                    <a:xfrm>
                      <a:off x="0" y="0"/>
                      <a:ext cx="3467770" cy="1995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E4E95" w14:textId="796965B2" w:rsidR="001A017B" w:rsidRPr="00724538" w:rsidRDefault="001A017B" w:rsidP="001A017B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42B4DBCD" w14:textId="77777777" w:rsidR="001A017B" w:rsidRPr="00D37278" w:rsidRDefault="001A017B" w:rsidP="001A017B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lang w:val="en-US"/>
        </w:rPr>
      </w:pPr>
      <w:r w:rsidRPr="00D37278">
        <w:rPr>
          <w:rFonts w:cs="AlrightSans-Bold"/>
          <w:color w:val="00B050"/>
          <w:lang w:val="en-US"/>
        </w:rPr>
        <w:t>The Amplification Pathway</w:t>
      </w:r>
    </w:p>
    <w:p w14:paraId="5B6F4703" w14:textId="4C95EF59" w:rsidR="001A017B" w:rsidRPr="00724538" w:rsidRDefault="001A017B" w:rsidP="00453E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All </w:t>
      </w:r>
      <w:proofErr w:type="gramStart"/>
      <w:r w:rsidRPr="00724538">
        <w:rPr>
          <w:rFonts w:cs="AGaramondPro-Regular"/>
          <w:color w:val="000000"/>
          <w:sz w:val="20"/>
          <w:szCs w:val="20"/>
          <w:lang w:val="en-US"/>
        </w:rPr>
        <w:t>surface-bound</w:t>
      </w:r>
      <w:proofErr w:type="gramEnd"/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 C3 convertases, regardless of their origin,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can induce the next step in complement activation</w:t>
      </w:r>
    </w:p>
    <w:p w14:paraId="2202F261" w14:textId="77777777" w:rsidR="00453E75" w:rsidRPr="00724538" w:rsidRDefault="00771235" w:rsidP="0077123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Once C5 binds to C3b, substrate modulation occurs, and the C5 can be cleaved by C3bBb. The convertases cleave C5 (195 </w:t>
      </w:r>
      <w:proofErr w:type="spellStart"/>
      <w:r w:rsidRPr="00724538">
        <w:rPr>
          <w:rFonts w:cs="AGaramondPro-Regular"/>
          <w:color w:val="000000"/>
          <w:sz w:val="20"/>
          <w:szCs w:val="20"/>
          <w:lang w:val="en-US"/>
        </w:rPr>
        <w:t>kDa</w:t>
      </w:r>
      <w:proofErr w:type="spellEnd"/>
      <w:r w:rsidRPr="00724538">
        <w:rPr>
          <w:rFonts w:cs="AGaramondPro-Regular"/>
          <w:color w:val="000000"/>
          <w:sz w:val="20"/>
          <w:szCs w:val="20"/>
          <w:lang w:val="en-US"/>
        </w:rPr>
        <w:t>) into a small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fragment called C5a (15 </w:t>
      </w:r>
      <w:proofErr w:type="spellStart"/>
      <w:r w:rsidRPr="00724538">
        <w:rPr>
          <w:rFonts w:cs="AGaramondPro-Regular"/>
          <w:color w:val="000000"/>
          <w:sz w:val="20"/>
          <w:szCs w:val="20"/>
          <w:lang w:val="en-US"/>
        </w:rPr>
        <w:t>kDa</w:t>
      </w:r>
      <w:proofErr w:type="spellEnd"/>
      <w:r w:rsidRPr="00724538">
        <w:rPr>
          <w:rFonts w:cs="AGaramondPro-Regular"/>
          <w:color w:val="000000"/>
          <w:sz w:val="20"/>
          <w:szCs w:val="20"/>
          <w:lang w:val="en-US"/>
        </w:rPr>
        <w:t>), leaving a large fragment C5b</w:t>
      </w:r>
      <w:r w:rsidR="00453E75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attached to the C3b. </w:t>
      </w:r>
    </w:p>
    <w:p w14:paraId="7258B953" w14:textId="77777777" w:rsidR="00453E75" w:rsidRPr="00724538" w:rsidRDefault="00771235" w:rsidP="0077123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This cleavage also exposes a site on C5b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that can bind two new proteins, C6 and C7, to form a multimolecular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c</w:t>
      </w:r>
      <w:r w:rsidRPr="00724538">
        <w:rPr>
          <w:rFonts w:cs="AGaramondPro-Regular"/>
          <w:color w:val="000000"/>
          <w:sz w:val="20"/>
          <w:szCs w:val="20"/>
          <w:lang w:val="en-US"/>
        </w:rPr>
        <w:t>omplex called C5b67. The C5b67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complex can then insert into the microbial cell membrane.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</w:p>
    <w:p w14:paraId="07E61504" w14:textId="77777777" w:rsidR="00453E75" w:rsidRPr="00724538" w:rsidRDefault="00771235" w:rsidP="0077123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Once inserted in the surface of an organism, the complex binds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 molecule of C8. Twelve to 18 C9 molecules then aggregate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with the C5b678 complex to form a tubular structure called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the terminal complement complex (TCC), also called the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membrane attack complex (MAC). </w:t>
      </w:r>
    </w:p>
    <w:p w14:paraId="3BDE3A8F" w14:textId="4B7D422C" w:rsidR="00771235" w:rsidRPr="00724538" w:rsidRDefault="00771235" w:rsidP="0077123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 TCC inserts into</w:t>
      </w:r>
      <w:r w:rsidR="00453E75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microbial cell membranes and punches a hole in the invader.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If sufficient TCCs are formed on an organism, it will be killed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by osmotic lysis.</w:t>
      </w:r>
    </w:p>
    <w:p w14:paraId="6B5D7601" w14:textId="77777777" w:rsidR="00453E75" w:rsidRPr="00724538" w:rsidRDefault="00771235" w:rsidP="00771235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 xml:space="preserve">Much more important than TCC-mediated lysis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are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the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potent proinflammatory effects of the small released peptides</w:t>
      </w:r>
      <w:r w:rsidR="00453E75" w:rsidRPr="00724538">
        <w:rPr>
          <w:rFonts w:cs="AGaramondPro-Regular"/>
          <w:sz w:val="20"/>
          <w:szCs w:val="20"/>
          <w:lang w:val="en-US"/>
        </w:rPr>
        <w:t xml:space="preserve">: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C3a and C5a</w:t>
      </w:r>
      <w:r w:rsidR="00453E75" w:rsidRPr="00724538">
        <w:rPr>
          <w:rFonts w:cs="AGaramondPro-Regular"/>
          <w:color w:val="000000"/>
          <w:sz w:val="20"/>
          <w:szCs w:val="20"/>
          <w:lang w:val="en-US"/>
        </w:rPr>
        <w:t xml:space="preserve">: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degranulate mast cells and stimulate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platelets to release the vasoactive molecules histamine and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serotonin. </w:t>
      </w:r>
    </w:p>
    <w:p w14:paraId="5D14F284" w14:textId="07A8A20D" w:rsidR="00453E75" w:rsidRPr="00724538" w:rsidRDefault="00771235" w:rsidP="00453E75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Both trigger inflammation through their cell surface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receptors (C3aR and C5aR). </w:t>
      </w:r>
    </w:p>
    <w:p w14:paraId="0F2145B4" w14:textId="77777777" w:rsidR="00453E75" w:rsidRPr="00724538" w:rsidRDefault="00771235" w:rsidP="00771235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They are powerful </w:t>
      </w:r>
      <w:proofErr w:type="spellStart"/>
      <w:r w:rsidRPr="00724538">
        <w:rPr>
          <w:rFonts w:cs="AGaramondPro-Regular"/>
          <w:color w:val="000000"/>
          <w:sz w:val="20"/>
          <w:szCs w:val="20"/>
          <w:lang w:val="en-US"/>
        </w:rPr>
        <w:t>chemoattractants</w:t>
      </w:r>
      <w:proofErr w:type="spellEnd"/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for neutrophils and macrophages. They increase vascular</w:t>
      </w:r>
      <w:r w:rsidR="00453E75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permeability, causing lysosomal enzyme release from neutrophils</w:t>
      </w:r>
      <w:r w:rsidR="00A942E2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and thromboxane release from macrophages. </w:t>
      </w:r>
    </w:p>
    <w:p w14:paraId="5208DC9F" w14:textId="1FCB7E2E" w:rsidR="00771235" w:rsidRDefault="00771235" w:rsidP="00771235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C3a is an efficient killer of </w:t>
      </w:r>
      <w:r w:rsidRPr="00724538">
        <w:rPr>
          <w:rFonts w:cs="AGaramondPro-Italic"/>
          <w:i/>
          <w:iCs/>
          <w:color w:val="000000"/>
          <w:sz w:val="20"/>
          <w:szCs w:val="20"/>
          <w:lang w:val="en-US"/>
        </w:rPr>
        <w:t>E. coli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, </w:t>
      </w:r>
      <w:r w:rsidRPr="00724538">
        <w:rPr>
          <w:rFonts w:cs="AGaramondPro-Italic"/>
          <w:i/>
          <w:iCs/>
          <w:color w:val="000000"/>
          <w:sz w:val="20"/>
          <w:szCs w:val="20"/>
          <w:lang w:val="en-US"/>
        </w:rPr>
        <w:t>Pseudomonas</w:t>
      </w:r>
      <w:r w:rsidR="00A942E2" w:rsidRPr="00724538">
        <w:rPr>
          <w:rFonts w:cs="AGaramondPro-Italic"/>
          <w:i/>
          <w:iCs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Italic"/>
          <w:i/>
          <w:iCs/>
          <w:color w:val="000000"/>
          <w:sz w:val="20"/>
          <w:szCs w:val="20"/>
          <w:lang w:val="en-US"/>
        </w:rPr>
        <w:t>aeruginosa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, </w:t>
      </w:r>
      <w:r w:rsidRPr="00724538">
        <w:rPr>
          <w:rFonts w:cs="AGaramondPro-Italic"/>
          <w:i/>
          <w:iCs/>
          <w:color w:val="000000"/>
          <w:sz w:val="20"/>
          <w:szCs w:val="20"/>
          <w:lang w:val="en-US"/>
        </w:rPr>
        <w:t>Enterococcus faecalis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, and </w:t>
      </w:r>
      <w:r w:rsidRPr="00724538">
        <w:rPr>
          <w:rFonts w:cs="AGaramondPro-Italic"/>
          <w:i/>
          <w:iCs/>
          <w:color w:val="000000"/>
          <w:sz w:val="20"/>
          <w:szCs w:val="20"/>
          <w:lang w:val="en-US"/>
        </w:rPr>
        <w:t>Streptococcus pyogenes</w:t>
      </w:r>
      <w:r w:rsidRPr="00724538">
        <w:rPr>
          <w:rFonts w:cs="AGaramondPro-Regular"/>
          <w:color w:val="000000"/>
          <w:sz w:val="20"/>
          <w:szCs w:val="20"/>
          <w:lang w:val="en-US"/>
        </w:rPr>
        <w:t>.</w:t>
      </w:r>
    </w:p>
    <w:p w14:paraId="5CB4611C" w14:textId="109C1F12" w:rsidR="009228D3" w:rsidRPr="009228D3" w:rsidRDefault="009228D3" w:rsidP="009228D3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06FA0911" wp14:editId="35B95A77">
            <wp:extent cx="2107096" cy="3296448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355" t="18076" r="51838" b="21272"/>
                    <a:stretch/>
                  </pic:blipFill>
                  <pic:spPr bwMode="auto">
                    <a:xfrm>
                      <a:off x="0" y="0"/>
                      <a:ext cx="2115646" cy="3309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</w:t>
      </w:r>
      <w:r w:rsidRPr="009228D3">
        <w:rPr>
          <w:noProof/>
        </w:rPr>
        <w:t xml:space="preserve"> </w:t>
      </w:r>
      <w:r>
        <w:rPr>
          <w:noProof/>
        </w:rPr>
        <w:drawing>
          <wp:inline distT="0" distB="0" distL="0" distR="0" wp14:anchorId="7632DC60" wp14:editId="23E062CE">
            <wp:extent cx="1678848" cy="1789812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7893" t="17600" r="29894" b="40301"/>
                    <a:stretch/>
                  </pic:blipFill>
                  <pic:spPr bwMode="auto">
                    <a:xfrm>
                      <a:off x="0" y="0"/>
                      <a:ext cx="1703395" cy="1815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87929" w14:textId="5E754C94" w:rsidR="00771235" w:rsidRPr="00D37278" w:rsidRDefault="00771235" w:rsidP="00771235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B050"/>
          <w:sz w:val="20"/>
          <w:szCs w:val="20"/>
          <w:lang w:val="en-US"/>
        </w:rPr>
      </w:pPr>
      <w:r w:rsidRPr="00D37278">
        <w:rPr>
          <w:rFonts w:eastAsia="AlrightSans-Medium" w:cs="AlrightSans-Medium"/>
          <w:color w:val="00B050"/>
          <w:sz w:val="20"/>
          <w:szCs w:val="20"/>
          <w:lang w:val="en-US"/>
        </w:rPr>
        <w:t>Regulation of Complement Activation</w:t>
      </w:r>
    </w:p>
    <w:p w14:paraId="063350B4" w14:textId="1063D0AE" w:rsidR="00771235" w:rsidRPr="00724538" w:rsidRDefault="00771235" w:rsidP="00453E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most important regulator of the classical pathway is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C1-inactivator (C1-INH), a glycoprotein that inhibits several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proteases in the classical and lectin pathways. C1-INH blocks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 activities of active C1r and C1s.</w:t>
      </w:r>
    </w:p>
    <w:p w14:paraId="14F4633F" w14:textId="66846A72" w:rsidR="00771235" w:rsidRPr="00D37278" w:rsidRDefault="00771235" w:rsidP="00771235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lang w:val="en-US"/>
        </w:rPr>
      </w:pPr>
      <w:r w:rsidRPr="00D37278">
        <w:rPr>
          <w:rFonts w:cs="AlrightSans-Bold"/>
          <w:color w:val="00B050"/>
          <w:lang w:val="en-US"/>
        </w:rPr>
        <w:t>Complement Receptors</w:t>
      </w:r>
    </w:p>
    <w:p w14:paraId="4CB1965F" w14:textId="570F5184" w:rsidR="00453E75" w:rsidRPr="00724538" w:rsidRDefault="00771235" w:rsidP="00453E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Five receptors for C3</w:t>
      </w:r>
      <w:r w:rsidR="00453E75" w:rsidRPr="00724538">
        <w:rPr>
          <w:rFonts w:cs="AGaramondPro-Regular"/>
          <w:color w:val="000000"/>
          <w:sz w:val="20"/>
          <w:szCs w:val="20"/>
          <w:lang w:val="en-US"/>
        </w:rPr>
        <w:t xml:space="preserve"> – Cr1 to Cr5</w:t>
      </w:r>
    </w:p>
    <w:p w14:paraId="77DC327A" w14:textId="57F6AD1C" w:rsidR="00771235" w:rsidRPr="00724538" w:rsidRDefault="00771235" w:rsidP="00771235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2D5BE589" w14:textId="7FFF2215" w:rsidR="00771235" w:rsidRPr="00D37278" w:rsidRDefault="00771235" w:rsidP="00771235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B050"/>
          <w:sz w:val="20"/>
          <w:szCs w:val="20"/>
          <w:lang w:val="en-US"/>
        </w:rPr>
      </w:pPr>
      <w:r w:rsidRPr="00D37278">
        <w:rPr>
          <w:rFonts w:eastAsia="AlrightSans-Medium" w:cs="AlrightSans-Medium"/>
          <w:color w:val="00B050"/>
          <w:sz w:val="20"/>
          <w:szCs w:val="20"/>
          <w:lang w:val="en-US"/>
        </w:rPr>
        <w:t>Other Consequences of Complement Activation</w:t>
      </w:r>
    </w:p>
    <w:p w14:paraId="0BBAE52C" w14:textId="3B476EE4" w:rsidR="00771235" w:rsidRPr="00D37278" w:rsidRDefault="00771235" w:rsidP="00D3727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D37278">
        <w:rPr>
          <w:rFonts w:cs="AlrightSans-Bold"/>
          <w:sz w:val="20"/>
          <w:szCs w:val="20"/>
          <w:lang w:val="en-US"/>
        </w:rPr>
        <w:t>Opsonization</w:t>
      </w:r>
      <w:r w:rsidR="00453E75" w:rsidRPr="00D37278">
        <w:rPr>
          <w:rFonts w:cs="AlrightSans-Bold"/>
          <w:sz w:val="20"/>
          <w:szCs w:val="20"/>
          <w:lang w:val="en-US"/>
        </w:rPr>
        <w:t>:</w:t>
      </w:r>
      <w:r w:rsidR="00A942E2" w:rsidRPr="00D37278">
        <w:rPr>
          <w:rFonts w:cs="AlrightSans-Bold"/>
          <w:sz w:val="20"/>
          <w:szCs w:val="20"/>
          <w:lang w:val="en-US"/>
        </w:rPr>
        <w:t xml:space="preserve"> </w:t>
      </w:r>
      <w:r w:rsidRPr="00D37278">
        <w:rPr>
          <w:rFonts w:cs="AGaramondPro-Regular"/>
          <w:sz w:val="20"/>
          <w:szCs w:val="20"/>
          <w:lang w:val="en-US"/>
        </w:rPr>
        <w:t>C3b</w:t>
      </w:r>
      <w:r w:rsidR="00A942E2" w:rsidRPr="00D37278">
        <w:rPr>
          <w:rFonts w:cs="AGaramondPro-Regular"/>
          <w:sz w:val="20"/>
          <w:szCs w:val="20"/>
          <w:lang w:val="en-US"/>
        </w:rPr>
        <w:t xml:space="preserve"> </w:t>
      </w:r>
      <w:r w:rsidRPr="00D37278">
        <w:rPr>
          <w:rFonts w:cs="AGaramondPro-Regular"/>
          <w:sz w:val="20"/>
          <w:szCs w:val="20"/>
          <w:lang w:val="en-US"/>
        </w:rPr>
        <w:t xml:space="preserve">and C4b bound covalently to a microbial surface </w:t>
      </w:r>
      <w:r w:rsidR="00453E75" w:rsidRPr="00D37278">
        <w:rPr>
          <w:rFonts w:cs="AGaramondPro-Regular"/>
          <w:sz w:val="20"/>
          <w:szCs w:val="20"/>
          <w:lang w:val="en-US"/>
        </w:rPr>
        <w:t xml:space="preserve">- </w:t>
      </w:r>
      <w:r w:rsidRPr="00D37278">
        <w:rPr>
          <w:rFonts w:cs="AGaramondPro-Regular"/>
          <w:sz w:val="20"/>
          <w:szCs w:val="20"/>
          <w:lang w:val="en-US"/>
        </w:rPr>
        <w:t xml:space="preserve">effective </w:t>
      </w:r>
      <w:proofErr w:type="spellStart"/>
      <w:r w:rsidRPr="00D37278">
        <w:rPr>
          <w:rFonts w:cs="AGaramondPro-Regular"/>
          <w:sz w:val="20"/>
          <w:szCs w:val="20"/>
          <w:lang w:val="en-US"/>
        </w:rPr>
        <w:t>opsonins</w:t>
      </w:r>
      <w:proofErr w:type="spellEnd"/>
      <w:r w:rsidRPr="00D37278">
        <w:rPr>
          <w:rFonts w:cs="AGaramondPro-Regular"/>
          <w:sz w:val="20"/>
          <w:szCs w:val="20"/>
          <w:lang w:val="en-US"/>
        </w:rPr>
        <w:t>.</w:t>
      </w:r>
    </w:p>
    <w:p w14:paraId="22E744F7" w14:textId="046E9400" w:rsidR="00771235" w:rsidRPr="00D37278" w:rsidRDefault="00771235" w:rsidP="00D3727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D37278">
        <w:rPr>
          <w:rFonts w:cs="AlrightSans-Bold"/>
          <w:sz w:val="20"/>
          <w:szCs w:val="20"/>
          <w:lang w:val="en-US"/>
        </w:rPr>
        <w:t>Inflammation</w:t>
      </w:r>
      <w:r w:rsidRPr="00D37278">
        <w:rPr>
          <w:rFonts w:cs="AGaramondPro-Regular"/>
          <w:sz w:val="20"/>
          <w:szCs w:val="20"/>
          <w:lang w:val="en-US"/>
        </w:rPr>
        <w:t xml:space="preserve"> C3a and C5a, enhance TLR-induced production</w:t>
      </w:r>
      <w:r w:rsidR="00A942E2" w:rsidRPr="00D37278">
        <w:rPr>
          <w:rFonts w:cs="AGaramondPro-Regular"/>
          <w:sz w:val="20"/>
          <w:szCs w:val="20"/>
          <w:lang w:val="en-US"/>
        </w:rPr>
        <w:t xml:space="preserve"> </w:t>
      </w:r>
      <w:r w:rsidRPr="00D37278">
        <w:rPr>
          <w:rFonts w:cs="AGaramondPro-Regular"/>
          <w:sz w:val="20"/>
          <w:szCs w:val="20"/>
          <w:lang w:val="en-US"/>
        </w:rPr>
        <w:t>of TNF-</w:t>
      </w:r>
      <w:r w:rsidRPr="00D37278">
        <w:rPr>
          <w:rFonts w:cs="SymbolNew-Medium"/>
          <w:sz w:val="20"/>
          <w:szCs w:val="20"/>
        </w:rPr>
        <w:t>α</w:t>
      </w:r>
      <w:r w:rsidRPr="00D37278">
        <w:rPr>
          <w:rFonts w:cs="AGaramondPro-Regular"/>
          <w:sz w:val="20"/>
          <w:szCs w:val="20"/>
          <w:lang w:val="en-US"/>
        </w:rPr>
        <w:t>,</w:t>
      </w:r>
      <w:r w:rsidR="00453E75" w:rsidRPr="00D37278">
        <w:rPr>
          <w:rFonts w:cs="AGaramondPro-Regular"/>
          <w:sz w:val="20"/>
          <w:szCs w:val="20"/>
          <w:lang w:val="en-US"/>
        </w:rPr>
        <w:t xml:space="preserve"> </w:t>
      </w:r>
      <w:r w:rsidRPr="00D37278">
        <w:rPr>
          <w:rFonts w:cs="AGaramondPro-Regular"/>
          <w:sz w:val="20"/>
          <w:szCs w:val="20"/>
          <w:lang w:val="en-US"/>
        </w:rPr>
        <w:t>IL-1</w:t>
      </w:r>
      <w:r w:rsidRPr="00D37278">
        <w:rPr>
          <w:rFonts w:cs="SymbolNew-Medium"/>
          <w:sz w:val="20"/>
          <w:szCs w:val="20"/>
        </w:rPr>
        <w:t>β</w:t>
      </w:r>
      <w:r w:rsidRPr="00D37278">
        <w:rPr>
          <w:rFonts w:cs="AGaramondPro-Regular"/>
          <w:sz w:val="20"/>
          <w:szCs w:val="20"/>
          <w:lang w:val="en-US"/>
        </w:rPr>
        <w:t xml:space="preserve">, and IL-6. </w:t>
      </w:r>
    </w:p>
    <w:p w14:paraId="4346A62D" w14:textId="331A4B10" w:rsidR="00771235" w:rsidRPr="00D37278" w:rsidRDefault="00771235" w:rsidP="00D3727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D37278">
        <w:rPr>
          <w:rFonts w:cs="AlrightSans-Bold"/>
          <w:sz w:val="20"/>
          <w:szCs w:val="20"/>
          <w:lang w:val="en-US"/>
        </w:rPr>
        <w:t>Blood Coagulation</w:t>
      </w:r>
      <w:r w:rsidR="00A942E2" w:rsidRPr="00D37278">
        <w:rPr>
          <w:rFonts w:cs="AlrightSans-Bold"/>
          <w:sz w:val="20"/>
          <w:szCs w:val="20"/>
          <w:lang w:val="en-US"/>
        </w:rPr>
        <w:t xml:space="preserve"> </w:t>
      </w:r>
      <w:r w:rsidRPr="00D37278">
        <w:rPr>
          <w:rFonts w:cs="AGaramondPro-Regular"/>
          <w:sz w:val="20"/>
          <w:szCs w:val="20"/>
          <w:lang w:val="en-US"/>
        </w:rPr>
        <w:t>The complement system enhances blood coagulation and</w:t>
      </w:r>
      <w:r w:rsidR="00A942E2" w:rsidRPr="00D37278">
        <w:rPr>
          <w:rFonts w:cs="AGaramondPro-Regular"/>
          <w:sz w:val="20"/>
          <w:szCs w:val="20"/>
          <w:lang w:val="en-US"/>
        </w:rPr>
        <w:t xml:space="preserve"> </w:t>
      </w:r>
      <w:r w:rsidRPr="00D37278">
        <w:rPr>
          <w:rFonts w:cs="AGaramondPro-Regular"/>
          <w:sz w:val="20"/>
          <w:szCs w:val="20"/>
          <w:lang w:val="en-US"/>
        </w:rPr>
        <w:t>inhibits fibrinolysis.</w:t>
      </w:r>
    </w:p>
    <w:p w14:paraId="6B3BD211" w14:textId="5027EB10" w:rsidR="00771235" w:rsidRPr="00D37278" w:rsidRDefault="00771235" w:rsidP="00D3727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D37278">
        <w:rPr>
          <w:rFonts w:cs="AlrightSans-Bold"/>
          <w:sz w:val="20"/>
          <w:szCs w:val="20"/>
          <w:lang w:val="en-US"/>
        </w:rPr>
        <w:t>Chemotaxis</w:t>
      </w:r>
      <w:r w:rsidR="00A942E2" w:rsidRPr="00D37278">
        <w:rPr>
          <w:rFonts w:cs="AlrightSans-Bold"/>
          <w:sz w:val="20"/>
          <w:szCs w:val="20"/>
          <w:lang w:val="en-US"/>
        </w:rPr>
        <w:t xml:space="preserve"> </w:t>
      </w:r>
      <w:r w:rsidRPr="00D37278">
        <w:rPr>
          <w:rFonts w:cs="AGaramondPro-Regular"/>
          <w:sz w:val="20"/>
          <w:szCs w:val="20"/>
          <w:lang w:val="en-US"/>
        </w:rPr>
        <w:t>The complement system is a major contributor to acute inflammation.</w:t>
      </w:r>
    </w:p>
    <w:p w14:paraId="70CDD262" w14:textId="230CE68D" w:rsidR="00A942E2" w:rsidRPr="00D37278" w:rsidRDefault="00A942E2" w:rsidP="00771235">
      <w:p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</w:p>
    <w:p w14:paraId="107C279A" w14:textId="77777777" w:rsidR="00A942E2" w:rsidRPr="00D37278" w:rsidRDefault="00A942E2" w:rsidP="00A942E2">
      <w:pPr>
        <w:autoSpaceDE w:val="0"/>
        <w:autoSpaceDN w:val="0"/>
        <w:adjustRightInd w:val="0"/>
        <w:spacing w:after="0" w:line="240" w:lineRule="auto"/>
        <w:rPr>
          <w:rFonts w:eastAsia="AlrightSans-Regular" w:cs="AlrightSans-Regular"/>
          <w:b/>
          <w:bCs/>
          <w:color w:val="00B050"/>
          <w:sz w:val="28"/>
          <w:szCs w:val="28"/>
          <w:lang w:val="en-US"/>
        </w:rPr>
      </w:pPr>
      <w:r w:rsidRPr="00D37278">
        <w:rPr>
          <w:rFonts w:eastAsia="AlrightSans-Regular" w:cs="AlrightSans-Regular"/>
          <w:b/>
          <w:bCs/>
          <w:color w:val="00B050"/>
          <w:sz w:val="28"/>
          <w:szCs w:val="28"/>
          <w:lang w:val="en-US"/>
        </w:rPr>
        <w:t xml:space="preserve">Cell Signaling: Cytokines and Their Receptors </w:t>
      </w:r>
    </w:p>
    <w:p w14:paraId="0C77F600" w14:textId="2DF9789E" w:rsidR="00A942E2" w:rsidRPr="00D37278" w:rsidRDefault="00A942E2" w:rsidP="00A942E2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262626"/>
          <w:sz w:val="20"/>
          <w:szCs w:val="20"/>
          <w:lang w:val="en-US"/>
        </w:rPr>
      </w:pPr>
      <w:r w:rsidRPr="00D37278">
        <w:rPr>
          <w:rFonts w:eastAsia="AlrightSans-Medium" w:cs="AlrightSans-Medium"/>
          <w:color w:val="262626"/>
          <w:sz w:val="20"/>
          <w:szCs w:val="20"/>
          <w:lang w:val="en-US"/>
        </w:rPr>
        <w:t>Properties of Cytokines</w:t>
      </w:r>
    </w:p>
    <w:p w14:paraId="71250DF4" w14:textId="3328F756" w:rsidR="00A942E2" w:rsidRPr="00D37278" w:rsidRDefault="00A942E2" w:rsidP="00D3727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AlrightSans-Medium" w:cs="KievitOT-Regular"/>
          <w:color w:val="000000"/>
          <w:sz w:val="20"/>
          <w:szCs w:val="20"/>
          <w:lang w:val="en-US"/>
        </w:rPr>
      </w:pPr>
      <w:r w:rsidRPr="00D37278">
        <w:rPr>
          <w:rFonts w:eastAsia="AlrightSans-Medium" w:cs="KievitOT-Regular"/>
          <w:color w:val="000000"/>
          <w:sz w:val="20"/>
          <w:szCs w:val="20"/>
          <w:lang w:val="en-US"/>
        </w:rPr>
        <w:t>Short-lived proteins</w:t>
      </w:r>
    </w:p>
    <w:p w14:paraId="35952D12" w14:textId="64CFED79" w:rsidR="00A942E2" w:rsidRPr="00D37278" w:rsidRDefault="00A942E2" w:rsidP="00D3727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AlrightSans-Medium" w:cs="KievitOT-Regular"/>
          <w:color w:val="000000"/>
          <w:sz w:val="20"/>
          <w:szCs w:val="20"/>
          <w:lang w:val="en-US"/>
        </w:rPr>
      </w:pPr>
      <w:r w:rsidRPr="00D37278">
        <w:rPr>
          <w:rFonts w:eastAsia="AlrightSans-Medium" w:cs="KievitOT-Regular"/>
          <w:color w:val="000000"/>
          <w:sz w:val="20"/>
          <w:szCs w:val="20"/>
          <w:lang w:val="en-US"/>
        </w:rPr>
        <w:t>Highly diverse structures and receptors</w:t>
      </w:r>
    </w:p>
    <w:p w14:paraId="36EEE6E1" w14:textId="5B10C7B8" w:rsidR="00A942E2" w:rsidRPr="00D37278" w:rsidRDefault="00A942E2" w:rsidP="00D3727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AlrightSans-Medium" w:cs="KievitOT-Regular"/>
          <w:color w:val="000000"/>
          <w:sz w:val="20"/>
          <w:szCs w:val="20"/>
          <w:lang w:val="en-US"/>
        </w:rPr>
      </w:pPr>
      <w:r w:rsidRPr="00D37278">
        <w:rPr>
          <w:rFonts w:eastAsia="AlrightSans-Medium" w:cs="KievitOT-Regular"/>
          <w:color w:val="000000"/>
          <w:sz w:val="20"/>
          <w:szCs w:val="20"/>
          <w:lang w:val="en-US"/>
        </w:rPr>
        <w:t>Can act locally and/or systemically</w:t>
      </w:r>
    </w:p>
    <w:p w14:paraId="061C0954" w14:textId="351C93F1" w:rsidR="00A942E2" w:rsidRPr="00D37278" w:rsidRDefault="00A942E2" w:rsidP="00D3727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AlrightSans-Medium" w:cs="KievitOT-Regular"/>
          <w:color w:val="000000"/>
          <w:sz w:val="20"/>
          <w:szCs w:val="20"/>
          <w:lang w:val="en-US"/>
        </w:rPr>
      </w:pPr>
      <w:r w:rsidRPr="00D37278">
        <w:rPr>
          <w:rFonts w:eastAsia="AlrightSans-Medium" w:cs="KievitOT-Regular"/>
          <w:color w:val="000000"/>
          <w:sz w:val="20"/>
          <w:szCs w:val="20"/>
          <w:lang w:val="en-US"/>
        </w:rPr>
        <w:t>Pleiotropic: affect many different cells</w:t>
      </w:r>
    </w:p>
    <w:p w14:paraId="7C9E88D8" w14:textId="75A21C46" w:rsidR="00A942E2" w:rsidRPr="00D37278" w:rsidRDefault="00A942E2" w:rsidP="00D3727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AlrightSans-Medium" w:cs="KievitOT-Regular"/>
          <w:color w:val="000000"/>
          <w:sz w:val="20"/>
          <w:szCs w:val="20"/>
          <w:lang w:val="en-US"/>
        </w:rPr>
      </w:pPr>
      <w:r w:rsidRPr="00D37278">
        <w:rPr>
          <w:rFonts w:eastAsia="AlrightSans-Medium" w:cs="KievitOT-Regular"/>
          <w:color w:val="000000"/>
          <w:sz w:val="20"/>
          <w:szCs w:val="20"/>
          <w:lang w:val="en-US"/>
        </w:rPr>
        <w:t>Redundant: exhibit biologically overlapping functions</w:t>
      </w:r>
    </w:p>
    <w:p w14:paraId="68F4C28C" w14:textId="106FAF26" w:rsidR="00A942E2" w:rsidRPr="00D37278" w:rsidRDefault="00A942E2" w:rsidP="00D3727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AlrightSans-Medium" w:cs="KievitOT-Regular"/>
          <w:color w:val="000000"/>
          <w:sz w:val="20"/>
          <w:szCs w:val="20"/>
          <w:lang w:val="en-US"/>
        </w:rPr>
      </w:pPr>
      <w:r w:rsidRPr="00D37278">
        <w:rPr>
          <w:rFonts w:eastAsia="AlrightSans-Medium" w:cs="KievitOT-Regular"/>
          <w:color w:val="000000"/>
          <w:sz w:val="20"/>
          <w:szCs w:val="20"/>
          <w:lang w:val="en-US"/>
        </w:rPr>
        <w:t>Carefully regulated</w:t>
      </w:r>
    </w:p>
    <w:p w14:paraId="59C8C749" w14:textId="7925C6AD" w:rsidR="00A942E2" w:rsidRPr="00D37278" w:rsidRDefault="00A942E2" w:rsidP="00D3727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AlrightSans-Medium" w:cs="KievitOT-Regular"/>
          <w:color w:val="000000"/>
          <w:sz w:val="20"/>
          <w:szCs w:val="20"/>
          <w:lang w:val="en-US"/>
        </w:rPr>
      </w:pPr>
      <w:r w:rsidRPr="00D37278">
        <w:rPr>
          <w:rFonts w:eastAsia="AlrightSans-Medium" w:cs="KievitOT-Regular"/>
          <w:color w:val="000000"/>
          <w:sz w:val="20"/>
          <w:szCs w:val="20"/>
          <w:lang w:val="en-US"/>
        </w:rPr>
        <w:t>Toxic in high doses</w:t>
      </w:r>
    </w:p>
    <w:p w14:paraId="7B0E3DD7" w14:textId="6C6766A0" w:rsidR="00A942E2" w:rsidRPr="00724538" w:rsidRDefault="00A942E2" w:rsidP="00A942E2">
      <w:pPr>
        <w:autoSpaceDE w:val="0"/>
        <w:autoSpaceDN w:val="0"/>
        <w:adjustRightInd w:val="0"/>
        <w:spacing w:after="0" w:line="240" w:lineRule="auto"/>
        <w:rPr>
          <w:rFonts w:eastAsia="AlrightSans-Medium" w:cs="KievitOT-Regular"/>
          <w:color w:val="000000"/>
          <w:sz w:val="18"/>
          <w:szCs w:val="18"/>
          <w:lang w:val="en-US"/>
        </w:rPr>
      </w:pPr>
    </w:p>
    <w:p w14:paraId="2B4C80AF" w14:textId="511A27E7" w:rsidR="005C74E1" w:rsidRPr="00724538" w:rsidRDefault="00A942E2" w:rsidP="00453E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 interleukins, for example, are cytokines that mediate</w:t>
      </w:r>
      <w:r w:rsidR="00CB16AC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signaling between lymphocytes and other leukocytes</w:t>
      </w:r>
      <w:r w:rsidR="005C74E1" w:rsidRPr="00724538">
        <w:rPr>
          <w:rFonts w:cs="AGaramondPro-Regular"/>
          <w:sz w:val="20"/>
          <w:szCs w:val="20"/>
          <w:lang w:val="en-US"/>
        </w:rPr>
        <w:t>.</w:t>
      </w:r>
    </w:p>
    <w:p w14:paraId="13AEBF22" w14:textId="13A53E65" w:rsidR="00A942E2" w:rsidRPr="00724538" w:rsidRDefault="00453E75" w:rsidP="00453E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In</w:t>
      </w:r>
      <w:r w:rsidR="00A942E2" w:rsidRPr="00724538">
        <w:rPr>
          <w:rFonts w:cs="AGaramondPro-Regular"/>
          <w:sz w:val="20"/>
          <w:szCs w:val="20"/>
          <w:lang w:val="en-US"/>
        </w:rPr>
        <w:t>terferons are cytokines produced in response to virus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infection or immune stimulation. </w:t>
      </w:r>
      <w:r w:rsidRPr="00724538">
        <w:rPr>
          <w:rFonts w:cs="AGaramondPro-Regular"/>
          <w:sz w:val="20"/>
          <w:szCs w:val="20"/>
          <w:lang w:val="en-US"/>
        </w:rPr>
        <w:t>T</w:t>
      </w:r>
      <w:r w:rsidR="00A942E2" w:rsidRPr="00724538">
        <w:rPr>
          <w:rFonts w:cs="AGaramondPro-Regular"/>
          <w:sz w:val="20"/>
          <w:szCs w:val="20"/>
          <w:lang w:val="en-US"/>
        </w:rPr>
        <w:t>hey interfere with viral RNA and protein synthesis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a</w:t>
      </w:r>
      <w:r w:rsidR="00A942E2" w:rsidRPr="00724538">
        <w:rPr>
          <w:rFonts w:cs="AGaramondPro-Regular"/>
          <w:sz w:val="20"/>
          <w:szCs w:val="20"/>
          <w:lang w:val="en-US"/>
        </w:rPr>
        <w:t>nd so have antiviral activity</w:t>
      </w:r>
    </w:p>
    <w:p w14:paraId="28EF50AD" w14:textId="77777777" w:rsidR="00453E75" w:rsidRPr="00724538" w:rsidRDefault="00453E75" w:rsidP="00453E75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hree types of interferon. </w:t>
      </w:r>
    </w:p>
    <w:p w14:paraId="28404694" w14:textId="11C0B513" w:rsidR="00A942E2" w:rsidRPr="00724538" w:rsidRDefault="00A942E2" w:rsidP="00453E75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Type I interferons are a diverse family, the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most important of which are interferon-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SymbolNew-Medium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(IFN-</w:t>
      </w:r>
      <w:r w:rsidRPr="00724538">
        <w:rPr>
          <w:rFonts w:cs="SymbolNew-Medium"/>
          <w:sz w:val="20"/>
          <w:szCs w:val="20"/>
        </w:rPr>
        <w:t>α</w:t>
      </w:r>
      <w:r w:rsidRPr="00724538">
        <w:rPr>
          <w:rFonts w:cs="AGaramondPro-Regular"/>
          <w:sz w:val="20"/>
          <w:szCs w:val="20"/>
          <w:lang w:val="en-US"/>
        </w:rPr>
        <w:t>) and IFN-</w:t>
      </w:r>
      <w:r w:rsidRPr="00724538">
        <w:rPr>
          <w:rFonts w:cs="SymbolNew-Medium"/>
          <w:sz w:val="20"/>
          <w:szCs w:val="20"/>
        </w:rPr>
        <w:t>β</w:t>
      </w:r>
      <w:r w:rsidRPr="00724538">
        <w:rPr>
          <w:rFonts w:cs="AGaramondPro-Regular"/>
          <w:sz w:val="20"/>
          <w:szCs w:val="20"/>
          <w:lang w:val="en-US"/>
        </w:rPr>
        <w:t>.</w:t>
      </w:r>
    </w:p>
    <w:p w14:paraId="1881BD95" w14:textId="5BD2A454" w:rsidR="00453E75" w:rsidRPr="00724538" w:rsidRDefault="00453E75" w:rsidP="00453E75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</w:t>
      </w:r>
      <w:r w:rsidR="00A942E2" w:rsidRPr="00724538">
        <w:rPr>
          <w:rFonts w:cs="AGaramondPro-Regular"/>
          <w:sz w:val="20"/>
          <w:szCs w:val="20"/>
          <w:lang w:val="en-US"/>
        </w:rPr>
        <w:t>ype II interferon, called IFN-</w:t>
      </w:r>
      <w:r w:rsidR="00A942E2" w:rsidRPr="00724538">
        <w:rPr>
          <w:rFonts w:cs="SymbolNew-Medium"/>
          <w:sz w:val="20"/>
          <w:szCs w:val="20"/>
        </w:rPr>
        <w:t>γ</w:t>
      </w:r>
      <w:r w:rsidR="00A942E2" w:rsidRPr="00724538">
        <w:rPr>
          <w:rFonts w:cs="AGaramondPro-Regular"/>
          <w:sz w:val="20"/>
          <w:szCs w:val="20"/>
          <w:lang w:val="en-US"/>
        </w:rPr>
        <w:t xml:space="preserve">. </w:t>
      </w:r>
    </w:p>
    <w:p w14:paraId="700C2CF6" w14:textId="2C75C28C" w:rsidR="00A942E2" w:rsidRPr="00724538" w:rsidRDefault="00A942E2" w:rsidP="00453E75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lastRenderedPageBreak/>
        <w:t>Three type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III interferons (IFN–</w:t>
      </w:r>
      <w:r w:rsidRPr="00724538">
        <w:rPr>
          <w:rFonts w:cs="SymbolNew-Medium"/>
          <w:sz w:val="20"/>
          <w:szCs w:val="20"/>
        </w:rPr>
        <w:t>λ</w:t>
      </w:r>
      <w:r w:rsidRPr="00724538">
        <w:rPr>
          <w:rFonts w:cs="AGaramondPro-Regular"/>
          <w:sz w:val="20"/>
          <w:szCs w:val="20"/>
          <w:lang w:val="en-US"/>
        </w:rPr>
        <w:t xml:space="preserve">) have been identified. </w:t>
      </w:r>
    </w:p>
    <w:p w14:paraId="20AA727C" w14:textId="1F75D0F8" w:rsidR="00CB16AC" w:rsidRPr="00724538" w:rsidRDefault="00CB16AC" w:rsidP="00453E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TNFs secreted by macrophages and T cells.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="00453E75" w:rsidRPr="00724538">
        <w:rPr>
          <w:rFonts w:cs="AGaramondPro-Regular"/>
          <w:sz w:val="20"/>
          <w:szCs w:val="20"/>
          <w:lang w:val="en-US"/>
        </w:rPr>
        <w:t>They</w:t>
      </w:r>
      <w:r w:rsidRPr="00724538">
        <w:rPr>
          <w:rFonts w:cs="AGaramondPro-Regular"/>
          <w:sz w:val="20"/>
          <w:szCs w:val="20"/>
          <w:lang w:val="en-US"/>
        </w:rPr>
        <w:t xml:space="preserve"> can kill tumor cells</w:t>
      </w:r>
      <w:r w:rsidR="00453E75" w:rsidRPr="00724538">
        <w:rPr>
          <w:rFonts w:cs="AGaramondPro-Regular"/>
          <w:sz w:val="20"/>
          <w:szCs w:val="20"/>
          <w:lang w:val="en-US"/>
        </w:rPr>
        <w:t>. K</w:t>
      </w:r>
      <w:r w:rsidRPr="00724538">
        <w:rPr>
          <w:rFonts w:cs="AGaramondPro-Regular"/>
          <w:sz w:val="20"/>
          <w:szCs w:val="20"/>
          <w:lang w:val="en-US"/>
        </w:rPr>
        <w:t>ey mediator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of acute inflammation.</w:t>
      </w:r>
    </w:p>
    <w:p w14:paraId="761A8934" w14:textId="70CFDBB1" w:rsidR="00CB16AC" w:rsidRPr="00D37278" w:rsidRDefault="00CB16AC" w:rsidP="00CB16AC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00B050"/>
          <w:sz w:val="20"/>
          <w:szCs w:val="20"/>
          <w:lang w:val="en-US"/>
        </w:rPr>
      </w:pPr>
      <w:r w:rsidRPr="00D37278">
        <w:rPr>
          <w:rFonts w:eastAsia="AlrightSans-Medium" w:cs="AlrightSans-Medium"/>
          <w:color w:val="00B050"/>
          <w:sz w:val="20"/>
          <w:szCs w:val="20"/>
          <w:lang w:val="en-US"/>
        </w:rPr>
        <w:t>Functions</w:t>
      </w:r>
    </w:p>
    <w:p w14:paraId="5B1B65DD" w14:textId="5BFF6B9A" w:rsidR="00CB16AC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Medium" w:cs="AGaramondPro-Regular"/>
          <w:color w:val="000000"/>
          <w:sz w:val="20"/>
          <w:szCs w:val="20"/>
          <w:lang w:val="en-US"/>
        </w:rPr>
      </w:pP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produced in response to many different stimuli</w:t>
      </w:r>
      <w:r w:rsidR="00453E75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such as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antigens acting through the T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cell or B cell antigen receptors; antigen-antibody complexes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acting through antibody receptors (</w:t>
      </w:r>
      <w:proofErr w:type="spellStart"/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FcR</w:t>
      </w:r>
      <w:proofErr w:type="spellEnd"/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); PAMPs</w:t>
      </w:r>
      <w:r w:rsidR="00453E75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such as lipopolysaccharides acting</w:t>
      </w:r>
      <w:r w:rsidR="00453E75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through TLRs</w:t>
      </w:r>
    </w:p>
    <w:p w14:paraId="2C749BF3" w14:textId="7907473A" w:rsidR="00CB16AC" w:rsidRPr="00D37278" w:rsidRDefault="00CB16AC" w:rsidP="00CB16AC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00B050"/>
          <w:sz w:val="20"/>
          <w:szCs w:val="20"/>
          <w:lang w:val="en-US"/>
        </w:rPr>
      </w:pPr>
      <w:r w:rsidRPr="00D37278">
        <w:rPr>
          <w:rFonts w:eastAsia="AlrightSans-Medium" w:cs="AlrightSans-Medium"/>
          <w:color w:val="00B050"/>
          <w:sz w:val="20"/>
          <w:szCs w:val="20"/>
          <w:lang w:val="en-US"/>
        </w:rPr>
        <w:t>Cytokine Receptors</w:t>
      </w:r>
    </w:p>
    <w:p w14:paraId="1181A934" w14:textId="77777777" w:rsidR="00453E75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These receptors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consist of at least two functional units, one for ligand binding</w:t>
      </w:r>
      <w:r w:rsidR="00453E75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and one for signal transduction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channel-linked receptors,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which act as transmitter-gated ion channels. </w:t>
      </w:r>
    </w:p>
    <w:p w14:paraId="4EEB0535" w14:textId="581DFD0C" w:rsidR="00CB16AC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proofErr w:type="gramStart"/>
      <w:r w:rsidRPr="00724538">
        <w:rPr>
          <w:rFonts w:cs="AGaramondPro-Regular"/>
          <w:sz w:val="20"/>
          <w:szCs w:val="20"/>
          <w:lang w:val="en-US"/>
        </w:rPr>
        <w:t>Thus</w:t>
      </w:r>
      <w:proofErr w:type="gramEnd"/>
      <w:r w:rsidRPr="00724538">
        <w:rPr>
          <w:rFonts w:cs="AGaramondPro-Regular"/>
          <w:sz w:val="20"/>
          <w:szCs w:val="20"/>
          <w:lang w:val="en-US"/>
        </w:rPr>
        <w:t xml:space="preserve"> the receptor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itself is a channel, and binding of its ligand opens that channel,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allowing ions to pass through it. Channel-linked receptors are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 xml:space="preserve">found in inflammatory and immune cells, but their roles </w:t>
      </w:r>
      <w:proofErr w:type="gramStart"/>
      <w:r w:rsidRPr="00724538">
        <w:rPr>
          <w:rFonts w:cs="AGaramondPro-Regular"/>
          <w:sz w:val="20"/>
          <w:szCs w:val="20"/>
          <w:lang w:val="en-US"/>
        </w:rPr>
        <w:t>are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 </w:t>
      </w:r>
      <w:r w:rsidRPr="00724538">
        <w:rPr>
          <w:rFonts w:cs="AGaramondPro-Regular"/>
          <w:sz w:val="20"/>
          <w:szCs w:val="20"/>
          <w:lang w:val="en-US"/>
        </w:rPr>
        <w:t>unclear</w:t>
      </w:r>
      <w:proofErr w:type="gramEnd"/>
      <w:r w:rsidRPr="00724538">
        <w:rPr>
          <w:rFonts w:cs="AGaramondPro-Regular"/>
          <w:sz w:val="20"/>
          <w:szCs w:val="20"/>
          <w:lang w:val="en-US"/>
        </w:rPr>
        <w:t>.</w:t>
      </w:r>
    </w:p>
    <w:p w14:paraId="6D483452" w14:textId="7D7B91E5" w:rsidR="00CB16AC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A second class of receptor consists of proteins that also act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as tyrosine kinases. These are typically growth</w:t>
      </w:r>
      <w:r w:rsidR="00453E75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factor and cytokine receptors. In these cases, binding of the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ligand to two adjacent receptors forms an active dimer.</w:t>
      </w:r>
    </w:p>
    <w:p w14:paraId="426139C0" w14:textId="77777777" w:rsidR="00453E75" w:rsidRPr="00724538" w:rsidRDefault="00453E75" w:rsidP="00453E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W</w:t>
      </w:r>
      <w:r w:rsidR="00CB16AC" w:rsidRPr="00724538">
        <w:rPr>
          <w:rFonts w:cs="AGaramondPro-Regular"/>
          <w:sz w:val="20"/>
          <w:szCs w:val="20"/>
          <w:lang w:val="en-US"/>
        </w:rPr>
        <w:t>hen the ligand binds to the extracellular domain,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="00CB16AC" w:rsidRPr="00724538">
        <w:rPr>
          <w:rFonts w:cs="AGaramondPro-Regular"/>
          <w:sz w:val="20"/>
          <w:szCs w:val="20"/>
          <w:lang w:val="en-US"/>
        </w:rPr>
        <w:t>the receptor chains dimerize so that the two tyrosine kinases are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="00CB16AC" w:rsidRPr="00724538">
        <w:rPr>
          <w:rFonts w:cs="AGaramondPro-Regular"/>
          <w:sz w:val="20"/>
          <w:szCs w:val="20"/>
          <w:lang w:val="en-US"/>
        </w:rPr>
        <w:t xml:space="preserve">brought together and activate each other. </w:t>
      </w:r>
    </w:p>
    <w:p w14:paraId="6C980F87" w14:textId="0E675725" w:rsidR="00CB16AC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2680B3"/>
          <w:sz w:val="32"/>
          <w:szCs w:val="32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These kinases phosphorylate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tyrosine residues on other proteins or even the receptor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itself (autophosphorylation). Since many of these other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proteins are also tyrosine kinases, phosphorylation also converts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them to an active state. In this way a cascade of expanding</w:t>
      </w:r>
      <w:r w:rsidR="00453E75" w:rsidRPr="00724538">
        <w:rPr>
          <w:rFonts w:cs="AGaramondPro-Regular"/>
          <w:sz w:val="20"/>
          <w:szCs w:val="20"/>
          <w:lang w:val="en-US"/>
        </w:rPr>
        <w:t xml:space="preserve"> </w:t>
      </w:r>
      <w:proofErr w:type="spellStart"/>
      <w:r w:rsidRPr="00724538">
        <w:rPr>
          <w:rFonts w:cs="AGaramondPro-Regular"/>
          <w:sz w:val="20"/>
          <w:szCs w:val="20"/>
          <w:lang w:val="en-US"/>
        </w:rPr>
        <w:t>phosphorylations</w:t>
      </w:r>
      <w:proofErr w:type="spellEnd"/>
      <w:r w:rsidRPr="00724538">
        <w:rPr>
          <w:rFonts w:cs="AGaramondPro-Regular"/>
          <w:sz w:val="20"/>
          <w:szCs w:val="20"/>
          <w:lang w:val="en-US"/>
        </w:rPr>
        <w:t xml:space="preserve"> develops within the cell</w:t>
      </w:r>
    </w:p>
    <w:p w14:paraId="0DAD1D09" w14:textId="2FE7CB4B" w:rsidR="00CB16AC" w:rsidRPr="00724538" w:rsidRDefault="00CB16AC" w:rsidP="00CB16AC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</w:p>
    <w:p w14:paraId="7D2FDE3E" w14:textId="15FE79BB" w:rsidR="00453E75" w:rsidRPr="00724538" w:rsidRDefault="00CB16AC" w:rsidP="00453E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Phosphorylation triggers changes in cellular activities. Many cytokines and other immunological signals operate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through this type of receptor</w:t>
      </w:r>
      <w:r w:rsidR="00453E75" w:rsidRPr="00724538">
        <w:rPr>
          <w:rFonts w:cs="AGaramondPro-Regular"/>
          <w:color w:val="000000"/>
          <w:sz w:val="20"/>
          <w:szCs w:val="20"/>
          <w:lang w:val="en-US"/>
        </w:rPr>
        <w:t>.</w:t>
      </w:r>
    </w:p>
    <w:p w14:paraId="36BC3D79" w14:textId="75EA7125" w:rsidR="00453E75" w:rsidRPr="00724538" w:rsidRDefault="00CB16AC" w:rsidP="00453E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A related class of receptor consists of proteins that are not</w:t>
      </w:r>
      <w:r w:rsidR="00453E75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themselves tyrosine kinases but can activate tyrosine kinases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associated with the receptors.</w:t>
      </w:r>
      <w:r w:rsidR="00453E75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61FD19C2" w14:textId="487C9726" w:rsidR="00CB16AC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Examples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of tyrosine kinase–linked receptors include the T cell antigen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receptor (TCR) and the B cell antigen receptor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large class of receptors are coupled to membrane-bound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guanosine triphosphate (GTP)–binding proteins, called </w:t>
      </w:r>
      <w:proofErr w:type="spellStart"/>
      <w:r w:rsidRPr="00724538">
        <w:rPr>
          <w:rFonts w:cs="AGaramondPro-Regular"/>
          <w:color w:val="000000"/>
          <w:sz w:val="20"/>
          <w:szCs w:val="20"/>
          <w:lang w:val="en-US"/>
        </w:rPr>
        <w:t>Gproteins</w:t>
      </w:r>
      <w:proofErr w:type="spellEnd"/>
      <w:r w:rsidRPr="00724538">
        <w:rPr>
          <w:rFonts w:cs="AGaramondPro-Regular"/>
          <w:color w:val="000000"/>
          <w:sz w:val="20"/>
          <w:szCs w:val="20"/>
          <w:lang w:val="en-US"/>
        </w:rPr>
        <w:t>.</w:t>
      </w:r>
    </w:p>
    <w:p w14:paraId="026A4FDD" w14:textId="1619B465" w:rsidR="00CB16AC" w:rsidRPr="00724538" w:rsidRDefault="00CB16AC" w:rsidP="00F1746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G-proteins act as chemical switches and so control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many different cellular processes. When the receptor is inactive,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they bind guanosine diphosphate (GDP). When bound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to their ligand they exchange the GDP for GTP.</w:t>
      </w:r>
    </w:p>
    <w:p w14:paraId="0E85A14B" w14:textId="77777777" w:rsidR="00F1746A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 activated G-protein then activates other substrates, resulting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in a biological response. </w:t>
      </w:r>
    </w:p>
    <w:p w14:paraId="2EF27BFE" w14:textId="77777777" w:rsidR="00F1746A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 GTP is rapidly hydrolyzed to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GDP so that the G-protein is then turned off. </w:t>
      </w:r>
    </w:p>
    <w:p w14:paraId="2E3F0495" w14:textId="77777777" w:rsidR="00F1746A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 targets of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G-proteins include ion channels, enzymes such as adenylate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cyclase, phospholipase C, and some protein kinases.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</w:p>
    <w:p w14:paraId="252A9E28" w14:textId="77777777" w:rsidR="00F1746A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When activated by a G-protein, phospholipase C splits the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membrane-bound lipid,</w:t>
      </w:r>
      <w:r w:rsidR="00F1746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phosphatidylinositol 4,5-bisphosphate</w:t>
      </w:r>
      <w:r w:rsidR="00F1746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(PIP</w:t>
      </w:r>
      <w:r w:rsidRPr="00724538">
        <w:rPr>
          <w:rFonts w:cs="AGaramondPro-Regular"/>
          <w:color w:val="000000"/>
          <w:sz w:val="12"/>
          <w:szCs w:val="12"/>
          <w:lang w:val="en-US"/>
        </w:rPr>
        <w:t>2</w:t>
      </w:r>
      <w:r w:rsidRPr="00724538">
        <w:rPr>
          <w:rFonts w:cs="AGaramondPro-Regular"/>
          <w:color w:val="000000"/>
          <w:sz w:val="20"/>
          <w:szCs w:val="20"/>
          <w:lang w:val="en-US"/>
        </w:rPr>
        <w:t>), into two messenger molecules, inositol trisphosphate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and diacylglycerol. </w:t>
      </w:r>
    </w:p>
    <w:p w14:paraId="3FDF9522" w14:textId="77777777" w:rsidR="00F1746A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Inositol trisphosphate binds to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intracellular receptors releasing Ca</w:t>
      </w:r>
      <w:r w:rsidRPr="00724538">
        <w:rPr>
          <w:rFonts w:cs="AGaramondPro-Regular"/>
          <w:color w:val="000000"/>
          <w:sz w:val="12"/>
          <w:szCs w:val="12"/>
          <w:lang w:val="en-US"/>
        </w:rPr>
        <w:t>2</w:t>
      </w:r>
      <w:r w:rsidRPr="00724538">
        <w:rPr>
          <w:rFonts w:cs="SymbolNew-Medium"/>
          <w:color w:val="000000"/>
          <w:sz w:val="12"/>
          <w:szCs w:val="12"/>
          <w:lang w:val="en-US"/>
        </w:rPr>
        <w:t xml:space="preserve">+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from internal stores and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increases the concentration of intracellular Ca</w:t>
      </w:r>
      <w:r w:rsidRPr="00724538">
        <w:rPr>
          <w:rFonts w:cs="AGaramondPro-Regular"/>
          <w:color w:val="000000"/>
          <w:sz w:val="12"/>
          <w:szCs w:val="12"/>
          <w:lang w:val="en-US"/>
        </w:rPr>
        <w:t>2</w:t>
      </w:r>
      <w:r w:rsidRPr="00724538">
        <w:rPr>
          <w:rFonts w:cs="SymbolNew-Medium"/>
          <w:color w:val="000000"/>
          <w:sz w:val="12"/>
          <w:szCs w:val="12"/>
          <w:lang w:val="en-US"/>
        </w:rPr>
        <w:t>+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. </w:t>
      </w:r>
    </w:p>
    <w:p w14:paraId="75F63B2F" w14:textId="77777777" w:rsidR="00F1746A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These calcium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ions can activate many different proteins. The diacylglycerol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remains in the plasma membrane and along with calcium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activates an enzyme called protein kinase C. </w:t>
      </w:r>
    </w:p>
    <w:p w14:paraId="429DBA83" w14:textId="024972CA" w:rsidR="00CB16AC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Immunological</w:t>
      </w:r>
      <w:r w:rsidR="00F1746A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receptors that employ G-proteins include the receptors for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C5a, chemokine receptors, leukotriene receptors, and the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platelet-activating factor receptor.</w:t>
      </w:r>
    </w:p>
    <w:p w14:paraId="4D32724C" w14:textId="2357A727" w:rsidR="00CB16AC" w:rsidRPr="00724538" w:rsidRDefault="00CB16AC" w:rsidP="00CB16AC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</w:p>
    <w:p w14:paraId="11282210" w14:textId="77777777" w:rsidR="00CB16AC" w:rsidRPr="00D37278" w:rsidRDefault="00CB16AC" w:rsidP="00CB16AC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00B050"/>
          <w:sz w:val="20"/>
          <w:szCs w:val="20"/>
          <w:lang w:val="en-US"/>
        </w:rPr>
      </w:pPr>
      <w:r w:rsidRPr="00D37278">
        <w:rPr>
          <w:rFonts w:eastAsia="AlrightSans-Medium" w:cs="AlrightSans-Medium"/>
          <w:color w:val="00B050"/>
          <w:sz w:val="20"/>
          <w:szCs w:val="20"/>
          <w:lang w:val="en-US"/>
        </w:rPr>
        <w:t>Cytokine Regulation</w:t>
      </w:r>
    </w:p>
    <w:p w14:paraId="06F90081" w14:textId="4D6E8FCD" w:rsidR="00CB16AC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Medium" w:cs="AGaramondPro-Regular"/>
          <w:color w:val="000000"/>
          <w:sz w:val="20"/>
          <w:szCs w:val="20"/>
          <w:lang w:val="en-US"/>
        </w:rPr>
      </w:pP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Cytokine signaling is regulated in three major ways: by changes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in receptor expression, by specific binding proteins, and by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cytokines that exert opposite effects.</w:t>
      </w:r>
    </w:p>
    <w:p w14:paraId="06341A5C" w14:textId="461776E6" w:rsidR="00CB16AC" w:rsidRPr="00724538" w:rsidRDefault="00CB16AC" w:rsidP="00F1746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Some cytokine receptors act as decoys. They bind cytokines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but do not transmit signals.</w:t>
      </w:r>
      <w:r w:rsidR="00F1746A" w:rsidRPr="00724538">
        <w:rPr>
          <w:rFonts w:cs="AGaramondPro-Regular"/>
          <w:sz w:val="20"/>
          <w:szCs w:val="20"/>
          <w:lang w:val="en-US"/>
        </w:rPr>
        <w:t xml:space="preserve"> </w:t>
      </w:r>
    </w:p>
    <w:p w14:paraId="07F88BC4" w14:textId="77777777" w:rsidR="00F1746A" w:rsidRPr="00724538" w:rsidRDefault="00CB16AC" w:rsidP="00F1746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sz w:val="20"/>
          <w:szCs w:val="20"/>
          <w:lang w:val="en-US"/>
        </w:rPr>
        <w:t>Perhaps the most important way by which cytokine function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sz w:val="20"/>
          <w:szCs w:val="20"/>
          <w:lang w:val="en-US"/>
        </w:rPr>
        <w:t>is regulated is through the opposing effects of different</w:t>
      </w:r>
      <w:r w:rsidR="005C74E1" w:rsidRPr="00724538">
        <w:rPr>
          <w:rFonts w:cs="AGaramondPro-Regular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cytokines. </w:t>
      </w:r>
    </w:p>
    <w:p w14:paraId="2754DEBF" w14:textId="7735D0AF" w:rsidR="00CB16AC" w:rsidRPr="00724538" w:rsidRDefault="00F1746A" w:rsidP="00F1746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proofErr w:type="spellStart"/>
      <w:r w:rsidRPr="00724538">
        <w:rPr>
          <w:rFonts w:cs="AGaramondPro-Regular"/>
          <w:color w:val="000000"/>
          <w:sz w:val="20"/>
          <w:szCs w:val="20"/>
          <w:lang w:val="en-US"/>
        </w:rPr>
        <w:lastRenderedPageBreak/>
        <w:t>i.e</w:t>
      </w:r>
      <w:proofErr w:type="spellEnd"/>
      <w:r w:rsidRPr="00724538">
        <w:rPr>
          <w:rFonts w:cs="AGaramondPro-Regular"/>
          <w:color w:val="000000"/>
          <w:sz w:val="20"/>
          <w:szCs w:val="20"/>
          <w:lang w:val="en-US"/>
        </w:rPr>
        <w:t>:</w:t>
      </w:r>
      <w:r w:rsidR="00CB16AC" w:rsidRPr="00724538">
        <w:rPr>
          <w:rFonts w:cs="AGaramondPro-Regular"/>
          <w:color w:val="000000"/>
          <w:sz w:val="20"/>
          <w:szCs w:val="20"/>
          <w:lang w:val="en-US"/>
        </w:rPr>
        <w:t xml:space="preserve"> IL-4 stimulates B cells to switch to </w:t>
      </w:r>
      <w:proofErr w:type="spellStart"/>
      <w:r w:rsidR="00CB16AC" w:rsidRPr="00724538">
        <w:rPr>
          <w:rFonts w:cs="AGaramondPro-Regular"/>
          <w:color w:val="000000"/>
          <w:sz w:val="20"/>
          <w:szCs w:val="20"/>
          <w:lang w:val="en-US"/>
        </w:rPr>
        <w:t>IgE</w:t>
      </w:r>
      <w:proofErr w:type="spellEnd"/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="00CB16AC" w:rsidRPr="00724538">
        <w:rPr>
          <w:rFonts w:cs="AGaramondPro-Regular"/>
          <w:color w:val="000000"/>
          <w:sz w:val="20"/>
          <w:szCs w:val="20"/>
          <w:lang w:val="en-US"/>
        </w:rPr>
        <w:t>production, whereas IFN-</w:t>
      </w:r>
      <w:r w:rsidR="00CB16AC" w:rsidRPr="00724538">
        <w:rPr>
          <w:rFonts w:cs="SymbolNew-Medium"/>
          <w:color w:val="000000"/>
          <w:sz w:val="20"/>
          <w:szCs w:val="20"/>
        </w:rPr>
        <w:t>γ</w:t>
      </w:r>
      <w:r w:rsidR="00CB16AC" w:rsidRPr="00724538">
        <w:rPr>
          <w:rFonts w:cs="SymbolNew-Medium"/>
          <w:color w:val="000000"/>
          <w:sz w:val="20"/>
          <w:szCs w:val="20"/>
          <w:lang w:val="en-US"/>
        </w:rPr>
        <w:t xml:space="preserve"> </w:t>
      </w:r>
      <w:r w:rsidR="00CB16AC" w:rsidRPr="00724538">
        <w:rPr>
          <w:rFonts w:cs="AGaramondPro-Regular"/>
          <w:color w:val="000000"/>
          <w:sz w:val="20"/>
          <w:szCs w:val="20"/>
          <w:lang w:val="en-US"/>
        </w:rPr>
        <w:t xml:space="preserve">suppresses </w:t>
      </w:r>
      <w:proofErr w:type="spellStart"/>
      <w:r w:rsidR="00CB16AC" w:rsidRPr="00724538">
        <w:rPr>
          <w:rFonts w:cs="AGaramondPro-Regular"/>
          <w:color w:val="000000"/>
          <w:sz w:val="20"/>
          <w:szCs w:val="20"/>
          <w:lang w:val="en-US"/>
        </w:rPr>
        <w:t>IgE</w:t>
      </w:r>
      <w:proofErr w:type="spellEnd"/>
      <w:r w:rsidR="00CB16AC" w:rsidRPr="00724538">
        <w:rPr>
          <w:rFonts w:cs="AGaramondPro-Regular"/>
          <w:color w:val="000000"/>
          <w:sz w:val="20"/>
          <w:szCs w:val="20"/>
          <w:lang w:val="en-US"/>
        </w:rPr>
        <w:t xml:space="preserve"> production. </w:t>
      </w:r>
      <w:proofErr w:type="gramStart"/>
      <w:r w:rsidR="00CB16AC" w:rsidRPr="00724538">
        <w:rPr>
          <w:rFonts w:cs="AGaramondPro-Regular"/>
          <w:color w:val="000000"/>
          <w:sz w:val="20"/>
          <w:szCs w:val="20"/>
          <w:lang w:val="en-US"/>
        </w:rPr>
        <w:t>Likewise</w:t>
      </w:r>
      <w:proofErr w:type="gramEnd"/>
      <w:r w:rsidR="00CB16AC" w:rsidRPr="00724538">
        <w:rPr>
          <w:rFonts w:cs="AGaramondPro-Regular"/>
          <w:color w:val="000000"/>
          <w:sz w:val="20"/>
          <w:szCs w:val="20"/>
          <w:lang w:val="en-US"/>
        </w:rPr>
        <w:t xml:space="preserve"> IL-10 inhibits the activities of many other cytokines</w:t>
      </w:r>
    </w:p>
    <w:p w14:paraId="1D4F2DD2" w14:textId="019D80B9" w:rsidR="00CB16AC" w:rsidRPr="00724538" w:rsidRDefault="00CB16AC" w:rsidP="00CB16AC">
      <w:p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</w:p>
    <w:p w14:paraId="67312B9C" w14:textId="77777777" w:rsidR="00CB16AC" w:rsidRPr="00D37278" w:rsidRDefault="00CB16AC" w:rsidP="00CB16AC">
      <w:pPr>
        <w:autoSpaceDE w:val="0"/>
        <w:autoSpaceDN w:val="0"/>
        <w:adjustRightInd w:val="0"/>
        <w:spacing w:after="0" w:line="240" w:lineRule="auto"/>
        <w:rPr>
          <w:rFonts w:eastAsia="AlrightSans-Medium" w:cs="AlrightSans-Medium"/>
          <w:color w:val="00B050"/>
          <w:sz w:val="20"/>
          <w:szCs w:val="20"/>
          <w:lang w:val="en-US"/>
        </w:rPr>
      </w:pPr>
      <w:r w:rsidRPr="00D37278">
        <w:rPr>
          <w:rFonts w:eastAsia="AlrightSans-Medium" w:cs="AlrightSans-Medium"/>
          <w:color w:val="00B050"/>
          <w:sz w:val="20"/>
          <w:szCs w:val="20"/>
          <w:lang w:val="en-US"/>
        </w:rPr>
        <w:t>Signal Transduction</w:t>
      </w:r>
    </w:p>
    <w:p w14:paraId="1B7B6E1F" w14:textId="77777777" w:rsidR="00F1746A" w:rsidRPr="00724538" w:rsidRDefault="00CB16AC" w:rsidP="00F1746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Medium" w:cs="AGaramondPro-Regular"/>
          <w:color w:val="000000"/>
          <w:sz w:val="20"/>
          <w:szCs w:val="20"/>
          <w:lang w:val="en-US"/>
        </w:rPr>
      </w:pP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Cytokines are agonists for their cell surface receptors. Once a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cytokine binds its receptor, the receptor transmits a signal to the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cell to modify its behavior. </w:t>
      </w:r>
    </w:p>
    <w:p w14:paraId="13198283" w14:textId="77777777" w:rsidR="00F1746A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Medium" w:cs="AGaramondPro-Regular"/>
          <w:color w:val="000000"/>
          <w:sz w:val="20"/>
          <w:szCs w:val="20"/>
          <w:lang w:val="en-US"/>
        </w:rPr>
      </w:pP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This conversion of an extracellular</w:t>
      </w:r>
      <w:r w:rsidR="00F1746A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signal into a series of intracellular events is called signal transduction.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</w:p>
    <w:p w14:paraId="125FEBDD" w14:textId="7D9E6299" w:rsidR="00CB16AC" w:rsidRPr="00724538" w:rsidRDefault="00CB16AC" w:rsidP="00CB1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lrightSans-Medium" w:cs="AGaramondPro-Regular"/>
          <w:color w:val="000000"/>
          <w:sz w:val="20"/>
          <w:szCs w:val="20"/>
          <w:lang w:val="en-US"/>
        </w:rPr>
      </w:pP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The key components of signal transduction include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binding of an agonist to its receptor, possibly clustering of receptor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chains, activation of kinases by the receptor, secondary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activation of second messengers, generation of new transcription</w:t>
      </w:r>
      <w:r w:rsidR="00F1746A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factors, and gene activation leading to altered protein synthesis</w:t>
      </w:r>
      <w:r w:rsidR="005C74E1"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eastAsia="AlrightSans-Medium" w:cs="AGaramondPro-Regular"/>
          <w:color w:val="000000"/>
          <w:sz w:val="20"/>
          <w:szCs w:val="20"/>
          <w:lang w:val="en-US"/>
        </w:rPr>
        <w:t>and cell behavior</w:t>
      </w:r>
    </w:p>
    <w:p w14:paraId="60EE072B" w14:textId="632C7410" w:rsidR="00CB16AC" w:rsidRPr="00D37278" w:rsidRDefault="00CB16AC" w:rsidP="00CB16AC">
      <w:pPr>
        <w:autoSpaceDE w:val="0"/>
        <w:autoSpaceDN w:val="0"/>
        <w:adjustRightInd w:val="0"/>
        <w:spacing w:after="0" w:line="240" w:lineRule="auto"/>
        <w:rPr>
          <w:rFonts w:cs="AlrightSans-Bold"/>
          <w:color w:val="00B050"/>
          <w:lang w:val="en-US"/>
        </w:rPr>
      </w:pPr>
      <w:r w:rsidRPr="00D37278">
        <w:rPr>
          <w:rFonts w:cs="AlrightSans-Bold"/>
          <w:color w:val="00B050"/>
          <w:lang w:val="en-US"/>
        </w:rPr>
        <w:t>Transduction Pathways</w:t>
      </w:r>
    </w:p>
    <w:p w14:paraId="21BA7975" w14:textId="77777777" w:rsidR="00F1746A" w:rsidRPr="00724538" w:rsidRDefault="00CB16AC" w:rsidP="00F1746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Although there are many different signal transduction pathways,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 xml:space="preserve">three play key roles in the immune system. </w:t>
      </w:r>
    </w:p>
    <w:p w14:paraId="79DCF6C3" w14:textId="66F009F2" w:rsidR="00CB16AC" w:rsidRPr="00F1746A" w:rsidRDefault="00CB16AC" w:rsidP="00F1746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sz w:val="20"/>
          <w:szCs w:val="20"/>
          <w:lang w:val="en-US"/>
        </w:rPr>
      </w:pPr>
      <w:r w:rsidRPr="00724538">
        <w:rPr>
          <w:rFonts w:cs="AGaramondPro-Regular"/>
          <w:color w:val="000000"/>
          <w:sz w:val="20"/>
          <w:szCs w:val="20"/>
          <w:lang w:val="en-US"/>
        </w:rPr>
        <w:t>These involve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the generation of the transcription factors: NF-</w:t>
      </w:r>
      <w:r w:rsidRPr="00724538">
        <w:rPr>
          <w:rFonts w:cs="SymbolNew-Medium"/>
          <w:color w:val="000000"/>
          <w:sz w:val="20"/>
          <w:szCs w:val="20"/>
        </w:rPr>
        <w:t>κ</w:t>
      </w:r>
      <w:r w:rsidRPr="00724538">
        <w:rPr>
          <w:rFonts w:cs="AGaramondPro-Regular"/>
          <w:color w:val="000000"/>
          <w:sz w:val="20"/>
          <w:szCs w:val="20"/>
          <w:lang w:val="en-US"/>
        </w:rPr>
        <w:t>B, NF-AT,</w:t>
      </w:r>
      <w:r w:rsidR="005C74E1" w:rsidRPr="00724538">
        <w:rPr>
          <w:rFonts w:cs="AGaramondPro-Regular"/>
          <w:color w:val="000000"/>
          <w:sz w:val="20"/>
          <w:szCs w:val="20"/>
          <w:lang w:val="en-US"/>
        </w:rPr>
        <w:t xml:space="preserve"> </w:t>
      </w:r>
      <w:r w:rsidRPr="00724538">
        <w:rPr>
          <w:rFonts w:cs="AGaramondPro-Regular"/>
          <w:color w:val="000000"/>
          <w:sz w:val="20"/>
          <w:szCs w:val="20"/>
          <w:lang w:val="en-US"/>
        </w:rPr>
        <w:t>and JAK-S</w:t>
      </w:r>
      <w:r w:rsidRPr="00F1746A">
        <w:rPr>
          <w:rFonts w:ascii="AGaramondPro-Regular" w:hAnsi="AGaramondPro-Regular" w:cs="AGaramondPro-Regular"/>
          <w:color w:val="000000"/>
          <w:sz w:val="20"/>
          <w:szCs w:val="20"/>
          <w:lang w:val="en-US"/>
        </w:rPr>
        <w:t>TAT.</w:t>
      </w:r>
    </w:p>
    <w:sectPr w:rsidR="00CB16AC" w:rsidRPr="00F1746A" w:rsidSect="00E4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rightSans-Medium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KievitO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rightSan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New-Medium">
    <w:altName w:val="Calibri"/>
    <w:panose1 w:val="00000000000000000000"/>
    <w:charset w:val="A1"/>
    <w:family w:val="auto"/>
    <w:notTrueType/>
    <w:pitch w:val="default"/>
    <w:sig w:usb0="00000081" w:usb1="08070000" w:usb2="00000010" w:usb3="00000000" w:csb0="00020008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lrightSans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GaramondPro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85E07"/>
    <w:multiLevelType w:val="hybridMultilevel"/>
    <w:tmpl w:val="10F6FE5E"/>
    <w:lvl w:ilvl="0" w:tplc="8CCCD028">
      <w:start w:val="7"/>
      <w:numFmt w:val="bullet"/>
      <w:lvlText w:val="-"/>
      <w:lvlJc w:val="left"/>
      <w:pPr>
        <w:ind w:left="720" w:hanging="360"/>
      </w:pPr>
      <w:rPr>
        <w:rFonts w:ascii="AGaramondPro-Regular" w:eastAsiaTheme="minorHAnsi" w:hAnsi="AGaramondPro-Regular" w:cs="AGaramondPro-Regular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55791"/>
    <w:multiLevelType w:val="hybridMultilevel"/>
    <w:tmpl w:val="FB7A2DFC"/>
    <w:lvl w:ilvl="0" w:tplc="3BBAD1D2">
      <w:start w:val="1"/>
      <w:numFmt w:val="decimal"/>
      <w:lvlText w:val="%1)"/>
      <w:lvlJc w:val="left"/>
      <w:pPr>
        <w:ind w:left="720" w:hanging="360"/>
      </w:pPr>
      <w:rPr>
        <w:rFonts w:ascii="AlrightSans-Medium" w:eastAsia="AlrightSans-Medium" w:hAnsiTheme="minorHAnsi" w:cs="AlrightSans-Medium" w:hint="default"/>
        <w:sz w:val="19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7B63"/>
    <w:multiLevelType w:val="hybridMultilevel"/>
    <w:tmpl w:val="D4A424AC"/>
    <w:lvl w:ilvl="0" w:tplc="8CCCD028">
      <w:start w:val="7"/>
      <w:numFmt w:val="bullet"/>
      <w:lvlText w:val="-"/>
      <w:lvlJc w:val="left"/>
      <w:pPr>
        <w:ind w:left="720" w:hanging="360"/>
      </w:pPr>
      <w:rPr>
        <w:rFonts w:ascii="AGaramondPro-Regular" w:eastAsiaTheme="minorHAnsi" w:hAnsi="AGaramondPro-Regular" w:cs="AGaramondPro-Regular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47752"/>
    <w:multiLevelType w:val="hybridMultilevel"/>
    <w:tmpl w:val="648A916A"/>
    <w:lvl w:ilvl="0" w:tplc="1B9EF7F6">
      <w:numFmt w:val="bullet"/>
      <w:lvlText w:val="•"/>
      <w:lvlJc w:val="left"/>
      <w:pPr>
        <w:ind w:left="720" w:hanging="360"/>
      </w:pPr>
      <w:rPr>
        <w:rFonts w:ascii="Calibri" w:eastAsia="AlrightSans-Medium" w:hAnsi="Calibri" w:cs="KievitOT-Regular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1352C"/>
    <w:multiLevelType w:val="hybridMultilevel"/>
    <w:tmpl w:val="B8AC2E70"/>
    <w:lvl w:ilvl="0" w:tplc="2D2A02B2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GaramondPro-Regular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9516A"/>
    <w:multiLevelType w:val="hybridMultilevel"/>
    <w:tmpl w:val="AA8EA61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948A7"/>
    <w:multiLevelType w:val="hybridMultilevel"/>
    <w:tmpl w:val="F662A05C"/>
    <w:lvl w:ilvl="0" w:tplc="8CCCD028">
      <w:start w:val="7"/>
      <w:numFmt w:val="bullet"/>
      <w:lvlText w:val="-"/>
      <w:lvlJc w:val="left"/>
      <w:pPr>
        <w:ind w:left="720" w:hanging="360"/>
      </w:pPr>
      <w:rPr>
        <w:rFonts w:ascii="AGaramondPro-Regular" w:eastAsiaTheme="minorHAnsi" w:hAnsi="AGaramondPro-Regular" w:cs="AGaramondPro-Regular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A1E34"/>
    <w:multiLevelType w:val="hybridMultilevel"/>
    <w:tmpl w:val="FF4822CA"/>
    <w:lvl w:ilvl="0" w:tplc="33C6817C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GaramondPro-Regular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55703"/>
    <w:multiLevelType w:val="hybridMultilevel"/>
    <w:tmpl w:val="980808B0"/>
    <w:lvl w:ilvl="0" w:tplc="FE4C4B48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GaramondPro-Regular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E11FB"/>
    <w:multiLevelType w:val="hybridMultilevel"/>
    <w:tmpl w:val="E87C65FA"/>
    <w:lvl w:ilvl="0" w:tplc="AE440C5E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GaramondPro-Regular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5450E"/>
    <w:multiLevelType w:val="hybridMultilevel"/>
    <w:tmpl w:val="580AD4EE"/>
    <w:lvl w:ilvl="0" w:tplc="B0EE41A2">
      <w:start w:val="2"/>
      <w:numFmt w:val="decimal"/>
      <w:lvlText w:val="%1)"/>
      <w:lvlJc w:val="left"/>
      <w:pPr>
        <w:ind w:left="1776" w:hanging="360"/>
      </w:pPr>
      <w:rPr>
        <w:rFonts w:ascii="AlrightSans-Medium" w:eastAsia="AlrightSans-Medium" w:hAnsiTheme="minorHAnsi" w:cs="AlrightSans-Medium" w:hint="default"/>
        <w:color w:val="auto"/>
        <w:sz w:val="19"/>
      </w:rPr>
    </w:lvl>
    <w:lvl w:ilvl="1" w:tplc="2C0A0019" w:tentative="1">
      <w:start w:val="1"/>
      <w:numFmt w:val="lowerLetter"/>
      <w:lvlText w:val="%2."/>
      <w:lvlJc w:val="left"/>
      <w:pPr>
        <w:ind w:left="2496" w:hanging="360"/>
      </w:pPr>
    </w:lvl>
    <w:lvl w:ilvl="2" w:tplc="2C0A001B" w:tentative="1">
      <w:start w:val="1"/>
      <w:numFmt w:val="lowerRoman"/>
      <w:lvlText w:val="%3."/>
      <w:lvlJc w:val="right"/>
      <w:pPr>
        <w:ind w:left="3216" w:hanging="180"/>
      </w:pPr>
    </w:lvl>
    <w:lvl w:ilvl="3" w:tplc="2C0A000F" w:tentative="1">
      <w:start w:val="1"/>
      <w:numFmt w:val="decimal"/>
      <w:lvlText w:val="%4."/>
      <w:lvlJc w:val="left"/>
      <w:pPr>
        <w:ind w:left="3936" w:hanging="360"/>
      </w:pPr>
    </w:lvl>
    <w:lvl w:ilvl="4" w:tplc="2C0A0019" w:tentative="1">
      <w:start w:val="1"/>
      <w:numFmt w:val="lowerLetter"/>
      <w:lvlText w:val="%5."/>
      <w:lvlJc w:val="left"/>
      <w:pPr>
        <w:ind w:left="4656" w:hanging="360"/>
      </w:pPr>
    </w:lvl>
    <w:lvl w:ilvl="5" w:tplc="2C0A001B" w:tentative="1">
      <w:start w:val="1"/>
      <w:numFmt w:val="lowerRoman"/>
      <w:lvlText w:val="%6."/>
      <w:lvlJc w:val="right"/>
      <w:pPr>
        <w:ind w:left="5376" w:hanging="180"/>
      </w:pPr>
    </w:lvl>
    <w:lvl w:ilvl="6" w:tplc="2C0A000F" w:tentative="1">
      <w:start w:val="1"/>
      <w:numFmt w:val="decimal"/>
      <w:lvlText w:val="%7."/>
      <w:lvlJc w:val="left"/>
      <w:pPr>
        <w:ind w:left="6096" w:hanging="360"/>
      </w:pPr>
    </w:lvl>
    <w:lvl w:ilvl="7" w:tplc="2C0A0019" w:tentative="1">
      <w:start w:val="1"/>
      <w:numFmt w:val="lowerLetter"/>
      <w:lvlText w:val="%8."/>
      <w:lvlJc w:val="left"/>
      <w:pPr>
        <w:ind w:left="6816" w:hanging="360"/>
      </w:pPr>
    </w:lvl>
    <w:lvl w:ilvl="8" w:tplc="2C0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6E"/>
    <w:rsid w:val="000A715F"/>
    <w:rsid w:val="000D0D2C"/>
    <w:rsid w:val="000D5C1D"/>
    <w:rsid w:val="000E4BFB"/>
    <w:rsid w:val="000F66EF"/>
    <w:rsid w:val="001407D3"/>
    <w:rsid w:val="00160447"/>
    <w:rsid w:val="00187E51"/>
    <w:rsid w:val="001A017B"/>
    <w:rsid w:val="00222501"/>
    <w:rsid w:val="0022380C"/>
    <w:rsid w:val="002456BF"/>
    <w:rsid w:val="002511C8"/>
    <w:rsid w:val="002817AF"/>
    <w:rsid w:val="002A5D4E"/>
    <w:rsid w:val="003B70CC"/>
    <w:rsid w:val="00417E74"/>
    <w:rsid w:val="004226B8"/>
    <w:rsid w:val="00450B49"/>
    <w:rsid w:val="00453E75"/>
    <w:rsid w:val="00493733"/>
    <w:rsid w:val="005C74E1"/>
    <w:rsid w:val="006158B0"/>
    <w:rsid w:val="006242F6"/>
    <w:rsid w:val="00635AD9"/>
    <w:rsid w:val="0067376E"/>
    <w:rsid w:val="00675C3B"/>
    <w:rsid w:val="006B6F31"/>
    <w:rsid w:val="006D0202"/>
    <w:rsid w:val="00720288"/>
    <w:rsid w:val="00724538"/>
    <w:rsid w:val="00771235"/>
    <w:rsid w:val="007B6E88"/>
    <w:rsid w:val="00856FB8"/>
    <w:rsid w:val="008B50BA"/>
    <w:rsid w:val="009228D3"/>
    <w:rsid w:val="00943429"/>
    <w:rsid w:val="00A26792"/>
    <w:rsid w:val="00A51303"/>
    <w:rsid w:val="00A569DA"/>
    <w:rsid w:val="00A942E2"/>
    <w:rsid w:val="00A96081"/>
    <w:rsid w:val="00AB2E62"/>
    <w:rsid w:val="00AC17B9"/>
    <w:rsid w:val="00B565DC"/>
    <w:rsid w:val="00B56854"/>
    <w:rsid w:val="00BA40F2"/>
    <w:rsid w:val="00BB0C99"/>
    <w:rsid w:val="00BB7009"/>
    <w:rsid w:val="00C342AD"/>
    <w:rsid w:val="00C64E03"/>
    <w:rsid w:val="00C67E8A"/>
    <w:rsid w:val="00C908EF"/>
    <w:rsid w:val="00CB16AC"/>
    <w:rsid w:val="00CE26B3"/>
    <w:rsid w:val="00CF2AB0"/>
    <w:rsid w:val="00D00FB9"/>
    <w:rsid w:val="00D37278"/>
    <w:rsid w:val="00D533F4"/>
    <w:rsid w:val="00DF7BA3"/>
    <w:rsid w:val="00E474DE"/>
    <w:rsid w:val="00E7769E"/>
    <w:rsid w:val="00ED3FAB"/>
    <w:rsid w:val="00F12255"/>
    <w:rsid w:val="00F14A39"/>
    <w:rsid w:val="00F1746A"/>
    <w:rsid w:val="00FD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9FF5F"/>
  <w15:chartTrackingRefBased/>
  <w15:docId w15:val="{636B74A8-AEA6-4040-B7F8-A7DF79D1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17</Pages>
  <Words>7459</Words>
  <Characters>41030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Boullhesen Williams</dc:creator>
  <cp:keywords/>
  <dc:description/>
  <cp:lastModifiedBy>Tomas Boullhesen Williams</cp:lastModifiedBy>
  <cp:revision>2</cp:revision>
  <dcterms:created xsi:type="dcterms:W3CDTF">2020-05-05T23:12:00Z</dcterms:created>
  <dcterms:modified xsi:type="dcterms:W3CDTF">2020-05-05T23:12:00Z</dcterms:modified>
</cp:coreProperties>
</file>