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D302A" w14:textId="01AE79B1" w:rsidR="007245F3" w:rsidRPr="00100D8D" w:rsidRDefault="007245F3">
      <w:pPr>
        <w:rPr>
          <w:rFonts w:asciiTheme="majorHAnsi" w:hAnsiTheme="majorHAnsi" w:cstheme="majorHAnsi"/>
          <w:b/>
          <w:bCs/>
          <w:color w:val="262626" w:themeColor="text1" w:themeTint="D9"/>
          <w:sz w:val="28"/>
          <w:szCs w:val="28"/>
        </w:rPr>
      </w:pPr>
      <w:r w:rsidRPr="00100D8D">
        <w:rPr>
          <w:rFonts w:asciiTheme="majorHAnsi" w:hAnsiTheme="majorHAnsi" w:cstheme="majorHAnsi"/>
          <w:b/>
          <w:bCs/>
          <w:color w:val="262626" w:themeColor="text1" w:themeTint="D9"/>
          <w:sz w:val="28"/>
          <w:szCs w:val="28"/>
        </w:rPr>
        <w:t>VESTIBULAR DISEASE, TBI, NEOPLASIA – NEURO BR 7/28/2020</w:t>
      </w:r>
    </w:p>
    <w:p w14:paraId="5729027D" w14:textId="73AC31EF" w:rsidR="00507FCD" w:rsidRPr="00100D8D" w:rsidRDefault="00D7144D">
      <w:pPr>
        <w:rPr>
          <w:rFonts w:asciiTheme="majorHAnsi" w:hAnsiTheme="majorHAnsi" w:cstheme="majorHAnsi"/>
          <w:b/>
          <w:bCs/>
          <w:color w:val="262626" w:themeColor="text1" w:themeTint="D9"/>
          <w:u w:val="single"/>
        </w:rPr>
      </w:pPr>
      <w:r w:rsidRPr="00100D8D">
        <w:rPr>
          <w:rFonts w:asciiTheme="majorHAnsi" w:hAnsiTheme="majorHAnsi" w:cstheme="majorHAnsi"/>
          <w:b/>
          <w:bCs/>
          <w:color w:val="262626" w:themeColor="text1" w:themeTint="D9"/>
          <w:u w:val="single"/>
        </w:rPr>
        <w:t xml:space="preserve">Vestibular </w:t>
      </w:r>
      <w:r w:rsidR="00BD2091" w:rsidRPr="00100D8D">
        <w:rPr>
          <w:rFonts w:asciiTheme="majorHAnsi" w:hAnsiTheme="majorHAnsi" w:cstheme="majorHAnsi"/>
          <w:b/>
          <w:bCs/>
          <w:color w:val="262626" w:themeColor="text1" w:themeTint="D9"/>
          <w:u w:val="single"/>
        </w:rPr>
        <w:t>d</w:t>
      </w:r>
      <w:r w:rsidRPr="00100D8D">
        <w:rPr>
          <w:rFonts w:asciiTheme="majorHAnsi" w:hAnsiTheme="majorHAnsi" w:cstheme="majorHAnsi"/>
          <w:b/>
          <w:bCs/>
          <w:color w:val="262626" w:themeColor="text1" w:themeTint="D9"/>
          <w:u w:val="single"/>
        </w:rPr>
        <w:t>isease</w:t>
      </w:r>
    </w:p>
    <w:p w14:paraId="0F51A19F" w14:textId="4CC5C3CC" w:rsidR="007245F3" w:rsidRDefault="007245F3" w:rsidP="007245F3">
      <w:pPr>
        <w:pStyle w:val="ListParagraph"/>
        <w:numPr>
          <w:ilvl w:val="0"/>
          <w:numId w:val="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V</w:t>
      </w:r>
      <w:r w:rsidR="003E695C" w:rsidRPr="000C75C6">
        <w:rPr>
          <w:rFonts w:asciiTheme="majorHAnsi" w:hAnsiTheme="majorHAnsi" w:cstheme="majorHAnsi"/>
          <w:color w:val="262626" w:themeColor="text1" w:themeTint="D9"/>
        </w:rPr>
        <w:t>estibular system</w:t>
      </w:r>
      <w:r w:rsidRPr="000C75C6">
        <w:rPr>
          <w:rFonts w:asciiTheme="majorHAnsi" w:hAnsiTheme="majorHAnsi" w:cstheme="majorHAnsi"/>
          <w:color w:val="262626" w:themeColor="text1" w:themeTint="D9"/>
        </w:rPr>
        <w:t xml:space="preserve">: </w:t>
      </w:r>
      <w:r w:rsidR="003E695C" w:rsidRPr="000C75C6">
        <w:rPr>
          <w:rFonts w:asciiTheme="majorHAnsi" w:hAnsiTheme="majorHAnsi" w:cstheme="majorHAnsi"/>
          <w:color w:val="262626" w:themeColor="text1" w:themeTint="D9"/>
        </w:rPr>
        <w:t>responsible for maintaining balance, body posture, and eye position</w:t>
      </w:r>
    </w:p>
    <w:p w14:paraId="59F53622" w14:textId="6360B30C" w:rsidR="005F4D23" w:rsidRPr="000C75C6" w:rsidRDefault="005F4D23" w:rsidP="007245F3">
      <w:pPr>
        <w:pStyle w:val="ListParagraph"/>
        <w:numPr>
          <w:ilvl w:val="0"/>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Functions in close coordination with cerebellum</w:t>
      </w:r>
    </w:p>
    <w:p w14:paraId="3F764FC6" w14:textId="77777777" w:rsidR="007245F3" w:rsidRPr="000C75C6" w:rsidRDefault="007245F3" w:rsidP="007245F3">
      <w:pPr>
        <w:pStyle w:val="ListParagraph"/>
        <w:numPr>
          <w:ilvl w:val="0"/>
          <w:numId w:val="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P</w:t>
      </w:r>
      <w:r w:rsidR="00D7144D" w:rsidRPr="000C75C6">
        <w:rPr>
          <w:rFonts w:asciiTheme="majorHAnsi" w:hAnsiTheme="majorHAnsi" w:cstheme="majorHAnsi"/>
          <w:color w:val="262626" w:themeColor="text1" w:themeTint="D9"/>
        </w:rPr>
        <w:t>eripheral component</w:t>
      </w:r>
      <w:r w:rsidRPr="000C75C6">
        <w:rPr>
          <w:rFonts w:asciiTheme="majorHAnsi" w:hAnsiTheme="majorHAnsi" w:cstheme="majorHAnsi"/>
          <w:color w:val="262626" w:themeColor="text1" w:themeTint="D9"/>
        </w:rPr>
        <w:t xml:space="preserve"> -</w:t>
      </w:r>
      <w:r w:rsidR="00D7144D" w:rsidRPr="000C75C6">
        <w:rPr>
          <w:rFonts w:asciiTheme="majorHAnsi" w:hAnsiTheme="majorHAnsi" w:cstheme="majorHAnsi"/>
          <w:color w:val="262626" w:themeColor="text1" w:themeTint="D9"/>
        </w:rPr>
        <w:t xml:space="preserve"> located in the inner ear</w:t>
      </w:r>
    </w:p>
    <w:p w14:paraId="58597247" w14:textId="79862357" w:rsidR="007245F3" w:rsidRPr="000C75C6" w:rsidRDefault="007245F3" w:rsidP="007245F3">
      <w:pPr>
        <w:pStyle w:val="ListParagraph"/>
        <w:numPr>
          <w:ilvl w:val="0"/>
          <w:numId w:val="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w:t>
      </w:r>
      <w:r w:rsidR="00D7144D" w:rsidRPr="000C75C6">
        <w:rPr>
          <w:rFonts w:asciiTheme="majorHAnsi" w:hAnsiTheme="majorHAnsi" w:cstheme="majorHAnsi"/>
          <w:color w:val="262626" w:themeColor="text1" w:themeTint="D9"/>
        </w:rPr>
        <w:t>entral nervous system component</w:t>
      </w:r>
      <w:r w:rsidR="007551AE" w:rsidRPr="000C75C6">
        <w:rPr>
          <w:rFonts w:asciiTheme="majorHAnsi" w:hAnsiTheme="majorHAnsi" w:cstheme="majorHAnsi"/>
          <w:color w:val="262626" w:themeColor="text1" w:themeTint="D9"/>
        </w:rPr>
        <w:t xml:space="preserve"> – brainstem and cerebellum</w:t>
      </w:r>
    </w:p>
    <w:p w14:paraId="5B514B47" w14:textId="295C169B" w:rsidR="00D7144D" w:rsidRPr="000C75C6" w:rsidRDefault="007245F3" w:rsidP="007245F3">
      <w:pPr>
        <w:pStyle w:val="ListParagraph"/>
        <w:numPr>
          <w:ilvl w:val="0"/>
          <w:numId w:val="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w:t>
      </w:r>
      <w:r w:rsidR="00D7144D" w:rsidRPr="000C75C6">
        <w:rPr>
          <w:rFonts w:asciiTheme="majorHAnsi" w:hAnsiTheme="majorHAnsi" w:cstheme="majorHAnsi"/>
          <w:color w:val="262626" w:themeColor="text1" w:themeTint="D9"/>
        </w:rPr>
        <w:t>erebral cortex</w:t>
      </w:r>
      <w:r w:rsidRPr="000C75C6">
        <w:rPr>
          <w:rFonts w:asciiTheme="majorHAnsi" w:hAnsiTheme="majorHAnsi" w:cstheme="majorHAnsi"/>
          <w:color w:val="262626" w:themeColor="text1" w:themeTint="D9"/>
        </w:rPr>
        <w:t xml:space="preserve"> (incorporates extraocular muscles)</w:t>
      </w:r>
      <w:r w:rsidR="00D7144D" w:rsidRPr="000C75C6">
        <w:rPr>
          <w:rFonts w:asciiTheme="majorHAnsi" w:hAnsiTheme="majorHAnsi" w:cstheme="majorHAnsi"/>
          <w:color w:val="262626" w:themeColor="text1" w:themeTint="D9"/>
        </w:rPr>
        <w:t>,</w:t>
      </w:r>
      <w:r w:rsidRPr="000C75C6">
        <w:rPr>
          <w:rFonts w:asciiTheme="majorHAnsi" w:hAnsiTheme="majorHAnsi" w:cstheme="majorHAnsi"/>
          <w:color w:val="262626" w:themeColor="text1" w:themeTint="D9"/>
        </w:rPr>
        <w:t xml:space="preserve"> </w:t>
      </w:r>
      <w:r w:rsidR="00D7144D" w:rsidRPr="000C75C6">
        <w:rPr>
          <w:rFonts w:asciiTheme="majorHAnsi" w:hAnsiTheme="majorHAnsi" w:cstheme="majorHAnsi"/>
          <w:color w:val="262626" w:themeColor="text1" w:themeTint="D9"/>
        </w:rPr>
        <w:t>spinal cord, and cerebellum</w:t>
      </w:r>
      <w:r w:rsidRPr="000C75C6">
        <w:rPr>
          <w:rFonts w:asciiTheme="majorHAnsi" w:hAnsiTheme="majorHAnsi" w:cstheme="majorHAnsi"/>
          <w:color w:val="262626" w:themeColor="text1" w:themeTint="D9"/>
        </w:rPr>
        <w:t xml:space="preserve"> receive peripheral sensory inputs from the vestibular system</w:t>
      </w:r>
    </w:p>
    <w:p w14:paraId="583D1B88" w14:textId="69C60EF0" w:rsidR="00D7144D" w:rsidRPr="00100D8D" w:rsidRDefault="007245F3" w:rsidP="008462C6">
      <w:pPr>
        <w:rPr>
          <w:rFonts w:asciiTheme="majorHAnsi" w:hAnsiTheme="majorHAnsi" w:cstheme="majorHAnsi"/>
          <w:color w:val="262626" w:themeColor="text1" w:themeTint="D9"/>
          <w:u w:val="single"/>
        </w:rPr>
      </w:pPr>
      <w:r w:rsidRPr="00100D8D">
        <w:rPr>
          <w:rFonts w:asciiTheme="majorHAnsi" w:hAnsiTheme="majorHAnsi" w:cstheme="majorHAnsi"/>
          <w:color w:val="262626" w:themeColor="text1" w:themeTint="D9"/>
          <w:u w:val="single"/>
        </w:rPr>
        <w:t xml:space="preserve">Anatomy / </w:t>
      </w:r>
      <w:r w:rsidR="00BD2091" w:rsidRPr="00100D8D">
        <w:rPr>
          <w:rFonts w:asciiTheme="majorHAnsi" w:hAnsiTheme="majorHAnsi" w:cstheme="majorHAnsi"/>
          <w:color w:val="262626" w:themeColor="text1" w:themeTint="D9"/>
          <w:u w:val="single"/>
        </w:rPr>
        <w:t>n</w:t>
      </w:r>
      <w:r w:rsidR="00D7144D" w:rsidRPr="00100D8D">
        <w:rPr>
          <w:rFonts w:asciiTheme="majorHAnsi" w:hAnsiTheme="majorHAnsi" w:cstheme="majorHAnsi"/>
          <w:color w:val="262626" w:themeColor="text1" w:themeTint="D9"/>
          <w:u w:val="single"/>
        </w:rPr>
        <w:t>erve pathways</w:t>
      </w:r>
    </w:p>
    <w:p w14:paraId="14DC06AB" w14:textId="062F566B" w:rsidR="005F4D23" w:rsidRDefault="005F4D23" w:rsidP="00D7144D">
      <w:pPr>
        <w:pStyle w:val="ListParagraph"/>
        <w:numPr>
          <w:ilvl w:val="0"/>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CN VIII (vestibulocochlear) is the only CN that does not leave the skull</w:t>
      </w:r>
    </w:p>
    <w:p w14:paraId="289F4028" w14:textId="0FC1B226" w:rsidR="007245F3" w:rsidRPr="00100D8D" w:rsidRDefault="007245F3" w:rsidP="00D7144D">
      <w:pPr>
        <w:pStyle w:val="ListParagraph"/>
        <w:numPr>
          <w:ilvl w:val="0"/>
          <w:numId w:val="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P</w:t>
      </w:r>
      <w:r w:rsidR="003E695C" w:rsidRPr="000C75C6">
        <w:rPr>
          <w:rFonts w:asciiTheme="majorHAnsi" w:hAnsiTheme="majorHAnsi" w:cstheme="majorHAnsi"/>
          <w:color w:val="262626" w:themeColor="text1" w:themeTint="D9"/>
        </w:rPr>
        <w:t xml:space="preserve">eripheral vestibular system contains the vestibular organs </w:t>
      </w:r>
      <w:r w:rsidRPr="000C75C6">
        <w:rPr>
          <w:rFonts w:asciiTheme="majorHAnsi" w:hAnsiTheme="majorHAnsi" w:cstheme="majorHAnsi"/>
          <w:color w:val="262626" w:themeColor="text1" w:themeTint="D9"/>
        </w:rPr>
        <w:t xml:space="preserve">- </w:t>
      </w:r>
      <w:r w:rsidR="003E695C" w:rsidRPr="000C75C6">
        <w:rPr>
          <w:rFonts w:asciiTheme="majorHAnsi" w:hAnsiTheme="majorHAnsi" w:cstheme="majorHAnsi"/>
          <w:color w:val="262626" w:themeColor="text1" w:themeTint="D9"/>
        </w:rPr>
        <w:t xml:space="preserve">the utricle, saccule, and three semi- </w:t>
      </w:r>
      <w:r w:rsidR="003E695C" w:rsidRPr="00100D8D">
        <w:rPr>
          <w:rFonts w:asciiTheme="majorHAnsi" w:hAnsiTheme="majorHAnsi" w:cstheme="majorHAnsi"/>
          <w:color w:val="262626" w:themeColor="text1" w:themeTint="D9"/>
        </w:rPr>
        <w:t>circular canals</w:t>
      </w:r>
      <w:r w:rsidRPr="00100D8D">
        <w:rPr>
          <w:rFonts w:asciiTheme="majorHAnsi" w:hAnsiTheme="majorHAnsi" w:cstheme="majorHAnsi"/>
          <w:color w:val="262626" w:themeColor="text1" w:themeTint="D9"/>
        </w:rPr>
        <w:t>; contained</w:t>
      </w:r>
      <w:r w:rsidR="003E695C" w:rsidRPr="00100D8D">
        <w:rPr>
          <w:rFonts w:asciiTheme="majorHAnsi" w:hAnsiTheme="majorHAnsi" w:cstheme="majorHAnsi"/>
          <w:color w:val="262626" w:themeColor="text1" w:themeTint="D9"/>
        </w:rPr>
        <w:t xml:space="preserve"> within the bony and membranous labyrinths of the inner ear</w:t>
      </w:r>
    </w:p>
    <w:p w14:paraId="5A7D17CB" w14:textId="6112F88C" w:rsidR="007245F3" w:rsidRPr="00100D8D" w:rsidRDefault="003E695C" w:rsidP="00D7144D">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color w:val="262626" w:themeColor="text1" w:themeTint="D9"/>
        </w:rPr>
        <w:t>Endolymph movement within these organs causes deflection of specialized hair cells</w:t>
      </w:r>
      <w:r w:rsidR="007245F3" w:rsidRPr="00100D8D">
        <w:rPr>
          <w:rFonts w:asciiTheme="majorHAnsi" w:hAnsiTheme="majorHAnsi" w:cstheme="majorHAnsi"/>
          <w:color w:val="262626" w:themeColor="text1" w:themeTint="D9"/>
        </w:rPr>
        <w:t xml:space="preserve"> </w:t>
      </w:r>
      <w:r w:rsidR="007245F3" w:rsidRPr="00100D8D">
        <w:rPr>
          <w:rFonts w:asciiTheme="majorHAnsi" w:hAnsiTheme="majorHAnsi" w:cstheme="majorHAnsi"/>
          <w:color w:val="262626" w:themeColor="text1" w:themeTint="D9"/>
        </w:rPr>
        <w:sym w:font="Wingdings" w:char="F0E0"/>
      </w:r>
      <w:r w:rsidRPr="00100D8D">
        <w:rPr>
          <w:rFonts w:asciiTheme="majorHAnsi" w:hAnsiTheme="majorHAnsi" w:cstheme="majorHAnsi"/>
          <w:color w:val="262626" w:themeColor="text1" w:themeTint="D9"/>
        </w:rPr>
        <w:t xml:space="preserve"> activation of the vestibular component of the </w:t>
      </w:r>
      <w:r w:rsidR="007245F3" w:rsidRPr="00100D8D">
        <w:rPr>
          <w:rFonts w:asciiTheme="majorHAnsi" w:hAnsiTheme="majorHAnsi" w:cstheme="majorHAnsi"/>
          <w:color w:val="262626" w:themeColor="text1" w:themeTint="D9"/>
        </w:rPr>
        <w:t>CN VIII</w:t>
      </w:r>
    </w:p>
    <w:p w14:paraId="2FD5FD1C" w14:textId="00854EC7" w:rsidR="005F4D23" w:rsidRPr="00100D8D" w:rsidRDefault="005F4D23" w:rsidP="005F4D23">
      <w:pPr>
        <w:pStyle w:val="ListParagraph"/>
        <w:numPr>
          <w:ilvl w:val="1"/>
          <w:numId w:val="1"/>
        </w:numPr>
        <w:rPr>
          <w:rFonts w:asciiTheme="majorHAnsi" w:hAnsiTheme="majorHAnsi" w:cstheme="majorHAnsi"/>
          <w:color w:val="262626" w:themeColor="text1" w:themeTint="D9"/>
        </w:rPr>
      </w:pPr>
      <w:r w:rsidRPr="00100D8D">
        <w:rPr>
          <w:rFonts w:asciiTheme="majorHAnsi" w:hAnsiTheme="majorHAnsi" w:cstheme="majorHAnsi"/>
          <w:color w:val="262626" w:themeColor="text1" w:themeTint="D9"/>
        </w:rPr>
        <w:t>Detects static or kinetic positional signals</w:t>
      </w:r>
    </w:p>
    <w:p w14:paraId="7434CB2F" w14:textId="714CA9A9" w:rsidR="00404BB3" w:rsidRPr="00100D8D" w:rsidRDefault="00BD2091" w:rsidP="00404BB3">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color w:val="262626" w:themeColor="text1" w:themeTint="D9"/>
        </w:rPr>
        <w:t>CN VIII leaves the petrous temporal bone via the internal acoustic meatus (also with CN VII)</w:t>
      </w:r>
    </w:p>
    <w:p w14:paraId="7946AAB7" w14:textId="513BDFE4" w:rsidR="00404BB3" w:rsidRDefault="00BD2091" w:rsidP="00404BB3">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rPr>
        <w:t>Vestibular axons enter the brainstem and travel in several different pathways</w:t>
      </w:r>
      <w:r w:rsidR="00404BB3" w:rsidRPr="00100D8D">
        <w:rPr>
          <w:rFonts w:asciiTheme="majorHAnsi" w:hAnsiTheme="majorHAnsi" w:cstheme="majorHAnsi"/>
          <w:color w:val="262626" w:themeColor="text1" w:themeTint="D9"/>
        </w:rPr>
        <w:t xml:space="preserve"> </w:t>
      </w:r>
      <w:r w:rsidR="00404BB3" w:rsidRPr="00100D8D">
        <w:rPr>
          <w:rFonts w:asciiTheme="majorHAnsi" w:hAnsiTheme="majorHAnsi" w:cstheme="majorHAnsi"/>
        </w:rPr>
        <w:sym w:font="Wingdings" w:char="F0E0"/>
      </w:r>
      <w:r w:rsidR="00404BB3" w:rsidRPr="00100D8D">
        <w:rPr>
          <w:rFonts w:asciiTheme="majorHAnsi" w:hAnsiTheme="majorHAnsi" w:cstheme="majorHAnsi"/>
          <w:color w:val="262626" w:themeColor="text1" w:themeTint="D9"/>
        </w:rPr>
        <w:t xml:space="preserve"> projections sent to the spinal cord, brainstem, and cerebellum</w:t>
      </w:r>
    </w:p>
    <w:p w14:paraId="010905DF" w14:textId="77777777" w:rsidR="008462C6" w:rsidRPr="00100D8D" w:rsidRDefault="008462C6" w:rsidP="008462C6">
      <w:pPr>
        <w:pStyle w:val="ListParagraph"/>
        <w:rPr>
          <w:rFonts w:asciiTheme="majorHAnsi" w:hAnsiTheme="majorHAnsi" w:cstheme="majorHAnsi"/>
          <w:color w:val="262626" w:themeColor="text1" w:themeTint="D9"/>
        </w:rPr>
      </w:pPr>
    </w:p>
    <w:p w14:paraId="6164F322" w14:textId="77777777" w:rsidR="00F10618" w:rsidRPr="00100D8D" w:rsidRDefault="00F10618" w:rsidP="00F10618">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rPr>
        <w:t>M</w:t>
      </w:r>
      <w:r w:rsidR="00BD2091" w:rsidRPr="00100D8D">
        <w:rPr>
          <w:rFonts w:asciiTheme="majorHAnsi" w:hAnsiTheme="majorHAnsi" w:cstheme="majorHAnsi"/>
        </w:rPr>
        <w:t xml:space="preserve">ajority will synapse on the </w:t>
      </w:r>
      <w:r w:rsidR="00404BB3" w:rsidRPr="00100D8D">
        <w:rPr>
          <w:rFonts w:asciiTheme="majorHAnsi" w:hAnsiTheme="majorHAnsi" w:cstheme="majorHAnsi"/>
        </w:rPr>
        <w:t xml:space="preserve">ipsilateral </w:t>
      </w:r>
      <w:r w:rsidR="00BD2091" w:rsidRPr="00100D8D">
        <w:rPr>
          <w:rFonts w:asciiTheme="majorHAnsi" w:hAnsiTheme="majorHAnsi" w:cstheme="majorHAnsi"/>
        </w:rPr>
        <w:t>vestibular nuclei</w:t>
      </w:r>
      <w:r w:rsidR="00404BB3" w:rsidRPr="00100D8D">
        <w:rPr>
          <w:rFonts w:asciiTheme="majorHAnsi" w:hAnsiTheme="majorHAnsi" w:cstheme="majorHAnsi"/>
        </w:rPr>
        <w:t xml:space="preserve"> in the medulla oblongata (at the level of the cerebellar peduncle and trapezoid body)</w:t>
      </w:r>
    </w:p>
    <w:p w14:paraId="1F662BC7" w14:textId="02190D7A" w:rsidR="00040841" w:rsidRPr="00100D8D" w:rsidRDefault="00F10618" w:rsidP="00040841">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rPr>
        <w:t>S</w:t>
      </w:r>
      <w:r w:rsidR="00BD2091" w:rsidRPr="00100D8D">
        <w:rPr>
          <w:rFonts w:asciiTheme="majorHAnsi" w:hAnsiTheme="majorHAnsi" w:cstheme="majorHAnsi"/>
        </w:rPr>
        <w:t>mall number of axons will bypass the vestibular nuclei and ascend into the cerebellum via the caudal cerebellar peduncle</w:t>
      </w:r>
    </w:p>
    <w:p w14:paraId="55B1E790" w14:textId="51AD40BB" w:rsidR="00040841" w:rsidRPr="00100D8D" w:rsidRDefault="00BD2091" w:rsidP="00040841">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rPr>
        <w:t xml:space="preserve">There are four vestibular nuclei on either side of the brain stem </w:t>
      </w:r>
      <w:r w:rsidR="00040841" w:rsidRPr="00100D8D">
        <w:rPr>
          <w:rFonts w:asciiTheme="majorHAnsi" w:hAnsiTheme="majorHAnsi" w:cstheme="majorHAnsi"/>
        </w:rPr>
        <w:sym w:font="Wingdings" w:char="F0E0"/>
      </w:r>
      <w:r w:rsidR="00040841" w:rsidRPr="00100D8D">
        <w:rPr>
          <w:rFonts w:asciiTheme="majorHAnsi" w:hAnsiTheme="majorHAnsi" w:cstheme="majorHAnsi"/>
        </w:rPr>
        <w:t xml:space="preserve"> </w:t>
      </w:r>
      <w:r w:rsidR="00F10618" w:rsidRPr="00100D8D">
        <w:rPr>
          <w:rFonts w:asciiTheme="majorHAnsi" w:hAnsiTheme="majorHAnsi" w:cstheme="majorHAnsi"/>
        </w:rPr>
        <w:t>a</w:t>
      </w:r>
      <w:r w:rsidRPr="00100D8D">
        <w:rPr>
          <w:rFonts w:asciiTheme="majorHAnsi" w:hAnsiTheme="majorHAnsi" w:cstheme="majorHAnsi"/>
        </w:rPr>
        <w:t>xons from these nuclei project to the spinal cord (vestibulospinal tracts) and rostrally within the brainstem (medial longitudinal fasciculus)</w:t>
      </w:r>
    </w:p>
    <w:p w14:paraId="29889405" w14:textId="3F49ED72" w:rsidR="00040841" w:rsidRPr="00100D8D" w:rsidRDefault="00BD2091" w:rsidP="00100D8D">
      <w:pPr>
        <w:pStyle w:val="ListParagraph"/>
        <w:numPr>
          <w:ilvl w:val="1"/>
          <w:numId w:val="1"/>
        </w:numPr>
        <w:rPr>
          <w:rFonts w:asciiTheme="majorHAnsi" w:hAnsiTheme="majorHAnsi" w:cstheme="majorHAnsi"/>
          <w:color w:val="262626" w:themeColor="text1" w:themeTint="D9"/>
        </w:rPr>
      </w:pPr>
      <w:r w:rsidRPr="00100D8D">
        <w:rPr>
          <w:rFonts w:asciiTheme="majorHAnsi" w:hAnsiTheme="majorHAnsi" w:cstheme="majorHAnsi"/>
        </w:rPr>
        <w:t>Fibers that descend the spinal cord mainly influence limb extensor tone</w:t>
      </w:r>
      <w:r w:rsidR="00040841" w:rsidRPr="00100D8D">
        <w:rPr>
          <w:rFonts w:asciiTheme="majorHAnsi" w:hAnsiTheme="majorHAnsi" w:cstheme="majorHAnsi"/>
        </w:rPr>
        <w:t xml:space="preserve"> </w:t>
      </w:r>
      <w:r w:rsidRPr="00100D8D">
        <w:rPr>
          <w:rFonts w:asciiTheme="majorHAnsi" w:hAnsiTheme="majorHAnsi" w:cstheme="majorHAnsi"/>
        </w:rPr>
        <w:t>and inhibition of flexor muscles on the ipsilateral side</w:t>
      </w:r>
      <w:r w:rsidR="00100D8D" w:rsidRPr="00100D8D">
        <w:rPr>
          <w:rFonts w:asciiTheme="majorHAnsi" w:hAnsiTheme="majorHAnsi" w:cstheme="majorHAnsi"/>
        </w:rPr>
        <w:t xml:space="preserve"> and c</w:t>
      </w:r>
      <w:r w:rsidR="00040841" w:rsidRPr="00100D8D">
        <w:rPr>
          <w:rFonts w:asciiTheme="majorHAnsi" w:hAnsiTheme="majorHAnsi" w:cstheme="majorHAnsi"/>
          <w:color w:val="262626" w:themeColor="text1" w:themeTint="D9"/>
        </w:rPr>
        <w:t>oordinat</w:t>
      </w:r>
      <w:r w:rsidR="00100D8D" w:rsidRPr="00100D8D">
        <w:rPr>
          <w:rFonts w:asciiTheme="majorHAnsi" w:hAnsiTheme="majorHAnsi" w:cstheme="majorHAnsi"/>
          <w:color w:val="262626" w:themeColor="text1" w:themeTint="D9"/>
        </w:rPr>
        <w:t>e</w:t>
      </w:r>
      <w:r w:rsidR="00040841" w:rsidRPr="00100D8D">
        <w:rPr>
          <w:rFonts w:asciiTheme="majorHAnsi" w:hAnsiTheme="majorHAnsi" w:cstheme="majorHAnsi"/>
          <w:color w:val="262626" w:themeColor="text1" w:themeTint="D9"/>
        </w:rPr>
        <w:t xml:space="preserve"> the limbs, neck, and trunk</w:t>
      </w:r>
    </w:p>
    <w:p w14:paraId="3C3DC0C8" w14:textId="105D9F61" w:rsidR="00040841" w:rsidRPr="00100D8D" w:rsidRDefault="00F10618" w:rsidP="008462C6">
      <w:pPr>
        <w:pStyle w:val="ListParagraph"/>
        <w:numPr>
          <w:ilvl w:val="1"/>
          <w:numId w:val="1"/>
        </w:numPr>
        <w:rPr>
          <w:rFonts w:asciiTheme="majorHAnsi" w:hAnsiTheme="majorHAnsi" w:cstheme="majorHAnsi"/>
          <w:color w:val="262626" w:themeColor="text1" w:themeTint="D9"/>
        </w:rPr>
      </w:pPr>
      <w:r w:rsidRPr="00100D8D">
        <w:rPr>
          <w:rFonts w:asciiTheme="majorHAnsi" w:hAnsiTheme="majorHAnsi" w:cstheme="majorHAnsi"/>
        </w:rPr>
        <w:t>Fibers in the medial longitudinal fasciculus</w:t>
      </w:r>
      <w:r w:rsidR="00BD2091" w:rsidRPr="00100D8D">
        <w:rPr>
          <w:rFonts w:asciiTheme="majorHAnsi" w:hAnsiTheme="majorHAnsi" w:cstheme="majorHAnsi"/>
        </w:rPr>
        <w:t xml:space="preserve"> terminate within the nuclei of CN III, IV, and V</w:t>
      </w:r>
      <w:r w:rsidRPr="00100D8D">
        <w:rPr>
          <w:rFonts w:asciiTheme="majorHAnsi" w:hAnsiTheme="majorHAnsi" w:cstheme="majorHAnsi"/>
        </w:rPr>
        <w:t xml:space="preserve">I </w:t>
      </w:r>
      <w:r w:rsidRPr="00100D8D">
        <w:rPr>
          <w:rFonts w:asciiTheme="majorHAnsi" w:hAnsiTheme="majorHAnsi" w:cstheme="majorHAnsi"/>
        </w:rPr>
        <w:sym w:font="Wingdings" w:char="F0E0"/>
      </w:r>
      <w:r w:rsidRPr="00100D8D">
        <w:rPr>
          <w:rFonts w:asciiTheme="majorHAnsi" w:hAnsiTheme="majorHAnsi" w:cstheme="majorHAnsi"/>
        </w:rPr>
        <w:t xml:space="preserve"> i</w:t>
      </w:r>
      <w:r w:rsidR="00BD2091" w:rsidRPr="00100D8D">
        <w:rPr>
          <w:rFonts w:asciiTheme="majorHAnsi" w:hAnsiTheme="majorHAnsi" w:cstheme="majorHAnsi"/>
        </w:rPr>
        <w:t>nfluences eye</w:t>
      </w:r>
      <w:r w:rsidR="00100D8D" w:rsidRPr="00100D8D">
        <w:rPr>
          <w:rFonts w:asciiTheme="majorHAnsi" w:hAnsiTheme="majorHAnsi" w:cstheme="majorHAnsi"/>
        </w:rPr>
        <w:t xml:space="preserve"> position </w:t>
      </w:r>
      <w:r w:rsidR="00BD2091" w:rsidRPr="00100D8D">
        <w:rPr>
          <w:rFonts w:asciiTheme="majorHAnsi" w:hAnsiTheme="majorHAnsi" w:cstheme="majorHAnsi"/>
        </w:rPr>
        <w:t>relative to the head in space</w:t>
      </w:r>
      <w:r w:rsidR="00100D8D" w:rsidRPr="00100D8D">
        <w:rPr>
          <w:rFonts w:asciiTheme="majorHAnsi" w:hAnsiTheme="majorHAnsi" w:cstheme="majorHAnsi"/>
        </w:rPr>
        <w:t xml:space="preserve">; </w:t>
      </w:r>
      <w:r w:rsidR="00BD2091" w:rsidRPr="00100D8D">
        <w:rPr>
          <w:rFonts w:asciiTheme="majorHAnsi" w:hAnsiTheme="majorHAnsi" w:cstheme="majorHAnsi"/>
        </w:rPr>
        <w:t>responsible for the oculocephalic reflex</w:t>
      </w:r>
    </w:p>
    <w:p w14:paraId="7253D1D8" w14:textId="77777777" w:rsidR="008462C6" w:rsidRPr="008462C6" w:rsidRDefault="00BD2091" w:rsidP="008462C6">
      <w:pPr>
        <w:pStyle w:val="ListParagraph"/>
        <w:numPr>
          <w:ilvl w:val="0"/>
          <w:numId w:val="1"/>
        </w:numPr>
        <w:rPr>
          <w:rFonts w:asciiTheme="majorHAnsi" w:hAnsiTheme="majorHAnsi" w:cstheme="majorHAnsi"/>
          <w:color w:val="262626" w:themeColor="text1" w:themeTint="D9"/>
        </w:rPr>
      </w:pPr>
      <w:r w:rsidRPr="00100D8D">
        <w:rPr>
          <w:rFonts w:asciiTheme="majorHAnsi" w:hAnsiTheme="majorHAnsi" w:cstheme="majorHAnsi"/>
        </w:rPr>
        <w:t>Ascend</w:t>
      </w:r>
      <w:r w:rsidR="00100D8D" w:rsidRPr="00100D8D">
        <w:rPr>
          <w:rFonts w:asciiTheme="majorHAnsi" w:hAnsiTheme="majorHAnsi" w:cstheme="majorHAnsi"/>
        </w:rPr>
        <w:t>ing information</w:t>
      </w:r>
      <w:r w:rsidRPr="00100D8D">
        <w:rPr>
          <w:rFonts w:asciiTheme="majorHAnsi" w:hAnsiTheme="majorHAnsi" w:cstheme="majorHAnsi"/>
        </w:rPr>
        <w:t xml:space="preserve"> to the cerebrum (involving synapse in thalamic relay nuclei) provide conscious awareness of the body's position in space</w:t>
      </w:r>
    </w:p>
    <w:p w14:paraId="0F0C5082" w14:textId="204AD82C" w:rsidR="008462C6" w:rsidRPr="008462C6" w:rsidRDefault="008462C6" w:rsidP="008462C6">
      <w:pPr>
        <w:pStyle w:val="ListParagraph"/>
        <w:numPr>
          <w:ilvl w:val="0"/>
          <w:numId w:val="1"/>
        </w:numPr>
        <w:rPr>
          <w:rFonts w:asciiTheme="majorHAnsi" w:hAnsiTheme="majorHAnsi" w:cstheme="majorHAnsi"/>
          <w:color w:val="262626" w:themeColor="text1" w:themeTint="D9"/>
        </w:rPr>
      </w:pPr>
      <w:r w:rsidRPr="008462C6">
        <w:rPr>
          <w:rFonts w:asciiTheme="majorHAnsi" w:hAnsiTheme="majorHAnsi" w:cstheme="majorHAnsi"/>
        </w:rPr>
        <w:t xml:space="preserve">Vomiting center within the reticular formation of the medulla receives afferent input </w:t>
      </w:r>
      <w:r w:rsidRPr="00100D8D">
        <w:sym w:font="Wingdings" w:char="F0E0"/>
      </w:r>
      <w:r w:rsidRPr="008462C6">
        <w:rPr>
          <w:rFonts w:asciiTheme="majorHAnsi" w:hAnsiTheme="majorHAnsi" w:cstheme="majorHAnsi"/>
        </w:rPr>
        <w:t xml:space="preserve"> motion sickness</w:t>
      </w:r>
    </w:p>
    <w:p w14:paraId="4A70A343" w14:textId="77777777" w:rsidR="008462C6" w:rsidRPr="00100D8D" w:rsidRDefault="008462C6" w:rsidP="008462C6">
      <w:pPr>
        <w:pStyle w:val="ListParagraph"/>
        <w:rPr>
          <w:rFonts w:asciiTheme="majorHAnsi" w:hAnsiTheme="majorHAnsi" w:cstheme="majorHAnsi"/>
          <w:color w:val="262626" w:themeColor="text1" w:themeTint="D9"/>
        </w:rPr>
      </w:pPr>
    </w:p>
    <w:p w14:paraId="528F6058" w14:textId="2838DFAE" w:rsidR="00D7144D" w:rsidRPr="00100D8D" w:rsidRDefault="00100D8D" w:rsidP="00100D8D">
      <w:pPr>
        <w:jc w:val="center"/>
        <w:rPr>
          <w:rFonts w:asciiTheme="majorHAnsi" w:hAnsiTheme="majorHAnsi" w:cstheme="majorHAnsi"/>
          <w:color w:val="262626" w:themeColor="text1" w:themeTint="D9"/>
        </w:rPr>
      </w:pPr>
      <w:r w:rsidRPr="000C75C6">
        <w:rPr>
          <w:rFonts w:asciiTheme="majorHAnsi" w:hAnsiTheme="majorHAnsi" w:cstheme="majorHAnsi"/>
          <w:noProof/>
          <w:color w:val="262626" w:themeColor="text1" w:themeTint="D9"/>
        </w:rPr>
        <w:lastRenderedPageBreak/>
        <w:drawing>
          <wp:inline distT="0" distB="0" distL="0" distR="0" wp14:anchorId="28E9D826" wp14:editId="48A15DE3">
            <wp:extent cx="3114675" cy="503926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114675" cy="5039265"/>
                    </a:xfrm>
                    <a:prstGeom prst="rect">
                      <a:avLst/>
                    </a:prstGeom>
                  </pic:spPr>
                </pic:pic>
              </a:graphicData>
            </a:graphic>
          </wp:inline>
        </w:drawing>
      </w:r>
    </w:p>
    <w:p w14:paraId="6B419BDD" w14:textId="51FE81CF" w:rsidR="00414797" w:rsidRPr="000C75C6" w:rsidRDefault="00414797" w:rsidP="00414797">
      <w:pPr>
        <w:rPr>
          <w:rFonts w:asciiTheme="majorHAnsi" w:hAnsiTheme="majorHAnsi" w:cstheme="majorHAnsi"/>
          <w:b/>
          <w:bCs/>
          <w:color w:val="262626" w:themeColor="text1" w:themeTint="D9"/>
        </w:rPr>
      </w:pPr>
      <w:r w:rsidRPr="000C75C6">
        <w:rPr>
          <w:rFonts w:asciiTheme="majorHAnsi" w:hAnsiTheme="majorHAnsi" w:cstheme="majorHAnsi"/>
          <w:b/>
          <w:bCs/>
          <w:color w:val="262626" w:themeColor="text1" w:themeTint="D9"/>
        </w:rPr>
        <w:t>Clinical Signs</w:t>
      </w:r>
    </w:p>
    <w:p w14:paraId="5AAA798A" w14:textId="77777777" w:rsidR="00414797" w:rsidRPr="000C75C6" w:rsidRDefault="00D7144D" w:rsidP="00414797">
      <w:pPr>
        <w:pStyle w:val="ListParagraph"/>
        <w:numPr>
          <w:ilvl w:val="0"/>
          <w:numId w:val="6"/>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Unilateral vestibular disease </w:t>
      </w:r>
      <w:r w:rsidR="00414797"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asymmetric signs, often toward the side of the disease</w:t>
      </w:r>
    </w:p>
    <w:p w14:paraId="7D6DBCF0" w14:textId="77777777" w:rsidR="00414797" w:rsidRPr="000C75C6" w:rsidRDefault="00414797" w:rsidP="00414797">
      <w:pPr>
        <w:pStyle w:val="ListParagraph"/>
        <w:numPr>
          <w:ilvl w:val="0"/>
          <w:numId w:val="6"/>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w:t>
      </w:r>
      <w:r w:rsidR="00D7144D" w:rsidRPr="000C75C6">
        <w:rPr>
          <w:rFonts w:asciiTheme="majorHAnsi" w:hAnsiTheme="majorHAnsi" w:cstheme="majorHAnsi"/>
          <w:color w:val="262626" w:themeColor="text1" w:themeTint="D9"/>
        </w:rPr>
        <w:t>ost common clinical signs</w:t>
      </w:r>
      <w:r w:rsidRPr="000C75C6">
        <w:rPr>
          <w:rFonts w:asciiTheme="majorHAnsi" w:hAnsiTheme="majorHAnsi" w:cstheme="majorHAnsi"/>
          <w:color w:val="262626" w:themeColor="text1" w:themeTint="D9"/>
        </w:rPr>
        <w:t>:</w:t>
      </w:r>
      <w:r w:rsidR="00D7144D" w:rsidRPr="000C75C6">
        <w:rPr>
          <w:rFonts w:asciiTheme="majorHAnsi" w:hAnsiTheme="majorHAnsi" w:cstheme="majorHAnsi"/>
          <w:color w:val="262626" w:themeColor="text1" w:themeTint="D9"/>
        </w:rPr>
        <w:t xml:space="preserve"> head tilt, nystagmus, and</w:t>
      </w:r>
      <w:r w:rsidRPr="000C75C6">
        <w:rPr>
          <w:rFonts w:asciiTheme="majorHAnsi" w:hAnsiTheme="majorHAnsi" w:cstheme="majorHAnsi"/>
          <w:color w:val="262626" w:themeColor="text1" w:themeTint="D9"/>
        </w:rPr>
        <w:t xml:space="preserve"> vestibular</w:t>
      </w:r>
      <w:r w:rsidR="00D7144D" w:rsidRPr="000C75C6">
        <w:rPr>
          <w:rFonts w:asciiTheme="majorHAnsi" w:hAnsiTheme="majorHAnsi" w:cstheme="majorHAnsi"/>
          <w:color w:val="262626" w:themeColor="text1" w:themeTint="D9"/>
        </w:rPr>
        <w:t xml:space="preserve"> ataxia</w:t>
      </w:r>
    </w:p>
    <w:p w14:paraId="08EDD390" w14:textId="77777777" w:rsidR="00414797" w:rsidRPr="009954A1" w:rsidRDefault="00414797" w:rsidP="008462C6">
      <w:p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Loss of equilibrium</w:t>
      </w:r>
    </w:p>
    <w:p w14:paraId="32267BC1" w14:textId="77777777" w:rsidR="00100D8D" w:rsidRPr="009954A1" w:rsidRDefault="00414797" w:rsidP="00100D8D">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Head tilt – present with central or peripheral vestibular disease</w:t>
      </w:r>
    </w:p>
    <w:p w14:paraId="42AD049C" w14:textId="18E206AB" w:rsidR="00414797" w:rsidRPr="009954A1" w:rsidRDefault="00414797" w:rsidP="00100D8D">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Toward side of lesion with peripheral disease</w:t>
      </w:r>
    </w:p>
    <w:p w14:paraId="162F458F" w14:textId="66298FB2" w:rsidR="00A6771C" w:rsidRPr="009954A1" w:rsidRDefault="00A6771C" w:rsidP="00100D8D">
      <w:pPr>
        <w:pStyle w:val="ListParagraph"/>
        <w:numPr>
          <w:ilvl w:val="2"/>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Bilateral peripheral vestibular – no head tilt; characteristic side-to-side head movement is seen instead</w:t>
      </w:r>
    </w:p>
    <w:p w14:paraId="7C1109BC" w14:textId="77777777" w:rsidR="00414797" w:rsidRPr="009954A1" w:rsidRDefault="00414797" w:rsidP="00100D8D">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Toward either side with central disease</w:t>
      </w:r>
    </w:p>
    <w:p w14:paraId="7B801B20" w14:textId="4C051A23" w:rsidR="00495BF0" w:rsidRPr="00495BF0" w:rsidRDefault="00495BF0" w:rsidP="00495BF0">
      <w:pPr>
        <w:pStyle w:val="ListParagraph"/>
        <w:numPr>
          <w:ilvl w:val="2"/>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Head tilt often is accompanied by ipsilateral cerebellar signs, paresis, and proprioceptive deficits</w:t>
      </w:r>
    </w:p>
    <w:p w14:paraId="70ED15B8" w14:textId="11AED723" w:rsidR="00414797" w:rsidRPr="009954A1" w:rsidRDefault="00414797" w:rsidP="00414797">
      <w:pPr>
        <w:pStyle w:val="ListParagraph"/>
        <w:numPr>
          <w:ilvl w:val="2"/>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Opposite to the side of the lesion = paradoxical </w:t>
      </w:r>
      <w:r w:rsidRPr="009954A1">
        <w:rPr>
          <w:rFonts w:asciiTheme="majorHAnsi" w:hAnsiTheme="majorHAnsi" w:cstheme="majorHAnsi"/>
          <w:color w:val="262626" w:themeColor="text1" w:themeTint="D9"/>
        </w:rPr>
        <w:sym w:font="Wingdings" w:char="F0E0"/>
      </w:r>
      <w:r w:rsidRPr="009954A1">
        <w:rPr>
          <w:rFonts w:asciiTheme="majorHAnsi" w:hAnsiTheme="majorHAnsi" w:cstheme="majorHAnsi"/>
          <w:color w:val="262626" w:themeColor="text1" w:themeTint="D9"/>
        </w:rPr>
        <w:t xml:space="preserve"> can be seen with lesions of the </w:t>
      </w:r>
      <w:proofErr w:type="spellStart"/>
      <w:r w:rsidRPr="009954A1">
        <w:rPr>
          <w:rFonts w:asciiTheme="majorHAnsi" w:hAnsiTheme="majorHAnsi" w:cstheme="majorHAnsi"/>
          <w:color w:val="262626" w:themeColor="text1" w:themeTint="D9"/>
        </w:rPr>
        <w:t>flocculonodular</w:t>
      </w:r>
      <w:proofErr w:type="spellEnd"/>
      <w:r w:rsidRPr="009954A1">
        <w:rPr>
          <w:rFonts w:asciiTheme="majorHAnsi" w:hAnsiTheme="majorHAnsi" w:cstheme="majorHAnsi"/>
          <w:color w:val="262626" w:themeColor="text1" w:themeTint="D9"/>
        </w:rPr>
        <w:t xml:space="preserve"> lobe of the cerebellum or the </w:t>
      </w:r>
      <w:proofErr w:type="spellStart"/>
      <w:r w:rsidRPr="009954A1">
        <w:rPr>
          <w:rFonts w:asciiTheme="majorHAnsi" w:hAnsiTheme="majorHAnsi" w:cstheme="majorHAnsi"/>
          <w:color w:val="262626" w:themeColor="text1" w:themeTint="D9"/>
        </w:rPr>
        <w:t>supramedullary</w:t>
      </w:r>
      <w:proofErr w:type="spellEnd"/>
      <w:r w:rsidRPr="009954A1">
        <w:rPr>
          <w:rFonts w:asciiTheme="majorHAnsi" w:hAnsiTheme="majorHAnsi" w:cstheme="majorHAnsi"/>
          <w:color w:val="262626" w:themeColor="text1" w:themeTint="D9"/>
        </w:rPr>
        <w:t xml:space="preserve"> part of the caudal cerebellar peduncle sparing of the vestibular nuclei in the rostral medulla</w:t>
      </w:r>
    </w:p>
    <w:p w14:paraId="61A4F34B" w14:textId="77777777" w:rsidR="00A6771C" w:rsidRPr="009954A1" w:rsidRDefault="00414797" w:rsidP="00414797">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lastRenderedPageBreak/>
        <w:t>Pathologic nystagmus</w:t>
      </w:r>
    </w:p>
    <w:p w14:paraId="4F0AFDDB" w14:textId="57CE5B94" w:rsidR="00A6771C" w:rsidRPr="009954A1" w:rsidRDefault="00A6771C" w:rsidP="00A6771C">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w:t>
      </w:r>
      <w:r w:rsidR="00414797" w:rsidRPr="009954A1">
        <w:rPr>
          <w:rFonts w:asciiTheme="majorHAnsi" w:hAnsiTheme="majorHAnsi" w:cstheme="majorHAnsi"/>
          <w:color w:val="262626" w:themeColor="text1" w:themeTint="D9"/>
        </w:rPr>
        <w:t>ign of altered vestibular input to the neurons that innervate the extraocular eye muscles</w:t>
      </w:r>
    </w:p>
    <w:p w14:paraId="4823C45A" w14:textId="77777777" w:rsidR="00E84B2B" w:rsidRPr="009954A1" w:rsidRDefault="00A6771C"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Fast phase away from the damaged side; slow phase toward the affected side</w:t>
      </w:r>
    </w:p>
    <w:p w14:paraId="62A4EABE" w14:textId="77777777" w:rsidR="00E84B2B" w:rsidRPr="009954A1" w:rsidRDefault="00E84B2B"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rPr>
        <w:t>N</w:t>
      </w:r>
      <w:r w:rsidR="00854597" w:rsidRPr="009954A1">
        <w:rPr>
          <w:rFonts w:asciiTheme="majorHAnsi" w:hAnsiTheme="majorHAnsi" w:cstheme="majorHAnsi"/>
        </w:rPr>
        <w:t>ature of movement (horizontal, vertical, or rotary) is dependent on which semicircular canal is affected</w:t>
      </w:r>
    </w:p>
    <w:p w14:paraId="3D8DADD9" w14:textId="2D2C3B37" w:rsidR="00854597" w:rsidRPr="009954A1" w:rsidRDefault="00E84B2B" w:rsidP="00E84B2B">
      <w:pPr>
        <w:pStyle w:val="ListParagraph"/>
        <w:numPr>
          <w:ilvl w:val="2"/>
          <w:numId w:val="6"/>
        </w:numPr>
        <w:rPr>
          <w:rFonts w:asciiTheme="majorHAnsi" w:hAnsiTheme="majorHAnsi" w:cstheme="majorHAnsi"/>
          <w:color w:val="262626" w:themeColor="text1" w:themeTint="D9"/>
        </w:rPr>
      </w:pPr>
      <w:r w:rsidRPr="009954A1">
        <w:rPr>
          <w:rFonts w:asciiTheme="majorHAnsi" w:hAnsiTheme="majorHAnsi" w:cstheme="majorHAnsi"/>
        </w:rPr>
        <w:t>V</w:t>
      </w:r>
      <w:r w:rsidR="00854597" w:rsidRPr="009954A1">
        <w:rPr>
          <w:rFonts w:asciiTheme="majorHAnsi" w:hAnsiTheme="majorHAnsi" w:cstheme="majorHAnsi"/>
        </w:rPr>
        <w:t>ertical semicircular canals cancel each other out</w:t>
      </w:r>
      <w:r w:rsidRPr="009954A1">
        <w:rPr>
          <w:rFonts w:asciiTheme="majorHAnsi" w:hAnsiTheme="majorHAnsi" w:cstheme="majorHAnsi"/>
        </w:rPr>
        <w:t xml:space="preserve"> </w:t>
      </w:r>
      <w:r w:rsidRPr="009954A1">
        <w:rPr>
          <w:rFonts w:asciiTheme="majorHAnsi" w:hAnsiTheme="majorHAnsi" w:cstheme="majorHAnsi"/>
        </w:rPr>
        <w:sym w:font="Wingdings" w:char="F0E0"/>
      </w:r>
      <w:r w:rsidRPr="009954A1">
        <w:rPr>
          <w:rFonts w:asciiTheme="majorHAnsi" w:hAnsiTheme="majorHAnsi" w:cstheme="majorHAnsi"/>
        </w:rPr>
        <w:t xml:space="preserve"> h</w:t>
      </w:r>
      <w:r w:rsidR="00854597" w:rsidRPr="009954A1">
        <w:rPr>
          <w:rFonts w:asciiTheme="majorHAnsi" w:hAnsiTheme="majorHAnsi" w:cstheme="majorHAnsi"/>
        </w:rPr>
        <w:t>orizontal or rotary nystagmus is seen with peripheral vestibular disease</w:t>
      </w:r>
      <w:r w:rsidRPr="009954A1">
        <w:rPr>
          <w:rFonts w:asciiTheme="majorHAnsi" w:hAnsiTheme="majorHAnsi" w:cstheme="majorHAnsi"/>
        </w:rPr>
        <w:t xml:space="preserve"> (usually components of both)</w:t>
      </w:r>
    </w:p>
    <w:p w14:paraId="3303EF36" w14:textId="77777777" w:rsidR="00A6771C" w:rsidRPr="009954A1" w:rsidRDefault="00A6771C" w:rsidP="00A6771C">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Eyelids may be seen to contract at a rate corresponding to that of the nystagmus</w:t>
      </w:r>
    </w:p>
    <w:p w14:paraId="229C2B5D" w14:textId="6999DD26" w:rsidR="00A6771C" w:rsidRPr="009954A1" w:rsidRDefault="00A6771C" w:rsidP="00A6771C">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May disappear with chronicity of the underlying lesion (peripheral disease)</w:t>
      </w:r>
    </w:p>
    <w:p w14:paraId="2A2EE851" w14:textId="77777777" w:rsidR="00A6771C" w:rsidRPr="009954A1" w:rsidRDefault="00414797" w:rsidP="00A6771C">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Vertical nystagmus implies a central vestibular lesion but it i</w:t>
      </w:r>
      <w:r w:rsidR="00A6771C" w:rsidRPr="009954A1">
        <w:rPr>
          <w:rFonts w:asciiTheme="majorHAnsi" w:hAnsiTheme="majorHAnsi" w:cstheme="majorHAnsi"/>
          <w:color w:val="262626" w:themeColor="text1" w:themeTint="D9"/>
        </w:rPr>
        <w:t>s not</w:t>
      </w:r>
      <w:r w:rsidRPr="009954A1">
        <w:rPr>
          <w:rFonts w:asciiTheme="majorHAnsi" w:hAnsiTheme="majorHAnsi" w:cstheme="majorHAnsi"/>
          <w:color w:val="262626" w:themeColor="text1" w:themeTint="D9"/>
        </w:rPr>
        <w:t xml:space="preserve"> definitive localizing sign</w:t>
      </w:r>
    </w:p>
    <w:p w14:paraId="5A977C01" w14:textId="4EC5DC83" w:rsidR="00A6771C" w:rsidRPr="009954A1" w:rsidRDefault="00A6771C"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Induced </w:t>
      </w:r>
      <w:r w:rsidR="00414797" w:rsidRPr="009954A1">
        <w:rPr>
          <w:rFonts w:asciiTheme="majorHAnsi" w:hAnsiTheme="majorHAnsi" w:cstheme="majorHAnsi"/>
          <w:color w:val="262626" w:themeColor="text1" w:themeTint="D9"/>
        </w:rPr>
        <w:t>positional nystagmus</w:t>
      </w:r>
      <w:r w:rsidRPr="009954A1">
        <w:rPr>
          <w:rFonts w:asciiTheme="majorHAnsi" w:hAnsiTheme="majorHAnsi" w:cstheme="majorHAnsi"/>
          <w:color w:val="262626" w:themeColor="text1" w:themeTint="D9"/>
        </w:rPr>
        <w:t xml:space="preserve"> – more common with </w:t>
      </w:r>
      <w:r w:rsidR="00414797" w:rsidRPr="009954A1">
        <w:rPr>
          <w:rFonts w:asciiTheme="majorHAnsi" w:hAnsiTheme="majorHAnsi" w:cstheme="majorHAnsi"/>
          <w:color w:val="262626" w:themeColor="text1" w:themeTint="D9"/>
        </w:rPr>
        <w:t>central disease</w:t>
      </w:r>
    </w:p>
    <w:p w14:paraId="64B38207" w14:textId="77777777" w:rsidR="00E84B2B" w:rsidRPr="009954A1" w:rsidRDefault="00A6771C"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Bilateral vestibular disease – no pathologic nystagmus</w:t>
      </w:r>
    </w:p>
    <w:p w14:paraId="6DAD1F6C" w14:textId="77777777" w:rsidR="00E84B2B" w:rsidRPr="009954A1" w:rsidRDefault="00854597" w:rsidP="00E84B2B">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rPr>
        <w:t>Strabismus</w:t>
      </w:r>
    </w:p>
    <w:p w14:paraId="4298F9AC" w14:textId="77777777" w:rsidR="00E84B2B" w:rsidRPr="009954A1" w:rsidRDefault="00E84B2B"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rPr>
        <w:t>O</w:t>
      </w:r>
      <w:r w:rsidR="00854597" w:rsidRPr="009954A1">
        <w:rPr>
          <w:rFonts w:asciiTheme="majorHAnsi" w:hAnsiTheme="majorHAnsi" w:cstheme="majorHAnsi"/>
        </w:rPr>
        <w:t xml:space="preserve">ften present </w:t>
      </w:r>
    </w:p>
    <w:p w14:paraId="19D0CA6F" w14:textId="77777777" w:rsidR="00E84B2B" w:rsidRPr="009954A1" w:rsidRDefault="00E84B2B"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rPr>
        <w:t>V</w:t>
      </w:r>
      <w:r w:rsidR="00854597" w:rsidRPr="009954A1">
        <w:rPr>
          <w:rFonts w:asciiTheme="majorHAnsi" w:hAnsiTheme="majorHAnsi" w:cstheme="majorHAnsi"/>
        </w:rPr>
        <w:t>entr</w:t>
      </w:r>
      <w:r w:rsidRPr="009954A1">
        <w:rPr>
          <w:rFonts w:asciiTheme="majorHAnsi" w:hAnsiTheme="majorHAnsi" w:cstheme="majorHAnsi"/>
        </w:rPr>
        <w:t>o</w:t>
      </w:r>
      <w:r w:rsidR="00854597" w:rsidRPr="009954A1">
        <w:rPr>
          <w:rFonts w:asciiTheme="majorHAnsi" w:hAnsiTheme="majorHAnsi" w:cstheme="majorHAnsi"/>
        </w:rPr>
        <w:t>lateral on the ipsilateral side</w:t>
      </w:r>
    </w:p>
    <w:p w14:paraId="60177293" w14:textId="0C3F1DB1" w:rsidR="00854597" w:rsidRPr="009954A1" w:rsidRDefault="00E84B2B" w:rsidP="00E84B2B">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rPr>
        <w:t>M</w:t>
      </w:r>
      <w:r w:rsidR="00854597" w:rsidRPr="009954A1">
        <w:rPr>
          <w:rFonts w:asciiTheme="majorHAnsi" w:hAnsiTheme="majorHAnsi" w:cstheme="majorHAnsi"/>
        </w:rPr>
        <w:t>ay be positional</w:t>
      </w:r>
      <w:r w:rsidRPr="009954A1">
        <w:rPr>
          <w:rFonts w:asciiTheme="majorHAnsi" w:hAnsiTheme="majorHAnsi" w:cstheme="majorHAnsi"/>
        </w:rPr>
        <w:t xml:space="preserve"> (</w:t>
      </w:r>
      <w:r w:rsidR="00DB52C5" w:rsidRPr="009954A1">
        <w:rPr>
          <w:rFonts w:asciiTheme="majorHAnsi" w:hAnsiTheme="majorHAnsi" w:cstheme="majorHAnsi"/>
        </w:rPr>
        <w:t>dorsiflexion</w:t>
      </w:r>
      <w:r w:rsidRPr="009954A1">
        <w:rPr>
          <w:rFonts w:asciiTheme="majorHAnsi" w:hAnsiTheme="majorHAnsi" w:cstheme="majorHAnsi"/>
        </w:rPr>
        <w:t xml:space="preserve"> of neck)</w:t>
      </w:r>
      <w:r w:rsidR="00854597" w:rsidRPr="009954A1">
        <w:rPr>
          <w:rFonts w:asciiTheme="majorHAnsi" w:hAnsiTheme="majorHAnsi" w:cstheme="majorHAnsi"/>
        </w:rPr>
        <w:t xml:space="preserve"> or spontaneous</w:t>
      </w:r>
    </w:p>
    <w:p w14:paraId="62870CD3" w14:textId="15342EBE" w:rsidR="00100D8D" w:rsidRPr="009954A1" w:rsidRDefault="00A6771C" w:rsidP="00E84B2B">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W</w:t>
      </w:r>
      <w:r w:rsidR="00414797" w:rsidRPr="009954A1">
        <w:rPr>
          <w:rFonts w:asciiTheme="majorHAnsi" w:hAnsiTheme="majorHAnsi" w:cstheme="majorHAnsi"/>
          <w:color w:val="262626" w:themeColor="text1" w:themeTint="D9"/>
        </w:rPr>
        <w:t>ide-based stance and may lean or drift toward the side of a lesion</w:t>
      </w:r>
    </w:p>
    <w:p w14:paraId="465DD3D2" w14:textId="42C0555D" w:rsidR="00A53A43" w:rsidRPr="009954A1" w:rsidRDefault="00A53A43" w:rsidP="00A53A43">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Ipsilateral reduction in extensor tone and contralateral hypertonicity causes</w:t>
      </w:r>
      <w:r w:rsidR="00E84B2B" w:rsidRPr="009954A1">
        <w:rPr>
          <w:rFonts w:asciiTheme="majorHAnsi" w:hAnsiTheme="majorHAnsi" w:cstheme="majorHAnsi"/>
          <w:color w:val="262626" w:themeColor="text1" w:themeTint="D9"/>
        </w:rPr>
        <w:t xml:space="preserve"> “push” -</w:t>
      </w:r>
      <w:r w:rsidRPr="009954A1">
        <w:rPr>
          <w:rFonts w:asciiTheme="majorHAnsi" w:hAnsiTheme="majorHAnsi" w:cstheme="majorHAnsi"/>
          <w:color w:val="262626" w:themeColor="text1" w:themeTint="D9"/>
        </w:rPr>
        <w:t xml:space="preserve"> leaning, falling, and circling toward the side of the lesion</w:t>
      </w:r>
    </w:p>
    <w:p w14:paraId="78D88B3C" w14:textId="0DF1DD1C" w:rsidR="00A53A43" w:rsidRPr="009954A1" w:rsidRDefault="00A53A43" w:rsidP="00A53A43">
      <w:pPr>
        <w:pStyle w:val="ListParagraph"/>
        <w:numPr>
          <w:ilvl w:val="1"/>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Falling may occur when the animal shakes its head if there is aural irritation</w:t>
      </w:r>
    </w:p>
    <w:p w14:paraId="19E2C951" w14:textId="504850F0" w:rsidR="00A53A43" w:rsidRPr="009954A1" w:rsidRDefault="00A53A43" w:rsidP="0057289D">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t xml:space="preserve">Peripheral </w:t>
      </w:r>
      <w:r w:rsidR="0057289D" w:rsidRPr="009954A1">
        <w:rPr>
          <w:rFonts w:asciiTheme="majorHAnsi" w:hAnsiTheme="majorHAnsi" w:cstheme="majorHAnsi"/>
          <w:b/>
          <w:bCs/>
          <w:color w:val="262626" w:themeColor="text1" w:themeTint="D9"/>
        </w:rPr>
        <w:t>Vestibular Signs</w:t>
      </w:r>
    </w:p>
    <w:p w14:paraId="06C04396" w14:textId="1D1D7D60" w:rsidR="00A53A43" w:rsidRPr="009954A1" w:rsidRDefault="00A53A43" w:rsidP="00A53A43">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Should have normal mentation </w:t>
      </w:r>
      <w:r w:rsidRPr="009954A1">
        <w:rPr>
          <w:rFonts w:asciiTheme="majorHAnsi" w:hAnsiTheme="majorHAnsi" w:cstheme="majorHAnsi"/>
          <w:color w:val="262626" w:themeColor="text1" w:themeTint="D9"/>
        </w:rPr>
        <w:sym w:font="Wingdings" w:char="F0E0"/>
      </w:r>
      <w:r w:rsidRPr="009954A1">
        <w:rPr>
          <w:rFonts w:asciiTheme="majorHAnsi" w:hAnsiTheme="majorHAnsi" w:cstheme="majorHAnsi"/>
          <w:color w:val="262626" w:themeColor="text1" w:themeTint="D9"/>
        </w:rPr>
        <w:t xml:space="preserve"> may be disoriented or anxious after a </w:t>
      </w:r>
      <w:proofErr w:type="spellStart"/>
      <w:r w:rsidRPr="009954A1">
        <w:rPr>
          <w:rFonts w:asciiTheme="majorHAnsi" w:hAnsiTheme="majorHAnsi" w:cstheme="majorHAnsi"/>
          <w:color w:val="262626" w:themeColor="text1" w:themeTint="D9"/>
        </w:rPr>
        <w:t>peracute</w:t>
      </w:r>
      <w:proofErr w:type="spellEnd"/>
      <w:r w:rsidRPr="009954A1">
        <w:rPr>
          <w:rFonts w:asciiTheme="majorHAnsi" w:hAnsiTheme="majorHAnsi" w:cstheme="majorHAnsi"/>
          <w:color w:val="262626" w:themeColor="text1" w:themeTint="D9"/>
        </w:rPr>
        <w:t xml:space="preserve"> onset of signs</w:t>
      </w:r>
    </w:p>
    <w:p w14:paraId="69DC7DBB" w14:textId="3A63E12A" w:rsidR="00A53A43" w:rsidRPr="009954A1" w:rsidRDefault="00A53A43" w:rsidP="00A53A43">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CN VII commonly involved (close association of nerves) </w:t>
      </w:r>
      <w:r w:rsidRPr="009954A1">
        <w:rPr>
          <w:rFonts w:asciiTheme="majorHAnsi" w:hAnsiTheme="majorHAnsi" w:cstheme="majorHAnsi"/>
          <w:color w:val="262626" w:themeColor="text1" w:themeTint="D9"/>
        </w:rPr>
        <w:sym w:font="Wingdings" w:char="F0E0"/>
      </w:r>
      <w:r w:rsidRPr="009954A1">
        <w:rPr>
          <w:rFonts w:asciiTheme="majorHAnsi" w:hAnsiTheme="majorHAnsi" w:cstheme="majorHAnsi"/>
          <w:color w:val="262626" w:themeColor="text1" w:themeTint="D9"/>
        </w:rPr>
        <w:t xml:space="preserve"> may see facial paresis, paralysis or spasm</w:t>
      </w:r>
    </w:p>
    <w:p w14:paraId="7EFB38D5" w14:textId="6A217227" w:rsidR="00A53A43" w:rsidRPr="009954A1" w:rsidRDefault="00A53A43" w:rsidP="00A53A43">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Horner’s syndrome (miosis, ptosis, enophthalmos, protrusion of the third eyelid) of the ipsilateral eye may be present with either middle or inner ear disease (</w:t>
      </w:r>
      <w:proofErr w:type="spellStart"/>
      <w:r w:rsidRPr="009954A1">
        <w:rPr>
          <w:rFonts w:asciiTheme="majorHAnsi" w:hAnsiTheme="majorHAnsi" w:cstheme="majorHAnsi"/>
          <w:color w:val="262626" w:themeColor="text1" w:themeTint="D9"/>
        </w:rPr>
        <w:t>vagosympathetic</w:t>
      </w:r>
      <w:proofErr w:type="spellEnd"/>
      <w:r w:rsidRPr="009954A1">
        <w:rPr>
          <w:rFonts w:asciiTheme="majorHAnsi" w:hAnsiTheme="majorHAnsi" w:cstheme="majorHAnsi"/>
          <w:color w:val="262626" w:themeColor="text1" w:themeTint="D9"/>
        </w:rPr>
        <w:t xml:space="preserve"> trunk synapses in the cranial cervical ganglion deep to the tympanic bulla)</w:t>
      </w:r>
    </w:p>
    <w:p w14:paraId="20253988" w14:textId="47449F84" w:rsidR="00E87FE4" w:rsidRPr="009954A1" w:rsidRDefault="00E84B2B" w:rsidP="00A53A43">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rPr>
        <w:t>N</w:t>
      </w:r>
      <w:r w:rsidR="00E87FE4" w:rsidRPr="009954A1">
        <w:rPr>
          <w:rFonts w:asciiTheme="majorHAnsi" w:hAnsiTheme="majorHAnsi" w:cstheme="majorHAnsi"/>
        </w:rPr>
        <w:t>ystagmus is usually not positional with peripheral vestibular disease</w:t>
      </w:r>
    </w:p>
    <w:p w14:paraId="0DF3F711" w14:textId="4C18A435" w:rsidR="00E87FE4" w:rsidRPr="009954A1" w:rsidRDefault="00B33E67" w:rsidP="00A53A43">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rPr>
        <w:t>R</w:t>
      </w:r>
      <w:r w:rsidR="00E87FE4" w:rsidRPr="009954A1">
        <w:rPr>
          <w:rFonts w:asciiTheme="majorHAnsi" w:hAnsiTheme="majorHAnsi" w:cstheme="majorHAnsi"/>
        </w:rPr>
        <w:t>esting nystagmus and veering or leaning to one side are significantly more common</w:t>
      </w:r>
    </w:p>
    <w:p w14:paraId="40BCE4F7" w14:textId="4D1A5690" w:rsidR="00E87FE4" w:rsidRPr="003E5439" w:rsidRDefault="00B33E67" w:rsidP="00A53A43">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rPr>
        <w:t>R</w:t>
      </w:r>
      <w:r w:rsidR="00E87FE4" w:rsidRPr="009954A1">
        <w:rPr>
          <w:rFonts w:asciiTheme="majorHAnsi" w:hAnsiTheme="majorHAnsi" w:cstheme="majorHAnsi"/>
        </w:rPr>
        <w:t>esting nystagmus rate of ≥ 66 BPM are significantly more likely to have peripheral vestibular disease (median rate = 90 BPM), compared with those with central vestibular disease (median rate = 0 BPM)</w:t>
      </w:r>
    </w:p>
    <w:p w14:paraId="0677A93C" w14:textId="55940A8B" w:rsidR="003E5439" w:rsidRPr="007469B0" w:rsidRDefault="00864C2A" w:rsidP="00A53A43">
      <w:pPr>
        <w:pStyle w:val="ListParagraph"/>
        <w:numPr>
          <w:ilvl w:val="0"/>
          <w:numId w:val="6"/>
        </w:numPr>
        <w:rPr>
          <w:rFonts w:asciiTheme="majorHAnsi" w:hAnsiTheme="majorHAnsi" w:cstheme="majorHAnsi"/>
          <w:color w:val="262626" w:themeColor="text1" w:themeTint="D9"/>
        </w:rPr>
      </w:pPr>
      <w:proofErr w:type="spellStart"/>
      <w:r>
        <w:rPr>
          <w:rFonts w:asciiTheme="majorHAnsi" w:hAnsiTheme="majorHAnsi" w:cstheme="majorHAnsi"/>
        </w:rPr>
        <w:t>Orlandi</w:t>
      </w:r>
      <w:proofErr w:type="spellEnd"/>
      <w:r>
        <w:rPr>
          <w:rFonts w:asciiTheme="majorHAnsi" w:hAnsiTheme="majorHAnsi" w:cstheme="majorHAnsi"/>
        </w:rPr>
        <w:t xml:space="preserve"> BMC Vet Res 2020</w:t>
      </w:r>
    </w:p>
    <w:p w14:paraId="7AD789F3" w14:textId="47CEBF10" w:rsidR="007469B0" w:rsidRPr="007469B0" w:rsidRDefault="007469B0" w:rsidP="00864C2A">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t>MRI performed in all patients</w:t>
      </w:r>
      <w:r w:rsidR="002C5B16">
        <w:rPr>
          <w:rFonts w:asciiTheme="majorHAnsi" w:hAnsiTheme="majorHAnsi" w:cstheme="majorHAnsi"/>
        </w:rPr>
        <w:t xml:space="preserve"> with PVD</w:t>
      </w:r>
      <w:r>
        <w:rPr>
          <w:rFonts w:asciiTheme="majorHAnsi" w:hAnsiTheme="majorHAnsi" w:cstheme="majorHAnsi"/>
        </w:rPr>
        <w:t>, no abnormalities in 45%</w:t>
      </w:r>
      <w:r w:rsidR="003E5439">
        <w:rPr>
          <w:rFonts w:asciiTheme="majorHAnsi" w:hAnsiTheme="majorHAnsi" w:cstheme="majorHAnsi"/>
        </w:rPr>
        <w:t xml:space="preserve"> (65% with idiopathic PVD had no MRI abnormalities; if seen there was contrast enhancement of CN VII and VIII)</w:t>
      </w:r>
    </w:p>
    <w:p w14:paraId="010B0A83" w14:textId="5A91FEAE" w:rsidR="007469B0" w:rsidRPr="007469B0" w:rsidRDefault="007469B0" w:rsidP="00864C2A">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t>5</w:t>
      </w:r>
      <w:r w:rsidR="003E5439">
        <w:rPr>
          <w:rFonts w:asciiTheme="majorHAnsi" w:hAnsiTheme="majorHAnsi" w:cstheme="majorHAnsi"/>
        </w:rPr>
        <w:t>5</w:t>
      </w:r>
      <w:r>
        <w:rPr>
          <w:rFonts w:asciiTheme="majorHAnsi" w:hAnsiTheme="majorHAnsi" w:cstheme="majorHAnsi"/>
        </w:rPr>
        <w:t>% had concurrent facial nerve paralysis</w:t>
      </w:r>
    </w:p>
    <w:p w14:paraId="1514E4E6" w14:textId="2DE44316" w:rsidR="007469B0" w:rsidRPr="003E5439" w:rsidRDefault="007469B0" w:rsidP="00864C2A">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t>Idiopathic in 68% of cases; 26% otitis media/</w:t>
      </w:r>
      <w:proofErr w:type="spellStart"/>
      <w:r>
        <w:rPr>
          <w:rFonts w:asciiTheme="majorHAnsi" w:hAnsiTheme="majorHAnsi" w:cstheme="majorHAnsi"/>
        </w:rPr>
        <w:t>interna</w:t>
      </w:r>
      <w:proofErr w:type="spellEnd"/>
      <w:r>
        <w:rPr>
          <w:rFonts w:asciiTheme="majorHAnsi" w:hAnsiTheme="majorHAnsi" w:cstheme="majorHAnsi"/>
        </w:rPr>
        <w:t>, 7% hypothyroid</w:t>
      </w:r>
    </w:p>
    <w:p w14:paraId="28EE6FB8" w14:textId="34D3D881" w:rsidR="003E5439" w:rsidRPr="007469B0" w:rsidRDefault="003E5439" w:rsidP="00864C2A">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t>Increasing age was significantly more likely to be idiopathic than otitis media</w:t>
      </w:r>
    </w:p>
    <w:p w14:paraId="74D1EBAB" w14:textId="46955969" w:rsidR="007469B0" w:rsidRPr="007469B0" w:rsidRDefault="007469B0" w:rsidP="00864C2A">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t>52% had persistent neuro deficits (head tilt, facial paresis, ataxia)</w:t>
      </w:r>
    </w:p>
    <w:p w14:paraId="6A93FE03" w14:textId="4FD378E3" w:rsidR="007469B0" w:rsidRPr="003E5439" w:rsidRDefault="007469B0" w:rsidP="00864C2A">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t>18% recurrence in 12 months</w:t>
      </w:r>
    </w:p>
    <w:p w14:paraId="6B2649A0" w14:textId="26C06CAE" w:rsidR="00864C2A" w:rsidRPr="00AE0DE3" w:rsidRDefault="003E5439" w:rsidP="00AE0DE3">
      <w:pPr>
        <w:pStyle w:val="ListParagraph"/>
        <w:numPr>
          <w:ilvl w:val="1"/>
          <w:numId w:val="6"/>
        </w:numPr>
        <w:rPr>
          <w:rFonts w:asciiTheme="majorHAnsi" w:hAnsiTheme="majorHAnsi" w:cstheme="majorHAnsi"/>
          <w:color w:val="262626" w:themeColor="text1" w:themeTint="D9"/>
        </w:rPr>
      </w:pPr>
      <w:r>
        <w:rPr>
          <w:rFonts w:asciiTheme="majorHAnsi" w:hAnsiTheme="majorHAnsi" w:cstheme="majorHAnsi"/>
        </w:rPr>
        <w:lastRenderedPageBreak/>
        <w:t>Previous episodes of vestibular dysfunction was associated with increased chance of resolution of clinical signs; contrast enhancement of CN VII/VIII was associated with a decreased chance of resolution of signs</w:t>
      </w:r>
    </w:p>
    <w:p w14:paraId="7E3B64E8" w14:textId="211CD535" w:rsidR="002D6D7F" w:rsidRPr="009954A1" w:rsidRDefault="002D6D7F" w:rsidP="002D6D7F">
      <w:pPr>
        <w:ind w:left="360"/>
        <w:rPr>
          <w:rFonts w:asciiTheme="majorHAnsi" w:hAnsiTheme="majorHAnsi" w:cstheme="majorHAnsi"/>
          <w:color w:val="262626" w:themeColor="text1" w:themeTint="D9"/>
          <w:u w:val="single"/>
        </w:rPr>
      </w:pPr>
      <w:r w:rsidRPr="009954A1">
        <w:rPr>
          <w:rFonts w:asciiTheme="majorHAnsi" w:hAnsiTheme="majorHAnsi" w:cstheme="majorHAnsi"/>
          <w:color w:val="262626" w:themeColor="text1" w:themeTint="D9"/>
          <w:u w:val="single"/>
        </w:rPr>
        <w:t>Bilateral peripheral disease</w:t>
      </w:r>
    </w:p>
    <w:p w14:paraId="14B68F4D" w14:textId="618492EA" w:rsidR="002D6D7F" w:rsidRPr="009954A1" w:rsidRDefault="002D6D7F" w:rsidP="002D6D7F">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Uncommon presentation; seen more frequently in cats than in do</w:t>
      </w:r>
      <w:r w:rsidR="002C5B16">
        <w:rPr>
          <w:rFonts w:asciiTheme="majorHAnsi" w:hAnsiTheme="majorHAnsi" w:cstheme="majorHAnsi"/>
          <w:color w:val="262626" w:themeColor="text1" w:themeTint="D9"/>
        </w:rPr>
        <w:t>g</w:t>
      </w:r>
      <w:r w:rsidRPr="009954A1">
        <w:rPr>
          <w:rFonts w:asciiTheme="majorHAnsi" w:hAnsiTheme="majorHAnsi" w:cstheme="majorHAnsi"/>
          <w:color w:val="262626" w:themeColor="text1" w:themeTint="D9"/>
        </w:rPr>
        <w:t>s</w:t>
      </w:r>
    </w:p>
    <w:p w14:paraId="3AA428BB" w14:textId="23E2DCCB" w:rsidR="002D6D7F" w:rsidRPr="009954A1" w:rsidRDefault="002D6D7F" w:rsidP="002D6D7F">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Mentation should be normal but may be disoriented</w:t>
      </w:r>
    </w:p>
    <w:p w14:paraId="46BB6AC5" w14:textId="75220C70" w:rsidR="002D6D7F" w:rsidRPr="009954A1" w:rsidRDefault="002D6D7F" w:rsidP="002D6D7F">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Typically appear crouched and remain close to the ground </w:t>
      </w:r>
      <w:r w:rsidRPr="009954A1">
        <w:rPr>
          <w:rFonts w:asciiTheme="majorHAnsi" w:hAnsiTheme="majorHAnsi" w:cstheme="majorHAnsi"/>
          <w:color w:val="262626" w:themeColor="text1" w:themeTint="D9"/>
        </w:rPr>
        <w:sym w:font="Wingdings" w:char="F0E0"/>
      </w:r>
      <w:r w:rsidRPr="009954A1">
        <w:rPr>
          <w:rFonts w:asciiTheme="majorHAnsi" w:hAnsiTheme="majorHAnsi" w:cstheme="majorHAnsi"/>
          <w:color w:val="262626" w:themeColor="text1" w:themeTint="D9"/>
        </w:rPr>
        <w:t xml:space="preserve"> ataxia is more symmetrical and patients may fall and list to either side; often exhibit characteristic wide head excursions from side to side</w:t>
      </w:r>
    </w:p>
    <w:p w14:paraId="2EE14F93" w14:textId="5060162A" w:rsidR="002D6D7F" w:rsidRPr="009954A1" w:rsidRDefault="002D6D7F" w:rsidP="002D6D7F">
      <w:pPr>
        <w:pStyle w:val="ListParagraph"/>
        <w:numPr>
          <w:ilvl w:val="0"/>
          <w:numId w:val="6"/>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Results in complete loss of vestibular function = no head tilt, no pathological OR physiological nystagmus </w:t>
      </w:r>
    </w:p>
    <w:p w14:paraId="3A6150AE" w14:textId="29582C10" w:rsidR="00414797" w:rsidRPr="009954A1" w:rsidRDefault="00414797" w:rsidP="0057289D">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t xml:space="preserve">Central </w:t>
      </w:r>
      <w:r w:rsidR="0057289D" w:rsidRPr="009954A1">
        <w:rPr>
          <w:rFonts w:asciiTheme="majorHAnsi" w:hAnsiTheme="majorHAnsi" w:cstheme="majorHAnsi"/>
          <w:b/>
          <w:bCs/>
          <w:color w:val="262626" w:themeColor="text1" w:themeTint="D9"/>
        </w:rPr>
        <w:t>Vestibular Signs</w:t>
      </w:r>
    </w:p>
    <w:p w14:paraId="10DB8DB7" w14:textId="77777777" w:rsidR="00A53A43" w:rsidRPr="009954A1" w:rsidRDefault="00A6771C" w:rsidP="00D7144D">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D7144D" w:rsidRPr="009954A1">
        <w:rPr>
          <w:rFonts w:asciiTheme="majorHAnsi" w:hAnsiTheme="majorHAnsi" w:cstheme="majorHAnsi"/>
          <w:color w:val="262626" w:themeColor="text1" w:themeTint="D9"/>
        </w:rPr>
        <w:t>entral vestibular syndrome suggest</w:t>
      </w:r>
      <w:r w:rsidRPr="009954A1">
        <w:rPr>
          <w:rFonts w:asciiTheme="majorHAnsi" w:hAnsiTheme="majorHAnsi" w:cstheme="majorHAnsi"/>
          <w:color w:val="262626" w:themeColor="text1" w:themeTint="D9"/>
        </w:rPr>
        <w:t>s</w:t>
      </w:r>
      <w:r w:rsidR="00D7144D" w:rsidRPr="009954A1">
        <w:rPr>
          <w:rFonts w:asciiTheme="majorHAnsi" w:hAnsiTheme="majorHAnsi" w:cstheme="majorHAnsi"/>
          <w:color w:val="262626" w:themeColor="text1" w:themeTint="D9"/>
        </w:rPr>
        <w:t xml:space="preserve"> damage to the brainstem</w:t>
      </w:r>
    </w:p>
    <w:p w14:paraId="0A667B8A" w14:textId="18B1B2B3" w:rsidR="00D7144D" w:rsidRPr="009954A1" w:rsidRDefault="00A53A43" w:rsidP="00A53A43">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Is n</w:t>
      </w:r>
      <w:r w:rsidR="00D7144D" w:rsidRPr="009954A1">
        <w:rPr>
          <w:rFonts w:asciiTheme="majorHAnsi" w:hAnsiTheme="majorHAnsi" w:cstheme="majorHAnsi"/>
          <w:color w:val="262626" w:themeColor="text1" w:themeTint="D9"/>
        </w:rPr>
        <w:t>ot present in patients with inner ear disease unless there has been extension of the inner ear disease into the brainstem</w:t>
      </w:r>
      <w:r w:rsidRPr="009954A1">
        <w:rPr>
          <w:rFonts w:asciiTheme="majorHAnsi" w:hAnsiTheme="majorHAnsi" w:cstheme="majorHAnsi"/>
          <w:color w:val="262626" w:themeColor="text1" w:themeTint="D9"/>
        </w:rPr>
        <w:t xml:space="preserve"> (o</w:t>
      </w:r>
      <w:r w:rsidR="00D7144D" w:rsidRPr="009954A1">
        <w:rPr>
          <w:rFonts w:asciiTheme="majorHAnsi" w:hAnsiTheme="majorHAnsi" w:cstheme="majorHAnsi"/>
          <w:color w:val="262626" w:themeColor="text1" w:themeTint="D9"/>
        </w:rPr>
        <w:t xml:space="preserve">titis media, otitis </w:t>
      </w:r>
      <w:proofErr w:type="spellStart"/>
      <w:r w:rsidR="00D7144D" w:rsidRPr="009954A1">
        <w:rPr>
          <w:rFonts w:asciiTheme="majorHAnsi" w:hAnsiTheme="majorHAnsi" w:cstheme="majorHAnsi"/>
          <w:color w:val="262626" w:themeColor="text1" w:themeTint="D9"/>
        </w:rPr>
        <w:t>interna</w:t>
      </w:r>
      <w:proofErr w:type="spellEnd"/>
      <w:r w:rsidR="00D7144D" w:rsidRPr="009954A1">
        <w:rPr>
          <w:rFonts w:asciiTheme="majorHAnsi" w:hAnsiTheme="majorHAnsi" w:cstheme="majorHAnsi"/>
          <w:color w:val="262626" w:themeColor="text1" w:themeTint="D9"/>
        </w:rPr>
        <w:t>,</w:t>
      </w:r>
      <w:r w:rsidRPr="009954A1">
        <w:rPr>
          <w:rFonts w:asciiTheme="majorHAnsi" w:hAnsiTheme="majorHAnsi" w:cstheme="majorHAnsi"/>
          <w:color w:val="262626" w:themeColor="text1" w:themeTint="D9"/>
        </w:rPr>
        <w:t xml:space="preserve"> </w:t>
      </w:r>
      <w:r w:rsidR="00D7144D" w:rsidRPr="009954A1">
        <w:rPr>
          <w:rFonts w:asciiTheme="majorHAnsi" w:hAnsiTheme="majorHAnsi" w:cstheme="majorHAnsi"/>
          <w:color w:val="262626" w:themeColor="text1" w:themeTint="D9"/>
        </w:rPr>
        <w:t>neoplasia</w:t>
      </w:r>
      <w:r w:rsidRPr="009954A1">
        <w:rPr>
          <w:rFonts w:asciiTheme="majorHAnsi" w:hAnsiTheme="majorHAnsi" w:cstheme="majorHAnsi"/>
          <w:color w:val="262626" w:themeColor="text1" w:themeTint="D9"/>
        </w:rPr>
        <w:t>)</w:t>
      </w:r>
    </w:p>
    <w:p w14:paraId="6AE22AC1" w14:textId="1BDD1421" w:rsidR="00F00945" w:rsidRPr="009954A1" w:rsidRDefault="00A53A43" w:rsidP="00D7144D">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O</w:t>
      </w:r>
      <w:r w:rsidR="00F00945" w:rsidRPr="009954A1">
        <w:rPr>
          <w:rFonts w:asciiTheme="majorHAnsi" w:hAnsiTheme="majorHAnsi" w:cstheme="majorHAnsi"/>
          <w:color w:val="262626" w:themeColor="text1" w:themeTint="D9"/>
        </w:rPr>
        <w:t>ften have ipsilateral proprioceptive deficits</w:t>
      </w:r>
      <w:r w:rsidRPr="009954A1">
        <w:rPr>
          <w:rFonts w:asciiTheme="majorHAnsi" w:hAnsiTheme="majorHAnsi" w:cstheme="majorHAnsi"/>
          <w:color w:val="262626" w:themeColor="text1" w:themeTint="D9"/>
        </w:rPr>
        <w:t xml:space="preserve"> due to </w:t>
      </w:r>
      <w:r w:rsidR="00F00945" w:rsidRPr="009954A1">
        <w:rPr>
          <w:rFonts w:asciiTheme="majorHAnsi" w:hAnsiTheme="majorHAnsi" w:cstheme="majorHAnsi"/>
          <w:color w:val="262626" w:themeColor="text1" w:themeTint="D9"/>
        </w:rPr>
        <w:t>concurrent disturbance of the ascending proprioceptive pathways located in the brainstem</w:t>
      </w:r>
    </w:p>
    <w:p w14:paraId="64A3833B" w14:textId="77777777" w:rsidR="00A53A43" w:rsidRPr="009954A1" w:rsidRDefault="00A53A43" w:rsidP="00A53A43">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L</w:t>
      </w:r>
      <w:r w:rsidR="00F00945" w:rsidRPr="009954A1">
        <w:rPr>
          <w:rFonts w:asciiTheme="majorHAnsi" w:hAnsiTheme="majorHAnsi" w:cstheme="majorHAnsi"/>
          <w:color w:val="262626" w:themeColor="text1" w:themeTint="D9"/>
        </w:rPr>
        <w:t>arge</w:t>
      </w:r>
      <w:r w:rsidRPr="009954A1">
        <w:rPr>
          <w:rFonts w:asciiTheme="majorHAnsi" w:hAnsiTheme="majorHAnsi" w:cstheme="majorHAnsi"/>
          <w:color w:val="262626" w:themeColor="text1" w:themeTint="D9"/>
        </w:rPr>
        <w:t>r</w:t>
      </w:r>
      <w:r w:rsidR="00F00945" w:rsidRPr="009954A1">
        <w:rPr>
          <w:rFonts w:asciiTheme="majorHAnsi" w:hAnsiTheme="majorHAnsi" w:cstheme="majorHAnsi"/>
          <w:color w:val="262626" w:themeColor="text1" w:themeTint="D9"/>
        </w:rPr>
        <w:t xml:space="preserve"> lesion</w:t>
      </w:r>
      <w:r w:rsidRPr="009954A1">
        <w:rPr>
          <w:rFonts w:asciiTheme="majorHAnsi" w:hAnsiTheme="majorHAnsi" w:cstheme="majorHAnsi"/>
          <w:color w:val="262626" w:themeColor="text1" w:themeTint="D9"/>
        </w:rPr>
        <w:t>s</w:t>
      </w:r>
      <w:r w:rsidR="00F00945" w:rsidRPr="009954A1">
        <w:rPr>
          <w:rFonts w:asciiTheme="majorHAnsi" w:hAnsiTheme="majorHAnsi" w:cstheme="majorHAnsi"/>
          <w:color w:val="262626" w:themeColor="text1" w:themeTint="D9"/>
        </w:rPr>
        <w:t xml:space="preserve"> or multifocal lesions may cause an asymmetric tetraparesis</w:t>
      </w:r>
    </w:p>
    <w:p w14:paraId="19AFBF73" w14:textId="74DCFD7D" w:rsidR="00F00945" w:rsidRPr="009954A1" w:rsidRDefault="00B33E67" w:rsidP="00A53A43">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Strongest sign of central disease </w:t>
      </w:r>
      <w:r w:rsidRPr="009954A1">
        <w:rPr>
          <w:rFonts w:asciiTheme="majorHAnsi" w:hAnsiTheme="majorHAnsi" w:cstheme="majorHAnsi"/>
          <w:color w:val="262626" w:themeColor="text1" w:themeTint="D9"/>
        </w:rPr>
        <w:sym w:font="Wingdings" w:char="F0E0"/>
      </w:r>
      <w:r w:rsidRPr="009954A1">
        <w:rPr>
          <w:rFonts w:asciiTheme="majorHAnsi" w:hAnsiTheme="majorHAnsi" w:cstheme="majorHAnsi"/>
        </w:rPr>
        <w:t xml:space="preserve"> proprioceptive pathways do not come into contact with the peripheral vestibular system</w:t>
      </w:r>
    </w:p>
    <w:p w14:paraId="177A04A9" w14:textId="77777777" w:rsidR="00A53A43" w:rsidRPr="009954A1" w:rsidRDefault="00A53A43" w:rsidP="00D7144D">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A</w:t>
      </w:r>
      <w:r w:rsidR="00F00945" w:rsidRPr="009954A1">
        <w:rPr>
          <w:rFonts w:asciiTheme="majorHAnsi" w:hAnsiTheme="majorHAnsi" w:cstheme="majorHAnsi"/>
          <w:color w:val="262626" w:themeColor="text1" w:themeTint="D9"/>
        </w:rPr>
        <w:t>ltered mentation</w:t>
      </w:r>
    </w:p>
    <w:p w14:paraId="77F1A820" w14:textId="6E6F85DE" w:rsidR="00F00945" w:rsidRPr="009954A1" w:rsidRDefault="00A53A43" w:rsidP="00A53A43">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w:t>
      </w:r>
      <w:r w:rsidR="00F00945" w:rsidRPr="009954A1">
        <w:rPr>
          <w:rFonts w:asciiTheme="majorHAnsi" w:hAnsiTheme="majorHAnsi" w:cstheme="majorHAnsi"/>
          <w:color w:val="262626" w:themeColor="text1" w:themeTint="D9"/>
        </w:rPr>
        <w:t xml:space="preserve">eticular activating system </w:t>
      </w:r>
      <w:r w:rsidRPr="009954A1">
        <w:rPr>
          <w:rFonts w:asciiTheme="majorHAnsi" w:hAnsiTheme="majorHAnsi" w:cstheme="majorHAnsi"/>
          <w:color w:val="262626" w:themeColor="text1" w:themeTint="D9"/>
        </w:rPr>
        <w:t xml:space="preserve">(RAS) </w:t>
      </w:r>
      <w:r w:rsidR="00F00945" w:rsidRPr="009954A1">
        <w:rPr>
          <w:rFonts w:asciiTheme="majorHAnsi" w:hAnsiTheme="majorHAnsi" w:cstheme="majorHAnsi"/>
          <w:color w:val="262626" w:themeColor="text1" w:themeTint="D9"/>
        </w:rPr>
        <w:t>facilitates the alert</w:t>
      </w:r>
      <w:r w:rsidR="0057289D" w:rsidRPr="009954A1">
        <w:rPr>
          <w:rFonts w:asciiTheme="majorHAnsi" w:hAnsiTheme="majorHAnsi" w:cstheme="majorHAnsi"/>
          <w:color w:val="262626" w:themeColor="text1" w:themeTint="D9"/>
        </w:rPr>
        <w:t>ness</w:t>
      </w:r>
      <w:r w:rsidR="00F00945" w:rsidRPr="009954A1">
        <w:rPr>
          <w:rFonts w:asciiTheme="majorHAnsi" w:hAnsiTheme="majorHAnsi" w:cstheme="majorHAnsi"/>
          <w:color w:val="262626" w:themeColor="text1" w:themeTint="D9"/>
        </w:rPr>
        <w:t xml:space="preserve"> and </w:t>
      </w:r>
      <w:proofErr w:type="spellStart"/>
      <w:r w:rsidR="00F00945" w:rsidRPr="009954A1">
        <w:rPr>
          <w:rFonts w:asciiTheme="majorHAnsi" w:hAnsiTheme="majorHAnsi" w:cstheme="majorHAnsi"/>
          <w:color w:val="262626" w:themeColor="text1" w:themeTint="D9"/>
        </w:rPr>
        <w:t>awake</w:t>
      </w:r>
      <w:r w:rsidR="0057289D" w:rsidRPr="009954A1">
        <w:rPr>
          <w:rFonts w:asciiTheme="majorHAnsi" w:hAnsiTheme="majorHAnsi" w:cstheme="majorHAnsi"/>
          <w:color w:val="262626" w:themeColor="text1" w:themeTint="D9"/>
        </w:rPr>
        <w:t>ness</w:t>
      </w:r>
      <w:proofErr w:type="spellEnd"/>
      <w:r w:rsidR="0057289D" w:rsidRPr="009954A1">
        <w:rPr>
          <w:rFonts w:asciiTheme="majorHAnsi" w:hAnsiTheme="majorHAnsi" w:cstheme="majorHAnsi"/>
          <w:color w:val="262626" w:themeColor="text1" w:themeTint="D9"/>
        </w:rPr>
        <w:t xml:space="preserve"> </w:t>
      </w:r>
      <w:r w:rsidR="0057289D" w:rsidRPr="009954A1">
        <w:rPr>
          <w:rFonts w:asciiTheme="majorHAnsi" w:hAnsiTheme="majorHAnsi" w:cstheme="majorHAnsi"/>
          <w:color w:val="262626" w:themeColor="text1" w:themeTint="D9"/>
        </w:rPr>
        <w:sym w:font="Wingdings" w:char="F0E0"/>
      </w:r>
      <w:r w:rsidR="0057289D" w:rsidRPr="009954A1">
        <w:rPr>
          <w:rFonts w:asciiTheme="majorHAnsi" w:hAnsiTheme="majorHAnsi" w:cstheme="majorHAnsi"/>
          <w:color w:val="262626" w:themeColor="text1" w:themeTint="D9"/>
        </w:rPr>
        <w:t xml:space="preserve"> d</w:t>
      </w:r>
      <w:r w:rsidR="00F00945" w:rsidRPr="009954A1">
        <w:rPr>
          <w:rFonts w:asciiTheme="majorHAnsi" w:hAnsiTheme="majorHAnsi" w:cstheme="majorHAnsi"/>
          <w:color w:val="262626" w:themeColor="text1" w:themeTint="D9"/>
        </w:rPr>
        <w:t>amage to this area may cause disorient</w:t>
      </w:r>
      <w:r w:rsidR="002C5B16">
        <w:rPr>
          <w:rFonts w:asciiTheme="majorHAnsi" w:hAnsiTheme="majorHAnsi" w:cstheme="majorHAnsi"/>
          <w:color w:val="262626" w:themeColor="text1" w:themeTint="D9"/>
        </w:rPr>
        <w:t>ation</w:t>
      </w:r>
      <w:r w:rsidR="00F00945" w:rsidRPr="009954A1">
        <w:rPr>
          <w:rFonts w:asciiTheme="majorHAnsi" w:hAnsiTheme="majorHAnsi" w:cstheme="majorHAnsi"/>
          <w:color w:val="262626" w:themeColor="text1" w:themeTint="D9"/>
        </w:rPr>
        <w:t>, stupor, or comatose</w:t>
      </w:r>
      <w:r w:rsidR="0057289D" w:rsidRPr="009954A1">
        <w:rPr>
          <w:rFonts w:asciiTheme="majorHAnsi" w:hAnsiTheme="majorHAnsi" w:cstheme="majorHAnsi"/>
          <w:color w:val="262626" w:themeColor="text1" w:themeTint="D9"/>
        </w:rPr>
        <w:t xml:space="preserve"> state</w:t>
      </w:r>
    </w:p>
    <w:p w14:paraId="08224E6E" w14:textId="77777777" w:rsidR="0057289D" w:rsidRPr="009954A1" w:rsidRDefault="0057289D"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O</w:t>
      </w:r>
      <w:r w:rsidR="00F00945" w:rsidRPr="009954A1">
        <w:rPr>
          <w:rFonts w:asciiTheme="majorHAnsi" w:hAnsiTheme="majorHAnsi" w:cstheme="majorHAnsi"/>
          <w:color w:val="262626" w:themeColor="text1" w:themeTint="D9"/>
        </w:rPr>
        <w:t>ther cranial nerve dysfunction</w:t>
      </w:r>
    </w:p>
    <w:p w14:paraId="54F47BB6" w14:textId="6B12CA9A" w:rsidR="00F00945" w:rsidRPr="009954A1" w:rsidRDefault="0057289D" w:rsidP="0057289D">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w:t>
      </w:r>
      <w:r w:rsidR="00F00945" w:rsidRPr="009954A1">
        <w:rPr>
          <w:rFonts w:asciiTheme="majorHAnsi" w:hAnsiTheme="majorHAnsi" w:cstheme="majorHAnsi"/>
          <w:color w:val="262626" w:themeColor="text1" w:themeTint="D9"/>
        </w:rPr>
        <w:t xml:space="preserve">psilateral facial </w:t>
      </w:r>
      <w:proofErr w:type="spellStart"/>
      <w:r w:rsidR="00F00945" w:rsidRPr="009954A1">
        <w:rPr>
          <w:rFonts w:asciiTheme="majorHAnsi" w:hAnsiTheme="majorHAnsi" w:cstheme="majorHAnsi"/>
          <w:color w:val="262626" w:themeColor="text1" w:themeTint="D9"/>
        </w:rPr>
        <w:t>hypalgesia</w:t>
      </w:r>
      <w:proofErr w:type="spellEnd"/>
      <w:r w:rsidR="00F00945" w:rsidRPr="009954A1">
        <w:rPr>
          <w:rFonts w:asciiTheme="majorHAnsi" w:hAnsiTheme="majorHAnsi" w:cstheme="majorHAnsi"/>
          <w:color w:val="262626" w:themeColor="text1" w:themeTint="D9"/>
        </w:rPr>
        <w:t>, atrophy of the masticatory muscles, reduced jaw tone, facial paralysis, tongue weakness, and loss of the swallow or gag reflex</w:t>
      </w:r>
    </w:p>
    <w:p w14:paraId="13D95A26" w14:textId="2503F5EE" w:rsidR="0057289D" w:rsidRPr="009954A1" w:rsidRDefault="0057289D"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w:t>
      </w:r>
      <w:r w:rsidR="00F00945" w:rsidRPr="009954A1">
        <w:rPr>
          <w:rFonts w:asciiTheme="majorHAnsi" w:hAnsiTheme="majorHAnsi" w:cstheme="majorHAnsi"/>
          <w:color w:val="262626" w:themeColor="text1" w:themeTint="D9"/>
        </w:rPr>
        <w:t>evere central vestibular dysfunction</w:t>
      </w:r>
      <w:r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sym w:font="Wingdings" w:char="F0E0"/>
      </w:r>
      <w:r w:rsidR="00F00945" w:rsidRPr="009954A1">
        <w:rPr>
          <w:rFonts w:asciiTheme="majorHAnsi" w:hAnsiTheme="majorHAnsi" w:cstheme="majorHAnsi"/>
          <w:color w:val="262626" w:themeColor="text1" w:themeTint="D9"/>
        </w:rPr>
        <w:t xml:space="preserve"> underlying disease </w:t>
      </w:r>
      <w:r w:rsidRPr="009954A1">
        <w:rPr>
          <w:rFonts w:asciiTheme="majorHAnsi" w:hAnsiTheme="majorHAnsi" w:cstheme="majorHAnsi"/>
          <w:color w:val="262626" w:themeColor="text1" w:themeTint="D9"/>
        </w:rPr>
        <w:t>ma</w:t>
      </w:r>
      <w:r w:rsidR="00F00945" w:rsidRPr="009954A1">
        <w:rPr>
          <w:rFonts w:asciiTheme="majorHAnsi" w:hAnsiTheme="majorHAnsi" w:cstheme="majorHAnsi"/>
          <w:color w:val="262626" w:themeColor="text1" w:themeTint="D9"/>
        </w:rPr>
        <w:t xml:space="preserve">y cause </w:t>
      </w:r>
      <w:proofErr w:type="spellStart"/>
      <w:r w:rsidR="00F00945" w:rsidRPr="009954A1">
        <w:rPr>
          <w:rFonts w:asciiTheme="majorHAnsi" w:hAnsiTheme="majorHAnsi" w:cstheme="majorHAnsi"/>
          <w:color w:val="262626" w:themeColor="text1" w:themeTint="D9"/>
        </w:rPr>
        <w:t>decerebellate</w:t>
      </w:r>
      <w:proofErr w:type="spellEnd"/>
      <w:r w:rsidRPr="009954A1">
        <w:rPr>
          <w:rFonts w:asciiTheme="majorHAnsi" w:hAnsiTheme="majorHAnsi" w:cstheme="majorHAnsi"/>
          <w:color w:val="262626" w:themeColor="text1" w:themeTint="D9"/>
        </w:rPr>
        <w:t xml:space="preserve"> posturing (</w:t>
      </w:r>
      <w:proofErr w:type="spellStart"/>
      <w:r w:rsidR="00F00945" w:rsidRPr="009954A1">
        <w:rPr>
          <w:rFonts w:asciiTheme="majorHAnsi" w:hAnsiTheme="majorHAnsi" w:cstheme="majorHAnsi"/>
          <w:color w:val="262626" w:themeColor="text1" w:themeTint="D9"/>
        </w:rPr>
        <w:t>opisthotonus</w:t>
      </w:r>
      <w:proofErr w:type="spellEnd"/>
      <w:r w:rsidR="00F00945" w:rsidRPr="009954A1">
        <w:rPr>
          <w:rFonts w:asciiTheme="majorHAnsi" w:hAnsiTheme="majorHAnsi" w:cstheme="majorHAnsi"/>
          <w:color w:val="262626" w:themeColor="text1" w:themeTint="D9"/>
        </w:rPr>
        <w:t xml:space="preserve"> with thoracic limb extension, normal mentation, flexion of the pelvic limbs</w:t>
      </w:r>
      <w:r w:rsidRPr="009954A1">
        <w:rPr>
          <w:rFonts w:asciiTheme="majorHAnsi" w:hAnsiTheme="majorHAnsi" w:cstheme="majorHAnsi"/>
          <w:color w:val="262626" w:themeColor="text1" w:themeTint="D9"/>
        </w:rPr>
        <w:t xml:space="preserve">) with </w:t>
      </w:r>
      <w:r w:rsidR="00F00945" w:rsidRPr="009954A1">
        <w:rPr>
          <w:rFonts w:asciiTheme="majorHAnsi" w:hAnsiTheme="majorHAnsi" w:cstheme="majorHAnsi"/>
          <w:color w:val="262626" w:themeColor="text1" w:themeTint="D9"/>
        </w:rPr>
        <w:t>vertical nystagmu</w:t>
      </w:r>
      <w:r w:rsidRPr="009954A1">
        <w:rPr>
          <w:rFonts w:asciiTheme="majorHAnsi" w:hAnsiTheme="majorHAnsi" w:cstheme="majorHAnsi"/>
          <w:color w:val="262626" w:themeColor="text1" w:themeTint="D9"/>
        </w:rPr>
        <w:t>s</w:t>
      </w:r>
    </w:p>
    <w:p w14:paraId="74FCA9F1" w14:textId="00E82AF4" w:rsidR="0057289D" w:rsidRPr="009954A1" w:rsidRDefault="0057289D" w:rsidP="0057289D">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May be confused with seizure activity </w:t>
      </w:r>
    </w:p>
    <w:p w14:paraId="206367BB" w14:textId="30D648C4" w:rsidR="00F00945" w:rsidRDefault="0057289D" w:rsidP="0057289D">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Dorsiflexion</w:t>
      </w:r>
      <w:r w:rsidR="00F00945" w:rsidRPr="009954A1">
        <w:rPr>
          <w:rFonts w:asciiTheme="majorHAnsi" w:hAnsiTheme="majorHAnsi" w:cstheme="majorHAnsi"/>
          <w:color w:val="262626" w:themeColor="text1" w:themeTint="D9"/>
        </w:rPr>
        <w:t xml:space="preserve"> of the neck sometimes elicits this posture</w:t>
      </w:r>
    </w:p>
    <w:p w14:paraId="27B25667" w14:textId="6438A36D" w:rsidR="003D0B6E" w:rsidRDefault="003D0B6E" w:rsidP="003D0B6E">
      <w:pPr>
        <w:pStyle w:val="ListParagraph"/>
        <w:numPr>
          <w:ilvl w:val="0"/>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PE/neuro exam is efficient at identifying lesions in central vestibular system, but less for peripheral (</w:t>
      </w:r>
      <w:proofErr w:type="spellStart"/>
      <w:r>
        <w:rPr>
          <w:rFonts w:asciiTheme="majorHAnsi" w:hAnsiTheme="majorHAnsi" w:cstheme="majorHAnsi"/>
          <w:color w:val="262626" w:themeColor="text1" w:themeTint="D9"/>
        </w:rPr>
        <w:t>Bongartz</w:t>
      </w:r>
      <w:proofErr w:type="spellEnd"/>
      <w:r>
        <w:rPr>
          <w:rFonts w:asciiTheme="majorHAnsi" w:hAnsiTheme="majorHAnsi" w:cstheme="majorHAnsi"/>
          <w:color w:val="262626" w:themeColor="text1" w:themeTint="D9"/>
        </w:rPr>
        <w:t xml:space="preserve"> et al JSAP 2020)</w:t>
      </w:r>
    </w:p>
    <w:p w14:paraId="03A0F0BD" w14:textId="190C4D34" w:rsidR="003D0B6E" w:rsidRDefault="003D0B6E" w:rsidP="003D0B6E">
      <w:pPr>
        <w:pStyle w:val="ListParagraph"/>
        <w:numPr>
          <w:ilvl w:val="1"/>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62 dogs NAL on PE was central, 31 peripheral </w:t>
      </w:r>
      <w:r w:rsidRPr="003D0B6E">
        <w:rPr>
          <w:rFonts w:asciiTheme="majorHAnsi" w:hAnsiTheme="majorHAnsi" w:cstheme="majorHAnsi"/>
          <w:color w:val="262626" w:themeColor="text1" w:themeTint="D9"/>
        </w:rPr>
        <w:sym w:font="Wingdings" w:char="F0E0"/>
      </w:r>
      <w:r>
        <w:rPr>
          <w:rFonts w:asciiTheme="majorHAnsi" w:hAnsiTheme="majorHAnsi" w:cstheme="majorHAnsi"/>
          <w:color w:val="262626" w:themeColor="text1" w:themeTint="D9"/>
        </w:rPr>
        <w:t xml:space="preserve"> MRI: 68 dogs dx with central lesion, 25 peripheral</w:t>
      </w:r>
    </w:p>
    <w:p w14:paraId="432964AA" w14:textId="0A4665C9" w:rsidR="003D0B6E" w:rsidRDefault="003D0B6E" w:rsidP="003D0B6E">
      <w:pPr>
        <w:pStyle w:val="ListParagraph"/>
        <w:numPr>
          <w:ilvl w:val="2"/>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61/62 NAL central on PE had central lesion on MRI (98.4%)</w:t>
      </w:r>
    </w:p>
    <w:p w14:paraId="618DF2FA" w14:textId="3F161532" w:rsidR="003D0B6E" w:rsidRDefault="003D0B6E" w:rsidP="003D0B6E">
      <w:pPr>
        <w:pStyle w:val="ListParagraph"/>
        <w:numPr>
          <w:ilvl w:val="2"/>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24/31 NAL peripheral on PE had peripheral lesion on MRI (77.4%)</w:t>
      </w:r>
    </w:p>
    <w:p w14:paraId="4D37EBAA" w14:textId="0045E6D8" w:rsidR="00AE0DE3" w:rsidRPr="00AE0DE3" w:rsidRDefault="00AE0DE3" w:rsidP="00AE0DE3">
      <w:pPr>
        <w:pStyle w:val="ListParagraph"/>
        <w:numPr>
          <w:ilvl w:val="0"/>
          <w:numId w:val="1"/>
        </w:numPr>
        <w:rPr>
          <w:rFonts w:asciiTheme="majorHAnsi" w:hAnsiTheme="majorHAnsi" w:cstheme="majorHAnsi"/>
          <w:color w:val="262626" w:themeColor="text1" w:themeTint="D9"/>
        </w:rPr>
      </w:pPr>
      <w:r w:rsidRPr="00AE0DE3">
        <w:rPr>
          <w:rFonts w:asciiTheme="majorHAnsi" w:hAnsiTheme="majorHAnsi" w:cstheme="majorHAnsi"/>
          <w:color w:val="333333"/>
          <w:shd w:val="clear" w:color="auto" w:fill="FFFFFF"/>
        </w:rPr>
        <w:t xml:space="preserve">Cats with evident MRI lesions </w:t>
      </w:r>
      <w:r w:rsidRPr="00AE0DE3">
        <w:rPr>
          <w:rFonts w:asciiTheme="majorHAnsi" w:hAnsiTheme="majorHAnsi" w:cstheme="majorHAnsi"/>
          <w:color w:val="333333"/>
          <w:shd w:val="clear" w:color="auto" w:fill="FFFFFF"/>
        </w:rPr>
        <w:sym w:font="Wingdings" w:char="F0E0"/>
      </w:r>
      <w:r w:rsidRPr="00AE0DE3">
        <w:rPr>
          <w:rFonts w:asciiTheme="majorHAnsi" w:hAnsiTheme="majorHAnsi" w:cstheme="majorHAnsi"/>
          <w:color w:val="333333"/>
          <w:shd w:val="clear" w:color="auto" w:fill="FFFFFF"/>
        </w:rPr>
        <w:t xml:space="preserve"> location of the imaged lesions agreed with the clinical classification of vestibular dysfunction 95% of cases (</w:t>
      </w:r>
      <w:proofErr w:type="spellStart"/>
      <w:r w:rsidRPr="00AE0DE3">
        <w:rPr>
          <w:rFonts w:asciiTheme="majorHAnsi" w:hAnsiTheme="majorHAnsi" w:cstheme="majorHAnsi"/>
          <w:color w:val="333333"/>
          <w:shd w:val="clear" w:color="auto" w:fill="FFFFFF"/>
        </w:rPr>
        <w:t>Negrin</w:t>
      </w:r>
      <w:proofErr w:type="spellEnd"/>
      <w:r w:rsidRPr="00AE0DE3">
        <w:rPr>
          <w:rFonts w:asciiTheme="majorHAnsi" w:hAnsiTheme="majorHAnsi" w:cstheme="majorHAnsi"/>
          <w:color w:val="333333"/>
          <w:shd w:val="clear" w:color="auto" w:fill="FFFFFF"/>
        </w:rPr>
        <w:t xml:space="preserve"> 2010 JFMS)</w:t>
      </w:r>
    </w:p>
    <w:p w14:paraId="14B59575" w14:textId="656DF385" w:rsidR="00AE0DE3" w:rsidRPr="00AE0DE3" w:rsidRDefault="00AE0DE3" w:rsidP="00AE0DE3">
      <w:pPr>
        <w:pStyle w:val="ListParagraph"/>
        <w:numPr>
          <w:ilvl w:val="1"/>
          <w:numId w:val="1"/>
        </w:numPr>
        <w:rPr>
          <w:rFonts w:asciiTheme="majorHAnsi" w:hAnsiTheme="majorHAnsi" w:cstheme="majorHAnsi"/>
          <w:color w:val="262626" w:themeColor="text1" w:themeTint="D9"/>
        </w:rPr>
      </w:pPr>
      <w:r w:rsidRPr="00AE0DE3">
        <w:rPr>
          <w:rFonts w:asciiTheme="majorHAnsi" w:hAnsiTheme="majorHAnsi" w:cstheme="majorHAnsi"/>
          <w:color w:val="333333"/>
          <w:shd w:val="clear" w:color="auto" w:fill="FFFFFF"/>
        </w:rPr>
        <w:t xml:space="preserve">52% had signs of central vestibular dysfunction (CVD) </w:t>
      </w:r>
      <w:r w:rsidRPr="00AE0DE3">
        <w:rPr>
          <w:rFonts w:asciiTheme="majorHAnsi" w:hAnsiTheme="majorHAnsi" w:cstheme="majorHAnsi"/>
          <w:color w:val="333333"/>
          <w:shd w:val="clear" w:color="auto" w:fill="FFFFFF"/>
        </w:rPr>
        <w:sym w:font="Wingdings" w:char="F0E0"/>
      </w:r>
      <w:r w:rsidRPr="00AE0DE3">
        <w:rPr>
          <w:rFonts w:asciiTheme="majorHAnsi" w:hAnsiTheme="majorHAnsi" w:cstheme="majorHAnsi"/>
          <w:color w:val="333333"/>
          <w:shd w:val="clear" w:color="auto" w:fill="FFFFFF"/>
        </w:rPr>
        <w:t xml:space="preserve"> multifocal disease in 43% (inflammatory conditions #1 – infectious, intracranial extension of otitis </w:t>
      </w:r>
      <w:proofErr w:type="spellStart"/>
      <w:r w:rsidRPr="00AE0DE3">
        <w:rPr>
          <w:rFonts w:asciiTheme="majorHAnsi" w:hAnsiTheme="majorHAnsi" w:cstheme="majorHAnsi"/>
          <w:color w:val="333333"/>
          <w:shd w:val="clear" w:color="auto" w:fill="FFFFFF"/>
        </w:rPr>
        <w:t>interna</w:t>
      </w:r>
      <w:proofErr w:type="spellEnd"/>
      <w:r w:rsidRPr="00AE0DE3">
        <w:rPr>
          <w:rFonts w:asciiTheme="majorHAnsi" w:hAnsiTheme="majorHAnsi" w:cstheme="majorHAnsi"/>
          <w:color w:val="333333"/>
          <w:shd w:val="clear" w:color="auto" w:fill="FFFFFF"/>
        </w:rPr>
        <w:t xml:space="preserve">, FIP, </w:t>
      </w:r>
      <w:proofErr w:type="spellStart"/>
      <w:r w:rsidRPr="00AE0DE3">
        <w:rPr>
          <w:rFonts w:asciiTheme="majorHAnsi" w:hAnsiTheme="majorHAnsi" w:cstheme="majorHAnsi"/>
          <w:color w:val="333333"/>
          <w:shd w:val="clear" w:color="auto" w:fill="FFFFFF"/>
        </w:rPr>
        <w:t>toxo</w:t>
      </w:r>
      <w:proofErr w:type="spellEnd"/>
      <w:r w:rsidRPr="00AE0DE3">
        <w:rPr>
          <w:rFonts w:asciiTheme="majorHAnsi" w:hAnsiTheme="majorHAnsi" w:cstheme="majorHAnsi"/>
          <w:color w:val="333333"/>
          <w:shd w:val="clear" w:color="auto" w:fill="FFFFFF"/>
        </w:rPr>
        <w:t>); neoplasia 30%; vascular disease (10%)</w:t>
      </w:r>
    </w:p>
    <w:p w14:paraId="462429AE" w14:textId="4634EDDB" w:rsidR="00AE0DE3" w:rsidRPr="00AE0DE3" w:rsidRDefault="00AE0DE3" w:rsidP="00AE0DE3">
      <w:pPr>
        <w:pStyle w:val="ListParagraph"/>
        <w:numPr>
          <w:ilvl w:val="1"/>
          <w:numId w:val="1"/>
        </w:numPr>
        <w:rPr>
          <w:rFonts w:asciiTheme="majorHAnsi" w:hAnsiTheme="majorHAnsi" w:cstheme="majorHAnsi"/>
          <w:color w:val="262626" w:themeColor="text1" w:themeTint="D9"/>
        </w:rPr>
      </w:pPr>
      <w:r w:rsidRPr="00AE0DE3">
        <w:rPr>
          <w:rFonts w:asciiTheme="majorHAnsi" w:hAnsiTheme="majorHAnsi" w:cstheme="majorHAnsi"/>
          <w:color w:val="333333"/>
          <w:shd w:val="clear" w:color="auto" w:fill="FFFFFF"/>
        </w:rPr>
        <w:lastRenderedPageBreak/>
        <w:t>48% had signs of peripheral vestibular dysfunction -- idiopathic vestibular syndrome in 43% and otitis media/</w:t>
      </w:r>
      <w:proofErr w:type="spellStart"/>
      <w:r w:rsidRPr="00AE0DE3">
        <w:rPr>
          <w:rFonts w:asciiTheme="majorHAnsi" w:hAnsiTheme="majorHAnsi" w:cstheme="majorHAnsi"/>
          <w:color w:val="333333"/>
          <w:shd w:val="clear" w:color="auto" w:fill="FFFFFF"/>
        </w:rPr>
        <w:t>interna</w:t>
      </w:r>
      <w:proofErr w:type="spellEnd"/>
      <w:r w:rsidRPr="00AE0DE3">
        <w:rPr>
          <w:rFonts w:asciiTheme="majorHAnsi" w:hAnsiTheme="majorHAnsi" w:cstheme="majorHAnsi"/>
          <w:color w:val="333333"/>
          <w:shd w:val="clear" w:color="auto" w:fill="FFFFFF"/>
        </w:rPr>
        <w:t xml:space="preserve"> 43%</w:t>
      </w:r>
    </w:p>
    <w:p w14:paraId="724D5AAF" w14:textId="4991BFC6" w:rsidR="0057289D" w:rsidRPr="009954A1" w:rsidRDefault="0057289D" w:rsidP="0057289D">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t>Paradoxical Vestibular Signs</w:t>
      </w:r>
    </w:p>
    <w:p w14:paraId="7E75FE15" w14:textId="414D3DA1" w:rsidR="0057289D" w:rsidRPr="009954A1" w:rsidRDefault="0057289D"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3A3548" w:rsidRPr="009954A1">
        <w:rPr>
          <w:rFonts w:asciiTheme="majorHAnsi" w:hAnsiTheme="majorHAnsi" w:cstheme="majorHAnsi"/>
          <w:color w:val="262626" w:themeColor="text1" w:themeTint="D9"/>
        </w:rPr>
        <w:t>aused by a lesion impacting on the cerebellopontine angle</w:t>
      </w:r>
      <w:r w:rsidR="00DB52C5" w:rsidRPr="009954A1">
        <w:rPr>
          <w:rFonts w:asciiTheme="majorHAnsi" w:hAnsiTheme="majorHAnsi" w:cstheme="majorHAnsi"/>
          <w:color w:val="262626" w:themeColor="text1" w:themeTint="D9"/>
        </w:rPr>
        <w:t xml:space="preserve"> (</w:t>
      </w:r>
      <w:proofErr w:type="spellStart"/>
      <w:r w:rsidR="00DB52C5" w:rsidRPr="009954A1">
        <w:rPr>
          <w:rFonts w:asciiTheme="majorHAnsi" w:hAnsiTheme="majorHAnsi" w:cstheme="majorHAnsi"/>
        </w:rPr>
        <w:t>flocculonodular</w:t>
      </w:r>
      <w:proofErr w:type="spellEnd"/>
      <w:r w:rsidR="00DB52C5" w:rsidRPr="009954A1">
        <w:rPr>
          <w:rFonts w:asciiTheme="majorHAnsi" w:hAnsiTheme="majorHAnsi" w:cstheme="majorHAnsi"/>
        </w:rPr>
        <w:t xml:space="preserve"> lobes of the cerebellum, caudal cerebellar peduncles, rostral and medial vestibular nuclei in the medulla)</w:t>
      </w:r>
    </w:p>
    <w:p w14:paraId="5ABCF603" w14:textId="77777777" w:rsidR="0057289D" w:rsidRPr="009954A1" w:rsidRDefault="0057289D"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w:t>
      </w:r>
      <w:r w:rsidR="003A3548" w:rsidRPr="009954A1">
        <w:rPr>
          <w:rFonts w:asciiTheme="majorHAnsi" w:hAnsiTheme="majorHAnsi" w:cstheme="majorHAnsi"/>
          <w:color w:val="262626" w:themeColor="text1" w:themeTint="D9"/>
        </w:rPr>
        <w:t>ubset of central vestibular disease</w:t>
      </w:r>
    </w:p>
    <w:p w14:paraId="16D31B97" w14:textId="3686B82D" w:rsidR="0057289D" w:rsidRPr="009954A1" w:rsidRDefault="0057289D"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3A3548" w:rsidRPr="009954A1">
        <w:rPr>
          <w:rFonts w:asciiTheme="majorHAnsi" w:hAnsiTheme="majorHAnsi" w:cstheme="majorHAnsi"/>
          <w:color w:val="262626" w:themeColor="text1" w:themeTint="D9"/>
        </w:rPr>
        <w:t>erebellum’s influence on the vestibular system is largely inhibitory</w:t>
      </w:r>
      <w:r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sym w:font="Wingdings" w:char="F0E0"/>
      </w:r>
      <w:r w:rsidR="003A3548" w:rsidRPr="009954A1">
        <w:rPr>
          <w:rFonts w:asciiTheme="majorHAnsi" w:hAnsiTheme="majorHAnsi" w:cstheme="majorHAnsi"/>
          <w:color w:val="262626" w:themeColor="text1" w:themeTint="D9"/>
        </w:rPr>
        <w:t xml:space="preserve"> lesions in this location cause vestibular release that is interpreted as a contralateral deficit</w:t>
      </w:r>
      <w:r w:rsidR="00DB52C5" w:rsidRPr="009954A1">
        <w:rPr>
          <w:rFonts w:asciiTheme="majorHAnsi" w:hAnsiTheme="majorHAnsi" w:cstheme="majorHAnsi"/>
          <w:color w:val="262626" w:themeColor="text1" w:themeTint="D9"/>
        </w:rPr>
        <w:t xml:space="preserve"> (</w:t>
      </w:r>
      <w:r w:rsidR="00DB52C5" w:rsidRPr="009954A1">
        <w:rPr>
          <w:rFonts w:asciiTheme="majorHAnsi" w:hAnsiTheme="majorHAnsi" w:cstheme="majorHAnsi"/>
        </w:rPr>
        <w:t>greater facilitation of the extensors on the ipsilateral side and facilitation of the contralateral flexors = body will lean away from the side of the lesion and the head tilt will be in the opposite direction)</w:t>
      </w:r>
    </w:p>
    <w:p w14:paraId="29202ECA" w14:textId="09ABE8D3" w:rsidR="0057289D" w:rsidRPr="009954A1" w:rsidRDefault="00AD28E4" w:rsidP="0057289D">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Right sided</w:t>
      </w:r>
      <w:r w:rsidR="003A3548" w:rsidRPr="009954A1">
        <w:rPr>
          <w:rFonts w:asciiTheme="majorHAnsi" w:hAnsiTheme="majorHAnsi" w:cstheme="majorHAnsi"/>
          <w:color w:val="262626" w:themeColor="text1" w:themeTint="D9"/>
        </w:rPr>
        <w:t xml:space="preserve"> paradoxical vestibular lesions result in clinical signs consistent with a lesion on the left</w:t>
      </w:r>
      <w:r w:rsidR="0057289D" w:rsidRPr="009954A1">
        <w:rPr>
          <w:rFonts w:asciiTheme="majorHAnsi" w:hAnsiTheme="majorHAnsi" w:cstheme="majorHAnsi"/>
          <w:color w:val="262626" w:themeColor="text1" w:themeTint="D9"/>
        </w:rPr>
        <w:t xml:space="preserve"> (head tilt</w:t>
      </w:r>
      <w:r w:rsidR="003D6591" w:rsidRPr="009954A1">
        <w:rPr>
          <w:rFonts w:asciiTheme="majorHAnsi" w:hAnsiTheme="majorHAnsi" w:cstheme="majorHAnsi"/>
          <w:color w:val="262626" w:themeColor="text1" w:themeTint="D9"/>
        </w:rPr>
        <w:t xml:space="preserve">, listing, leaning, falling </w:t>
      </w:r>
      <w:r w:rsidR="0057289D" w:rsidRPr="009954A1">
        <w:rPr>
          <w:rFonts w:asciiTheme="majorHAnsi" w:hAnsiTheme="majorHAnsi" w:cstheme="majorHAnsi"/>
          <w:color w:val="262626" w:themeColor="text1" w:themeTint="D9"/>
        </w:rPr>
        <w:t>away from lesion</w:t>
      </w:r>
      <w:r w:rsidR="003D6591" w:rsidRPr="009954A1">
        <w:rPr>
          <w:rFonts w:asciiTheme="majorHAnsi" w:hAnsiTheme="majorHAnsi" w:cstheme="majorHAnsi"/>
          <w:color w:val="262626" w:themeColor="text1" w:themeTint="D9"/>
        </w:rPr>
        <w:t>; nystagmus with fast phase TOWARD side of lesion</w:t>
      </w:r>
      <w:r w:rsidR="0057289D" w:rsidRPr="009954A1">
        <w:rPr>
          <w:rFonts w:asciiTheme="majorHAnsi" w:hAnsiTheme="majorHAnsi" w:cstheme="majorHAnsi"/>
          <w:color w:val="262626" w:themeColor="text1" w:themeTint="D9"/>
        </w:rPr>
        <w:t>)</w:t>
      </w:r>
    </w:p>
    <w:p w14:paraId="53FFE995" w14:textId="33AD93A0" w:rsidR="003A3548" w:rsidRPr="009954A1" w:rsidRDefault="0057289D"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A</w:t>
      </w:r>
      <w:r w:rsidR="003A3548" w:rsidRPr="009954A1">
        <w:rPr>
          <w:rFonts w:asciiTheme="majorHAnsi" w:hAnsiTheme="majorHAnsi" w:cstheme="majorHAnsi"/>
          <w:color w:val="262626" w:themeColor="text1" w:themeTint="D9"/>
        </w:rPr>
        <w:t xml:space="preserve">dditional </w:t>
      </w:r>
      <w:r w:rsidR="003D6591" w:rsidRPr="009954A1">
        <w:rPr>
          <w:rFonts w:asciiTheme="majorHAnsi" w:hAnsiTheme="majorHAnsi" w:cstheme="majorHAnsi"/>
          <w:color w:val="262626" w:themeColor="text1" w:themeTint="D9"/>
        </w:rPr>
        <w:t>CN</w:t>
      </w:r>
      <w:r w:rsidR="003A3548" w:rsidRPr="009954A1">
        <w:rPr>
          <w:rFonts w:asciiTheme="majorHAnsi" w:hAnsiTheme="majorHAnsi" w:cstheme="majorHAnsi"/>
          <w:color w:val="262626" w:themeColor="text1" w:themeTint="D9"/>
        </w:rPr>
        <w:t xml:space="preserve"> deficits</w:t>
      </w:r>
      <w:r w:rsidR="002D6D7F" w:rsidRPr="009954A1">
        <w:rPr>
          <w:rFonts w:asciiTheme="majorHAnsi" w:hAnsiTheme="majorHAnsi" w:cstheme="majorHAnsi"/>
          <w:color w:val="262626" w:themeColor="text1" w:themeTint="D9"/>
        </w:rPr>
        <w:t xml:space="preserve"> (CN V-XII)</w:t>
      </w:r>
      <w:r w:rsidR="003A3548" w:rsidRPr="009954A1">
        <w:rPr>
          <w:rFonts w:asciiTheme="majorHAnsi" w:hAnsiTheme="majorHAnsi" w:cstheme="majorHAnsi"/>
          <w:color w:val="262626" w:themeColor="text1" w:themeTint="D9"/>
        </w:rPr>
        <w:t xml:space="preserve"> and postural reaction deficits </w:t>
      </w:r>
      <w:r w:rsidR="003D6591" w:rsidRPr="009954A1">
        <w:rPr>
          <w:rFonts w:asciiTheme="majorHAnsi" w:hAnsiTheme="majorHAnsi" w:cstheme="majorHAnsi"/>
          <w:color w:val="262626" w:themeColor="text1" w:themeTint="D9"/>
        </w:rPr>
        <w:t>will be</w:t>
      </w:r>
      <w:r w:rsidR="003A3548" w:rsidRPr="009954A1">
        <w:rPr>
          <w:rFonts w:asciiTheme="majorHAnsi" w:hAnsiTheme="majorHAnsi" w:cstheme="majorHAnsi"/>
          <w:color w:val="262626" w:themeColor="text1" w:themeTint="D9"/>
        </w:rPr>
        <w:t xml:space="preserve"> ipsilateral to the lesion</w:t>
      </w:r>
      <w:r w:rsidR="002D6D7F" w:rsidRPr="009954A1">
        <w:rPr>
          <w:rFonts w:asciiTheme="majorHAnsi" w:hAnsiTheme="majorHAnsi" w:cstheme="majorHAnsi"/>
          <w:color w:val="262626" w:themeColor="text1" w:themeTint="D9"/>
        </w:rPr>
        <w:t xml:space="preserve"> (opposite head tilt and nystagmus)</w:t>
      </w:r>
      <w:r w:rsidR="00DB52C5" w:rsidRPr="009954A1">
        <w:rPr>
          <w:rFonts w:asciiTheme="majorHAnsi" w:hAnsiTheme="majorHAnsi" w:cstheme="majorHAnsi"/>
          <w:color w:val="262626" w:themeColor="text1" w:themeTint="D9"/>
        </w:rPr>
        <w:t>; cerebellar ataxia</w:t>
      </w:r>
    </w:p>
    <w:p w14:paraId="35EF1E3D" w14:textId="77777777" w:rsidR="00820239" w:rsidRPr="009954A1" w:rsidRDefault="00820239" w:rsidP="00820239">
      <w:pPr>
        <w:pStyle w:val="ListParagraph"/>
        <w:rPr>
          <w:rFonts w:asciiTheme="majorHAnsi" w:hAnsiTheme="majorHAnsi" w:cstheme="majorHAnsi"/>
          <w:color w:val="262626" w:themeColor="text1" w:themeTint="D9"/>
        </w:rPr>
      </w:pPr>
    </w:p>
    <w:p w14:paraId="1624EFE7" w14:textId="39B72F43" w:rsidR="00820239" w:rsidRPr="009954A1" w:rsidRDefault="00820239" w:rsidP="00820239">
      <w:pPr>
        <w:rPr>
          <w:rFonts w:asciiTheme="majorHAnsi" w:hAnsiTheme="majorHAnsi" w:cstheme="majorHAnsi"/>
          <w:color w:val="262626" w:themeColor="text1" w:themeTint="D9"/>
        </w:rPr>
      </w:pPr>
      <w:r w:rsidRPr="009954A1">
        <w:rPr>
          <w:rFonts w:asciiTheme="majorHAnsi" w:hAnsiTheme="majorHAnsi" w:cstheme="majorHAnsi"/>
          <w:noProof/>
          <w:color w:val="262626" w:themeColor="text1" w:themeTint="D9"/>
        </w:rPr>
        <w:drawing>
          <wp:inline distT="0" distB="0" distL="0" distR="0" wp14:anchorId="09A76110" wp14:editId="5400B1F0">
            <wp:extent cx="5943600" cy="2360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360930"/>
                    </a:xfrm>
                    <a:prstGeom prst="rect">
                      <a:avLst/>
                    </a:prstGeom>
                  </pic:spPr>
                </pic:pic>
              </a:graphicData>
            </a:graphic>
          </wp:inline>
        </w:drawing>
      </w:r>
    </w:p>
    <w:p w14:paraId="439CE678" w14:textId="77777777" w:rsidR="00820239" w:rsidRPr="009954A1" w:rsidRDefault="00820239" w:rsidP="00820239">
      <w:pPr>
        <w:rPr>
          <w:rFonts w:asciiTheme="majorHAnsi" w:hAnsiTheme="majorHAnsi" w:cstheme="majorHAnsi"/>
          <w:color w:val="262626" w:themeColor="text1" w:themeTint="D9"/>
        </w:rPr>
      </w:pPr>
    </w:p>
    <w:p w14:paraId="74B4CED4" w14:textId="29E35B82" w:rsidR="003A3548" w:rsidRPr="009954A1" w:rsidRDefault="003A3548" w:rsidP="002D6D7F">
      <w:pPr>
        <w:rPr>
          <w:rFonts w:asciiTheme="majorHAnsi" w:hAnsiTheme="majorHAnsi" w:cstheme="majorHAnsi"/>
          <w:b/>
          <w:bCs/>
          <w:color w:val="262626" w:themeColor="text1" w:themeTint="D9"/>
          <w:u w:val="single"/>
        </w:rPr>
      </w:pPr>
      <w:r w:rsidRPr="009954A1">
        <w:rPr>
          <w:rFonts w:asciiTheme="majorHAnsi" w:hAnsiTheme="majorHAnsi" w:cstheme="majorHAnsi"/>
          <w:b/>
          <w:bCs/>
          <w:color w:val="262626" w:themeColor="text1" w:themeTint="D9"/>
          <w:u w:val="single"/>
        </w:rPr>
        <w:t>Common Causes of Vestibular Disease</w:t>
      </w:r>
    </w:p>
    <w:p w14:paraId="576F98D2" w14:textId="77777777" w:rsidR="003A3548" w:rsidRPr="009954A1" w:rsidRDefault="003A3548" w:rsidP="002D6D7F">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t>Peripheral Vestibular Disease</w:t>
      </w:r>
    </w:p>
    <w:p w14:paraId="4BB02A59" w14:textId="77777777" w:rsidR="00DB52C5" w:rsidRPr="009954A1" w:rsidRDefault="003A3548" w:rsidP="003A3548">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Otitis media/</w:t>
      </w:r>
      <w:proofErr w:type="spellStart"/>
      <w:r w:rsidRPr="009954A1">
        <w:rPr>
          <w:rFonts w:asciiTheme="majorHAnsi" w:hAnsiTheme="majorHAnsi" w:cstheme="majorHAnsi"/>
          <w:color w:val="262626" w:themeColor="text1" w:themeTint="D9"/>
        </w:rPr>
        <w:t>interna</w:t>
      </w:r>
      <w:proofErr w:type="spellEnd"/>
    </w:p>
    <w:p w14:paraId="7D66B573" w14:textId="2A6B63C0" w:rsidR="002D6D7F" w:rsidRPr="009954A1" w:rsidRDefault="00DB52C5" w:rsidP="00DB52C5">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w:t>
      </w:r>
      <w:r w:rsidR="003A3548" w:rsidRPr="009954A1">
        <w:rPr>
          <w:rFonts w:asciiTheme="majorHAnsi" w:hAnsiTheme="majorHAnsi" w:cstheme="majorHAnsi"/>
          <w:color w:val="262626" w:themeColor="text1" w:themeTint="D9"/>
        </w:rPr>
        <w:t>ost common cause of peripheral vestibular disease in dogs</w:t>
      </w:r>
    </w:p>
    <w:p w14:paraId="0FC517D5" w14:textId="4D0D294C" w:rsidR="009D239A" w:rsidRPr="009954A1" w:rsidRDefault="00DB52C5" w:rsidP="00DB52C5">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rPr>
        <w:t>E</w:t>
      </w:r>
      <w:r w:rsidR="009D239A" w:rsidRPr="009954A1">
        <w:rPr>
          <w:rFonts w:asciiTheme="majorHAnsi" w:hAnsiTheme="majorHAnsi" w:cstheme="majorHAnsi"/>
        </w:rPr>
        <w:t xml:space="preserve">xtension of otitis externa across the tympanic membrane, from the nasopharynx via the Eustachian tube, or </w:t>
      </w:r>
      <w:proofErr w:type="spellStart"/>
      <w:r w:rsidR="009D239A" w:rsidRPr="009954A1">
        <w:rPr>
          <w:rFonts w:asciiTheme="majorHAnsi" w:hAnsiTheme="majorHAnsi" w:cstheme="majorHAnsi"/>
        </w:rPr>
        <w:t>hematogenously</w:t>
      </w:r>
      <w:proofErr w:type="spellEnd"/>
    </w:p>
    <w:p w14:paraId="4A09B638" w14:textId="77777777" w:rsidR="002D6D7F" w:rsidRPr="009954A1" w:rsidRDefault="002D6D7F" w:rsidP="002D6D7F">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May have </w:t>
      </w:r>
      <w:r w:rsidR="003A3548" w:rsidRPr="009954A1">
        <w:rPr>
          <w:rFonts w:asciiTheme="majorHAnsi" w:hAnsiTheme="majorHAnsi" w:cstheme="majorHAnsi"/>
          <w:color w:val="262626" w:themeColor="text1" w:themeTint="D9"/>
        </w:rPr>
        <w:t>concurrent CN VII deficits and/or Horner’s syndrome due to the close anatomical relationship of these structures</w:t>
      </w:r>
    </w:p>
    <w:p w14:paraId="45ECDA9C" w14:textId="11B59D98" w:rsidR="002D6D7F" w:rsidRPr="009954A1" w:rsidRDefault="002D6D7F"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Common p</w:t>
      </w:r>
      <w:r w:rsidR="003A3548" w:rsidRPr="009954A1">
        <w:rPr>
          <w:rFonts w:asciiTheme="majorHAnsi" w:hAnsiTheme="majorHAnsi" w:cstheme="majorHAnsi"/>
          <w:color w:val="262626" w:themeColor="text1" w:themeTint="D9"/>
        </w:rPr>
        <w:t>athogens</w:t>
      </w:r>
      <w:r w:rsidRPr="009954A1">
        <w:rPr>
          <w:rFonts w:asciiTheme="majorHAnsi" w:hAnsiTheme="majorHAnsi" w:cstheme="majorHAnsi"/>
          <w:color w:val="262626" w:themeColor="text1" w:themeTint="D9"/>
        </w:rPr>
        <w:t>: s</w:t>
      </w:r>
      <w:r w:rsidR="003A3548" w:rsidRPr="009954A1">
        <w:rPr>
          <w:rFonts w:asciiTheme="majorHAnsi" w:hAnsiTheme="majorHAnsi" w:cstheme="majorHAnsi"/>
          <w:color w:val="262626" w:themeColor="text1" w:themeTint="D9"/>
        </w:rPr>
        <w:t xml:space="preserve">taphylococcus </w:t>
      </w:r>
      <w:proofErr w:type="spellStart"/>
      <w:r w:rsidR="003A3548" w:rsidRPr="009954A1">
        <w:rPr>
          <w:rFonts w:asciiTheme="majorHAnsi" w:hAnsiTheme="majorHAnsi" w:cstheme="majorHAnsi"/>
          <w:color w:val="262626" w:themeColor="text1" w:themeTint="D9"/>
        </w:rPr>
        <w:t>spp</w:t>
      </w:r>
      <w:proofErr w:type="spellEnd"/>
      <w:r w:rsidR="003A3548"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t>p</w:t>
      </w:r>
      <w:r w:rsidR="003A3548" w:rsidRPr="009954A1">
        <w:rPr>
          <w:rFonts w:asciiTheme="majorHAnsi" w:hAnsiTheme="majorHAnsi" w:cstheme="majorHAnsi"/>
          <w:color w:val="262626" w:themeColor="text1" w:themeTint="D9"/>
        </w:rPr>
        <w:t xml:space="preserve">seudomonas aeruginosa, beta-hemolytic streptococcus, </w:t>
      </w:r>
      <w:r w:rsidRPr="009954A1">
        <w:rPr>
          <w:rFonts w:asciiTheme="majorHAnsi" w:hAnsiTheme="majorHAnsi" w:cstheme="majorHAnsi"/>
          <w:color w:val="262626" w:themeColor="text1" w:themeTint="D9"/>
        </w:rPr>
        <w:t>p</w:t>
      </w:r>
      <w:r w:rsidR="003A3548" w:rsidRPr="009954A1">
        <w:rPr>
          <w:rFonts w:asciiTheme="majorHAnsi" w:hAnsiTheme="majorHAnsi" w:cstheme="majorHAnsi"/>
          <w:color w:val="262626" w:themeColor="text1" w:themeTint="D9"/>
        </w:rPr>
        <w:t xml:space="preserve">roteus </w:t>
      </w:r>
      <w:proofErr w:type="spellStart"/>
      <w:r w:rsidR="003A3548" w:rsidRPr="009954A1">
        <w:rPr>
          <w:rFonts w:asciiTheme="majorHAnsi" w:hAnsiTheme="majorHAnsi" w:cstheme="majorHAnsi"/>
          <w:color w:val="262626" w:themeColor="text1" w:themeTint="D9"/>
        </w:rPr>
        <w:t>spp</w:t>
      </w:r>
      <w:proofErr w:type="spellEnd"/>
      <w:r w:rsidR="003A3548"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t>E. coli; c</w:t>
      </w:r>
      <w:r w:rsidR="003A3548" w:rsidRPr="009954A1">
        <w:rPr>
          <w:rFonts w:asciiTheme="majorHAnsi" w:hAnsiTheme="majorHAnsi" w:cstheme="majorHAnsi"/>
          <w:color w:val="262626" w:themeColor="text1" w:themeTint="D9"/>
        </w:rPr>
        <w:t>ryptococcus neoformans</w:t>
      </w:r>
      <w:r w:rsidRPr="009954A1">
        <w:rPr>
          <w:rFonts w:asciiTheme="majorHAnsi" w:hAnsiTheme="majorHAnsi" w:cstheme="majorHAnsi"/>
          <w:color w:val="262626" w:themeColor="text1" w:themeTint="D9"/>
        </w:rPr>
        <w:t xml:space="preserve"> in cat</w:t>
      </w:r>
    </w:p>
    <w:p w14:paraId="05D0A742" w14:textId="77777777" w:rsidR="008C2DAE" w:rsidRPr="009954A1" w:rsidRDefault="008C2DAE"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lastRenderedPageBreak/>
        <w:t>Treatment: combination of cleansing and flushing the ear, topical medications, and systemic antibiotics for at least 6–8 weeks</w:t>
      </w:r>
    </w:p>
    <w:p w14:paraId="75D7C94D" w14:textId="77777777" w:rsidR="008C2DAE" w:rsidRPr="009954A1" w:rsidRDefault="008C2DAE" w:rsidP="008C2DAE">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Empirical antibiotics may include amoxicillin/clavulanic acid, cephalosporins, or fluoroquinolones</w:t>
      </w:r>
    </w:p>
    <w:p w14:paraId="7F6B9DEA" w14:textId="7B23D44B" w:rsidR="008C2DAE" w:rsidRPr="009954A1" w:rsidRDefault="008C2DAE" w:rsidP="008C2DAE">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Relapsing otitis media/</w:t>
      </w:r>
      <w:proofErr w:type="spellStart"/>
      <w:r w:rsidRPr="009954A1">
        <w:rPr>
          <w:rFonts w:asciiTheme="majorHAnsi" w:hAnsiTheme="majorHAnsi" w:cstheme="majorHAnsi"/>
          <w:color w:val="262626" w:themeColor="text1" w:themeTint="D9"/>
        </w:rPr>
        <w:t>interna</w:t>
      </w:r>
      <w:proofErr w:type="spellEnd"/>
      <w:r w:rsidRPr="009954A1">
        <w:rPr>
          <w:rFonts w:asciiTheme="majorHAnsi" w:hAnsiTheme="majorHAnsi" w:cstheme="majorHAnsi"/>
          <w:color w:val="262626" w:themeColor="text1" w:themeTint="D9"/>
        </w:rPr>
        <w:t xml:space="preserve"> / intracranial extension: TECA-BU</w:t>
      </w:r>
    </w:p>
    <w:p w14:paraId="4ABBE12A" w14:textId="77777777" w:rsidR="00DB52C5" w:rsidRPr="009954A1" w:rsidRDefault="00B719AA"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Nasopharyngeal polyps</w:t>
      </w:r>
    </w:p>
    <w:p w14:paraId="5E0C1C35" w14:textId="24B9E5FF" w:rsidR="00B719AA" w:rsidRPr="009954A1" w:rsidRDefault="00DB52C5" w:rsidP="00DB52C5">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w:t>
      </w:r>
      <w:r w:rsidR="00B719AA" w:rsidRPr="009954A1">
        <w:rPr>
          <w:rFonts w:asciiTheme="majorHAnsi" w:hAnsiTheme="majorHAnsi" w:cstheme="majorHAnsi"/>
          <w:color w:val="262626" w:themeColor="text1" w:themeTint="D9"/>
        </w:rPr>
        <w:t>ost common benign pharyngeal and external ear canal masses diagnosed in cats</w:t>
      </w:r>
    </w:p>
    <w:p w14:paraId="1ACCEE2E" w14:textId="77777777"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Typically young cats presenting with vestibular signs + chronic upper respiratory, pharyngeal, or ear infections</w:t>
      </w:r>
    </w:p>
    <w:p w14:paraId="3650BB79" w14:textId="77777777"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Traction can be used to remove most polyps; recurrence rate ~ 30% </w:t>
      </w:r>
    </w:p>
    <w:p w14:paraId="60AF9B00" w14:textId="77777777"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 Cases with significant middle ear involvement or recurrent </w:t>
      </w:r>
      <w:r w:rsidRPr="009954A1">
        <w:rPr>
          <w:rFonts w:asciiTheme="majorHAnsi" w:hAnsiTheme="majorHAnsi" w:cstheme="majorHAnsi"/>
          <w:color w:val="262626" w:themeColor="text1" w:themeTint="D9"/>
        </w:rPr>
        <w:sym w:font="Wingdings" w:char="F0E0"/>
      </w:r>
      <w:r w:rsidRPr="009954A1">
        <w:rPr>
          <w:rFonts w:asciiTheme="majorHAnsi" w:hAnsiTheme="majorHAnsi" w:cstheme="majorHAnsi"/>
          <w:color w:val="262626" w:themeColor="text1" w:themeTint="D9"/>
        </w:rPr>
        <w:t xml:space="preserve"> ventral bulla osteotomy</w:t>
      </w:r>
    </w:p>
    <w:p w14:paraId="381E8F17" w14:textId="3FE884B0" w:rsidR="00B719AA" w:rsidRPr="009954A1" w:rsidRDefault="00B719AA" w:rsidP="00B719AA">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Lower recurrence rate but a higher rate of complications</w:t>
      </w:r>
    </w:p>
    <w:p w14:paraId="1CA4EB53" w14:textId="77777777" w:rsidR="00B719AA" w:rsidRPr="009954A1" w:rsidRDefault="00B719AA"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Toxins </w:t>
      </w:r>
    </w:p>
    <w:p w14:paraId="374056A3" w14:textId="77777777"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Peripheral vestibular disease and hearing loss can be associated with ototoxic drugs: aminoglycosides, cisplatin, loop diuretics, chlorhexidine, erythromycin, chloramphenicol, and minocycline</w:t>
      </w:r>
    </w:p>
    <w:p w14:paraId="07644A23" w14:textId="6E480ABB"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Vestibular signs have been reported in cats after ingestion of five-lined sk</w:t>
      </w:r>
      <w:r w:rsidR="00FE2667">
        <w:rPr>
          <w:rFonts w:asciiTheme="majorHAnsi" w:hAnsiTheme="majorHAnsi" w:cstheme="majorHAnsi"/>
          <w:color w:val="262626" w:themeColor="text1" w:themeTint="D9"/>
        </w:rPr>
        <w:t>u</w:t>
      </w:r>
      <w:r w:rsidRPr="009954A1">
        <w:rPr>
          <w:rFonts w:asciiTheme="majorHAnsi" w:hAnsiTheme="majorHAnsi" w:cstheme="majorHAnsi"/>
          <w:color w:val="262626" w:themeColor="text1" w:themeTint="D9"/>
        </w:rPr>
        <w:t>nks in the south-eastern US</w:t>
      </w:r>
    </w:p>
    <w:p w14:paraId="46A36C35" w14:textId="77777777" w:rsidR="00B719AA" w:rsidRPr="009954A1" w:rsidRDefault="00B719AA"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Hypothyroidism</w:t>
      </w:r>
    </w:p>
    <w:p w14:paraId="254AC73C" w14:textId="77777777"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Can be peripheral or central</w:t>
      </w:r>
    </w:p>
    <w:p w14:paraId="371ED015" w14:textId="77777777"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Peripheral – may be accompanied by CN VII dysfunction</w:t>
      </w:r>
    </w:p>
    <w:p w14:paraId="2D7CDFF5" w14:textId="5545B335"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Syndrome is poorly understood; may be secondary to myxomatous compression of the nerves</w:t>
      </w:r>
    </w:p>
    <w:p w14:paraId="7E390D88" w14:textId="662B7B70" w:rsidR="00FF21B2" w:rsidRPr="009954A1" w:rsidRDefault="00FF21B2"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Idiopathic / Old Dog</w:t>
      </w:r>
    </w:p>
    <w:p w14:paraId="471B0A44" w14:textId="5CD08AC3"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w:t>
      </w:r>
      <w:r w:rsidR="00B719AA" w:rsidRPr="009954A1">
        <w:rPr>
          <w:rFonts w:asciiTheme="majorHAnsi" w:hAnsiTheme="majorHAnsi" w:cstheme="majorHAnsi"/>
          <w:color w:val="262626" w:themeColor="text1" w:themeTint="D9"/>
        </w:rPr>
        <w:t>edian age</w:t>
      </w:r>
      <w:r w:rsidRPr="009954A1">
        <w:rPr>
          <w:rFonts w:asciiTheme="majorHAnsi" w:hAnsiTheme="majorHAnsi" w:cstheme="majorHAnsi"/>
          <w:color w:val="262626" w:themeColor="text1" w:themeTint="D9"/>
        </w:rPr>
        <w:t xml:space="preserve"> =</w:t>
      </w:r>
      <w:r w:rsidR="00B719AA" w:rsidRPr="009954A1">
        <w:rPr>
          <w:rFonts w:asciiTheme="majorHAnsi" w:hAnsiTheme="majorHAnsi" w:cstheme="majorHAnsi"/>
          <w:color w:val="262626" w:themeColor="text1" w:themeTint="D9"/>
        </w:rPr>
        <w:t xml:space="preserve"> 12.5 years</w:t>
      </w:r>
      <w:r w:rsidRPr="009954A1">
        <w:rPr>
          <w:rFonts w:asciiTheme="majorHAnsi" w:hAnsiTheme="majorHAnsi" w:cstheme="majorHAnsi"/>
          <w:color w:val="262626" w:themeColor="text1" w:themeTint="D9"/>
        </w:rPr>
        <w:t xml:space="preserve"> (dogs</w:t>
      </w:r>
      <w:r w:rsidR="00FE2667">
        <w:rPr>
          <w:rFonts w:asciiTheme="majorHAnsi" w:hAnsiTheme="majorHAnsi" w:cstheme="majorHAnsi"/>
          <w:color w:val="262626" w:themeColor="text1" w:themeTint="D9"/>
        </w:rPr>
        <w:t>)</w:t>
      </w:r>
    </w:p>
    <w:p w14:paraId="564BB5A8" w14:textId="5594DC88"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Cats: more</w:t>
      </w:r>
      <w:r w:rsidR="00B719AA" w:rsidRPr="009954A1">
        <w:rPr>
          <w:rFonts w:asciiTheme="majorHAnsi" w:hAnsiTheme="majorHAnsi" w:cstheme="majorHAnsi"/>
          <w:color w:val="262626" w:themeColor="text1" w:themeTint="D9"/>
        </w:rPr>
        <w:t xml:space="preserve"> frequent in outdoor cats, not restricted to geriatric </w:t>
      </w:r>
      <w:r w:rsidRPr="009954A1">
        <w:rPr>
          <w:rFonts w:asciiTheme="majorHAnsi" w:hAnsiTheme="majorHAnsi" w:cstheme="majorHAnsi"/>
          <w:color w:val="262626" w:themeColor="text1" w:themeTint="D9"/>
        </w:rPr>
        <w:t>age,</w:t>
      </w:r>
      <w:r w:rsidR="00B719AA" w:rsidRPr="009954A1">
        <w:rPr>
          <w:rFonts w:asciiTheme="majorHAnsi" w:hAnsiTheme="majorHAnsi" w:cstheme="majorHAnsi"/>
          <w:color w:val="262626" w:themeColor="text1" w:themeTint="D9"/>
        </w:rPr>
        <w:t xml:space="preserve"> higher incidence in the late summer and early fall</w:t>
      </w:r>
    </w:p>
    <w:p w14:paraId="496206F9" w14:textId="6884BBB9"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Diagnosis of exclusion</w:t>
      </w:r>
    </w:p>
    <w:p w14:paraId="472285B8" w14:textId="7DF87587" w:rsidR="009D239A" w:rsidRPr="009954A1" w:rsidRDefault="00DB52C5"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rPr>
        <w:t>S</w:t>
      </w:r>
      <w:r w:rsidR="009D239A" w:rsidRPr="009954A1">
        <w:rPr>
          <w:rFonts w:asciiTheme="majorHAnsi" w:hAnsiTheme="majorHAnsi" w:cstheme="majorHAnsi"/>
        </w:rPr>
        <w:t>yndrome may result from abnormalities with the endolymphatic fluid of the inner ear structures, a mild intoxication of the vestibular system, or autoimmune disease</w:t>
      </w:r>
    </w:p>
    <w:p w14:paraId="5055A93C" w14:textId="294AE76A"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Improvement seen in</w:t>
      </w:r>
      <w:r w:rsidR="00B719AA" w:rsidRPr="009954A1">
        <w:rPr>
          <w:rFonts w:asciiTheme="majorHAnsi" w:hAnsiTheme="majorHAnsi" w:cstheme="majorHAnsi"/>
          <w:color w:val="262626" w:themeColor="text1" w:themeTint="D9"/>
        </w:rPr>
        <w:t xml:space="preserve"> 3–5 days</w:t>
      </w:r>
      <w:r w:rsidRPr="009954A1">
        <w:rPr>
          <w:rFonts w:asciiTheme="majorHAnsi" w:hAnsiTheme="majorHAnsi" w:cstheme="majorHAnsi"/>
          <w:color w:val="262626" w:themeColor="text1" w:themeTint="D9"/>
        </w:rPr>
        <w:t xml:space="preserve">, </w:t>
      </w:r>
      <w:r w:rsidR="00B719AA" w:rsidRPr="009954A1">
        <w:rPr>
          <w:rFonts w:asciiTheme="majorHAnsi" w:hAnsiTheme="majorHAnsi" w:cstheme="majorHAnsi"/>
          <w:color w:val="262626" w:themeColor="text1" w:themeTint="D9"/>
        </w:rPr>
        <w:t>resolution occurring over 2–4 weeks</w:t>
      </w:r>
      <w:r w:rsidRPr="009954A1">
        <w:rPr>
          <w:rFonts w:asciiTheme="majorHAnsi" w:hAnsiTheme="majorHAnsi" w:cstheme="majorHAnsi"/>
          <w:color w:val="262626" w:themeColor="text1" w:themeTint="D9"/>
        </w:rPr>
        <w:t>; may</w:t>
      </w:r>
      <w:r w:rsidR="00B719AA" w:rsidRPr="009954A1">
        <w:rPr>
          <w:rFonts w:asciiTheme="majorHAnsi" w:hAnsiTheme="majorHAnsi" w:cstheme="majorHAnsi"/>
          <w:color w:val="262626" w:themeColor="text1" w:themeTint="D9"/>
        </w:rPr>
        <w:t xml:space="preserve"> have a residual head tilt and/ or mild ataxia</w:t>
      </w:r>
    </w:p>
    <w:p w14:paraId="2AA8792C" w14:textId="1B916206" w:rsidR="00B719AA"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B719AA" w:rsidRPr="009954A1">
        <w:rPr>
          <w:rFonts w:asciiTheme="majorHAnsi" w:hAnsiTheme="majorHAnsi" w:cstheme="majorHAnsi"/>
          <w:color w:val="262626" w:themeColor="text1" w:themeTint="D9"/>
        </w:rPr>
        <w:t>an relapse</w:t>
      </w:r>
    </w:p>
    <w:p w14:paraId="74A79F85" w14:textId="138A3AFA" w:rsidR="00FF21B2" w:rsidRPr="009954A1" w:rsidRDefault="00FF21B2"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w:t>
      </w:r>
      <w:r w:rsidR="00B719AA" w:rsidRPr="009954A1">
        <w:rPr>
          <w:rFonts w:asciiTheme="majorHAnsi" w:hAnsiTheme="majorHAnsi" w:cstheme="majorHAnsi"/>
          <w:color w:val="262626" w:themeColor="text1" w:themeTint="D9"/>
        </w:rPr>
        <w:t>diopathic polyneuropathy impacting CN VIII and VII</w:t>
      </w:r>
    </w:p>
    <w:p w14:paraId="1C3D452F" w14:textId="63D69502" w:rsidR="00B719AA"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w:t>
      </w:r>
      <w:r w:rsidR="00B719AA" w:rsidRPr="009954A1">
        <w:rPr>
          <w:rFonts w:asciiTheme="majorHAnsi" w:hAnsiTheme="majorHAnsi" w:cstheme="majorHAnsi"/>
          <w:color w:val="262626" w:themeColor="text1" w:themeTint="D9"/>
        </w:rPr>
        <w:t>eported in cats and dogs</w:t>
      </w:r>
    </w:p>
    <w:p w14:paraId="756B224E" w14:textId="08B8EBE9" w:rsidR="00FF21B2" w:rsidRPr="009954A1" w:rsidRDefault="00B719AA"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Neoplasia </w:t>
      </w:r>
    </w:p>
    <w:p w14:paraId="7619101F" w14:textId="3D2C99B4"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B719AA" w:rsidRPr="009954A1">
        <w:rPr>
          <w:rFonts w:asciiTheme="majorHAnsi" w:hAnsiTheme="majorHAnsi" w:cstheme="majorHAnsi"/>
          <w:color w:val="262626" w:themeColor="text1" w:themeTint="D9"/>
        </w:rPr>
        <w:t>an arise from</w:t>
      </w:r>
      <w:r w:rsidRPr="009954A1">
        <w:rPr>
          <w:rFonts w:asciiTheme="majorHAnsi" w:hAnsiTheme="majorHAnsi" w:cstheme="majorHAnsi"/>
          <w:color w:val="262626" w:themeColor="text1" w:themeTint="D9"/>
        </w:rPr>
        <w:t xml:space="preserve"> or</w:t>
      </w:r>
      <w:r w:rsidR="00B719AA" w:rsidRPr="009954A1">
        <w:rPr>
          <w:rFonts w:asciiTheme="majorHAnsi" w:hAnsiTheme="majorHAnsi" w:cstheme="majorHAnsi"/>
          <w:color w:val="262626" w:themeColor="text1" w:themeTint="D9"/>
        </w:rPr>
        <w:t xml:space="preserve"> invade the tympanic bulla</w:t>
      </w:r>
    </w:p>
    <w:p w14:paraId="4880D410" w14:textId="0E2163DD"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B719AA" w:rsidRPr="009954A1">
        <w:rPr>
          <w:rFonts w:asciiTheme="majorHAnsi" w:hAnsiTheme="majorHAnsi" w:cstheme="majorHAnsi"/>
          <w:color w:val="262626" w:themeColor="text1" w:themeTint="D9"/>
        </w:rPr>
        <w:t xml:space="preserve">ommon primary aural </w:t>
      </w:r>
      <w:proofErr w:type="spellStart"/>
      <w:r w:rsidR="00B719AA" w:rsidRPr="009954A1">
        <w:rPr>
          <w:rFonts w:asciiTheme="majorHAnsi" w:hAnsiTheme="majorHAnsi" w:cstheme="majorHAnsi"/>
          <w:color w:val="262626" w:themeColor="text1" w:themeTint="D9"/>
        </w:rPr>
        <w:t>neoplasias</w:t>
      </w:r>
      <w:proofErr w:type="spellEnd"/>
      <w:r w:rsidRPr="009954A1">
        <w:rPr>
          <w:rFonts w:asciiTheme="majorHAnsi" w:hAnsiTheme="majorHAnsi" w:cstheme="majorHAnsi"/>
          <w:color w:val="262626" w:themeColor="text1" w:themeTint="D9"/>
        </w:rPr>
        <w:t>:</w:t>
      </w:r>
      <w:r w:rsidR="00B719AA" w:rsidRPr="009954A1">
        <w:rPr>
          <w:rFonts w:asciiTheme="majorHAnsi" w:hAnsiTheme="majorHAnsi" w:cstheme="majorHAnsi"/>
          <w:color w:val="262626" w:themeColor="text1" w:themeTint="D9"/>
        </w:rPr>
        <w:t xml:space="preserve"> squamous cell carcinoma, sebaceous gland adenocarcinoma, and ceruminous gland adenocarcinoma</w:t>
      </w:r>
      <w:r w:rsidRPr="009954A1">
        <w:rPr>
          <w:rFonts w:asciiTheme="majorHAnsi" w:hAnsiTheme="majorHAnsi" w:cstheme="majorHAnsi"/>
          <w:color w:val="262626" w:themeColor="text1" w:themeTint="D9"/>
        </w:rPr>
        <w:t>; m</w:t>
      </w:r>
      <w:r w:rsidR="00B719AA" w:rsidRPr="009954A1">
        <w:rPr>
          <w:rFonts w:asciiTheme="majorHAnsi" w:hAnsiTheme="majorHAnsi" w:cstheme="majorHAnsi"/>
          <w:color w:val="262626" w:themeColor="text1" w:themeTint="D9"/>
        </w:rPr>
        <w:t>iddle ear angiocentric/</w:t>
      </w:r>
      <w:proofErr w:type="spellStart"/>
      <w:r w:rsidR="00B719AA" w:rsidRPr="009954A1">
        <w:rPr>
          <w:rFonts w:asciiTheme="majorHAnsi" w:hAnsiTheme="majorHAnsi" w:cstheme="majorHAnsi"/>
          <w:color w:val="262626" w:themeColor="text1" w:themeTint="D9"/>
        </w:rPr>
        <w:t>angioinvasive</w:t>
      </w:r>
      <w:proofErr w:type="spellEnd"/>
      <w:r w:rsidR="00B719AA" w:rsidRPr="009954A1">
        <w:rPr>
          <w:rFonts w:asciiTheme="majorHAnsi" w:hAnsiTheme="majorHAnsi" w:cstheme="majorHAnsi"/>
          <w:color w:val="262626" w:themeColor="text1" w:themeTint="D9"/>
        </w:rPr>
        <w:t xml:space="preserve"> T-cell</w:t>
      </w:r>
      <w:r w:rsidRPr="009954A1">
        <w:rPr>
          <w:rFonts w:asciiTheme="majorHAnsi" w:hAnsiTheme="majorHAnsi" w:cstheme="majorHAnsi"/>
          <w:color w:val="262626" w:themeColor="text1" w:themeTint="D9"/>
        </w:rPr>
        <w:t xml:space="preserve"> LSA; c</w:t>
      </w:r>
      <w:r w:rsidR="00B719AA" w:rsidRPr="009954A1">
        <w:rPr>
          <w:rFonts w:asciiTheme="majorHAnsi" w:hAnsiTheme="majorHAnsi" w:cstheme="majorHAnsi"/>
          <w:color w:val="262626" w:themeColor="text1" w:themeTint="D9"/>
        </w:rPr>
        <w:t>holesteatomas</w:t>
      </w:r>
      <w:r w:rsidRPr="009954A1">
        <w:rPr>
          <w:rFonts w:asciiTheme="majorHAnsi" w:hAnsiTheme="majorHAnsi" w:cstheme="majorHAnsi"/>
          <w:color w:val="262626" w:themeColor="text1" w:themeTint="D9"/>
        </w:rPr>
        <w:t xml:space="preserve"> -</w:t>
      </w:r>
      <w:r w:rsidR="00B719AA" w:rsidRPr="009954A1">
        <w:rPr>
          <w:rFonts w:asciiTheme="majorHAnsi" w:hAnsiTheme="majorHAnsi" w:cstheme="majorHAnsi"/>
          <w:color w:val="262626" w:themeColor="text1" w:themeTint="D9"/>
        </w:rPr>
        <w:t xml:space="preserve"> benign masses arising in the middle ear</w:t>
      </w:r>
    </w:p>
    <w:p w14:paraId="191F53F3" w14:textId="6BE05330" w:rsidR="00B719AA" w:rsidRPr="009954A1" w:rsidRDefault="00B719AA"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Patients with more advanced disease</w:t>
      </w:r>
      <w:r w:rsidR="00FF21B2" w:rsidRPr="009954A1">
        <w:rPr>
          <w:rFonts w:asciiTheme="majorHAnsi" w:hAnsiTheme="majorHAnsi" w:cstheme="majorHAnsi"/>
          <w:color w:val="262626" w:themeColor="text1" w:themeTint="D9"/>
        </w:rPr>
        <w:t>,</w:t>
      </w:r>
      <w:r w:rsidRPr="009954A1">
        <w:rPr>
          <w:rFonts w:asciiTheme="majorHAnsi" w:hAnsiTheme="majorHAnsi" w:cstheme="majorHAnsi"/>
          <w:color w:val="262626" w:themeColor="text1" w:themeTint="D9"/>
        </w:rPr>
        <w:t xml:space="preserve"> vestibular signs or pain</w:t>
      </w:r>
      <w:r w:rsidR="00FF21B2" w:rsidRPr="009954A1">
        <w:rPr>
          <w:rFonts w:asciiTheme="majorHAnsi" w:hAnsiTheme="majorHAnsi" w:cstheme="majorHAnsi"/>
          <w:color w:val="262626" w:themeColor="text1" w:themeTint="D9"/>
        </w:rPr>
        <w:t xml:space="preserve"> on</w:t>
      </w:r>
      <w:r w:rsidRPr="009954A1">
        <w:rPr>
          <w:rFonts w:asciiTheme="majorHAnsi" w:hAnsiTheme="majorHAnsi" w:cstheme="majorHAnsi"/>
          <w:color w:val="262626" w:themeColor="text1" w:themeTint="D9"/>
        </w:rPr>
        <w:t xml:space="preserve"> opening of the mouth may have a more guarded prognosis</w:t>
      </w:r>
    </w:p>
    <w:p w14:paraId="09AC3461" w14:textId="50871735" w:rsidR="00FF21B2" w:rsidRPr="009954A1" w:rsidRDefault="00FF21B2" w:rsidP="00FF21B2">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lastRenderedPageBreak/>
        <w:t>Central Vestibular Disease</w:t>
      </w:r>
    </w:p>
    <w:p w14:paraId="40D9EAD7" w14:textId="7CC41D35" w:rsidR="008C2DAE" w:rsidRPr="009954A1" w:rsidRDefault="00FF21B2" w:rsidP="008C2DAE">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Strokes / vascular events</w:t>
      </w:r>
    </w:p>
    <w:p w14:paraId="53B442EE" w14:textId="773A6716" w:rsidR="00FF21B2"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Transient ischemic attacks and ischemic or hemorrhagic strokes are common</w:t>
      </w:r>
    </w:p>
    <w:p w14:paraId="0EB7E719" w14:textId="6945D04B" w:rsidR="00BF0742" w:rsidRPr="009954A1" w:rsidRDefault="00FF21B2" w:rsidP="00BF074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TIA</w:t>
      </w:r>
      <w:r w:rsidR="00BF0742" w:rsidRPr="009954A1">
        <w:rPr>
          <w:rFonts w:asciiTheme="majorHAnsi" w:hAnsiTheme="majorHAnsi" w:cstheme="majorHAnsi"/>
          <w:color w:val="262626" w:themeColor="text1" w:themeTint="D9"/>
        </w:rPr>
        <w:t>s: t</w:t>
      </w:r>
      <w:r w:rsidRPr="009954A1">
        <w:rPr>
          <w:rFonts w:asciiTheme="majorHAnsi" w:hAnsiTheme="majorHAnsi" w:cstheme="majorHAnsi"/>
          <w:color w:val="262626" w:themeColor="text1" w:themeTint="D9"/>
        </w:rPr>
        <w:t>emporary vascular disruption</w:t>
      </w:r>
      <w:r w:rsidR="00BF0742" w:rsidRPr="009954A1">
        <w:rPr>
          <w:rFonts w:asciiTheme="majorHAnsi" w:hAnsiTheme="majorHAnsi" w:cstheme="majorHAnsi"/>
          <w:color w:val="262626" w:themeColor="text1" w:themeTint="D9"/>
        </w:rPr>
        <w:t xml:space="preserve"> </w:t>
      </w:r>
      <w:r w:rsidR="00BF0742" w:rsidRPr="009954A1">
        <w:rPr>
          <w:rFonts w:asciiTheme="majorHAnsi" w:hAnsiTheme="majorHAnsi" w:cstheme="majorHAnsi"/>
          <w:color w:val="262626" w:themeColor="text1" w:themeTint="D9"/>
        </w:rPr>
        <w:sym w:font="Wingdings" w:char="F0E0"/>
      </w:r>
      <w:r w:rsidRPr="009954A1">
        <w:rPr>
          <w:rFonts w:asciiTheme="majorHAnsi" w:hAnsiTheme="majorHAnsi" w:cstheme="majorHAnsi"/>
          <w:color w:val="262626" w:themeColor="text1" w:themeTint="D9"/>
        </w:rPr>
        <w:t xml:space="preserve"> result</w:t>
      </w:r>
      <w:r w:rsidR="00BF0742" w:rsidRPr="009954A1">
        <w:rPr>
          <w:rFonts w:asciiTheme="majorHAnsi" w:hAnsiTheme="majorHAnsi" w:cstheme="majorHAnsi"/>
          <w:color w:val="262626" w:themeColor="text1" w:themeTint="D9"/>
        </w:rPr>
        <w:t>s</w:t>
      </w:r>
      <w:r w:rsidRPr="009954A1">
        <w:rPr>
          <w:rFonts w:asciiTheme="majorHAnsi" w:hAnsiTheme="majorHAnsi" w:cstheme="majorHAnsi"/>
          <w:color w:val="262626" w:themeColor="text1" w:themeTint="D9"/>
        </w:rPr>
        <w:t xml:space="preserve"> in short-term neurological signs (less than 24 hours)</w:t>
      </w:r>
    </w:p>
    <w:p w14:paraId="708FEFC2" w14:textId="7B9C464A" w:rsidR="00FF21B2" w:rsidRPr="009954A1" w:rsidRDefault="00BF0742" w:rsidP="00BF0742">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FF21B2" w:rsidRPr="009954A1">
        <w:rPr>
          <w:rFonts w:asciiTheme="majorHAnsi" w:hAnsiTheme="majorHAnsi" w:cstheme="majorHAnsi"/>
          <w:color w:val="262626" w:themeColor="text1" w:themeTint="D9"/>
        </w:rPr>
        <w:t>an be recurring</w:t>
      </w:r>
    </w:p>
    <w:p w14:paraId="6F7C5B85" w14:textId="49B3C1B9" w:rsidR="00AD28E4" w:rsidRPr="009954A1" w:rsidRDefault="00FF21B2" w:rsidP="00FF21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Strokes within the rostral cerebellar artery or the thalamus </w:t>
      </w:r>
      <w:r w:rsidR="00BF0742" w:rsidRPr="009954A1">
        <w:rPr>
          <w:rFonts w:asciiTheme="majorHAnsi" w:hAnsiTheme="majorHAnsi" w:cstheme="majorHAnsi"/>
          <w:color w:val="262626" w:themeColor="text1" w:themeTint="D9"/>
        </w:rPr>
        <w:t>result in central signs</w:t>
      </w:r>
    </w:p>
    <w:p w14:paraId="16F2C0FE" w14:textId="6ECF37E8" w:rsidR="00AD28E4" w:rsidRPr="009954A1" w:rsidRDefault="00BF074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w:t>
      </w:r>
      <w:r w:rsidR="00FF21B2" w:rsidRPr="009954A1">
        <w:rPr>
          <w:rFonts w:asciiTheme="majorHAnsi" w:hAnsiTheme="majorHAnsi" w:cstheme="majorHAnsi"/>
          <w:color w:val="262626" w:themeColor="text1" w:themeTint="D9"/>
        </w:rPr>
        <w:t>atients</w:t>
      </w:r>
      <w:r w:rsidRPr="009954A1">
        <w:rPr>
          <w:rFonts w:asciiTheme="majorHAnsi" w:hAnsiTheme="majorHAnsi" w:cstheme="majorHAnsi"/>
          <w:color w:val="262626" w:themeColor="text1" w:themeTint="D9"/>
        </w:rPr>
        <w:t xml:space="preserve"> </w:t>
      </w:r>
      <w:r w:rsidR="00FF21B2" w:rsidRPr="009954A1">
        <w:rPr>
          <w:rFonts w:asciiTheme="majorHAnsi" w:hAnsiTheme="majorHAnsi" w:cstheme="majorHAnsi"/>
          <w:color w:val="262626" w:themeColor="text1" w:themeTint="D9"/>
        </w:rPr>
        <w:t xml:space="preserve">present with a </w:t>
      </w:r>
      <w:proofErr w:type="spellStart"/>
      <w:r w:rsidR="00FF21B2" w:rsidRPr="009954A1">
        <w:rPr>
          <w:rFonts w:asciiTheme="majorHAnsi" w:hAnsiTheme="majorHAnsi" w:cstheme="majorHAnsi"/>
          <w:color w:val="262626" w:themeColor="text1" w:themeTint="D9"/>
        </w:rPr>
        <w:t>peracute</w:t>
      </w:r>
      <w:proofErr w:type="spellEnd"/>
      <w:r w:rsidRPr="009954A1">
        <w:rPr>
          <w:rFonts w:asciiTheme="majorHAnsi" w:hAnsiTheme="majorHAnsi" w:cstheme="majorHAnsi"/>
          <w:color w:val="262626" w:themeColor="text1" w:themeTint="D9"/>
        </w:rPr>
        <w:t>,</w:t>
      </w:r>
      <w:r w:rsidR="00FF21B2" w:rsidRPr="009954A1">
        <w:rPr>
          <w:rFonts w:asciiTheme="majorHAnsi" w:hAnsiTheme="majorHAnsi" w:cstheme="majorHAnsi"/>
          <w:color w:val="262626" w:themeColor="text1" w:themeTint="D9"/>
        </w:rPr>
        <w:t xml:space="preserve"> non-progressive onset of central (or paradoxical) vestibular signs</w:t>
      </w:r>
    </w:p>
    <w:p w14:paraId="58193018" w14:textId="77777777" w:rsidR="00BF0742" w:rsidRPr="009954A1" w:rsidRDefault="00BF074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D</w:t>
      </w:r>
      <w:r w:rsidR="00FF21B2" w:rsidRPr="009954A1">
        <w:rPr>
          <w:rFonts w:asciiTheme="majorHAnsi" w:hAnsiTheme="majorHAnsi" w:cstheme="majorHAnsi"/>
          <w:color w:val="262626" w:themeColor="text1" w:themeTint="D9"/>
        </w:rPr>
        <w:t xml:space="preserve">iagnosis can be made based on typical MRI findings of ischemia or hemorrhage </w:t>
      </w:r>
    </w:p>
    <w:p w14:paraId="3201A5C0" w14:textId="23EB6F7F" w:rsidR="00AD28E4" w:rsidRPr="009954A1" w:rsidRDefault="00BF074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w:t>
      </w:r>
      <w:r w:rsidR="00FF21B2" w:rsidRPr="009954A1">
        <w:rPr>
          <w:rFonts w:asciiTheme="majorHAnsi" w:hAnsiTheme="majorHAnsi" w:cstheme="majorHAnsi"/>
          <w:color w:val="262626" w:themeColor="text1" w:themeTint="D9"/>
        </w:rPr>
        <w:t>creen for hypertension, underlying cardiac or renal disease, coagulopathies, hypothyroidism, hyperadrenocorticism, neoplasia</w:t>
      </w:r>
    </w:p>
    <w:p w14:paraId="4A14947F" w14:textId="77777777" w:rsidR="00BF0742" w:rsidRPr="009954A1" w:rsidRDefault="00FF21B2" w:rsidP="00BF0742">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Greyhounds and spaniels may be predisposed to strokes</w:t>
      </w:r>
    </w:p>
    <w:p w14:paraId="2E6215ED" w14:textId="680F8533" w:rsidR="00FF21B2" w:rsidRPr="009954A1" w:rsidRDefault="00BF0742" w:rsidP="00BF074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FF21B2" w:rsidRPr="009954A1">
        <w:rPr>
          <w:rFonts w:asciiTheme="majorHAnsi" w:hAnsiTheme="majorHAnsi" w:cstheme="majorHAnsi"/>
          <w:color w:val="262626" w:themeColor="text1" w:themeTint="D9"/>
        </w:rPr>
        <w:t>an make a functional recovery with adequate supportive care and time</w:t>
      </w:r>
    </w:p>
    <w:p w14:paraId="03EFF0C7" w14:textId="3675E2D9" w:rsidR="00FF21B2" w:rsidRPr="009954A1" w:rsidRDefault="008C2DAE" w:rsidP="00FF21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noProof/>
          <w:color w:val="262626" w:themeColor="text1" w:themeTint="D9"/>
        </w:rPr>
        <w:drawing>
          <wp:anchor distT="0" distB="0" distL="114300" distR="114300" simplePos="0" relativeHeight="251659264" behindDoc="1" locked="0" layoutInCell="1" allowOverlap="1" wp14:anchorId="2755C729" wp14:editId="76B1E296">
            <wp:simplePos x="0" y="0"/>
            <wp:positionH relativeFrom="column">
              <wp:posOffset>2828925</wp:posOffset>
            </wp:positionH>
            <wp:positionV relativeFrom="paragraph">
              <wp:posOffset>0</wp:posOffset>
            </wp:positionV>
            <wp:extent cx="3371850" cy="4810125"/>
            <wp:effectExtent l="0" t="0" r="0" b="9525"/>
            <wp:wrapTight wrapText="bothSides">
              <wp:wrapPolygon edited="0">
                <wp:start x="0" y="0"/>
                <wp:lineTo x="0" y="21557"/>
                <wp:lineTo x="21478" y="21557"/>
                <wp:lineTo x="214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371850" cy="4810125"/>
                    </a:xfrm>
                    <a:prstGeom prst="rect">
                      <a:avLst/>
                    </a:prstGeom>
                  </pic:spPr>
                </pic:pic>
              </a:graphicData>
            </a:graphic>
          </wp:anchor>
        </w:drawing>
      </w:r>
      <w:r w:rsidR="00FF21B2" w:rsidRPr="009954A1">
        <w:rPr>
          <w:rFonts w:asciiTheme="majorHAnsi" w:hAnsiTheme="majorHAnsi" w:cstheme="majorHAnsi"/>
          <w:color w:val="262626" w:themeColor="text1" w:themeTint="D9"/>
        </w:rPr>
        <w:t>Meningoencephalitis</w:t>
      </w:r>
    </w:p>
    <w:p w14:paraId="0A0BEEA8" w14:textId="24082747" w:rsidR="00AD28E4" w:rsidRPr="009954A1" w:rsidRDefault="00FF21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Viral: canine distemper virus, </w:t>
      </w:r>
      <w:r w:rsidR="00AD28E4" w:rsidRPr="009954A1">
        <w:rPr>
          <w:rFonts w:asciiTheme="majorHAnsi" w:hAnsiTheme="majorHAnsi" w:cstheme="majorHAnsi"/>
          <w:color w:val="262626" w:themeColor="text1" w:themeTint="D9"/>
        </w:rPr>
        <w:t>FIP</w:t>
      </w:r>
      <w:r w:rsidRPr="009954A1">
        <w:rPr>
          <w:rFonts w:asciiTheme="majorHAnsi" w:hAnsiTheme="majorHAnsi" w:cstheme="majorHAnsi"/>
          <w:color w:val="262626" w:themeColor="text1" w:themeTint="D9"/>
        </w:rPr>
        <w:t>, rabies</w:t>
      </w:r>
    </w:p>
    <w:p w14:paraId="631748AA" w14:textId="259E573C" w:rsidR="00AD28E4" w:rsidRPr="009954A1" w:rsidRDefault="00FF21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Bacterial: </w:t>
      </w:r>
      <w:proofErr w:type="spellStart"/>
      <w:r w:rsidRPr="009954A1">
        <w:rPr>
          <w:rFonts w:asciiTheme="majorHAnsi" w:hAnsiTheme="majorHAnsi" w:cstheme="majorHAnsi"/>
          <w:color w:val="262626" w:themeColor="text1" w:themeTint="D9"/>
        </w:rPr>
        <w:t>otogenic</w:t>
      </w:r>
      <w:proofErr w:type="spellEnd"/>
      <w:r w:rsidRPr="009954A1">
        <w:rPr>
          <w:rFonts w:asciiTheme="majorHAnsi" w:hAnsiTheme="majorHAnsi" w:cstheme="majorHAnsi"/>
          <w:color w:val="262626" w:themeColor="text1" w:themeTint="D9"/>
        </w:rPr>
        <w:t xml:space="preserve"> infections, septic meningitis, penetrating trauma </w:t>
      </w:r>
    </w:p>
    <w:p w14:paraId="27666922" w14:textId="70593005" w:rsidR="00AD28E4" w:rsidRPr="009954A1" w:rsidRDefault="00FF21B2" w:rsidP="00AD28E4">
      <w:pPr>
        <w:pStyle w:val="ListParagraph"/>
        <w:numPr>
          <w:ilvl w:val="1"/>
          <w:numId w:val="1"/>
        </w:numPr>
        <w:rPr>
          <w:rFonts w:asciiTheme="majorHAnsi" w:hAnsiTheme="majorHAnsi" w:cstheme="majorHAnsi"/>
          <w:color w:val="262626" w:themeColor="text1" w:themeTint="D9"/>
        </w:rPr>
      </w:pPr>
      <w:proofErr w:type="spellStart"/>
      <w:r w:rsidRPr="009954A1">
        <w:rPr>
          <w:rFonts w:asciiTheme="majorHAnsi" w:hAnsiTheme="majorHAnsi" w:cstheme="majorHAnsi"/>
          <w:color w:val="262626" w:themeColor="text1" w:themeTint="D9"/>
        </w:rPr>
        <w:t>Rickettsial</w:t>
      </w:r>
      <w:proofErr w:type="spellEnd"/>
      <w:r w:rsidRPr="009954A1">
        <w:rPr>
          <w:rFonts w:asciiTheme="majorHAnsi" w:hAnsiTheme="majorHAnsi" w:cstheme="majorHAnsi"/>
          <w:color w:val="262626" w:themeColor="text1" w:themeTint="D9"/>
        </w:rPr>
        <w:t xml:space="preserve">: </w:t>
      </w:r>
      <w:r w:rsidR="00BF0742" w:rsidRPr="009954A1">
        <w:rPr>
          <w:rFonts w:asciiTheme="majorHAnsi" w:hAnsiTheme="majorHAnsi" w:cstheme="majorHAnsi"/>
          <w:color w:val="262626" w:themeColor="text1" w:themeTint="D9"/>
        </w:rPr>
        <w:t>RMSF</w:t>
      </w:r>
      <w:r w:rsidRPr="009954A1">
        <w:rPr>
          <w:rFonts w:asciiTheme="majorHAnsi" w:hAnsiTheme="majorHAnsi" w:cstheme="majorHAnsi"/>
          <w:color w:val="262626" w:themeColor="text1" w:themeTint="D9"/>
        </w:rPr>
        <w:t>, ehrlichiosis</w:t>
      </w:r>
    </w:p>
    <w:p w14:paraId="64E80544" w14:textId="5CA19FDF" w:rsidR="00AD28E4" w:rsidRPr="009954A1" w:rsidRDefault="00FF21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Protozoal: neosporosis</w:t>
      </w:r>
      <w:r w:rsidR="00AD28E4" w:rsidRPr="009954A1">
        <w:rPr>
          <w:rFonts w:asciiTheme="majorHAnsi" w:hAnsiTheme="majorHAnsi" w:cstheme="majorHAnsi"/>
          <w:color w:val="262626" w:themeColor="text1" w:themeTint="D9"/>
        </w:rPr>
        <w:t>,</w:t>
      </w:r>
      <w:r w:rsidRPr="009954A1">
        <w:rPr>
          <w:rFonts w:asciiTheme="majorHAnsi" w:hAnsiTheme="majorHAnsi" w:cstheme="majorHAnsi"/>
          <w:color w:val="262626" w:themeColor="text1" w:themeTint="D9"/>
        </w:rPr>
        <w:t xml:space="preserve"> </w:t>
      </w:r>
      <w:proofErr w:type="spellStart"/>
      <w:r w:rsidRPr="009954A1">
        <w:rPr>
          <w:rFonts w:asciiTheme="majorHAnsi" w:hAnsiTheme="majorHAnsi" w:cstheme="majorHAnsi"/>
          <w:color w:val="262626" w:themeColor="text1" w:themeTint="D9"/>
        </w:rPr>
        <w:t>toxo</w:t>
      </w:r>
      <w:proofErr w:type="spellEnd"/>
    </w:p>
    <w:p w14:paraId="2188F4CF" w14:textId="62B385F6" w:rsidR="00AD28E4" w:rsidRPr="009954A1" w:rsidRDefault="00AD28E4"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F</w:t>
      </w:r>
      <w:r w:rsidR="00FF21B2" w:rsidRPr="009954A1">
        <w:rPr>
          <w:rFonts w:asciiTheme="majorHAnsi" w:hAnsiTheme="majorHAnsi" w:cstheme="majorHAnsi"/>
          <w:color w:val="262626" w:themeColor="text1" w:themeTint="D9"/>
        </w:rPr>
        <w:t xml:space="preserve">ungal: cryptococcosis, blastomycosis, aspergillosis, coccidioidomycosis, </w:t>
      </w:r>
      <w:proofErr w:type="spellStart"/>
      <w:r w:rsidR="00FF21B2" w:rsidRPr="009954A1">
        <w:rPr>
          <w:rFonts w:asciiTheme="majorHAnsi" w:hAnsiTheme="majorHAnsi" w:cstheme="majorHAnsi"/>
          <w:color w:val="262626" w:themeColor="text1" w:themeTint="D9"/>
        </w:rPr>
        <w:t>pheohyphomycosis</w:t>
      </w:r>
      <w:proofErr w:type="spellEnd"/>
      <w:r w:rsidR="00FF21B2" w:rsidRPr="009954A1">
        <w:rPr>
          <w:rFonts w:asciiTheme="majorHAnsi" w:hAnsiTheme="majorHAnsi" w:cstheme="majorHAnsi"/>
          <w:color w:val="262626" w:themeColor="text1" w:themeTint="D9"/>
        </w:rPr>
        <w:t xml:space="preserve">, </w:t>
      </w:r>
      <w:proofErr w:type="spellStart"/>
      <w:r w:rsidR="00FF21B2" w:rsidRPr="009954A1">
        <w:rPr>
          <w:rFonts w:asciiTheme="majorHAnsi" w:hAnsiTheme="majorHAnsi" w:cstheme="majorHAnsi"/>
          <w:color w:val="262626" w:themeColor="text1" w:themeTint="D9"/>
        </w:rPr>
        <w:t>fusariosis</w:t>
      </w:r>
      <w:proofErr w:type="spellEnd"/>
      <w:r w:rsidR="00FF21B2" w:rsidRPr="009954A1">
        <w:rPr>
          <w:rFonts w:asciiTheme="majorHAnsi" w:hAnsiTheme="majorHAnsi" w:cstheme="majorHAnsi"/>
          <w:color w:val="262626" w:themeColor="text1" w:themeTint="D9"/>
        </w:rPr>
        <w:t xml:space="preserve">, histoplasmosis </w:t>
      </w:r>
    </w:p>
    <w:p w14:paraId="04B42F47" w14:textId="77777777" w:rsidR="00AD28E4" w:rsidRPr="009954A1" w:rsidRDefault="00FF21B2" w:rsidP="00AD28E4">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Metronidazole toxicity</w:t>
      </w:r>
    </w:p>
    <w:p w14:paraId="77766207" w14:textId="77777777" w:rsidR="00BF0742" w:rsidRPr="009954A1" w:rsidRDefault="00BF074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N</w:t>
      </w:r>
      <w:r w:rsidR="00FF21B2" w:rsidRPr="009954A1">
        <w:rPr>
          <w:rFonts w:asciiTheme="majorHAnsi" w:hAnsiTheme="majorHAnsi" w:cstheme="majorHAnsi"/>
          <w:color w:val="262626" w:themeColor="text1" w:themeTint="D9"/>
        </w:rPr>
        <w:t>oted at doses higher than 60 mg/kg/day</w:t>
      </w:r>
    </w:p>
    <w:p w14:paraId="6573567C" w14:textId="0F7F4126" w:rsidR="00AD28E4" w:rsidRPr="009954A1" w:rsidRDefault="00BF074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w:t>
      </w:r>
      <w:r w:rsidR="00FF21B2" w:rsidRPr="009954A1">
        <w:rPr>
          <w:rFonts w:asciiTheme="majorHAnsi" w:hAnsiTheme="majorHAnsi" w:cstheme="majorHAnsi"/>
          <w:color w:val="262626" w:themeColor="text1" w:themeTint="D9"/>
        </w:rPr>
        <w:t>ndividual sensitivity, hepatic insufficiency, chronic administration may contribute to toxicity at lower doses</w:t>
      </w:r>
    </w:p>
    <w:p w14:paraId="20768AB0" w14:textId="1506B6F0" w:rsidR="00AD28E4" w:rsidRPr="009954A1" w:rsidRDefault="00BF074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Signs: h</w:t>
      </w:r>
      <w:r w:rsidR="00FF21B2" w:rsidRPr="009954A1">
        <w:rPr>
          <w:rFonts w:asciiTheme="majorHAnsi" w:hAnsiTheme="majorHAnsi" w:cstheme="majorHAnsi"/>
          <w:color w:val="262626" w:themeColor="text1" w:themeTint="D9"/>
        </w:rPr>
        <w:t xml:space="preserve">ead tilt, nystagmus (typically vertical), ataxia, paresis, </w:t>
      </w:r>
      <w:r w:rsidRPr="009954A1">
        <w:rPr>
          <w:rFonts w:asciiTheme="majorHAnsi" w:hAnsiTheme="majorHAnsi" w:cstheme="majorHAnsi"/>
          <w:color w:val="262626" w:themeColor="text1" w:themeTint="D9"/>
        </w:rPr>
        <w:t>tremors; c</w:t>
      </w:r>
      <w:r w:rsidR="00FF21B2" w:rsidRPr="009954A1">
        <w:rPr>
          <w:rFonts w:asciiTheme="majorHAnsi" w:hAnsiTheme="majorHAnsi" w:cstheme="majorHAnsi"/>
          <w:color w:val="262626" w:themeColor="text1" w:themeTint="D9"/>
        </w:rPr>
        <w:t>ats</w:t>
      </w:r>
      <w:r w:rsidRPr="009954A1">
        <w:rPr>
          <w:rFonts w:asciiTheme="majorHAnsi" w:hAnsiTheme="majorHAnsi" w:cstheme="majorHAnsi"/>
          <w:color w:val="262626" w:themeColor="text1" w:themeTint="D9"/>
        </w:rPr>
        <w:t xml:space="preserve"> -</w:t>
      </w:r>
      <w:r w:rsidR="00FF21B2" w:rsidRPr="009954A1">
        <w:rPr>
          <w:rFonts w:asciiTheme="majorHAnsi" w:hAnsiTheme="majorHAnsi" w:cstheme="majorHAnsi"/>
          <w:color w:val="262626" w:themeColor="text1" w:themeTint="D9"/>
        </w:rPr>
        <w:t xml:space="preserve"> disorientation, seizures, blindness</w:t>
      </w:r>
    </w:p>
    <w:p w14:paraId="178EB9FB" w14:textId="446893F4" w:rsidR="00FF21B2" w:rsidRPr="009954A1" w:rsidRDefault="00FF21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w:t>
      </w:r>
      <w:r w:rsidR="00C765B2" w:rsidRPr="009954A1">
        <w:rPr>
          <w:rFonts w:asciiTheme="majorHAnsi" w:hAnsiTheme="majorHAnsi" w:cstheme="majorHAnsi"/>
          <w:color w:val="262626" w:themeColor="text1" w:themeTint="D9"/>
        </w:rPr>
        <w:t>x: s</w:t>
      </w:r>
      <w:r w:rsidRPr="009954A1">
        <w:rPr>
          <w:rFonts w:asciiTheme="majorHAnsi" w:hAnsiTheme="majorHAnsi" w:cstheme="majorHAnsi"/>
          <w:color w:val="262626" w:themeColor="text1" w:themeTint="D9"/>
        </w:rPr>
        <w:t>upportive care</w:t>
      </w:r>
      <w:r w:rsidR="00C765B2"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t>drug withdrawal</w:t>
      </w:r>
      <w:r w:rsidR="00C765B2" w:rsidRPr="009954A1">
        <w:rPr>
          <w:rFonts w:asciiTheme="majorHAnsi" w:hAnsiTheme="majorHAnsi" w:cstheme="majorHAnsi"/>
          <w:color w:val="262626" w:themeColor="text1" w:themeTint="D9"/>
        </w:rPr>
        <w:t>; d</w:t>
      </w:r>
      <w:r w:rsidRPr="009954A1">
        <w:rPr>
          <w:rFonts w:asciiTheme="majorHAnsi" w:hAnsiTheme="majorHAnsi" w:cstheme="majorHAnsi"/>
          <w:color w:val="262626" w:themeColor="text1" w:themeTint="D9"/>
        </w:rPr>
        <w:t xml:space="preserve">iazepam (0.5 mg/kg IV, then 0.5 mg/kg orally every 8 hours for 3 days) has been associated with a more rapid recovery </w:t>
      </w:r>
    </w:p>
    <w:p w14:paraId="3A4955CB" w14:textId="582F6D57" w:rsidR="00AD28E4" w:rsidRPr="009954A1" w:rsidRDefault="00AD28E4" w:rsidP="00FF21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H</w:t>
      </w:r>
      <w:r w:rsidR="00FF21B2" w:rsidRPr="009954A1">
        <w:rPr>
          <w:rFonts w:asciiTheme="majorHAnsi" w:hAnsiTheme="majorHAnsi" w:cstheme="majorHAnsi"/>
          <w:color w:val="262626" w:themeColor="text1" w:themeTint="D9"/>
        </w:rPr>
        <w:t>ypothyroidism</w:t>
      </w:r>
    </w:p>
    <w:p w14:paraId="046F753E" w14:textId="77777777" w:rsidR="00C765B2" w:rsidRPr="009954A1" w:rsidRDefault="00AD28E4"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lastRenderedPageBreak/>
        <w:t>P</w:t>
      </w:r>
      <w:r w:rsidR="00FF21B2" w:rsidRPr="009954A1">
        <w:rPr>
          <w:rFonts w:asciiTheme="majorHAnsi" w:hAnsiTheme="majorHAnsi" w:cstheme="majorHAnsi"/>
          <w:color w:val="262626" w:themeColor="text1" w:themeTint="D9"/>
        </w:rPr>
        <w:t>athogenesis is not well understood</w:t>
      </w:r>
    </w:p>
    <w:p w14:paraId="59817FF7" w14:textId="42F16F90" w:rsidR="00FF21B2" w:rsidRPr="009954A1" w:rsidRDefault="00C765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H</w:t>
      </w:r>
      <w:r w:rsidR="00FF21B2" w:rsidRPr="009954A1">
        <w:rPr>
          <w:rFonts w:asciiTheme="majorHAnsi" w:hAnsiTheme="majorHAnsi" w:cstheme="majorHAnsi"/>
          <w:color w:val="262626" w:themeColor="text1" w:themeTint="D9"/>
        </w:rPr>
        <w:t>yperlipidemia and associated atherosclerosis, increased blood viscosity, and thromboembolic events have been postulated</w:t>
      </w:r>
    </w:p>
    <w:p w14:paraId="19C48902" w14:textId="77777777" w:rsidR="00AD28E4" w:rsidRPr="009954A1" w:rsidRDefault="00AD28E4" w:rsidP="00FF21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w:t>
      </w:r>
      <w:r w:rsidR="00FF21B2" w:rsidRPr="009954A1">
        <w:rPr>
          <w:rFonts w:asciiTheme="majorHAnsi" w:hAnsiTheme="majorHAnsi" w:cstheme="majorHAnsi"/>
          <w:color w:val="262626" w:themeColor="text1" w:themeTint="D9"/>
        </w:rPr>
        <w:t>hiamine (vitamin B1) deficiencies</w:t>
      </w:r>
    </w:p>
    <w:p w14:paraId="5F344B55" w14:textId="77777777" w:rsidR="00C765B2" w:rsidRPr="009954A1" w:rsidRDefault="00C765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V</w:t>
      </w:r>
      <w:r w:rsidR="00FF21B2" w:rsidRPr="009954A1">
        <w:rPr>
          <w:rFonts w:asciiTheme="majorHAnsi" w:hAnsiTheme="majorHAnsi" w:cstheme="majorHAnsi"/>
          <w:color w:val="262626" w:themeColor="text1" w:themeTint="D9"/>
        </w:rPr>
        <w:t xml:space="preserve">estibular signs </w:t>
      </w:r>
      <w:r w:rsidRPr="009954A1">
        <w:rPr>
          <w:rFonts w:asciiTheme="majorHAnsi" w:hAnsiTheme="majorHAnsi" w:cstheme="majorHAnsi"/>
          <w:color w:val="262626" w:themeColor="text1" w:themeTint="D9"/>
        </w:rPr>
        <w:t>+</w:t>
      </w:r>
      <w:r w:rsidR="00FF21B2" w:rsidRPr="009954A1">
        <w:rPr>
          <w:rFonts w:asciiTheme="majorHAnsi" w:hAnsiTheme="majorHAnsi" w:cstheme="majorHAnsi"/>
          <w:color w:val="262626" w:themeColor="text1" w:themeTint="D9"/>
        </w:rPr>
        <w:t xml:space="preserve"> bilateral mydriasis, blindness, and seizures</w:t>
      </w:r>
    </w:p>
    <w:p w14:paraId="647CB887" w14:textId="77777777" w:rsidR="00C765B2" w:rsidRPr="009954A1" w:rsidRDefault="00C765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A</w:t>
      </w:r>
      <w:r w:rsidR="00FF21B2" w:rsidRPr="009954A1">
        <w:rPr>
          <w:rFonts w:asciiTheme="majorHAnsi" w:hAnsiTheme="majorHAnsi" w:cstheme="majorHAnsi"/>
          <w:color w:val="262626" w:themeColor="text1" w:themeTint="D9"/>
        </w:rPr>
        <w:t>ssociated with fish diets high in thiaminase, prolonged anorexia, and incorrectly formulated diets</w:t>
      </w:r>
    </w:p>
    <w:p w14:paraId="5816FFE5" w14:textId="05261CEF" w:rsidR="00FF21B2" w:rsidRPr="009954A1" w:rsidRDefault="00C765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FF21B2" w:rsidRPr="009954A1">
        <w:rPr>
          <w:rFonts w:asciiTheme="majorHAnsi" w:hAnsiTheme="majorHAnsi" w:cstheme="majorHAnsi"/>
          <w:color w:val="262626" w:themeColor="text1" w:themeTint="D9"/>
        </w:rPr>
        <w:t>haracteristic lesions within the midbrain and brainstem</w:t>
      </w:r>
      <w:r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sym w:font="Wingdings" w:char="F0E0"/>
      </w:r>
      <w:r w:rsidR="00FF21B2" w:rsidRPr="009954A1">
        <w:rPr>
          <w:rFonts w:asciiTheme="majorHAnsi" w:hAnsiTheme="majorHAnsi" w:cstheme="majorHAnsi"/>
          <w:color w:val="262626" w:themeColor="text1" w:themeTint="D9"/>
        </w:rPr>
        <w:t xml:space="preserve"> resolve</w:t>
      </w:r>
      <w:r w:rsidRPr="009954A1">
        <w:rPr>
          <w:rFonts w:asciiTheme="majorHAnsi" w:hAnsiTheme="majorHAnsi" w:cstheme="majorHAnsi"/>
          <w:color w:val="262626" w:themeColor="text1" w:themeTint="D9"/>
        </w:rPr>
        <w:t>s</w:t>
      </w:r>
      <w:r w:rsidR="00FF21B2" w:rsidRPr="009954A1">
        <w:rPr>
          <w:rFonts w:asciiTheme="majorHAnsi" w:hAnsiTheme="majorHAnsi" w:cstheme="majorHAnsi"/>
          <w:color w:val="262626" w:themeColor="text1" w:themeTint="D9"/>
        </w:rPr>
        <w:t xml:space="preserve"> with thiamine supplementation</w:t>
      </w:r>
    </w:p>
    <w:p w14:paraId="4BFB51A8" w14:textId="762EE08F" w:rsidR="00AD28E4" w:rsidRPr="009954A1" w:rsidRDefault="00C765B2" w:rsidP="00FF21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N</w:t>
      </w:r>
      <w:r w:rsidR="00FF21B2" w:rsidRPr="009954A1">
        <w:rPr>
          <w:rFonts w:asciiTheme="majorHAnsi" w:hAnsiTheme="majorHAnsi" w:cstheme="majorHAnsi"/>
          <w:color w:val="262626" w:themeColor="text1" w:themeTint="D9"/>
        </w:rPr>
        <w:t>eoplasi</w:t>
      </w:r>
      <w:r w:rsidR="00AD28E4" w:rsidRPr="009954A1">
        <w:rPr>
          <w:rFonts w:asciiTheme="majorHAnsi" w:hAnsiTheme="majorHAnsi" w:cstheme="majorHAnsi"/>
          <w:color w:val="262626" w:themeColor="text1" w:themeTint="D9"/>
        </w:rPr>
        <w:t>a</w:t>
      </w:r>
    </w:p>
    <w:p w14:paraId="3EE5F774" w14:textId="77777777" w:rsidR="00C765B2" w:rsidRPr="009954A1" w:rsidRDefault="00AD28E4"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FF21B2" w:rsidRPr="009954A1">
        <w:rPr>
          <w:rFonts w:asciiTheme="majorHAnsi" w:hAnsiTheme="majorHAnsi" w:cstheme="majorHAnsi"/>
          <w:color w:val="262626" w:themeColor="text1" w:themeTint="D9"/>
        </w:rPr>
        <w:t xml:space="preserve">ommon primary intracranial </w:t>
      </w:r>
      <w:proofErr w:type="spellStart"/>
      <w:r w:rsidR="00FF21B2" w:rsidRPr="009954A1">
        <w:rPr>
          <w:rFonts w:asciiTheme="majorHAnsi" w:hAnsiTheme="majorHAnsi" w:cstheme="majorHAnsi"/>
          <w:color w:val="262626" w:themeColor="text1" w:themeTint="D9"/>
        </w:rPr>
        <w:t>neoplasias</w:t>
      </w:r>
      <w:proofErr w:type="spellEnd"/>
      <w:r w:rsidR="00FF21B2" w:rsidRPr="009954A1">
        <w:rPr>
          <w:rFonts w:asciiTheme="majorHAnsi" w:hAnsiTheme="majorHAnsi" w:cstheme="majorHAnsi"/>
          <w:color w:val="262626" w:themeColor="text1" w:themeTint="D9"/>
        </w:rPr>
        <w:t xml:space="preserve"> include meningiomas, </w:t>
      </w:r>
      <w:proofErr w:type="spellStart"/>
      <w:r w:rsidR="00FF21B2" w:rsidRPr="009954A1">
        <w:rPr>
          <w:rFonts w:asciiTheme="majorHAnsi" w:hAnsiTheme="majorHAnsi" w:cstheme="majorHAnsi"/>
          <w:color w:val="262626" w:themeColor="text1" w:themeTint="D9"/>
        </w:rPr>
        <w:t>astrocytomas</w:t>
      </w:r>
      <w:proofErr w:type="spellEnd"/>
      <w:r w:rsidR="00FF21B2" w:rsidRPr="009954A1">
        <w:rPr>
          <w:rFonts w:asciiTheme="majorHAnsi" w:hAnsiTheme="majorHAnsi" w:cstheme="majorHAnsi"/>
          <w:color w:val="262626" w:themeColor="text1" w:themeTint="D9"/>
        </w:rPr>
        <w:t>, oligodendrogliomas, choroid plexus tumors, and primary central nervous system lymphosarcoma</w:t>
      </w:r>
    </w:p>
    <w:p w14:paraId="7F1AEC03" w14:textId="64E1C371" w:rsidR="00C765B2" w:rsidRPr="009954A1" w:rsidRDefault="00C765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w:t>
      </w:r>
      <w:r w:rsidR="00FF21B2" w:rsidRPr="009954A1">
        <w:rPr>
          <w:rFonts w:asciiTheme="majorHAnsi" w:hAnsiTheme="majorHAnsi" w:cstheme="majorHAnsi"/>
          <w:color w:val="262626" w:themeColor="text1" w:themeTint="D9"/>
        </w:rPr>
        <w:t>etastatic neoplasia</w:t>
      </w:r>
      <w:r w:rsidRPr="009954A1">
        <w:rPr>
          <w:rFonts w:asciiTheme="majorHAnsi" w:hAnsiTheme="majorHAnsi" w:cstheme="majorHAnsi"/>
          <w:color w:val="262626" w:themeColor="text1" w:themeTint="D9"/>
        </w:rPr>
        <w:t>:</w:t>
      </w:r>
      <w:r w:rsidR="00FF21B2" w:rsidRPr="009954A1">
        <w:rPr>
          <w:rFonts w:asciiTheme="majorHAnsi" w:hAnsiTheme="majorHAnsi" w:cstheme="majorHAnsi"/>
          <w:color w:val="262626" w:themeColor="text1" w:themeTint="D9"/>
        </w:rPr>
        <w:t xml:space="preserve"> </w:t>
      </w:r>
      <w:r w:rsidR="00A05D91" w:rsidRPr="009954A1">
        <w:rPr>
          <w:rFonts w:asciiTheme="majorHAnsi" w:hAnsiTheme="majorHAnsi" w:cstheme="majorHAnsi"/>
          <w:color w:val="262626" w:themeColor="text1" w:themeTint="D9"/>
        </w:rPr>
        <w:t>HSA</w:t>
      </w:r>
      <w:r w:rsidRPr="009954A1">
        <w:rPr>
          <w:rFonts w:asciiTheme="majorHAnsi" w:hAnsiTheme="majorHAnsi" w:cstheme="majorHAnsi"/>
          <w:color w:val="262626" w:themeColor="text1" w:themeTint="D9"/>
        </w:rPr>
        <w:t xml:space="preserve"> (#1), LSA, carcinoma</w:t>
      </w:r>
    </w:p>
    <w:p w14:paraId="0563D3E1" w14:textId="57B4BF88" w:rsidR="00FF21B2" w:rsidRPr="009954A1" w:rsidRDefault="00C765B2" w:rsidP="00AD28E4">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B</w:t>
      </w:r>
      <w:r w:rsidR="00FF21B2" w:rsidRPr="009954A1">
        <w:rPr>
          <w:rFonts w:asciiTheme="majorHAnsi" w:hAnsiTheme="majorHAnsi" w:cstheme="majorHAnsi"/>
          <w:color w:val="262626" w:themeColor="text1" w:themeTint="D9"/>
        </w:rPr>
        <w:t xml:space="preserve">oxers, </w:t>
      </w:r>
      <w:proofErr w:type="spellStart"/>
      <w:r w:rsidR="00FF21B2" w:rsidRPr="009954A1">
        <w:rPr>
          <w:rFonts w:asciiTheme="majorHAnsi" w:hAnsiTheme="majorHAnsi" w:cstheme="majorHAnsi"/>
          <w:color w:val="262626" w:themeColor="text1" w:themeTint="D9"/>
        </w:rPr>
        <w:t>Boston</w:t>
      </w:r>
      <w:r w:rsidRPr="009954A1">
        <w:rPr>
          <w:rFonts w:asciiTheme="majorHAnsi" w:hAnsiTheme="majorHAnsi" w:cstheme="majorHAnsi"/>
          <w:color w:val="262626" w:themeColor="text1" w:themeTint="D9"/>
        </w:rPr>
        <w:t>s</w:t>
      </w:r>
      <w:proofErr w:type="spellEnd"/>
      <w:r w:rsidR="00FF21B2" w:rsidRPr="009954A1">
        <w:rPr>
          <w:rFonts w:asciiTheme="majorHAnsi" w:hAnsiTheme="majorHAnsi" w:cstheme="majorHAnsi"/>
          <w:color w:val="262626" w:themeColor="text1" w:themeTint="D9"/>
        </w:rPr>
        <w:t>, golden retrievers, French bulldogs, and rat terriers</w:t>
      </w:r>
      <w:r w:rsidRPr="009954A1">
        <w:rPr>
          <w:rFonts w:asciiTheme="majorHAnsi" w:hAnsiTheme="majorHAnsi" w:cstheme="majorHAnsi"/>
          <w:color w:val="262626" w:themeColor="text1" w:themeTint="D9"/>
        </w:rPr>
        <w:t xml:space="preserve"> - </w:t>
      </w:r>
      <w:r w:rsidR="00FF21B2" w:rsidRPr="009954A1">
        <w:rPr>
          <w:rFonts w:asciiTheme="majorHAnsi" w:hAnsiTheme="majorHAnsi" w:cstheme="majorHAnsi"/>
          <w:color w:val="262626" w:themeColor="text1" w:themeTint="D9"/>
        </w:rPr>
        <w:t>increased risk of primary intracranial neoplasia</w:t>
      </w:r>
    </w:p>
    <w:p w14:paraId="4C24BB18" w14:textId="0A788479" w:rsidR="008C2DAE" w:rsidRPr="009954A1" w:rsidRDefault="008C2DAE" w:rsidP="008C2DAE">
      <w:pPr>
        <w:rPr>
          <w:rFonts w:asciiTheme="majorHAnsi" w:hAnsiTheme="majorHAnsi" w:cstheme="majorHAnsi"/>
          <w:color w:val="262626" w:themeColor="text1" w:themeTint="D9"/>
        </w:rPr>
      </w:pPr>
      <w:r w:rsidRPr="009954A1">
        <w:rPr>
          <w:rFonts w:asciiTheme="majorHAnsi" w:hAnsiTheme="majorHAnsi" w:cstheme="majorHAnsi"/>
          <w:noProof/>
          <w:color w:val="262626" w:themeColor="text1" w:themeTint="D9"/>
        </w:rPr>
        <w:drawing>
          <wp:inline distT="0" distB="0" distL="0" distR="0" wp14:anchorId="4C7EDB1E" wp14:editId="0088F668">
            <wp:extent cx="5943600" cy="41395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39565"/>
                    </a:xfrm>
                    <a:prstGeom prst="rect">
                      <a:avLst/>
                    </a:prstGeom>
                  </pic:spPr>
                </pic:pic>
              </a:graphicData>
            </a:graphic>
          </wp:inline>
        </w:drawing>
      </w:r>
    </w:p>
    <w:p w14:paraId="2CE7ADC8" w14:textId="2B1E65DD" w:rsidR="00FF21B2" w:rsidRPr="009954A1" w:rsidRDefault="00AD28E4" w:rsidP="00AD28E4">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t>Diagnosis</w:t>
      </w:r>
    </w:p>
    <w:p w14:paraId="539EEA06" w14:textId="4C0DD3C0" w:rsidR="00DF1536" w:rsidRDefault="00DF1536" w:rsidP="00C765B2">
      <w:pPr>
        <w:pStyle w:val="ListParagraph"/>
        <w:numPr>
          <w:ilvl w:val="0"/>
          <w:numId w:val="1"/>
        </w:numPr>
        <w:rPr>
          <w:rFonts w:asciiTheme="majorHAnsi" w:hAnsiTheme="majorHAnsi" w:cstheme="majorHAnsi"/>
          <w:color w:val="262626" w:themeColor="text1" w:themeTint="D9"/>
        </w:rPr>
      </w:pPr>
      <w:r>
        <w:rPr>
          <w:rFonts w:asciiTheme="majorHAnsi" w:hAnsiTheme="majorHAnsi" w:cstheme="majorHAnsi"/>
          <w:color w:val="262626" w:themeColor="text1" w:themeTint="D9"/>
        </w:rPr>
        <w:t>Neuro exam – determine central &gt;&gt; peripheral</w:t>
      </w:r>
    </w:p>
    <w:p w14:paraId="7FCD827F" w14:textId="5AD5B573" w:rsidR="00C765B2" w:rsidRPr="009954A1" w:rsidRDefault="00C765B2" w:rsidP="00C765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Hematology, chemistry, thyroid function analysis, urinalysis with culture and susceptibility, thoracic radiographs, and abdominal ultrasonography or radiographs should be analyzed in all </w:t>
      </w:r>
      <w:r w:rsidRPr="009954A1">
        <w:rPr>
          <w:rFonts w:asciiTheme="majorHAnsi" w:hAnsiTheme="majorHAnsi" w:cstheme="majorHAnsi"/>
          <w:color w:val="262626" w:themeColor="text1" w:themeTint="D9"/>
        </w:rPr>
        <w:lastRenderedPageBreak/>
        <w:t>cases of acute vestibular dysfunction to evaluate the patient for multisystemic or concurrent disease</w:t>
      </w:r>
    </w:p>
    <w:p w14:paraId="136B7607" w14:textId="3798E672" w:rsidR="00C765B2" w:rsidRPr="009954A1" w:rsidRDefault="00C765B2" w:rsidP="00C765B2">
      <w:p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Peripheral</w:t>
      </w:r>
    </w:p>
    <w:p w14:paraId="7B2EFE7E" w14:textId="6995D192" w:rsidR="002D6D7F" w:rsidRPr="009954A1" w:rsidRDefault="00C765B2" w:rsidP="002D6D7F">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O</w:t>
      </w:r>
      <w:r w:rsidR="003A3548" w:rsidRPr="009954A1">
        <w:rPr>
          <w:rFonts w:asciiTheme="majorHAnsi" w:hAnsiTheme="majorHAnsi" w:cstheme="majorHAnsi"/>
          <w:color w:val="262626" w:themeColor="text1" w:themeTint="D9"/>
        </w:rPr>
        <w:t>toscopic examinatio</w:t>
      </w:r>
      <w:r w:rsidR="002D6D7F" w:rsidRPr="009954A1">
        <w:rPr>
          <w:rFonts w:asciiTheme="majorHAnsi" w:hAnsiTheme="majorHAnsi" w:cstheme="majorHAnsi"/>
          <w:color w:val="262626" w:themeColor="text1" w:themeTint="D9"/>
        </w:rPr>
        <w:t>n but</w:t>
      </w:r>
      <w:r w:rsidR="003A3548" w:rsidRPr="009954A1">
        <w:rPr>
          <w:rFonts w:asciiTheme="majorHAnsi" w:hAnsiTheme="majorHAnsi" w:cstheme="majorHAnsi"/>
          <w:color w:val="262626" w:themeColor="text1" w:themeTint="D9"/>
        </w:rPr>
        <w:t xml:space="preserve"> intact tympanic membrane does not r</w:t>
      </w:r>
      <w:r w:rsidR="00A05D91" w:rsidRPr="009954A1">
        <w:rPr>
          <w:rFonts w:asciiTheme="majorHAnsi" w:hAnsiTheme="majorHAnsi" w:cstheme="majorHAnsi"/>
          <w:color w:val="262626" w:themeColor="text1" w:themeTint="D9"/>
        </w:rPr>
        <w:t>/o</w:t>
      </w:r>
      <w:r w:rsidR="003A3548" w:rsidRPr="009954A1">
        <w:rPr>
          <w:rFonts w:asciiTheme="majorHAnsi" w:hAnsiTheme="majorHAnsi" w:cstheme="majorHAnsi"/>
          <w:color w:val="262626" w:themeColor="text1" w:themeTint="D9"/>
        </w:rPr>
        <w:t xml:space="preserve"> otitis media/</w:t>
      </w:r>
      <w:proofErr w:type="spellStart"/>
      <w:r w:rsidR="003A3548" w:rsidRPr="009954A1">
        <w:rPr>
          <w:rFonts w:asciiTheme="majorHAnsi" w:hAnsiTheme="majorHAnsi" w:cstheme="majorHAnsi"/>
          <w:color w:val="262626" w:themeColor="text1" w:themeTint="D9"/>
        </w:rPr>
        <w:t>interna</w:t>
      </w:r>
      <w:proofErr w:type="spellEnd"/>
    </w:p>
    <w:p w14:paraId="40DAFFA3" w14:textId="43533F2E" w:rsidR="00B719AA" w:rsidRPr="009954A1" w:rsidRDefault="00B719AA" w:rsidP="00B719AA">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Tympanum should be examined for color, texture, and integrity -- usually dark gray or brown in cases of otitis</w:t>
      </w:r>
    </w:p>
    <w:p w14:paraId="6BAB9B54" w14:textId="73E5CFA1" w:rsidR="00B719AA" w:rsidRPr="009954A1" w:rsidRDefault="00B719AA"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Myringotomy can be performed to obtain samples for cytology, C&amp;S</w:t>
      </w:r>
    </w:p>
    <w:p w14:paraId="525B45FB" w14:textId="08DA462B" w:rsidR="00B719AA" w:rsidRPr="009954A1" w:rsidRDefault="00B719AA" w:rsidP="00B719AA">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Radiographs of tympanic bulla</w:t>
      </w:r>
    </w:p>
    <w:p w14:paraId="225B7866" w14:textId="09C44565" w:rsidR="00820239" w:rsidRPr="009954A1" w:rsidRDefault="003A3548" w:rsidP="00C765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CT or MRI may be indicated to evaluate the inner ear, and r</w:t>
      </w:r>
      <w:r w:rsidR="00A05D91" w:rsidRPr="009954A1">
        <w:rPr>
          <w:rFonts w:asciiTheme="majorHAnsi" w:hAnsiTheme="majorHAnsi" w:cstheme="majorHAnsi"/>
          <w:color w:val="262626" w:themeColor="text1" w:themeTint="D9"/>
        </w:rPr>
        <w:t>/o</w:t>
      </w:r>
      <w:r w:rsidRPr="009954A1">
        <w:rPr>
          <w:rFonts w:asciiTheme="majorHAnsi" w:hAnsiTheme="majorHAnsi" w:cstheme="majorHAnsi"/>
          <w:color w:val="262626" w:themeColor="text1" w:themeTint="D9"/>
        </w:rPr>
        <w:t xml:space="preserve"> intracranial extension, neoplasia, nasopharyngeal polyps, foreign bodies</w:t>
      </w:r>
    </w:p>
    <w:p w14:paraId="2C62F02C" w14:textId="632F22EB" w:rsidR="00C765B2" w:rsidRPr="009954A1" w:rsidRDefault="00C765B2" w:rsidP="00820239">
      <w:p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Central</w:t>
      </w:r>
    </w:p>
    <w:p w14:paraId="0E616553" w14:textId="09DA80EB" w:rsidR="00C765B2" w:rsidRPr="009954A1" w:rsidRDefault="00C765B2" w:rsidP="00C765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CT evaluation for animals with central vestibular diseases may be less helpful because of artifact </w:t>
      </w:r>
      <w:r w:rsidR="00A05D91" w:rsidRPr="009954A1">
        <w:rPr>
          <w:rFonts w:asciiTheme="majorHAnsi" w:hAnsiTheme="majorHAnsi" w:cstheme="majorHAnsi"/>
          <w:color w:val="262626" w:themeColor="text1" w:themeTint="D9"/>
        </w:rPr>
        <w:t>from</w:t>
      </w:r>
      <w:r w:rsidRPr="009954A1">
        <w:rPr>
          <w:rFonts w:asciiTheme="majorHAnsi" w:hAnsiTheme="majorHAnsi" w:cstheme="majorHAnsi"/>
          <w:color w:val="262626" w:themeColor="text1" w:themeTint="D9"/>
        </w:rPr>
        <w:t xml:space="preserve"> petrous temporal bones surrounding the medulla</w:t>
      </w:r>
    </w:p>
    <w:p w14:paraId="318E648D" w14:textId="5D202FEE" w:rsidR="00C765B2" w:rsidRPr="009954A1" w:rsidRDefault="00C765B2" w:rsidP="00C765B2">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MRI – improved soft tissue contrast</w:t>
      </w:r>
      <w:r w:rsidR="00A05D91" w:rsidRPr="009954A1">
        <w:rPr>
          <w:rFonts w:asciiTheme="majorHAnsi" w:hAnsiTheme="majorHAnsi" w:cstheme="majorHAnsi"/>
          <w:color w:val="262626" w:themeColor="text1" w:themeTint="D9"/>
        </w:rPr>
        <w:t xml:space="preserve">; </w:t>
      </w:r>
      <w:r w:rsidRPr="009954A1">
        <w:rPr>
          <w:rFonts w:asciiTheme="majorHAnsi" w:hAnsiTheme="majorHAnsi" w:cstheme="majorHAnsi"/>
          <w:color w:val="262626" w:themeColor="text1" w:themeTint="D9"/>
        </w:rPr>
        <w:t>allows</w:t>
      </w:r>
      <w:r w:rsidR="00A05D91" w:rsidRPr="009954A1">
        <w:rPr>
          <w:rFonts w:asciiTheme="majorHAnsi" w:hAnsiTheme="majorHAnsi" w:cstheme="majorHAnsi"/>
          <w:color w:val="262626" w:themeColor="text1" w:themeTint="D9"/>
        </w:rPr>
        <w:t xml:space="preserve"> for</w:t>
      </w:r>
      <w:r w:rsidRPr="009954A1">
        <w:rPr>
          <w:rFonts w:asciiTheme="majorHAnsi" w:hAnsiTheme="majorHAnsi" w:cstheme="majorHAnsi"/>
          <w:color w:val="262626" w:themeColor="text1" w:themeTint="D9"/>
        </w:rPr>
        <w:t xml:space="preserve"> better assessment of neoplastic and inflammatory conditions </w:t>
      </w:r>
    </w:p>
    <w:p w14:paraId="5EF5BD8A" w14:textId="77777777" w:rsidR="00C765B2" w:rsidRPr="009954A1" w:rsidRDefault="00B8526E"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 xml:space="preserve">CSF analysis </w:t>
      </w:r>
      <w:r w:rsidR="00C765B2" w:rsidRPr="009954A1">
        <w:rPr>
          <w:rFonts w:asciiTheme="majorHAnsi" w:hAnsiTheme="majorHAnsi" w:cstheme="majorHAnsi"/>
          <w:color w:val="262626" w:themeColor="text1" w:themeTint="D9"/>
        </w:rPr>
        <w:t>– cytology,</w:t>
      </w:r>
      <w:r w:rsidRPr="009954A1">
        <w:rPr>
          <w:rFonts w:asciiTheme="majorHAnsi" w:hAnsiTheme="majorHAnsi" w:cstheme="majorHAnsi"/>
          <w:color w:val="262626" w:themeColor="text1" w:themeTint="D9"/>
        </w:rPr>
        <w:t xml:space="preserve"> antibody titers</w:t>
      </w:r>
      <w:r w:rsidR="00C765B2" w:rsidRPr="009954A1">
        <w:rPr>
          <w:rFonts w:asciiTheme="majorHAnsi" w:hAnsiTheme="majorHAnsi" w:cstheme="majorHAnsi"/>
          <w:color w:val="262626" w:themeColor="text1" w:themeTint="D9"/>
        </w:rPr>
        <w:t>, PCR for infectious antigens</w:t>
      </w:r>
    </w:p>
    <w:p w14:paraId="6DC57E75" w14:textId="1A68C2B8" w:rsidR="00B8526E" w:rsidRPr="009954A1" w:rsidRDefault="00C765B2" w:rsidP="00C765B2">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w:t>
      </w:r>
      <w:r w:rsidR="00B8526E" w:rsidRPr="009954A1">
        <w:rPr>
          <w:rFonts w:asciiTheme="majorHAnsi" w:hAnsiTheme="majorHAnsi" w:cstheme="majorHAnsi"/>
          <w:color w:val="262626" w:themeColor="text1" w:themeTint="D9"/>
        </w:rPr>
        <w:t>referable to obtain advanced imaging studies of the brain</w:t>
      </w:r>
      <w:r w:rsidRPr="009954A1">
        <w:rPr>
          <w:rFonts w:asciiTheme="majorHAnsi" w:hAnsiTheme="majorHAnsi" w:cstheme="majorHAnsi"/>
          <w:color w:val="262626" w:themeColor="text1" w:themeTint="D9"/>
        </w:rPr>
        <w:t xml:space="preserve"> </w:t>
      </w:r>
      <w:r w:rsidR="00B8526E" w:rsidRPr="009954A1">
        <w:rPr>
          <w:rFonts w:asciiTheme="majorHAnsi" w:hAnsiTheme="majorHAnsi" w:cstheme="majorHAnsi"/>
          <w:color w:val="262626" w:themeColor="text1" w:themeTint="D9"/>
        </w:rPr>
        <w:t>before performing CSF tap, especially if a caudal fossa lesion is suspected</w:t>
      </w:r>
    </w:p>
    <w:p w14:paraId="19CCADEF" w14:textId="57AFB848" w:rsidR="008C2DAE" w:rsidRPr="009954A1" w:rsidRDefault="008C2DAE" w:rsidP="00AD28E4">
      <w:pPr>
        <w:rPr>
          <w:rFonts w:asciiTheme="majorHAnsi" w:hAnsiTheme="majorHAnsi" w:cstheme="majorHAnsi"/>
          <w:b/>
          <w:bCs/>
          <w:color w:val="262626" w:themeColor="text1" w:themeTint="D9"/>
        </w:rPr>
      </w:pPr>
      <w:r w:rsidRPr="009954A1">
        <w:rPr>
          <w:rFonts w:asciiTheme="majorHAnsi" w:hAnsiTheme="majorHAnsi" w:cstheme="majorHAnsi"/>
          <w:noProof/>
          <w:color w:val="262626" w:themeColor="text1" w:themeTint="D9"/>
        </w:rPr>
        <w:lastRenderedPageBreak/>
        <w:drawing>
          <wp:anchor distT="0" distB="0" distL="114300" distR="114300" simplePos="0" relativeHeight="251660288" behindDoc="1" locked="0" layoutInCell="1" allowOverlap="1" wp14:anchorId="386ED307" wp14:editId="2C5D8C03">
            <wp:simplePos x="0" y="0"/>
            <wp:positionH relativeFrom="column">
              <wp:posOffset>800100</wp:posOffset>
            </wp:positionH>
            <wp:positionV relativeFrom="paragraph">
              <wp:posOffset>91440</wp:posOffset>
            </wp:positionV>
            <wp:extent cx="4400550" cy="4978400"/>
            <wp:effectExtent l="0" t="0" r="0" b="0"/>
            <wp:wrapTight wrapText="bothSides">
              <wp:wrapPolygon edited="0">
                <wp:start x="0" y="0"/>
                <wp:lineTo x="0" y="21490"/>
                <wp:lineTo x="21506" y="21490"/>
                <wp:lineTo x="2150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00550" cy="4978400"/>
                    </a:xfrm>
                    <a:prstGeom prst="rect">
                      <a:avLst/>
                    </a:prstGeom>
                  </pic:spPr>
                </pic:pic>
              </a:graphicData>
            </a:graphic>
            <wp14:sizeRelH relativeFrom="margin">
              <wp14:pctWidth>0</wp14:pctWidth>
            </wp14:sizeRelH>
            <wp14:sizeRelV relativeFrom="margin">
              <wp14:pctHeight>0</wp14:pctHeight>
            </wp14:sizeRelV>
          </wp:anchor>
        </w:drawing>
      </w:r>
    </w:p>
    <w:p w14:paraId="1FDCC339" w14:textId="0E7E42A2" w:rsidR="008C2DAE" w:rsidRPr="009954A1" w:rsidRDefault="008C2DAE" w:rsidP="00AD28E4">
      <w:pPr>
        <w:rPr>
          <w:rFonts w:asciiTheme="majorHAnsi" w:hAnsiTheme="majorHAnsi" w:cstheme="majorHAnsi"/>
          <w:b/>
          <w:bCs/>
          <w:color w:val="262626" w:themeColor="text1" w:themeTint="D9"/>
        </w:rPr>
      </w:pPr>
    </w:p>
    <w:p w14:paraId="51C7ABED" w14:textId="77777777" w:rsidR="008C2DAE" w:rsidRPr="009954A1" w:rsidRDefault="008C2DAE" w:rsidP="00AD28E4">
      <w:pPr>
        <w:rPr>
          <w:rFonts w:asciiTheme="majorHAnsi" w:hAnsiTheme="majorHAnsi" w:cstheme="majorHAnsi"/>
          <w:b/>
          <w:bCs/>
          <w:color w:val="262626" w:themeColor="text1" w:themeTint="D9"/>
        </w:rPr>
      </w:pPr>
    </w:p>
    <w:p w14:paraId="60A8716C" w14:textId="77777777" w:rsidR="008C2DAE" w:rsidRPr="009954A1" w:rsidRDefault="008C2DAE" w:rsidP="00AD28E4">
      <w:pPr>
        <w:rPr>
          <w:rFonts w:asciiTheme="majorHAnsi" w:hAnsiTheme="majorHAnsi" w:cstheme="majorHAnsi"/>
          <w:b/>
          <w:bCs/>
          <w:color w:val="262626" w:themeColor="text1" w:themeTint="D9"/>
        </w:rPr>
      </w:pPr>
    </w:p>
    <w:p w14:paraId="55D003D8" w14:textId="77777777" w:rsidR="008C2DAE" w:rsidRPr="009954A1" w:rsidRDefault="008C2DAE" w:rsidP="00AD28E4">
      <w:pPr>
        <w:rPr>
          <w:rFonts w:asciiTheme="majorHAnsi" w:hAnsiTheme="majorHAnsi" w:cstheme="majorHAnsi"/>
          <w:b/>
          <w:bCs/>
          <w:color w:val="262626" w:themeColor="text1" w:themeTint="D9"/>
        </w:rPr>
      </w:pPr>
    </w:p>
    <w:p w14:paraId="63227B8E" w14:textId="77777777" w:rsidR="008C2DAE" w:rsidRPr="009954A1" w:rsidRDefault="008C2DAE" w:rsidP="00AD28E4">
      <w:pPr>
        <w:rPr>
          <w:rFonts w:asciiTheme="majorHAnsi" w:hAnsiTheme="majorHAnsi" w:cstheme="majorHAnsi"/>
          <w:b/>
          <w:bCs/>
          <w:color w:val="262626" w:themeColor="text1" w:themeTint="D9"/>
        </w:rPr>
      </w:pPr>
    </w:p>
    <w:p w14:paraId="1A869207" w14:textId="77777777" w:rsidR="008C2DAE" w:rsidRPr="009954A1" w:rsidRDefault="008C2DAE" w:rsidP="00AD28E4">
      <w:pPr>
        <w:rPr>
          <w:rFonts w:asciiTheme="majorHAnsi" w:hAnsiTheme="majorHAnsi" w:cstheme="majorHAnsi"/>
          <w:b/>
          <w:bCs/>
          <w:color w:val="262626" w:themeColor="text1" w:themeTint="D9"/>
        </w:rPr>
      </w:pPr>
    </w:p>
    <w:p w14:paraId="1549B021" w14:textId="77777777" w:rsidR="008C2DAE" w:rsidRPr="009954A1" w:rsidRDefault="008C2DAE" w:rsidP="00AD28E4">
      <w:pPr>
        <w:rPr>
          <w:rFonts w:asciiTheme="majorHAnsi" w:hAnsiTheme="majorHAnsi" w:cstheme="majorHAnsi"/>
          <w:b/>
          <w:bCs/>
          <w:color w:val="262626" w:themeColor="text1" w:themeTint="D9"/>
        </w:rPr>
      </w:pPr>
    </w:p>
    <w:p w14:paraId="7DF03AF7" w14:textId="77777777" w:rsidR="008C2DAE" w:rsidRPr="009954A1" w:rsidRDefault="008C2DAE" w:rsidP="00AD28E4">
      <w:pPr>
        <w:rPr>
          <w:rFonts w:asciiTheme="majorHAnsi" w:hAnsiTheme="majorHAnsi" w:cstheme="majorHAnsi"/>
          <w:b/>
          <w:bCs/>
          <w:color w:val="262626" w:themeColor="text1" w:themeTint="D9"/>
        </w:rPr>
      </w:pPr>
    </w:p>
    <w:p w14:paraId="6CA77346" w14:textId="77777777" w:rsidR="008C2DAE" w:rsidRPr="009954A1" w:rsidRDefault="008C2DAE" w:rsidP="00AD28E4">
      <w:pPr>
        <w:rPr>
          <w:rFonts w:asciiTheme="majorHAnsi" w:hAnsiTheme="majorHAnsi" w:cstheme="majorHAnsi"/>
          <w:b/>
          <w:bCs/>
          <w:color w:val="262626" w:themeColor="text1" w:themeTint="D9"/>
        </w:rPr>
      </w:pPr>
    </w:p>
    <w:p w14:paraId="298244B6" w14:textId="77777777" w:rsidR="008C2DAE" w:rsidRPr="009954A1" w:rsidRDefault="008C2DAE" w:rsidP="00AD28E4">
      <w:pPr>
        <w:rPr>
          <w:rFonts w:asciiTheme="majorHAnsi" w:hAnsiTheme="majorHAnsi" w:cstheme="majorHAnsi"/>
          <w:b/>
          <w:bCs/>
          <w:color w:val="262626" w:themeColor="text1" w:themeTint="D9"/>
        </w:rPr>
      </w:pPr>
    </w:p>
    <w:p w14:paraId="678D6CB7" w14:textId="77777777" w:rsidR="008C2DAE" w:rsidRPr="009954A1" w:rsidRDefault="008C2DAE" w:rsidP="00AD28E4">
      <w:pPr>
        <w:rPr>
          <w:rFonts w:asciiTheme="majorHAnsi" w:hAnsiTheme="majorHAnsi" w:cstheme="majorHAnsi"/>
          <w:b/>
          <w:bCs/>
          <w:color w:val="262626" w:themeColor="text1" w:themeTint="D9"/>
        </w:rPr>
      </w:pPr>
    </w:p>
    <w:p w14:paraId="41DDE7AE" w14:textId="77777777" w:rsidR="008C2DAE" w:rsidRPr="009954A1" w:rsidRDefault="008C2DAE" w:rsidP="00AD28E4">
      <w:pPr>
        <w:rPr>
          <w:rFonts w:asciiTheme="majorHAnsi" w:hAnsiTheme="majorHAnsi" w:cstheme="majorHAnsi"/>
          <w:b/>
          <w:bCs/>
          <w:color w:val="262626" w:themeColor="text1" w:themeTint="D9"/>
        </w:rPr>
      </w:pPr>
    </w:p>
    <w:p w14:paraId="22ECBEFC" w14:textId="77777777" w:rsidR="008C2DAE" w:rsidRPr="009954A1" w:rsidRDefault="008C2DAE" w:rsidP="00AD28E4">
      <w:pPr>
        <w:rPr>
          <w:rFonts w:asciiTheme="majorHAnsi" w:hAnsiTheme="majorHAnsi" w:cstheme="majorHAnsi"/>
          <w:b/>
          <w:bCs/>
          <w:color w:val="262626" w:themeColor="text1" w:themeTint="D9"/>
        </w:rPr>
      </w:pPr>
    </w:p>
    <w:p w14:paraId="7103178A" w14:textId="77777777" w:rsidR="008C2DAE" w:rsidRPr="009954A1" w:rsidRDefault="008C2DAE" w:rsidP="00AD28E4">
      <w:pPr>
        <w:rPr>
          <w:rFonts w:asciiTheme="majorHAnsi" w:hAnsiTheme="majorHAnsi" w:cstheme="majorHAnsi"/>
          <w:b/>
          <w:bCs/>
          <w:color w:val="262626" w:themeColor="text1" w:themeTint="D9"/>
        </w:rPr>
      </w:pPr>
    </w:p>
    <w:p w14:paraId="1E4DAB23" w14:textId="77777777" w:rsidR="008C2DAE" w:rsidRPr="009954A1" w:rsidRDefault="008C2DAE" w:rsidP="00AD28E4">
      <w:pPr>
        <w:rPr>
          <w:rFonts w:asciiTheme="majorHAnsi" w:hAnsiTheme="majorHAnsi" w:cstheme="majorHAnsi"/>
          <w:b/>
          <w:bCs/>
          <w:color w:val="262626" w:themeColor="text1" w:themeTint="D9"/>
        </w:rPr>
      </w:pPr>
    </w:p>
    <w:p w14:paraId="51B0F71E" w14:textId="77777777" w:rsidR="008C2DAE" w:rsidRPr="009954A1" w:rsidRDefault="008C2DAE" w:rsidP="00AD28E4">
      <w:pPr>
        <w:rPr>
          <w:rFonts w:asciiTheme="majorHAnsi" w:hAnsiTheme="majorHAnsi" w:cstheme="majorHAnsi"/>
          <w:b/>
          <w:bCs/>
          <w:color w:val="262626" w:themeColor="text1" w:themeTint="D9"/>
        </w:rPr>
      </w:pPr>
    </w:p>
    <w:p w14:paraId="19D8488C" w14:textId="77777777" w:rsidR="008C2DAE" w:rsidRPr="009954A1" w:rsidRDefault="008C2DAE" w:rsidP="00AD28E4">
      <w:pPr>
        <w:rPr>
          <w:rFonts w:asciiTheme="majorHAnsi" w:hAnsiTheme="majorHAnsi" w:cstheme="majorHAnsi"/>
          <w:b/>
          <w:bCs/>
          <w:color w:val="262626" w:themeColor="text1" w:themeTint="D9"/>
        </w:rPr>
      </w:pPr>
    </w:p>
    <w:p w14:paraId="26A98CD6" w14:textId="77777777" w:rsidR="008C2DAE" w:rsidRPr="009954A1" w:rsidRDefault="008C2DAE" w:rsidP="00AD28E4">
      <w:pPr>
        <w:rPr>
          <w:rFonts w:asciiTheme="majorHAnsi" w:hAnsiTheme="majorHAnsi" w:cstheme="majorHAnsi"/>
          <w:b/>
          <w:bCs/>
          <w:color w:val="262626" w:themeColor="text1" w:themeTint="D9"/>
        </w:rPr>
      </w:pPr>
    </w:p>
    <w:p w14:paraId="72429678" w14:textId="1963D9DC" w:rsidR="00AD28E4" w:rsidRPr="009954A1" w:rsidRDefault="00AD28E4" w:rsidP="00AD28E4">
      <w:pPr>
        <w:rPr>
          <w:rFonts w:asciiTheme="majorHAnsi" w:hAnsiTheme="majorHAnsi" w:cstheme="majorHAnsi"/>
          <w:b/>
          <w:bCs/>
          <w:color w:val="262626" w:themeColor="text1" w:themeTint="D9"/>
        </w:rPr>
      </w:pPr>
      <w:r w:rsidRPr="009954A1">
        <w:rPr>
          <w:rFonts w:asciiTheme="majorHAnsi" w:hAnsiTheme="majorHAnsi" w:cstheme="majorHAnsi"/>
          <w:b/>
          <w:bCs/>
          <w:color w:val="262626" w:themeColor="text1" w:themeTint="D9"/>
        </w:rPr>
        <w:t>Treatment and prognosis</w:t>
      </w:r>
    </w:p>
    <w:p w14:paraId="6BB95D0B" w14:textId="77777777" w:rsidR="00A05F78" w:rsidRPr="009954A1" w:rsidRDefault="00AD28E4" w:rsidP="00A05F78">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D</w:t>
      </w:r>
      <w:r w:rsidR="00B8526E" w:rsidRPr="009954A1">
        <w:rPr>
          <w:rFonts w:asciiTheme="majorHAnsi" w:hAnsiTheme="majorHAnsi" w:cstheme="majorHAnsi"/>
          <w:color w:val="262626" w:themeColor="text1" w:themeTint="D9"/>
        </w:rPr>
        <w:t>amaged vestibular system can compensate over time with central reprogramming of eye movements and postural responses</w:t>
      </w:r>
      <w:r w:rsidR="00C765B2" w:rsidRPr="009954A1">
        <w:rPr>
          <w:rFonts w:asciiTheme="majorHAnsi" w:hAnsiTheme="majorHAnsi" w:cstheme="majorHAnsi"/>
          <w:color w:val="262626" w:themeColor="text1" w:themeTint="D9"/>
        </w:rPr>
        <w:t xml:space="preserve"> and</w:t>
      </w:r>
      <w:r w:rsidR="00B8526E" w:rsidRPr="009954A1">
        <w:rPr>
          <w:rFonts w:asciiTheme="majorHAnsi" w:hAnsiTheme="majorHAnsi" w:cstheme="majorHAnsi"/>
          <w:color w:val="262626" w:themeColor="text1" w:themeTint="D9"/>
        </w:rPr>
        <w:t xml:space="preserve"> reliance on visual and other sensory input that replaces lost vestibular input</w:t>
      </w:r>
    </w:p>
    <w:p w14:paraId="0FCFCADD" w14:textId="310D711E" w:rsidR="00C765B2" w:rsidRPr="009954A1" w:rsidRDefault="00C765B2" w:rsidP="00A05F78">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P</w:t>
      </w:r>
      <w:r w:rsidR="00B8526E" w:rsidRPr="009954A1">
        <w:rPr>
          <w:rFonts w:asciiTheme="majorHAnsi" w:hAnsiTheme="majorHAnsi" w:cstheme="majorHAnsi"/>
          <w:color w:val="262626" w:themeColor="text1" w:themeTint="D9"/>
        </w:rPr>
        <w:t>rognosis for a functional recovery can be good</w:t>
      </w:r>
      <w:r w:rsidRPr="009954A1">
        <w:rPr>
          <w:rFonts w:asciiTheme="majorHAnsi" w:hAnsiTheme="majorHAnsi" w:cstheme="majorHAnsi"/>
          <w:color w:val="262626" w:themeColor="text1" w:themeTint="D9"/>
        </w:rPr>
        <w:t xml:space="preserve"> depending on underlying cause</w:t>
      </w:r>
    </w:p>
    <w:p w14:paraId="7BD0F33B" w14:textId="2EC6F97E" w:rsidR="00C765B2" w:rsidRPr="009954A1" w:rsidRDefault="00B8526E"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Residual signs are always possible</w:t>
      </w:r>
    </w:p>
    <w:p w14:paraId="1AFC7EF1" w14:textId="0128A779" w:rsidR="00B8526E" w:rsidRDefault="00C765B2"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R</w:t>
      </w:r>
      <w:r w:rsidR="00B8526E" w:rsidRPr="009954A1">
        <w:rPr>
          <w:rFonts w:asciiTheme="majorHAnsi" w:hAnsiTheme="majorHAnsi" w:cstheme="majorHAnsi"/>
          <w:color w:val="262626" w:themeColor="text1" w:themeTint="D9"/>
        </w:rPr>
        <w:t>ecurrences can occur at times of stress, recurrent disease, or after anesthesia</w:t>
      </w:r>
    </w:p>
    <w:p w14:paraId="0FAD896D" w14:textId="61633F7E" w:rsidR="00DF1536" w:rsidRPr="00DF1536" w:rsidRDefault="00DF1536" w:rsidP="00DF1536">
      <w:pPr>
        <w:pStyle w:val="ListParagraph"/>
        <w:numPr>
          <w:ilvl w:val="0"/>
          <w:numId w:val="1"/>
        </w:numPr>
        <w:rPr>
          <w:rFonts w:asciiTheme="majorHAnsi" w:hAnsiTheme="majorHAnsi" w:cstheme="majorHAnsi"/>
          <w:color w:val="262626" w:themeColor="text1" w:themeTint="D9"/>
        </w:rPr>
      </w:pPr>
      <w:r w:rsidRPr="00CD736F">
        <w:rPr>
          <w:rFonts w:asciiTheme="majorHAnsi" w:hAnsiTheme="majorHAnsi" w:cstheme="majorHAnsi"/>
          <w:color w:val="262626" w:themeColor="text1" w:themeTint="D9"/>
        </w:rPr>
        <w:t xml:space="preserve">Cats: </w:t>
      </w:r>
      <w:proofErr w:type="spellStart"/>
      <w:r w:rsidRPr="00CD736F">
        <w:rPr>
          <w:rFonts w:asciiTheme="majorHAnsi" w:hAnsiTheme="majorHAnsi" w:cstheme="majorHAnsi"/>
          <w:color w:val="333333"/>
          <w:shd w:val="clear" w:color="auto" w:fill="FFFFFF"/>
        </w:rPr>
        <w:t>neurolocali</w:t>
      </w:r>
      <w:r>
        <w:rPr>
          <w:rFonts w:asciiTheme="majorHAnsi" w:hAnsiTheme="majorHAnsi" w:cstheme="majorHAnsi"/>
          <w:color w:val="333333"/>
          <w:shd w:val="clear" w:color="auto" w:fill="FFFFFF"/>
        </w:rPr>
        <w:t>z</w:t>
      </w:r>
      <w:r w:rsidRPr="00CD736F">
        <w:rPr>
          <w:rFonts w:asciiTheme="majorHAnsi" w:hAnsiTheme="majorHAnsi" w:cstheme="majorHAnsi"/>
          <w:color w:val="333333"/>
          <w:shd w:val="clear" w:color="auto" w:fill="FFFFFF"/>
        </w:rPr>
        <w:t>ation</w:t>
      </w:r>
      <w:proofErr w:type="spellEnd"/>
      <w:r w:rsidRPr="00CD736F">
        <w:rPr>
          <w:rFonts w:asciiTheme="majorHAnsi" w:hAnsiTheme="majorHAnsi" w:cstheme="majorHAnsi"/>
          <w:color w:val="333333"/>
          <w:shd w:val="clear" w:color="auto" w:fill="FFFFFF"/>
        </w:rPr>
        <w:t xml:space="preserve"> (central), older age and male gender -- more likely to die (</w:t>
      </w:r>
      <w:proofErr w:type="spellStart"/>
      <w:r w:rsidRPr="00CD736F">
        <w:rPr>
          <w:rFonts w:asciiTheme="majorHAnsi" w:hAnsiTheme="majorHAnsi" w:cstheme="majorHAnsi"/>
          <w:color w:val="333333"/>
          <w:shd w:val="clear" w:color="auto" w:fill="FFFFFF"/>
        </w:rPr>
        <w:t>Negrin</w:t>
      </w:r>
      <w:proofErr w:type="spellEnd"/>
      <w:r w:rsidRPr="00CD736F">
        <w:rPr>
          <w:rFonts w:asciiTheme="majorHAnsi" w:hAnsiTheme="majorHAnsi" w:cstheme="majorHAnsi"/>
          <w:color w:val="333333"/>
          <w:shd w:val="clear" w:color="auto" w:fill="FFFFFF"/>
        </w:rPr>
        <w:t xml:space="preserve"> 2010 JFMS)</w:t>
      </w:r>
    </w:p>
    <w:p w14:paraId="55A04388" w14:textId="00AF81AC" w:rsidR="008C2DAE" w:rsidRPr="009954A1" w:rsidRDefault="00B8526E" w:rsidP="00F00945">
      <w:pPr>
        <w:pStyle w:val="ListParagraph"/>
        <w:numPr>
          <w:ilvl w:val="0"/>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Supportive care</w:t>
      </w:r>
      <w:r w:rsidR="008C2DAE" w:rsidRPr="009954A1">
        <w:rPr>
          <w:rFonts w:asciiTheme="majorHAnsi" w:hAnsiTheme="majorHAnsi" w:cstheme="majorHAnsi"/>
          <w:color w:val="262626" w:themeColor="text1" w:themeTint="D9"/>
        </w:rPr>
        <w:t>:</w:t>
      </w:r>
    </w:p>
    <w:p w14:paraId="58A345B0" w14:textId="4855AE09" w:rsidR="00B8526E" w:rsidRPr="009954A1" w:rsidRDefault="008C2DAE" w:rsidP="008C2DAE">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IVF,</w:t>
      </w:r>
      <w:r w:rsidR="00B8526E" w:rsidRPr="009954A1">
        <w:rPr>
          <w:rFonts w:asciiTheme="majorHAnsi" w:hAnsiTheme="majorHAnsi" w:cstheme="majorHAnsi"/>
          <w:color w:val="262626" w:themeColor="text1" w:themeTint="D9"/>
        </w:rPr>
        <w:t xml:space="preserve"> feeding tubes until the patient can self-maintai</w:t>
      </w:r>
      <w:r w:rsidRPr="009954A1">
        <w:rPr>
          <w:rFonts w:asciiTheme="majorHAnsi" w:hAnsiTheme="majorHAnsi" w:cstheme="majorHAnsi"/>
          <w:color w:val="262626" w:themeColor="text1" w:themeTint="D9"/>
        </w:rPr>
        <w:t>n</w:t>
      </w:r>
    </w:p>
    <w:p w14:paraId="3408E2BA" w14:textId="77777777" w:rsidR="00A05D91" w:rsidRPr="009954A1" w:rsidRDefault="00A05D91" w:rsidP="008C2DAE">
      <w:pPr>
        <w:pStyle w:val="ListParagraph"/>
        <w:numPr>
          <w:ilvl w:val="1"/>
          <w:numId w:val="1"/>
        </w:numPr>
        <w:rPr>
          <w:rFonts w:asciiTheme="majorHAnsi" w:hAnsiTheme="majorHAnsi" w:cstheme="majorHAnsi"/>
          <w:color w:val="262626" w:themeColor="text1" w:themeTint="D9"/>
        </w:rPr>
      </w:pPr>
      <w:r w:rsidRPr="009954A1">
        <w:rPr>
          <w:rFonts w:asciiTheme="majorHAnsi" w:hAnsiTheme="majorHAnsi" w:cstheme="majorHAnsi"/>
        </w:rPr>
        <w:t>R</w:t>
      </w:r>
      <w:r w:rsidR="00E87FE4" w:rsidRPr="009954A1">
        <w:rPr>
          <w:rFonts w:asciiTheme="majorHAnsi" w:hAnsiTheme="majorHAnsi" w:cstheme="majorHAnsi"/>
        </w:rPr>
        <w:t>elief from motion sickness may result by suppressing the activity of the vestibular nuclei</w:t>
      </w:r>
    </w:p>
    <w:p w14:paraId="24BA0CDA" w14:textId="77777777" w:rsidR="00A05D91" w:rsidRPr="009954A1" w:rsidRDefault="00A05D91" w:rsidP="00A05D91">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rPr>
        <w:t>D</w:t>
      </w:r>
      <w:r w:rsidR="00E87FE4" w:rsidRPr="009954A1">
        <w:rPr>
          <w:rFonts w:asciiTheme="majorHAnsi" w:hAnsiTheme="majorHAnsi" w:cstheme="majorHAnsi"/>
        </w:rPr>
        <w:t>iphenhydramine, dimenhydrinate, and meclizine</w:t>
      </w:r>
      <w:r w:rsidRPr="009954A1">
        <w:rPr>
          <w:rFonts w:asciiTheme="majorHAnsi" w:hAnsiTheme="majorHAnsi" w:cstheme="majorHAnsi"/>
        </w:rPr>
        <w:t xml:space="preserve"> – maybe </w:t>
      </w:r>
      <w:r w:rsidR="00E87FE4" w:rsidRPr="009954A1">
        <w:rPr>
          <w:rFonts w:asciiTheme="majorHAnsi" w:hAnsiTheme="majorHAnsi" w:cstheme="majorHAnsi"/>
        </w:rPr>
        <w:t>some anticholinergic effect</w:t>
      </w:r>
      <w:r w:rsidRPr="009954A1">
        <w:rPr>
          <w:rFonts w:asciiTheme="majorHAnsi" w:hAnsiTheme="majorHAnsi" w:cstheme="majorHAnsi"/>
        </w:rPr>
        <w:t>s on vestibular nuclei (work better in humans)</w:t>
      </w:r>
    </w:p>
    <w:p w14:paraId="49F4AC54" w14:textId="4068A3BE" w:rsidR="009954A1" w:rsidRPr="009954A1" w:rsidRDefault="009954A1" w:rsidP="009954A1">
      <w:pPr>
        <w:pStyle w:val="ListParagraph"/>
        <w:numPr>
          <w:ilvl w:val="1"/>
          <w:numId w:val="1"/>
        </w:numPr>
        <w:rPr>
          <w:rFonts w:asciiTheme="majorHAnsi" w:hAnsiTheme="majorHAnsi" w:cstheme="majorHAnsi"/>
          <w:color w:val="262626" w:themeColor="text1" w:themeTint="D9"/>
        </w:rPr>
      </w:pPr>
      <w:proofErr w:type="spellStart"/>
      <w:r w:rsidRPr="009954A1">
        <w:rPr>
          <w:rFonts w:asciiTheme="majorHAnsi" w:hAnsiTheme="majorHAnsi" w:cstheme="majorHAnsi"/>
        </w:rPr>
        <w:lastRenderedPageBreak/>
        <w:t>Antinausea</w:t>
      </w:r>
      <w:proofErr w:type="spellEnd"/>
      <w:r w:rsidRPr="009954A1">
        <w:rPr>
          <w:rFonts w:asciiTheme="majorHAnsi" w:hAnsiTheme="majorHAnsi" w:cstheme="majorHAnsi"/>
        </w:rPr>
        <w:t>/vomiting</w:t>
      </w:r>
    </w:p>
    <w:p w14:paraId="76FC2DA3" w14:textId="064B2704" w:rsidR="00E87FE4" w:rsidRPr="009954A1" w:rsidRDefault="00E87FE4" w:rsidP="009954A1">
      <w:pPr>
        <w:pStyle w:val="ListParagraph"/>
        <w:numPr>
          <w:ilvl w:val="2"/>
          <w:numId w:val="1"/>
        </w:numPr>
        <w:rPr>
          <w:rFonts w:asciiTheme="majorHAnsi" w:hAnsiTheme="majorHAnsi" w:cstheme="majorHAnsi"/>
          <w:color w:val="262626" w:themeColor="text1" w:themeTint="D9"/>
        </w:rPr>
      </w:pPr>
      <w:r w:rsidRPr="009954A1">
        <w:rPr>
          <w:rFonts w:asciiTheme="majorHAnsi" w:hAnsiTheme="majorHAnsi" w:cstheme="majorHAnsi"/>
        </w:rPr>
        <w:t xml:space="preserve">Maropitant </w:t>
      </w:r>
      <w:r w:rsidR="009954A1" w:rsidRPr="009954A1">
        <w:rPr>
          <w:rFonts w:asciiTheme="majorHAnsi" w:hAnsiTheme="majorHAnsi" w:cstheme="majorHAnsi"/>
        </w:rPr>
        <w:t>--</w:t>
      </w:r>
      <w:r w:rsidRPr="009954A1">
        <w:rPr>
          <w:rFonts w:asciiTheme="majorHAnsi" w:hAnsiTheme="majorHAnsi" w:cstheme="majorHAnsi"/>
        </w:rPr>
        <w:t xml:space="preserve"> NK1 receptor</w:t>
      </w:r>
      <w:r w:rsidR="009954A1" w:rsidRPr="009954A1">
        <w:rPr>
          <w:rFonts w:asciiTheme="majorHAnsi" w:hAnsiTheme="majorHAnsi" w:cstheme="majorHAnsi"/>
        </w:rPr>
        <w:t xml:space="preserve"> antagonist, prevents</w:t>
      </w:r>
      <w:r w:rsidRPr="009954A1">
        <w:rPr>
          <w:rFonts w:asciiTheme="majorHAnsi" w:hAnsiTheme="majorHAnsi" w:cstheme="majorHAnsi"/>
        </w:rPr>
        <w:t xml:space="preserve"> bind</w:t>
      </w:r>
      <w:r w:rsidR="009954A1" w:rsidRPr="009954A1">
        <w:rPr>
          <w:rFonts w:asciiTheme="majorHAnsi" w:hAnsiTheme="majorHAnsi" w:cstheme="majorHAnsi"/>
        </w:rPr>
        <w:t>ing of</w:t>
      </w:r>
      <w:r w:rsidRPr="009954A1">
        <w:rPr>
          <w:rFonts w:asciiTheme="majorHAnsi" w:hAnsiTheme="majorHAnsi" w:cstheme="majorHAnsi"/>
        </w:rPr>
        <w:t xml:space="preserve"> substance P in the emetic center </w:t>
      </w:r>
    </w:p>
    <w:p w14:paraId="1F7434CC" w14:textId="704E7CB8" w:rsidR="00B8526E" w:rsidRPr="009954A1" w:rsidRDefault="00B8526E" w:rsidP="00784C09">
      <w:pPr>
        <w:rPr>
          <w:rFonts w:asciiTheme="majorHAnsi" w:hAnsiTheme="majorHAnsi" w:cstheme="majorHAnsi"/>
          <w:color w:val="262626" w:themeColor="text1" w:themeTint="D9"/>
        </w:rPr>
      </w:pPr>
    </w:p>
    <w:p w14:paraId="3EFEC4D0" w14:textId="2396B559" w:rsidR="00820239" w:rsidRPr="00EE1367" w:rsidRDefault="00820239">
      <w:pPr>
        <w:rPr>
          <w:rFonts w:asciiTheme="majorHAnsi" w:hAnsiTheme="majorHAnsi" w:cstheme="majorHAnsi"/>
          <w:b/>
          <w:bCs/>
          <w:color w:val="262626" w:themeColor="text1" w:themeTint="D9"/>
          <w:sz w:val="28"/>
          <w:szCs w:val="28"/>
          <w:u w:val="single"/>
        </w:rPr>
      </w:pPr>
      <w:r w:rsidRPr="00EE1367">
        <w:rPr>
          <w:rFonts w:asciiTheme="majorHAnsi" w:hAnsiTheme="majorHAnsi" w:cstheme="majorHAnsi"/>
          <w:b/>
          <w:bCs/>
          <w:color w:val="262626" w:themeColor="text1" w:themeTint="D9"/>
          <w:sz w:val="28"/>
          <w:szCs w:val="28"/>
          <w:u w:val="single"/>
        </w:rPr>
        <w:t>TRAUMATIC BRAIN INJURY</w:t>
      </w:r>
    </w:p>
    <w:p w14:paraId="40BE6536" w14:textId="29522E07" w:rsidR="00C24BD5" w:rsidRPr="000C75C6" w:rsidRDefault="00226190" w:rsidP="00C24BD5">
      <w:pPr>
        <w:pStyle w:val="ListParagraph"/>
        <w:numPr>
          <w:ilvl w:val="0"/>
          <w:numId w:val="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Causes: m</w:t>
      </w:r>
      <w:r w:rsidR="00C24BD5" w:rsidRPr="000C75C6">
        <w:rPr>
          <w:rFonts w:asciiTheme="majorHAnsi" w:hAnsiTheme="majorHAnsi" w:cstheme="majorHAnsi"/>
          <w:color w:val="262626" w:themeColor="text1" w:themeTint="D9"/>
        </w:rPr>
        <w:t>otor vehicle accidents, animal interactions, falls from heights, blunt trauma, gunshot wounds, and malicious human activity</w:t>
      </w:r>
    </w:p>
    <w:p w14:paraId="4F68B5B5" w14:textId="58636EED" w:rsidR="00226190" w:rsidRPr="000C75C6" w:rsidRDefault="00C24BD5" w:rsidP="00226190">
      <w:pPr>
        <w:rPr>
          <w:rFonts w:asciiTheme="majorHAnsi" w:hAnsiTheme="majorHAnsi" w:cstheme="majorHAnsi"/>
          <w:b/>
          <w:bCs/>
          <w:color w:val="262626" w:themeColor="text1" w:themeTint="D9"/>
        </w:rPr>
      </w:pPr>
      <w:r w:rsidRPr="000C75C6">
        <w:rPr>
          <w:rFonts w:asciiTheme="majorHAnsi" w:hAnsiTheme="majorHAnsi" w:cstheme="majorHAnsi"/>
          <w:b/>
          <w:bCs/>
          <w:color w:val="262626" w:themeColor="text1" w:themeTint="D9"/>
        </w:rPr>
        <w:t>Pathophysiology</w:t>
      </w:r>
    </w:p>
    <w:p w14:paraId="0B669972" w14:textId="77777777" w:rsidR="00A05F78" w:rsidRPr="000C75C6" w:rsidRDefault="00226190" w:rsidP="00A05F78">
      <w:pPr>
        <w:rPr>
          <w:rFonts w:asciiTheme="majorHAnsi" w:hAnsiTheme="majorHAnsi" w:cstheme="majorHAnsi"/>
          <w:color w:val="262626" w:themeColor="text1" w:themeTint="D9"/>
          <w:u w:val="single"/>
        </w:rPr>
      </w:pPr>
      <w:r w:rsidRPr="000C75C6">
        <w:rPr>
          <w:rFonts w:asciiTheme="majorHAnsi" w:hAnsiTheme="majorHAnsi" w:cstheme="majorHAnsi"/>
          <w:color w:val="262626" w:themeColor="text1" w:themeTint="D9"/>
          <w:u w:val="single"/>
        </w:rPr>
        <w:t>Primary injury</w:t>
      </w:r>
    </w:p>
    <w:p w14:paraId="34C68AAC" w14:textId="6A18B223" w:rsidR="009954A1" w:rsidRPr="009954A1" w:rsidRDefault="00226190" w:rsidP="009954A1">
      <w:pPr>
        <w:pStyle w:val="ListParagraph"/>
        <w:numPr>
          <w:ilvl w:val="0"/>
          <w:numId w:val="10"/>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I</w:t>
      </w:r>
      <w:r w:rsidR="00C24BD5" w:rsidRPr="009954A1">
        <w:rPr>
          <w:rFonts w:asciiTheme="majorHAnsi" w:hAnsiTheme="majorHAnsi" w:cstheme="majorHAnsi"/>
          <w:color w:val="262626" w:themeColor="text1" w:themeTint="D9"/>
        </w:rPr>
        <w:t>mmediate</w:t>
      </w:r>
      <w:r w:rsidR="009954A1" w:rsidRPr="009954A1">
        <w:rPr>
          <w:rFonts w:asciiTheme="majorHAnsi" w:hAnsiTheme="majorHAnsi" w:cstheme="majorHAnsi"/>
          <w:color w:val="262626" w:themeColor="text1" w:themeTint="D9"/>
        </w:rPr>
        <w:t>, d</w:t>
      </w:r>
      <w:r w:rsidR="001914C5" w:rsidRPr="009954A1">
        <w:rPr>
          <w:rFonts w:asciiTheme="majorHAnsi" w:hAnsiTheme="majorHAnsi" w:cstheme="majorHAnsi"/>
        </w:rPr>
        <w:t>irect damage to brain parenchyma</w:t>
      </w:r>
      <w:r w:rsidR="00D866F2">
        <w:rPr>
          <w:rFonts w:asciiTheme="majorHAnsi" w:hAnsiTheme="majorHAnsi" w:cstheme="majorHAnsi"/>
        </w:rPr>
        <w:t xml:space="preserve"> or intracranial structures</w:t>
      </w:r>
      <w:r w:rsidR="00EE1367">
        <w:rPr>
          <w:rFonts w:asciiTheme="majorHAnsi" w:hAnsiTheme="majorHAnsi" w:cstheme="majorHAnsi"/>
        </w:rPr>
        <w:t xml:space="preserve"> that occurs at time of impact</w:t>
      </w:r>
      <w:r w:rsidR="00D866F2">
        <w:rPr>
          <w:rFonts w:asciiTheme="majorHAnsi" w:hAnsiTheme="majorHAnsi" w:cstheme="majorHAnsi"/>
        </w:rPr>
        <w:t>; out of control of clinician</w:t>
      </w:r>
    </w:p>
    <w:p w14:paraId="1AD6FCD1" w14:textId="7BD64425" w:rsidR="001914C5" w:rsidRPr="009954A1" w:rsidRDefault="00EE1367" w:rsidP="00A05F78">
      <w:pPr>
        <w:pStyle w:val="ListParagraph"/>
        <w:numPr>
          <w:ilvl w:val="0"/>
          <w:numId w:val="10"/>
        </w:numPr>
        <w:rPr>
          <w:rFonts w:asciiTheme="majorHAnsi" w:hAnsiTheme="majorHAnsi" w:cstheme="majorHAnsi"/>
          <w:color w:val="262626" w:themeColor="text1" w:themeTint="D9"/>
        </w:rPr>
      </w:pPr>
      <w:r>
        <w:rPr>
          <w:rFonts w:asciiTheme="majorHAnsi" w:hAnsiTheme="majorHAnsi" w:cstheme="majorHAnsi"/>
        </w:rPr>
        <w:t>F</w:t>
      </w:r>
      <w:r w:rsidR="001914C5" w:rsidRPr="009954A1">
        <w:rPr>
          <w:rFonts w:asciiTheme="majorHAnsi" w:hAnsiTheme="majorHAnsi" w:cstheme="majorHAnsi"/>
        </w:rPr>
        <w:t>unction of the force of impact</w:t>
      </w:r>
      <w:r w:rsidR="009954A1" w:rsidRPr="009954A1">
        <w:rPr>
          <w:rFonts w:asciiTheme="majorHAnsi" w:hAnsiTheme="majorHAnsi" w:cstheme="majorHAnsi"/>
        </w:rPr>
        <w:t xml:space="preserve"> -- a</w:t>
      </w:r>
      <w:r w:rsidR="001914C5" w:rsidRPr="009954A1">
        <w:rPr>
          <w:rFonts w:asciiTheme="majorHAnsi" w:hAnsiTheme="majorHAnsi" w:cstheme="majorHAnsi"/>
        </w:rPr>
        <w:t xml:space="preserve">cceleratory and </w:t>
      </w:r>
      <w:proofErr w:type="spellStart"/>
      <w:r w:rsidR="001914C5" w:rsidRPr="009954A1">
        <w:rPr>
          <w:rFonts w:asciiTheme="majorHAnsi" w:hAnsiTheme="majorHAnsi" w:cstheme="majorHAnsi"/>
        </w:rPr>
        <w:t>deceleratory</w:t>
      </w:r>
      <w:proofErr w:type="spellEnd"/>
      <w:r w:rsidR="001914C5" w:rsidRPr="009954A1">
        <w:rPr>
          <w:rFonts w:asciiTheme="majorHAnsi" w:hAnsiTheme="majorHAnsi" w:cstheme="majorHAnsi"/>
        </w:rPr>
        <w:t xml:space="preserve"> forces of both the impacting objec</w:t>
      </w:r>
      <w:r>
        <w:rPr>
          <w:rFonts w:asciiTheme="majorHAnsi" w:hAnsiTheme="majorHAnsi" w:cstheme="majorHAnsi"/>
        </w:rPr>
        <w:t>t</w:t>
      </w:r>
      <w:r w:rsidR="001914C5" w:rsidRPr="009954A1">
        <w:rPr>
          <w:rFonts w:asciiTheme="majorHAnsi" w:hAnsiTheme="majorHAnsi" w:cstheme="majorHAnsi"/>
        </w:rPr>
        <w:t xml:space="preserve"> and the intracranial contents will affect overall tissue damage</w:t>
      </w:r>
    </w:p>
    <w:p w14:paraId="40AA6AA8" w14:textId="77777777" w:rsidR="00A05F78" w:rsidRPr="009954A1" w:rsidRDefault="00A05F78" w:rsidP="00A05F78">
      <w:pPr>
        <w:pStyle w:val="ListParagraph"/>
        <w:numPr>
          <w:ilvl w:val="0"/>
          <w:numId w:val="10"/>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Types of injury:</w:t>
      </w:r>
    </w:p>
    <w:p w14:paraId="114A1092" w14:textId="161BB98F" w:rsidR="00A05F78" w:rsidRPr="009954A1" w:rsidRDefault="00226190" w:rsidP="00A05F78">
      <w:pPr>
        <w:pStyle w:val="ListParagraph"/>
        <w:numPr>
          <w:ilvl w:val="1"/>
          <w:numId w:val="10"/>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C24BD5" w:rsidRPr="009954A1">
        <w:rPr>
          <w:rFonts w:asciiTheme="majorHAnsi" w:hAnsiTheme="majorHAnsi" w:cstheme="majorHAnsi"/>
          <w:color w:val="262626" w:themeColor="text1" w:themeTint="D9"/>
        </w:rPr>
        <w:t>oncussion</w:t>
      </w:r>
      <w:r w:rsidRPr="009954A1">
        <w:rPr>
          <w:rFonts w:asciiTheme="majorHAnsi" w:hAnsiTheme="majorHAnsi" w:cstheme="majorHAnsi"/>
          <w:color w:val="262626" w:themeColor="text1" w:themeTint="D9"/>
        </w:rPr>
        <w:t>:</w:t>
      </w:r>
      <w:r w:rsidR="00C24BD5" w:rsidRPr="009954A1">
        <w:rPr>
          <w:rFonts w:asciiTheme="majorHAnsi" w:hAnsiTheme="majorHAnsi" w:cstheme="majorHAnsi"/>
          <w:color w:val="262626" w:themeColor="text1" w:themeTint="D9"/>
        </w:rPr>
        <w:t xml:space="preserve"> brief loss of consciousness</w:t>
      </w:r>
      <w:r w:rsidRPr="009954A1">
        <w:rPr>
          <w:rFonts w:asciiTheme="majorHAnsi" w:hAnsiTheme="majorHAnsi" w:cstheme="majorHAnsi"/>
          <w:color w:val="262626" w:themeColor="text1" w:themeTint="D9"/>
        </w:rPr>
        <w:t xml:space="preserve">, </w:t>
      </w:r>
      <w:r w:rsidR="00C24BD5" w:rsidRPr="009954A1">
        <w:rPr>
          <w:rFonts w:asciiTheme="majorHAnsi" w:hAnsiTheme="majorHAnsi" w:cstheme="majorHAnsi"/>
          <w:color w:val="262626" w:themeColor="text1" w:themeTint="D9"/>
        </w:rPr>
        <w:t>not associated with an underlying histopathologic lesion</w:t>
      </w:r>
    </w:p>
    <w:p w14:paraId="349FD8F1" w14:textId="77777777" w:rsidR="00A05F78" w:rsidRPr="009954A1" w:rsidRDefault="00226190" w:rsidP="00A05F78">
      <w:pPr>
        <w:pStyle w:val="ListParagraph"/>
        <w:numPr>
          <w:ilvl w:val="1"/>
          <w:numId w:val="10"/>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w:t>
      </w:r>
      <w:r w:rsidR="00C24BD5" w:rsidRPr="009954A1">
        <w:rPr>
          <w:rFonts w:asciiTheme="majorHAnsi" w:hAnsiTheme="majorHAnsi" w:cstheme="majorHAnsi"/>
          <w:color w:val="262626" w:themeColor="text1" w:themeTint="D9"/>
        </w:rPr>
        <w:t>ontusio</w:t>
      </w:r>
      <w:r w:rsidRPr="009954A1">
        <w:rPr>
          <w:rFonts w:asciiTheme="majorHAnsi" w:hAnsiTheme="majorHAnsi" w:cstheme="majorHAnsi"/>
          <w:color w:val="262626" w:themeColor="text1" w:themeTint="D9"/>
        </w:rPr>
        <w:t>n:</w:t>
      </w:r>
      <w:r w:rsidR="00C24BD5" w:rsidRPr="009954A1">
        <w:rPr>
          <w:rFonts w:asciiTheme="majorHAnsi" w:hAnsiTheme="majorHAnsi" w:cstheme="majorHAnsi"/>
          <w:color w:val="262626" w:themeColor="text1" w:themeTint="D9"/>
        </w:rPr>
        <w:t xml:space="preserve"> parenchymal hemorrhage and edema</w:t>
      </w:r>
      <w:r w:rsidRPr="009954A1">
        <w:rPr>
          <w:rFonts w:asciiTheme="majorHAnsi" w:hAnsiTheme="majorHAnsi" w:cstheme="majorHAnsi"/>
          <w:color w:val="262626" w:themeColor="text1" w:themeTint="D9"/>
        </w:rPr>
        <w:t xml:space="preserve">; </w:t>
      </w:r>
      <w:r w:rsidR="00C24BD5" w:rsidRPr="009954A1">
        <w:rPr>
          <w:rFonts w:asciiTheme="majorHAnsi" w:hAnsiTheme="majorHAnsi" w:cstheme="majorHAnsi"/>
          <w:color w:val="262626" w:themeColor="text1" w:themeTint="D9"/>
        </w:rPr>
        <w:t>clinical signs can range from mild to severe</w:t>
      </w:r>
    </w:p>
    <w:p w14:paraId="61D33121" w14:textId="77777777" w:rsidR="00A05F78" w:rsidRPr="000C75C6" w:rsidRDefault="00C24BD5" w:rsidP="00A05F78">
      <w:pPr>
        <w:pStyle w:val="ListParagraph"/>
        <w:numPr>
          <w:ilvl w:val="2"/>
          <w:numId w:val="10"/>
        </w:numPr>
        <w:rPr>
          <w:rFonts w:asciiTheme="majorHAnsi" w:hAnsiTheme="majorHAnsi" w:cstheme="majorHAnsi"/>
          <w:color w:val="262626" w:themeColor="text1" w:themeTint="D9"/>
        </w:rPr>
      </w:pPr>
      <w:r w:rsidRPr="009954A1">
        <w:rPr>
          <w:rFonts w:asciiTheme="majorHAnsi" w:hAnsiTheme="majorHAnsi" w:cstheme="majorHAnsi"/>
          <w:color w:val="262626" w:themeColor="text1" w:themeTint="D9"/>
        </w:rPr>
        <w:t>Can occur</w:t>
      </w:r>
      <w:r w:rsidRPr="000C75C6">
        <w:rPr>
          <w:rFonts w:asciiTheme="majorHAnsi" w:hAnsiTheme="majorHAnsi" w:cstheme="majorHAnsi"/>
          <w:color w:val="262626" w:themeColor="text1" w:themeTint="D9"/>
        </w:rPr>
        <w:t xml:space="preserve"> in the brain directly under the site of impact </w:t>
      </w:r>
      <w:r w:rsidR="00A05F78"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“coup” lesion</w:t>
      </w:r>
    </w:p>
    <w:p w14:paraId="15D106B9" w14:textId="77777777" w:rsidR="00A05F78" w:rsidRPr="000C75C6" w:rsidRDefault="00226190" w:rsidP="00A05F78">
      <w:pPr>
        <w:pStyle w:val="ListParagraph"/>
        <w:numPr>
          <w:ilvl w:val="2"/>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Opposite</w:t>
      </w:r>
      <w:r w:rsidR="00C24BD5" w:rsidRPr="000C75C6">
        <w:rPr>
          <w:rFonts w:asciiTheme="majorHAnsi" w:hAnsiTheme="majorHAnsi" w:cstheme="majorHAnsi"/>
          <w:color w:val="262626" w:themeColor="text1" w:themeTint="D9"/>
        </w:rPr>
        <w:t xml:space="preserve"> hemisphere</w:t>
      </w:r>
      <w:r w:rsidRPr="000C75C6">
        <w:rPr>
          <w:rFonts w:asciiTheme="majorHAnsi" w:hAnsiTheme="majorHAnsi" w:cstheme="majorHAnsi"/>
          <w:color w:val="262626" w:themeColor="text1" w:themeTint="D9"/>
        </w:rPr>
        <w:t xml:space="preserve"> = </w:t>
      </w:r>
      <w:r w:rsidR="00C24BD5" w:rsidRPr="000C75C6">
        <w:rPr>
          <w:rFonts w:asciiTheme="majorHAnsi" w:hAnsiTheme="majorHAnsi" w:cstheme="majorHAnsi"/>
          <w:color w:val="262626" w:themeColor="text1" w:themeTint="D9"/>
        </w:rPr>
        <w:t>“contrecoup” lesions</w:t>
      </w:r>
    </w:p>
    <w:p w14:paraId="220D0C28" w14:textId="77777777" w:rsidR="00A05F78" w:rsidRPr="000C75C6" w:rsidRDefault="00226190" w:rsidP="00A05F78">
      <w:pPr>
        <w:pStyle w:val="ListParagraph"/>
        <w:numPr>
          <w:ilvl w:val="2"/>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B</w:t>
      </w:r>
      <w:r w:rsidR="00C24BD5" w:rsidRPr="000C75C6">
        <w:rPr>
          <w:rFonts w:asciiTheme="majorHAnsi" w:hAnsiTheme="majorHAnsi" w:cstheme="majorHAnsi"/>
          <w:color w:val="262626" w:themeColor="text1" w:themeTint="D9"/>
        </w:rPr>
        <w:t>oth</w:t>
      </w:r>
      <w:r w:rsidRPr="000C75C6">
        <w:rPr>
          <w:rFonts w:asciiTheme="majorHAnsi" w:hAnsiTheme="majorHAnsi" w:cstheme="majorHAnsi"/>
          <w:color w:val="262626" w:themeColor="text1" w:themeTint="D9"/>
        </w:rPr>
        <w:t xml:space="preserve"> –</w:t>
      </w:r>
      <w:r w:rsidR="00C24BD5" w:rsidRPr="000C75C6">
        <w:rPr>
          <w:rFonts w:asciiTheme="majorHAnsi" w:hAnsiTheme="majorHAnsi" w:cstheme="majorHAnsi"/>
          <w:color w:val="262626" w:themeColor="text1" w:themeTint="D9"/>
        </w:rPr>
        <w:t xml:space="preserve"> as a result of displacement of the brain within the skull</w:t>
      </w:r>
    </w:p>
    <w:p w14:paraId="12CC6DB1" w14:textId="77777777" w:rsidR="00A05F78" w:rsidRPr="000C75C6" w:rsidRDefault="00A05F78" w:rsidP="00A05F78">
      <w:pPr>
        <w:pStyle w:val="ListParagraph"/>
        <w:numPr>
          <w:ilvl w:val="2"/>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U</w:t>
      </w:r>
      <w:r w:rsidR="00C24BD5" w:rsidRPr="000C75C6">
        <w:rPr>
          <w:rFonts w:asciiTheme="majorHAnsi" w:hAnsiTheme="majorHAnsi" w:cstheme="majorHAnsi"/>
          <w:color w:val="262626" w:themeColor="text1" w:themeTint="D9"/>
        </w:rPr>
        <w:t>nconsciousness for more than several minutes is most consistent with contusion</w:t>
      </w:r>
    </w:p>
    <w:p w14:paraId="52751117" w14:textId="77777777" w:rsidR="00A05F78" w:rsidRPr="000C75C6" w:rsidRDefault="00C24BD5" w:rsidP="00A05F78">
      <w:pPr>
        <w:pStyle w:val="ListParagraph"/>
        <w:numPr>
          <w:ilvl w:val="1"/>
          <w:numId w:val="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Laceration</w:t>
      </w:r>
      <w:r w:rsidR="00A05F78" w:rsidRPr="000C75C6">
        <w:rPr>
          <w:rFonts w:asciiTheme="majorHAnsi" w:hAnsiTheme="majorHAnsi" w:cstheme="majorHAnsi"/>
          <w:color w:val="262626" w:themeColor="text1" w:themeTint="D9"/>
        </w:rPr>
        <w:t>:</w:t>
      </w:r>
      <w:r w:rsidRPr="000C75C6">
        <w:rPr>
          <w:rFonts w:asciiTheme="majorHAnsi" w:hAnsiTheme="majorHAnsi" w:cstheme="majorHAnsi"/>
          <w:color w:val="262626" w:themeColor="text1" w:themeTint="D9"/>
        </w:rPr>
        <w:t xml:space="preserve"> most severe</w:t>
      </w:r>
      <w:r w:rsidR="00A05F78" w:rsidRPr="000C75C6">
        <w:rPr>
          <w:rFonts w:asciiTheme="majorHAnsi" w:hAnsiTheme="majorHAnsi" w:cstheme="majorHAnsi"/>
          <w:color w:val="262626" w:themeColor="text1" w:themeTint="D9"/>
        </w:rPr>
        <w:t>; p</w:t>
      </w:r>
      <w:r w:rsidRPr="000C75C6">
        <w:rPr>
          <w:rFonts w:asciiTheme="majorHAnsi" w:hAnsiTheme="majorHAnsi" w:cstheme="majorHAnsi"/>
          <w:color w:val="262626" w:themeColor="text1" w:themeTint="D9"/>
        </w:rPr>
        <w:t>hysical disruption of the brain parenchyma</w:t>
      </w:r>
    </w:p>
    <w:p w14:paraId="6956ED98" w14:textId="13107278" w:rsidR="00A05F78" w:rsidRPr="000C75C6" w:rsidRDefault="00A05F78" w:rsidP="00A05F78">
      <w:pPr>
        <w:pStyle w:val="ListParagraph"/>
        <w:numPr>
          <w:ilvl w:val="1"/>
          <w:numId w:val="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Hematomas:</w:t>
      </w:r>
    </w:p>
    <w:p w14:paraId="17D1BC4E" w14:textId="0FF8B7FD" w:rsidR="00A05F78" w:rsidRPr="000C75C6" w:rsidRDefault="00A05F78" w:rsidP="00A05F78">
      <w:pPr>
        <w:pStyle w:val="ListParagraph"/>
        <w:numPr>
          <w:ilvl w:val="2"/>
          <w:numId w:val="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A</w:t>
      </w:r>
      <w:r w:rsidR="00C24BD5" w:rsidRPr="000C75C6">
        <w:rPr>
          <w:rFonts w:asciiTheme="majorHAnsi" w:hAnsiTheme="majorHAnsi" w:cstheme="majorHAnsi"/>
          <w:color w:val="262626" w:themeColor="text1" w:themeTint="D9"/>
        </w:rPr>
        <w:t xml:space="preserve">xial hematomas </w:t>
      </w:r>
      <w:r w:rsidRPr="000C75C6">
        <w:rPr>
          <w:rFonts w:asciiTheme="majorHAnsi" w:hAnsiTheme="majorHAnsi" w:cstheme="majorHAnsi"/>
          <w:color w:val="262626" w:themeColor="text1" w:themeTint="D9"/>
        </w:rPr>
        <w:t>=</w:t>
      </w:r>
      <w:r w:rsidR="00C24BD5"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within the</w:t>
      </w:r>
      <w:r w:rsidR="00C24BD5" w:rsidRPr="000C75C6">
        <w:rPr>
          <w:rFonts w:asciiTheme="majorHAnsi" w:hAnsiTheme="majorHAnsi" w:cstheme="majorHAnsi"/>
          <w:color w:val="262626" w:themeColor="text1" w:themeTint="D9"/>
        </w:rPr>
        <w:t xml:space="preserve"> brain parenchyma</w:t>
      </w:r>
    </w:p>
    <w:p w14:paraId="7538D44A" w14:textId="78F951DA" w:rsidR="00A05F78" w:rsidRPr="000C75C6" w:rsidRDefault="00A05F78" w:rsidP="00A05F78">
      <w:pPr>
        <w:pStyle w:val="ListParagraph"/>
        <w:numPr>
          <w:ilvl w:val="2"/>
          <w:numId w:val="2"/>
        </w:numPr>
        <w:rPr>
          <w:rFonts w:asciiTheme="majorHAnsi" w:hAnsiTheme="majorHAnsi" w:cstheme="majorHAnsi"/>
          <w:color w:val="262626" w:themeColor="text1" w:themeTint="D9"/>
        </w:rPr>
      </w:pPr>
      <w:proofErr w:type="spellStart"/>
      <w:r w:rsidRPr="000C75C6">
        <w:rPr>
          <w:rFonts w:asciiTheme="majorHAnsi" w:hAnsiTheme="majorHAnsi" w:cstheme="majorHAnsi"/>
          <w:color w:val="262626" w:themeColor="text1" w:themeTint="D9"/>
        </w:rPr>
        <w:t>E</w:t>
      </w:r>
      <w:r w:rsidR="00C24BD5" w:rsidRPr="000C75C6">
        <w:rPr>
          <w:rFonts w:asciiTheme="majorHAnsi" w:hAnsiTheme="majorHAnsi" w:cstheme="majorHAnsi"/>
          <w:color w:val="262626" w:themeColor="text1" w:themeTint="D9"/>
        </w:rPr>
        <w:t>xtraaxial</w:t>
      </w:r>
      <w:proofErr w:type="spellEnd"/>
      <w:r w:rsidR="00C24BD5" w:rsidRPr="000C75C6">
        <w:rPr>
          <w:rFonts w:asciiTheme="majorHAnsi" w:hAnsiTheme="majorHAnsi" w:cstheme="majorHAnsi"/>
          <w:color w:val="262626" w:themeColor="text1" w:themeTint="D9"/>
        </w:rPr>
        <w:t xml:space="preserve"> hematomas </w:t>
      </w:r>
      <w:r w:rsidRPr="000C75C6">
        <w:rPr>
          <w:rFonts w:asciiTheme="majorHAnsi" w:hAnsiTheme="majorHAnsi" w:cstheme="majorHAnsi"/>
          <w:color w:val="262626" w:themeColor="text1" w:themeTint="D9"/>
        </w:rPr>
        <w:t>= in the</w:t>
      </w:r>
      <w:r w:rsidR="00C24BD5" w:rsidRPr="000C75C6">
        <w:rPr>
          <w:rFonts w:asciiTheme="majorHAnsi" w:hAnsiTheme="majorHAnsi" w:cstheme="majorHAnsi"/>
          <w:color w:val="262626" w:themeColor="text1" w:themeTint="D9"/>
        </w:rPr>
        <w:t> </w:t>
      </w:r>
      <w:hyperlink r:id="rId11" w:tooltip="Learn more about Subarachnoid Space from ScienceDirect's AI-generated Topic Pages" w:history="1">
        <w:r w:rsidR="00C24BD5" w:rsidRPr="000C75C6">
          <w:rPr>
            <w:rStyle w:val="Hyperlink"/>
            <w:rFonts w:asciiTheme="majorHAnsi" w:hAnsiTheme="majorHAnsi" w:cstheme="majorHAnsi"/>
            <w:color w:val="262626" w:themeColor="text1" w:themeTint="D9"/>
            <w:u w:val="none"/>
          </w:rPr>
          <w:t>subarachnoid, subdural, and epidural spaces</w:t>
        </w:r>
      </w:hyperlink>
      <w:r w:rsidR="00C24BD5" w:rsidRPr="000C75C6">
        <w:rPr>
          <w:rFonts w:asciiTheme="majorHAnsi" w:hAnsiTheme="majorHAnsi" w:cstheme="majorHAnsi"/>
          <w:color w:val="262626" w:themeColor="text1" w:themeTint="D9"/>
        </w:rPr>
        <w:t> </w:t>
      </w:r>
      <w:r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causes</w:t>
      </w:r>
      <w:r w:rsidR="00C24BD5" w:rsidRPr="000C75C6">
        <w:rPr>
          <w:rFonts w:asciiTheme="majorHAnsi" w:hAnsiTheme="majorHAnsi" w:cstheme="majorHAnsi"/>
          <w:color w:val="262626" w:themeColor="text1" w:themeTint="D9"/>
        </w:rPr>
        <w:t xml:space="preserve"> compression of the brain leading to severe localizing signs or diffuse neurologic dysfunction</w:t>
      </w:r>
    </w:p>
    <w:p w14:paraId="5273EEF5" w14:textId="2C60D6F6" w:rsidR="00C24BD5" w:rsidRDefault="00A05F78" w:rsidP="00A05F78">
      <w:pPr>
        <w:pStyle w:val="ListParagraph"/>
        <w:numPr>
          <w:ilvl w:val="3"/>
          <w:numId w:val="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Oc</w:t>
      </w:r>
      <w:r w:rsidR="00C24BD5" w:rsidRPr="000C75C6">
        <w:rPr>
          <w:rFonts w:asciiTheme="majorHAnsi" w:hAnsiTheme="majorHAnsi" w:cstheme="majorHAnsi"/>
          <w:color w:val="262626" w:themeColor="text1" w:themeTint="D9"/>
        </w:rPr>
        <w:t>curs in up to 10% of animals with mild head injury</w:t>
      </w:r>
      <w:r w:rsidRPr="000C75C6">
        <w:rPr>
          <w:rFonts w:asciiTheme="majorHAnsi" w:hAnsiTheme="majorHAnsi" w:cstheme="majorHAnsi"/>
          <w:color w:val="262626" w:themeColor="text1" w:themeTint="D9"/>
        </w:rPr>
        <w:t>, &gt;</w:t>
      </w:r>
      <w:r w:rsidR="00C24BD5" w:rsidRPr="000C75C6">
        <w:rPr>
          <w:rFonts w:asciiTheme="majorHAnsi" w:hAnsiTheme="majorHAnsi" w:cstheme="majorHAnsi"/>
          <w:color w:val="262626" w:themeColor="text1" w:themeTint="D9"/>
        </w:rPr>
        <w:t xml:space="preserve"> 80% of dogs and cats with severe head injury</w:t>
      </w:r>
    </w:p>
    <w:p w14:paraId="1A237283" w14:textId="50628A2E" w:rsidR="00D866F2" w:rsidRPr="000C75C6" w:rsidRDefault="00D866F2" w:rsidP="00D866F2">
      <w:pPr>
        <w:pStyle w:val="ListParagraph"/>
        <w:numPr>
          <w:ilvl w:val="1"/>
          <w:numId w:val="2"/>
        </w:numPr>
        <w:rPr>
          <w:rFonts w:asciiTheme="majorHAnsi" w:hAnsiTheme="majorHAnsi" w:cstheme="majorHAnsi"/>
          <w:color w:val="262626" w:themeColor="text1" w:themeTint="D9"/>
        </w:rPr>
      </w:pPr>
      <w:r>
        <w:rPr>
          <w:rFonts w:asciiTheme="majorHAnsi" w:hAnsiTheme="majorHAnsi" w:cstheme="majorHAnsi"/>
          <w:color w:val="262626" w:themeColor="text1" w:themeTint="D9"/>
        </w:rPr>
        <w:t>Diffuse axonal injury</w:t>
      </w:r>
    </w:p>
    <w:p w14:paraId="4143B618" w14:textId="682CF30F" w:rsidR="00C24BD5" w:rsidRPr="000C75C6" w:rsidRDefault="00C24BD5" w:rsidP="00A05F78">
      <w:pPr>
        <w:rPr>
          <w:rFonts w:asciiTheme="majorHAnsi" w:hAnsiTheme="majorHAnsi" w:cstheme="majorHAnsi"/>
          <w:color w:val="262626" w:themeColor="text1" w:themeTint="D9"/>
          <w:u w:val="single"/>
        </w:rPr>
      </w:pPr>
      <w:r w:rsidRPr="000C75C6">
        <w:rPr>
          <w:rFonts w:asciiTheme="majorHAnsi" w:hAnsiTheme="majorHAnsi" w:cstheme="majorHAnsi"/>
          <w:color w:val="262626" w:themeColor="text1" w:themeTint="D9"/>
          <w:u w:val="single"/>
        </w:rPr>
        <w:t>Secondary injury</w:t>
      </w:r>
    </w:p>
    <w:p w14:paraId="747469E7" w14:textId="79F331A9" w:rsidR="00F44928" w:rsidRPr="000C75C6" w:rsidRDefault="00F44928" w:rsidP="00A05F78">
      <w:pPr>
        <w:pStyle w:val="ListParagraph"/>
        <w:numPr>
          <w:ilvl w:val="0"/>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O</w:t>
      </w:r>
      <w:r w:rsidR="00226190" w:rsidRPr="000C75C6">
        <w:rPr>
          <w:rFonts w:asciiTheme="majorHAnsi" w:hAnsiTheme="majorHAnsi" w:cstheme="majorHAnsi"/>
          <w:color w:val="262626" w:themeColor="text1" w:themeTint="D9"/>
        </w:rPr>
        <w:t>ccur</w:t>
      </w:r>
      <w:r w:rsidRPr="000C75C6">
        <w:rPr>
          <w:rFonts w:asciiTheme="majorHAnsi" w:hAnsiTheme="majorHAnsi" w:cstheme="majorHAnsi"/>
          <w:color w:val="262626" w:themeColor="text1" w:themeTint="D9"/>
        </w:rPr>
        <w:t xml:space="preserve">s </w:t>
      </w:r>
      <w:r w:rsidR="00226190" w:rsidRPr="000C75C6">
        <w:rPr>
          <w:rFonts w:asciiTheme="majorHAnsi" w:hAnsiTheme="majorHAnsi" w:cstheme="majorHAnsi"/>
          <w:color w:val="262626" w:themeColor="text1" w:themeTint="D9"/>
        </w:rPr>
        <w:t>hours to days after trauma</w:t>
      </w:r>
    </w:p>
    <w:p w14:paraId="4EED61F0" w14:textId="06CB3A8E" w:rsidR="00F44928" w:rsidRPr="000C75C6" w:rsidRDefault="00EE1367" w:rsidP="00F44928">
      <w:pPr>
        <w:pStyle w:val="ListParagraph"/>
        <w:numPr>
          <w:ilvl w:val="0"/>
          <w:numId w:val="10"/>
        </w:numPr>
        <w:rPr>
          <w:rFonts w:asciiTheme="majorHAnsi" w:hAnsiTheme="majorHAnsi" w:cstheme="majorHAnsi"/>
          <w:color w:val="262626" w:themeColor="text1" w:themeTint="D9"/>
        </w:rPr>
      </w:pPr>
      <w:r>
        <w:rPr>
          <w:rFonts w:asciiTheme="majorHAnsi" w:hAnsiTheme="majorHAnsi" w:cstheme="majorHAnsi"/>
          <w:color w:val="262626" w:themeColor="text1" w:themeTint="D9"/>
        </w:rPr>
        <w:t>C</w:t>
      </w:r>
      <w:r w:rsidR="00226190" w:rsidRPr="000C75C6">
        <w:rPr>
          <w:rFonts w:asciiTheme="majorHAnsi" w:hAnsiTheme="majorHAnsi" w:cstheme="majorHAnsi"/>
          <w:color w:val="262626" w:themeColor="text1" w:themeTint="D9"/>
        </w:rPr>
        <w:t>omplex series of biochemical events</w:t>
      </w:r>
      <w:r w:rsidR="00F44928" w:rsidRPr="000C75C6">
        <w:rPr>
          <w:rFonts w:asciiTheme="majorHAnsi" w:hAnsiTheme="majorHAnsi" w:cstheme="majorHAnsi"/>
          <w:color w:val="262626" w:themeColor="text1" w:themeTint="D9"/>
        </w:rPr>
        <w:t xml:space="preserve"> </w:t>
      </w:r>
      <w:r w:rsidR="00C24BD5" w:rsidRPr="000C75C6">
        <w:rPr>
          <w:rFonts w:asciiTheme="majorHAnsi" w:hAnsiTheme="majorHAnsi" w:cstheme="majorHAnsi"/>
          <w:color w:val="262626" w:themeColor="text1" w:themeTint="D9"/>
        </w:rPr>
        <w:t>result</w:t>
      </w:r>
      <w:r w:rsidR="00F44928" w:rsidRPr="000C75C6">
        <w:rPr>
          <w:rFonts w:asciiTheme="majorHAnsi" w:hAnsiTheme="majorHAnsi" w:cstheme="majorHAnsi"/>
          <w:color w:val="262626" w:themeColor="text1" w:themeTint="D9"/>
        </w:rPr>
        <w:t>ing</w:t>
      </w:r>
      <w:r w:rsidR="00C24BD5" w:rsidRPr="000C75C6">
        <w:rPr>
          <w:rFonts w:asciiTheme="majorHAnsi" w:hAnsiTheme="majorHAnsi" w:cstheme="majorHAnsi"/>
          <w:color w:val="262626" w:themeColor="text1" w:themeTint="D9"/>
        </w:rPr>
        <w:t xml:space="preserve"> in </w:t>
      </w:r>
      <w:r w:rsidR="00D866F2">
        <w:rPr>
          <w:rFonts w:asciiTheme="majorHAnsi" w:hAnsiTheme="majorHAnsi" w:cstheme="majorHAnsi"/>
          <w:color w:val="262626" w:themeColor="text1" w:themeTint="D9"/>
        </w:rPr>
        <w:t xml:space="preserve">and perpetuating </w:t>
      </w:r>
      <w:r w:rsidR="001914C5">
        <w:rPr>
          <w:rFonts w:asciiTheme="majorHAnsi" w:hAnsiTheme="majorHAnsi" w:cstheme="majorHAnsi"/>
          <w:color w:val="262626" w:themeColor="text1" w:themeTint="D9"/>
        </w:rPr>
        <w:t xml:space="preserve">brain-tissue damage, </w:t>
      </w:r>
      <w:r w:rsidR="00C24BD5" w:rsidRPr="000C75C6">
        <w:rPr>
          <w:rFonts w:asciiTheme="majorHAnsi" w:hAnsiTheme="majorHAnsi" w:cstheme="majorHAnsi"/>
          <w:color w:val="262626" w:themeColor="text1" w:themeTint="D9"/>
        </w:rPr>
        <w:t>neuronal cell death</w:t>
      </w:r>
      <w:r w:rsidR="001914C5">
        <w:rPr>
          <w:rFonts w:asciiTheme="majorHAnsi" w:hAnsiTheme="majorHAnsi" w:cstheme="majorHAnsi"/>
          <w:color w:val="262626" w:themeColor="text1" w:themeTint="D9"/>
        </w:rPr>
        <w:t>, increase in ICP</w:t>
      </w:r>
      <w:r w:rsidR="00D866F2">
        <w:rPr>
          <w:rFonts w:asciiTheme="majorHAnsi" w:hAnsiTheme="majorHAnsi" w:cstheme="majorHAnsi"/>
          <w:color w:val="262626" w:themeColor="text1" w:themeTint="D9"/>
        </w:rPr>
        <w:t>, compromise of BBB</w:t>
      </w:r>
    </w:p>
    <w:p w14:paraId="262FB90A" w14:textId="77777777" w:rsidR="00F44928" w:rsidRPr="000C75C6" w:rsidRDefault="00F44928" w:rsidP="00F44928">
      <w:pPr>
        <w:pStyle w:val="ListParagraph"/>
        <w:numPr>
          <w:ilvl w:val="1"/>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G</w:t>
      </w:r>
      <w:r w:rsidR="003B1E9D" w:rsidRPr="000C75C6">
        <w:rPr>
          <w:rFonts w:asciiTheme="majorHAnsi" w:hAnsiTheme="majorHAnsi" w:cstheme="majorHAnsi"/>
          <w:color w:val="262626" w:themeColor="text1" w:themeTint="D9"/>
        </w:rPr>
        <w:t xml:space="preserve">lutamate accumulation, influx of </w:t>
      </w:r>
      <w:r w:rsidRPr="000C75C6">
        <w:rPr>
          <w:rFonts w:asciiTheme="majorHAnsi" w:hAnsiTheme="majorHAnsi" w:cstheme="majorHAnsi"/>
          <w:color w:val="262626" w:themeColor="text1" w:themeTint="D9"/>
        </w:rPr>
        <w:t>Na+</w:t>
      </w:r>
      <w:r w:rsidR="003B1E9D" w:rsidRPr="000C75C6">
        <w:rPr>
          <w:rFonts w:asciiTheme="majorHAnsi" w:hAnsiTheme="majorHAnsi" w:cstheme="majorHAnsi"/>
          <w:color w:val="262626" w:themeColor="text1" w:themeTint="D9"/>
        </w:rPr>
        <w:t xml:space="preserve"> and </w:t>
      </w:r>
      <w:r w:rsidRPr="000C75C6">
        <w:rPr>
          <w:rFonts w:asciiTheme="majorHAnsi" w:hAnsiTheme="majorHAnsi" w:cstheme="majorHAnsi"/>
          <w:color w:val="262626" w:themeColor="text1" w:themeTint="D9"/>
        </w:rPr>
        <w:t>Ca2+</w:t>
      </w:r>
      <w:r w:rsidR="003B1E9D" w:rsidRPr="000C75C6">
        <w:rPr>
          <w:rFonts w:asciiTheme="majorHAnsi" w:hAnsiTheme="majorHAnsi" w:cstheme="majorHAnsi"/>
          <w:color w:val="262626" w:themeColor="text1" w:themeTint="D9"/>
        </w:rPr>
        <w:t xml:space="preserve"> intracellularly, free radical production, inflammatory mediator release, loss of autoregulation</w:t>
      </w:r>
    </w:p>
    <w:p w14:paraId="5DA1E076" w14:textId="20E7BBCF" w:rsidR="00F44928" w:rsidRPr="00E67368" w:rsidRDefault="00D866F2" w:rsidP="00F44928">
      <w:pPr>
        <w:rPr>
          <w:rFonts w:asciiTheme="majorHAnsi" w:hAnsiTheme="majorHAnsi" w:cstheme="majorHAnsi"/>
          <w:color w:val="262626" w:themeColor="text1" w:themeTint="D9"/>
          <w:u w:val="single"/>
        </w:rPr>
      </w:pPr>
      <w:r>
        <w:rPr>
          <w:rFonts w:asciiTheme="majorHAnsi" w:hAnsiTheme="majorHAnsi" w:cstheme="majorHAnsi"/>
          <w:color w:val="262626" w:themeColor="text1" w:themeTint="D9"/>
          <w:u w:val="single"/>
        </w:rPr>
        <w:t>Phys/</w:t>
      </w:r>
      <w:proofErr w:type="spellStart"/>
      <w:r>
        <w:rPr>
          <w:rFonts w:asciiTheme="majorHAnsi" w:hAnsiTheme="majorHAnsi" w:cstheme="majorHAnsi"/>
          <w:color w:val="262626" w:themeColor="text1" w:themeTint="D9"/>
          <w:u w:val="single"/>
        </w:rPr>
        <w:t>p</w:t>
      </w:r>
      <w:r w:rsidR="00F44928" w:rsidRPr="00E67368">
        <w:rPr>
          <w:rFonts w:asciiTheme="majorHAnsi" w:hAnsiTheme="majorHAnsi" w:cstheme="majorHAnsi"/>
          <w:color w:val="262626" w:themeColor="text1" w:themeTint="D9"/>
          <w:u w:val="single"/>
        </w:rPr>
        <w:t>athyophys</w:t>
      </w:r>
      <w:proofErr w:type="spellEnd"/>
    </w:p>
    <w:p w14:paraId="621155DB" w14:textId="68EE2617" w:rsidR="002338AA" w:rsidRPr="00E67368" w:rsidRDefault="00E67368" w:rsidP="00F44928">
      <w:pPr>
        <w:rPr>
          <w:rFonts w:asciiTheme="majorHAnsi" w:hAnsiTheme="majorHAnsi" w:cstheme="majorHAnsi"/>
          <w:color w:val="262626" w:themeColor="text1" w:themeTint="D9"/>
          <w:u w:val="single"/>
        </w:rPr>
      </w:pPr>
      <w:r w:rsidRPr="00E67368">
        <w:rPr>
          <w:noProof/>
          <w:u w:val="single"/>
        </w:rPr>
        <w:lastRenderedPageBreak/>
        <w:drawing>
          <wp:anchor distT="0" distB="0" distL="114300" distR="114300" simplePos="0" relativeHeight="251661312" behindDoc="1" locked="0" layoutInCell="1" allowOverlap="1" wp14:anchorId="1432F378" wp14:editId="00D535B8">
            <wp:simplePos x="0" y="0"/>
            <wp:positionH relativeFrom="column">
              <wp:posOffset>3895725</wp:posOffset>
            </wp:positionH>
            <wp:positionV relativeFrom="paragraph">
              <wp:posOffset>48895</wp:posOffset>
            </wp:positionV>
            <wp:extent cx="1981200" cy="2021205"/>
            <wp:effectExtent l="19050" t="19050" r="19050" b="17145"/>
            <wp:wrapTight wrapText="bothSides">
              <wp:wrapPolygon edited="0">
                <wp:start x="-208" y="-204"/>
                <wp:lineTo x="-208" y="21580"/>
                <wp:lineTo x="21600" y="21580"/>
                <wp:lineTo x="21600" y="-204"/>
                <wp:lineTo x="-208" y="-204"/>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81200" cy="2021205"/>
                    </a:xfrm>
                    <a:prstGeom prst="rect">
                      <a:avLst/>
                    </a:prstGeom>
                    <a:solidFill>
                      <a:schemeClr val="accent1"/>
                    </a:solidFill>
                    <a:ln>
                      <a:solidFill>
                        <a:schemeClr val="accent1"/>
                      </a:solidFill>
                    </a:ln>
                  </pic:spPr>
                </pic:pic>
              </a:graphicData>
            </a:graphic>
          </wp:anchor>
        </w:drawing>
      </w:r>
      <w:r w:rsidR="002338AA" w:rsidRPr="00E67368">
        <w:rPr>
          <w:rFonts w:asciiTheme="majorHAnsi" w:hAnsiTheme="majorHAnsi" w:cstheme="majorHAnsi"/>
          <w:color w:val="262626" w:themeColor="text1" w:themeTint="D9"/>
          <w:u w:val="single"/>
        </w:rPr>
        <w:t xml:space="preserve">ICP and </w:t>
      </w:r>
      <w:r w:rsidR="00EF021C" w:rsidRPr="00E67368">
        <w:rPr>
          <w:rFonts w:asciiTheme="majorHAnsi" w:hAnsiTheme="majorHAnsi" w:cstheme="majorHAnsi"/>
          <w:color w:val="262626" w:themeColor="text1" w:themeTint="D9"/>
          <w:u w:val="single"/>
        </w:rPr>
        <w:t>Autoregulation</w:t>
      </w:r>
    </w:p>
    <w:p w14:paraId="0B8FB004" w14:textId="31D58F7B" w:rsidR="00347405" w:rsidRPr="000C75C6" w:rsidRDefault="003B1E9D" w:rsidP="00F44928">
      <w:pPr>
        <w:pStyle w:val="ListParagraph"/>
        <w:numPr>
          <w:ilvl w:val="0"/>
          <w:numId w:val="1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Monroe–Kellie doctrine</w:t>
      </w:r>
      <w:r w:rsidR="00E67368" w:rsidRPr="00E67368">
        <w:rPr>
          <w:noProof/>
        </w:rPr>
        <w:t xml:space="preserve"> </w:t>
      </w:r>
    </w:p>
    <w:p w14:paraId="4BE8609C" w14:textId="149A4BCB" w:rsidR="00347405" w:rsidRDefault="00347405" w:rsidP="00347405">
      <w:pPr>
        <w:pStyle w:val="ListParagraph"/>
        <w:numPr>
          <w:ilvl w:val="1"/>
          <w:numId w:val="1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w:t>
      </w:r>
      <w:r w:rsidR="003B1E9D" w:rsidRPr="000C75C6">
        <w:rPr>
          <w:rFonts w:asciiTheme="majorHAnsi" w:hAnsiTheme="majorHAnsi" w:cstheme="majorHAnsi"/>
          <w:color w:val="262626" w:themeColor="text1" w:themeTint="D9"/>
        </w:rPr>
        <w:t>ranial vault is a rigid, defined space</w:t>
      </w:r>
      <w:r w:rsidRPr="000C75C6">
        <w:rPr>
          <w:rFonts w:asciiTheme="majorHAnsi" w:hAnsiTheme="majorHAnsi" w:cstheme="majorHAnsi"/>
          <w:color w:val="262626" w:themeColor="text1" w:themeTint="D9"/>
        </w:rPr>
        <w:t>, with a</w:t>
      </w:r>
      <w:r w:rsidR="003B1E9D" w:rsidRPr="000C75C6">
        <w:rPr>
          <w:rFonts w:asciiTheme="majorHAnsi" w:hAnsiTheme="majorHAnsi" w:cstheme="majorHAnsi"/>
          <w:color w:val="262626" w:themeColor="text1" w:themeTint="D9"/>
        </w:rPr>
        <w:t xml:space="preserve"> fixed volume</w:t>
      </w:r>
      <w:r w:rsidRPr="000C75C6">
        <w:rPr>
          <w:rFonts w:asciiTheme="majorHAnsi" w:hAnsiTheme="majorHAnsi" w:cstheme="majorHAnsi"/>
          <w:color w:val="262626" w:themeColor="text1" w:themeTint="D9"/>
        </w:rPr>
        <w:t xml:space="preserve"> -- c</w:t>
      </w:r>
      <w:r w:rsidR="003B1E9D" w:rsidRPr="000C75C6">
        <w:rPr>
          <w:rFonts w:asciiTheme="majorHAnsi" w:hAnsiTheme="majorHAnsi" w:cstheme="majorHAnsi"/>
          <w:color w:val="262626" w:themeColor="text1" w:themeTint="D9"/>
        </w:rPr>
        <w:t xml:space="preserve">omposed of </w:t>
      </w:r>
      <w:r w:rsidRPr="000C75C6">
        <w:rPr>
          <w:rFonts w:asciiTheme="majorHAnsi" w:hAnsiTheme="majorHAnsi" w:cstheme="majorHAnsi"/>
          <w:color w:val="262626" w:themeColor="text1" w:themeTint="D9"/>
        </w:rPr>
        <w:t>the</w:t>
      </w:r>
      <w:r w:rsidR="003B1E9D" w:rsidRPr="000C75C6">
        <w:rPr>
          <w:rFonts w:asciiTheme="majorHAnsi" w:hAnsiTheme="majorHAnsi" w:cstheme="majorHAnsi"/>
          <w:color w:val="262626" w:themeColor="text1" w:themeTint="D9"/>
        </w:rPr>
        <w:t xml:space="preserve"> brain, </w:t>
      </w:r>
      <w:r w:rsidRPr="000C75C6">
        <w:rPr>
          <w:rFonts w:asciiTheme="majorHAnsi" w:hAnsiTheme="majorHAnsi" w:cstheme="majorHAnsi"/>
          <w:color w:val="262626" w:themeColor="text1" w:themeTint="D9"/>
        </w:rPr>
        <w:t>CSF</w:t>
      </w:r>
      <w:r w:rsidR="003B1E9D" w:rsidRPr="000C75C6">
        <w:rPr>
          <w:rFonts w:asciiTheme="majorHAnsi" w:hAnsiTheme="majorHAnsi" w:cstheme="majorHAnsi"/>
          <w:color w:val="262626" w:themeColor="text1" w:themeTint="D9"/>
        </w:rPr>
        <w:t>, blood, and mass lesion (if present)</w:t>
      </w:r>
    </w:p>
    <w:p w14:paraId="7E5A5A3F" w14:textId="4EE9E4E3" w:rsidR="00EF486C" w:rsidRPr="000C75C6" w:rsidRDefault="00EF486C" w:rsidP="00EF486C">
      <w:pPr>
        <w:pStyle w:val="ListParagraph"/>
        <w:numPr>
          <w:ilvl w:val="2"/>
          <w:numId w:val="11"/>
        </w:numPr>
        <w:rPr>
          <w:rFonts w:asciiTheme="majorHAnsi" w:hAnsiTheme="majorHAnsi" w:cstheme="majorHAnsi"/>
          <w:color w:val="262626" w:themeColor="text1" w:themeTint="D9"/>
        </w:rPr>
      </w:pPr>
      <w:r>
        <w:rPr>
          <w:rFonts w:asciiTheme="majorHAnsi" w:hAnsiTheme="majorHAnsi" w:cstheme="majorHAnsi"/>
          <w:color w:val="262626" w:themeColor="text1" w:themeTint="D9"/>
        </w:rPr>
        <w:t>Normally in equilibrium</w:t>
      </w:r>
    </w:p>
    <w:p w14:paraId="0FD4A896" w14:textId="77777777" w:rsidR="00347405" w:rsidRPr="000C75C6" w:rsidRDefault="00347405" w:rsidP="00347405">
      <w:pPr>
        <w:pStyle w:val="ListParagraph"/>
        <w:numPr>
          <w:ilvl w:val="1"/>
          <w:numId w:val="1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A</w:t>
      </w:r>
      <w:r w:rsidR="003B1E9D" w:rsidRPr="000C75C6">
        <w:rPr>
          <w:rFonts w:asciiTheme="majorHAnsi" w:hAnsiTheme="majorHAnsi" w:cstheme="majorHAnsi"/>
          <w:color w:val="262626" w:themeColor="text1" w:themeTint="D9"/>
        </w:rPr>
        <w:t>n increase in the volume of any of these result</w:t>
      </w:r>
      <w:r w:rsidRPr="000C75C6">
        <w:rPr>
          <w:rFonts w:asciiTheme="majorHAnsi" w:hAnsiTheme="majorHAnsi" w:cstheme="majorHAnsi"/>
          <w:color w:val="262626" w:themeColor="text1" w:themeTint="D9"/>
        </w:rPr>
        <w:t>s</w:t>
      </w:r>
      <w:r w:rsidR="003B1E9D" w:rsidRPr="000C75C6">
        <w:rPr>
          <w:rFonts w:asciiTheme="majorHAnsi" w:hAnsiTheme="majorHAnsi" w:cstheme="majorHAnsi"/>
          <w:color w:val="262626" w:themeColor="text1" w:themeTint="D9"/>
        </w:rPr>
        <w:t xml:space="preserve"> in a compensatory decrease in one or more of the others</w:t>
      </w:r>
    </w:p>
    <w:p w14:paraId="4CC754BA" w14:textId="246FC921" w:rsidR="003B1E9D" w:rsidRPr="000C75C6" w:rsidRDefault="00347405" w:rsidP="00EF486C">
      <w:pPr>
        <w:pStyle w:val="ListParagraph"/>
        <w:numPr>
          <w:ilvl w:val="2"/>
          <w:numId w:val="1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If not, </w:t>
      </w:r>
      <w:r w:rsidR="003B1E9D" w:rsidRPr="000C75C6">
        <w:rPr>
          <w:rFonts w:asciiTheme="majorHAnsi" w:hAnsiTheme="majorHAnsi" w:cstheme="majorHAnsi"/>
          <w:color w:val="262626" w:themeColor="text1" w:themeTint="D9"/>
        </w:rPr>
        <w:t xml:space="preserve">an increase in </w:t>
      </w:r>
      <w:r w:rsidRPr="000C75C6">
        <w:rPr>
          <w:rFonts w:asciiTheme="majorHAnsi" w:hAnsiTheme="majorHAnsi" w:cstheme="majorHAnsi"/>
          <w:color w:val="262626" w:themeColor="text1" w:themeTint="D9"/>
        </w:rPr>
        <w:t>ICP</w:t>
      </w:r>
      <w:r w:rsidR="003B1E9D" w:rsidRPr="000C75C6">
        <w:rPr>
          <w:rFonts w:asciiTheme="majorHAnsi" w:hAnsiTheme="majorHAnsi" w:cstheme="majorHAnsi"/>
          <w:color w:val="262626" w:themeColor="text1" w:themeTint="D9"/>
        </w:rPr>
        <w:t xml:space="preserve"> will occur</w:t>
      </w:r>
      <w:r w:rsidR="00EF486C">
        <w:rPr>
          <w:rFonts w:asciiTheme="majorHAnsi" w:hAnsiTheme="majorHAnsi" w:cstheme="majorHAnsi"/>
          <w:color w:val="262626" w:themeColor="text1" w:themeTint="D9"/>
        </w:rPr>
        <w:t xml:space="preserve"> – can lead to ischemia </w:t>
      </w:r>
    </w:p>
    <w:p w14:paraId="619396E2" w14:textId="5B75BCBE" w:rsidR="002338AA" w:rsidRPr="000C75C6" w:rsidRDefault="002338AA" w:rsidP="002338AA">
      <w:pPr>
        <w:pStyle w:val="ListParagraph"/>
        <w:numPr>
          <w:ilvl w:val="0"/>
          <w:numId w:val="1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Normal ICP is 5-12mmHg</w:t>
      </w:r>
    </w:p>
    <w:p w14:paraId="4E70D615" w14:textId="2BA3DD13" w:rsidR="002338AA" w:rsidRDefault="002338AA" w:rsidP="002338AA">
      <w:pPr>
        <w:pStyle w:val="ListParagraph"/>
        <w:numPr>
          <w:ilvl w:val="0"/>
          <w:numId w:val="11"/>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CPP = MAP – ICP; CPP is driving force of blood into the calvarium</w:t>
      </w:r>
    </w:p>
    <w:p w14:paraId="4864E7BC" w14:textId="3C8DBB1B" w:rsidR="00E67368" w:rsidRDefault="00E67368" w:rsidP="00E67368">
      <w:pPr>
        <w:pStyle w:val="ListParagraph"/>
        <w:numPr>
          <w:ilvl w:val="0"/>
          <w:numId w:val="11"/>
        </w:numPr>
        <w:rPr>
          <w:rFonts w:asciiTheme="majorHAnsi" w:hAnsiTheme="majorHAnsi" w:cstheme="majorHAnsi"/>
          <w:color w:val="262626" w:themeColor="text1" w:themeTint="D9"/>
        </w:rPr>
      </w:pPr>
      <w:r w:rsidRPr="00E67368">
        <w:rPr>
          <w:rFonts w:asciiTheme="majorHAnsi" w:hAnsiTheme="majorHAnsi" w:cstheme="majorHAnsi"/>
          <w:color w:val="262626" w:themeColor="text1" w:themeTint="D9"/>
        </w:rPr>
        <w:t>Increases in ICP combined with decreases in MAP results in decreased CPP</w:t>
      </w:r>
      <w:r w:rsidR="00EF486C">
        <w:rPr>
          <w:rFonts w:asciiTheme="majorHAnsi" w:hAnsiTheme="majorHAnsi" w:cstheme="majorHAnsi"/>
          <w:color w:val="262626" w:themeColor="text1" w:themeTint="D9"/>
        </w:rPr>
        <w:t xml:space="preserve"> and CBF</w:t>
      </w:r>
    </w:p>
    <w:p w14:paraId="011DF6AF" w14:textId="77777777" w:rsidR="00E67368" w:rsidRPr="00E67368" w:rsidRDefault="00E67368" w:rsidP="00E67368">
      <w:pPr>
        <w:pStyle w:val="ListParagraph"/>
        <w:rPr>
          <w:rFonts w:asciiTheme="majorHAnsi" w:hAnsiTheme="majorHAnsi" w:cstheme="majorHAnsi"/>
          <w:color w:val="262626" w:themeColor="text1" w:themeTint="D9"/>
        </w:rPr>
      </w:pPr>
    </w:p>
    <w:p w14:paraId="30DF7468" w14:textId="4B8C0860" w:rsidR="00E67368" w:rsidRPr="00E67368" w:rsidRDefault="00E67368" w:rsidP="00E67368">
      <w:pPr>
        <w:pStyle w:val="ListParagraph"/>
        <w:numPr>
          <w:ilvl w:val="0"/>
          <w:numId w:val="11"/>
        </w:numPr>
        <w:rPr>
          <w:rFonts w:asciiTheme="majorHAnsi" w:hAnsiTheme="majorHAnsi" w:cstheme="majorHAnsi"/>
          <w:color w:val="262626" w:themeColor="text1" w:themeTint="D9"/>
        </w:rPr>
      </w:pPr>
      <w:r w:rsidRPr="00E67368">
        <w:rPr>
          <w:rFonts w:asciiTheme="majorHAnsi" w:hAnsiTheme="majorHAnsi" w:cstheme="majorHAnsi"/>
          <w:color w:val="262626" w:themeColor="text1" w:themeTint="D9"/>
        </w:rPr>
        <w:t>Cerebral blood flow is a function of CPP and cerebrovascular resistance</w:t>
      </w:r>
    </w:p>
    <w:p w14:paraId="6B0F1141" w14:textId="4C07DCC1" w:rsidR="002338AA" w:rsidRPr="00E67368" w:rsidRDefault="002338AA" w:rsidP="002338AA">
      <w:pPr>
        <w:pStyle w:val="ListParagraph"/>
        <w:numPr>
          <w:ilvl w:val="0"/>
          <w:numId w:val="11"/>
        </w:numPr>
        <w:rPr>
          <w:rFonts w:asciiTheme="majorHAnsi" w:hAnsiTheme="majorHAnsi" w:cstheme="majorHAnsi"/>
          <w:color w:val="262626" w:themeColor="text1" w:themeTint="D9"/>
        </w:rPr>
      </w:pPr>
      <w:r w:rsidRPr="00E67368">
        <w:rPr>
          <w:rFonts w:asciiTheme="majorHAnsi" w:hAnsiTheme="majorHAnsi" w:cstheme="majorHAnsi"/>
          <w:color w:val="262626" w:themeColor="text1" w:themeTint="D9"/>
        </w:rPr>
        <w:t>The normal brain is capable of maintaining constant CBF via autoregulation at MAP b/w 50 to 150 mmHg</w:t>
      </w:r>
    </w:p>
    <w:p w14:paraId="2692019A" w14:textId="77777777" w:rsidR="00E67368" w:rsidRPr="00E67368" w:rsidRDefault="00E67368" w:rsidP="00E67368">
      <w:pPr>
        <w:pStyle w:val="ListParagraph"/>
        <w:numPr>
          <w:ilvl w:val="1"/>
          <w:numId w:val="11"/>
        </w:numPr>
        <w:rPr>
          <w:rFonts w:asciiTheme="majorHAnsi" w:hAnsiTheme="majorHAnsi" w:cstheme="majorHAnsi"/>
          <w:color w:val="262626" w:themeColor="text1" w:themeTint="D9"/>
        </w:rPr>
      </w:pPr>
      <w:r w:rsidRPr="00E67368">
        <w:rPr>
          <w:rFonts w:asciiTheme="majorHAnsi" w:hAnsiTheme="majorHAnsi" w:cstheme="majorHAnsi"/>
        </w:rPr>
        <w:t xml:space="preserve">MAP rises </w:t>
      </w:r>
      <w:r w:rsidRPr="00E67368">
        <w:rPr>
          <w:rFonts w:asciiTheme="majorHAnsi" w:hAnsiTheme="majorHAnsi" w:cstheme="majorHAnsi"/>
        </w:rPr>
        <w:sym w:font="Wingdings" w:char="F0E8"/>
      </w:r>
      <w:r w:rsidRPr="00E67368">
        <w:rPr>
          <w:rFonts w:asciiTheme="majorHAnsi" w:hAnsiTheme="majorHAnsi" w:cstheme="majorHAnsi"/>
        </w:rPr>
        <w:t xml:space="preserve"> vasoconstriction in the brain</w:t>
      </w:r>
    </w:p>
    <w:p w14:paraId="08640167" w14:textId="77777777" w:rsidR="00E67368" w:rsidRPr="00E67368" w:rsidRDefault="00E67368" w:rsidP="00E67368">
      <w:pPr>
        <w:pStyle w:val="ListParagraph"/>
        <w:numPr>
          <w:ilvl w:val="1"/>
          <w:numId w:val="11"/>
        </w:numPr>
        <w:rPr>
          <w:rFonts w:asciiTheme="majorHAnsi" w:hAnsiTheme="majorHAnsi" w:cstheme="majorHAnsi"/>
          <w:color w:val="262626" w:themeColor="text1" w:themeTint="D9"/>
        </w:rPr>
      </w:pPr>
      <w:r w:rsidRPr="00E67368">
        <w:rPr>
          <w:rFonts w:asciiTheme="majorHAnsi" w:hAnsiTheme="majorHAnsi" w:cstheme="majorHAnsi"/>
        </w:rPr>
        <w:t xml:space="preserve">MAP falls </w:t>
      </w:r>
      <w:r w:rsidRPr="00E67368">
        <w:rPr>
          <w:rFonts w:asciiTheme="majorHAnsi" w:hAnsiTheme="majorHAnsi" w:cstheme="majorHAnsi"/>
        </w:rPr>
        <w:sym w:font="Wingdings" w:char="F0E0"/>
      </w:r>
      <w:r w:rsidRPr="00E67368">
        <w:rPr>
          <w:rFonts w:asciiTheme="majorHAnsi" w:hAnsiTheme="majorHAnsi" w:cstheme="majorHAnsi"/>
        </w:rPr>
        <w:t xml:space="preserve"> vasodilation in the brain</w:t>
      </w:r>
    </w:p>
    <w:p w14:paraId="5C622002" w14:textId="3F5CFD32" w:rsidR="00E67368" w:rsidRPr="00E67368" w:rsidRDefault="00E67368" w:rsidP="00E67368">
      <w:pPr>
        <w:pStyle w:val="ListParagraph"/>
        <w:numPr>
          <w:ilvl w:val="1"/>
          <w:numId w:val="11"/>
        </w:numPr>
        <w:rPr>
          <w:rFonts w:asciiTheme="majorHAnsi" w:hAnsiTheme="majorHAnsi" w:cstheme="majorHAnsi"/>
          <w:color w:val="262626" w:themeColor="text1" w:themeTint="D9"/>
        </w:rPr>
      </w:pPr>
      <w:r w:rsidRPr="00E67368">
        <w:rPr>
          <w:rFonts w:asciiTheme="majorHAnsi" w:hAnsiTheme="majorHAnsi" w:cstheme="majorHAnsi"/>
        </w:rPr>
        <w:t xml:space="preserve">Autoregulation refers to the direct responsiveness of brain vasculature to PaCO2 </w:t>
      </w:r>
      <w:r w:rsidRPr="00E67368">
        <w:rPr>
          <w:rFonts w:asciiTheme="majorHAnsi" w:hAnsiTheme="majorHAnsi" w:cstheme="majorHAnsi"/>
        </w:rPr>
        <w:sym w:font="Wingdings" w:char="F0E0"/>
      </w:r>
      <w:r w:rsidRPr="00E67368">
        <w:rPr>
          <w:rFonts w:asciiTheme="majorHAnsi" w:hAnsiTheme="majorHAnsi" w:cstheme="majorHAnsi"/>
        </w:rPr>
        <w:t xml:space="preserve"> elevated PaCO2 levels cause cerebral vasodilation; decreased PaCO2 levels cause cerebral vasoconstriction</w:t>
      </w:r>
    </w:p>
    <w:p w14:paraId="41EBDB84" w14:textId="5640D288" w:rsidR="002A5A51" w:rsidRDefault="002338AA" w:rsidP="002A5A51">
      <w:pPr>
        <w:pStyle w:val="ListParagraph"/>
        <w:numPr>
          <w:ilvl w:val="1"/>
          <w:numId w:val="11"/>
        </w:numPr>
        <w:rPr>
          <w:rFonts w:asciiTheme="majorHAnsi" w:hAnsiTheme="majorHAnsi" w:cstheme="majorHAnsi"/>
          <w:color w:val="262626" w:themeColor="text1" w:themeTint="D9"/>
        </w:rPr>
      </w:pPr>
      <w:r w:rsidRPr="00E67368">
        <w:rPr>
          <w:rFonts w:asciiTheme="majorHAnsi" w:hAnsiTheme="majorHAnsi" w:cstheme="majorHAnsi"/>
          <w:color w:val="262626" w:themeColor="text1" w:themeTint="D9"/>
        </w:rPr>
        <w:t xml:space="preserve">In TBI autoregulation may be lost </w:t>
      </w:r>
      <w:r w:rsidR="00054E9A">
        <w:rPr>
          <w:rFonts w:asciiTheme="majorHAnsi" w:hAnsiTheme="majorHAnsi" w:cstheme="majorHAnsi"/>
          <w:color w:val="262626" w:themeColor="text1" w:themeTint="D9"/>
        </w:rPr>
        <w:t>-- CBF more dependent on CPP</w:t>
      </w:r>
      <w:r w:rsidR="00F2216C">
        <w:rPr>
          <w:rFonts w:asciiTheme="majorHAnsi" w:hAnsiTheme="majorHAnsi" w:cstheme="majorHAnsi"/>
          <w:color w:val="262626" w:themeColor="text1" w:themeTint="D9"/>
        </w:rPr>
        <w:t xml:space="preserve"> </w:t>
      </w:r>
      <w:r w:rsidR="00054E9A" w:rsidRPr="00054E9A">
        <w:rPr>
          <w:rFonts w:asciiTheme="majorHAnsi" w:hAnsiTheme="majorHAnsi" w:cstheme="majorHAnsi"/>
          <w:color w:val="262626" w:themeColor="text1" w:themeTint="D9"/>
        </w:rPr>
        <w:sym w:font="Wingdings" w:char="F0E0"/>
      </w:r>
      <w:r w:rsidR="00054E9A">
        <w:rPr>
          <w:rFonts w:asciiTheme="majorHAnsi" w:hAnsiTheme="majorHAnsi" w:cstheme="majorHAnsi"/>
          <w:color w:val="262626" w:themeColor="text1" w:themeTint="D9"/>
        </w:rPr>
        <w:t xml:space="preserve"> </w:t>
      </w:r>
      <w:r w:rsidRPr="00E67368">
        <w:rPr>
          <w:rFonts w:asciiTheme="majorHAnsi" w:hAnsiTheme="majorHAnsi" w:cstheme="majorHAnsi"/>
          <w:color w:val="262626" w:themeColor="text1" w:themeTint="D9"/>
        </w:rPr>
        <w:t>ischemic injury</w:t>
      </w:r>
      <w:r w:rsidR="00054E9A">
        <w:rPr>
          <w:rFonts w:asciiTheme="majorHAnsi" w:hAnsiTheme="majorHAnsi" w:cstheme="majorHAnsi"/>
          <w:color w:val="262626" w:themeColor="text1" w:themeTint="D9"/>
        </w:rPr>
        <w:t xml:space="preserve"> can occur</w:t>
      </w:r>
      <w:r w:rsidRPr="00E67368">
        <w:rPr>
          <w:rFonts w:asciiTheme="majorHAnsi" w:hAnsiTheme="majorHAnsi" w:cstheme="majorHAnsi"/>
          <w:color w:val="262626" w:themeColor="text1" w:themeTint="D9"/>
        </w:rPr>
        <w:t xml:space="preserve"> with even small decreases in MAP</w:t>
      </w:r>
    </w:p>
    <w:p w14:paraId="06FD3041" w14:textId="62241751" w:rsidR="00E67368" w:rsidRPr="00D866F2" w:rsidRDefault="00D866F2" w:rsidP="00D866F2">
      <w:pPr>
        <w:rPr>
          <w:rFonts w:asciiTheme="majorHAnsi" w:hAnsiTheme="majorHAnsi" w:cstheme="majorHAnsi"/>
          <w:color w:val="262626" w:themeColor="text1" w:themeTint="D9"/>
        </w:rPr>
      </w:pPr>
      <w:r>
        <w:rPr>
          <w:rFonts w:asciiTheme="majorHAnsi" w:hAnsiTheme="majorHAnsi" w:cstheme="majorHAnsi"/>
          <w:color w:val="262626" w:themeColor="text1" w:themeTint="D9"/>
        </w:rPr>
        <w:t>Cushing’s reflex</w:t>
      </w:r>
    </w:p>
    <w:p w14:paraId="115A06C4" w14:textId="3C215B54" w:rsidR="002338AA" w:rsidRPr="000C75C6" w:rsidRDefault="002338AA" w:rsidP="00A05F78">
      <w:pPr>
        <w:pStyle w:val="ListParagraph"/>
        <w:numPr>
          <w:ilvl w:val="0"/>
          <w:numId w:val="10"/>
        </w:numPr>
        <w:rPr>
          <w:rFonts w:asciiTheme="majorHAnsi" w:hAnsiTheme="majorHAnsi" w:cstheme="majorHAnsi"/>
          <w:color w:val="262626" w:themeColor="text1" w:themeTint="D9"/>
        </w:rPr>
      </w:pPr>
      <w:r w:rsidRPr="00E67368">
        <w:rPr>
          <w:rFonts w:asciiTheme="majorHAnsi" w:hAnsiTheme="majorHAnsi" w:cstheme="majorHAnsi"/>
          <w:color w:val="262626" w:themeColor="text1" w:themeTint="D9"/>
        </w:rPr>
        <w:t>S</w:t>
      </w:r>
      <w:r w:rsidR="003B1E9D" w:rsidRPr="00E67368">
        <w:rPr>
          <w:rFonts w:asciiTheme="majorHAnsi" w:hAnsiTheme="majorHAnsi" w:cstheme="majorHAnsi"/>
          <w:color w:val="262626" w:themeColor="text1" w:themeTint="D9"/>
        </w:rPr>
        <w:t>evere, acute in</w:t>
      </w:r>
      <w:r w:rsidR="00EF486C">
        <w:rPr>
          <w:rFonts w:asciiTheme="majorHAnsi" w:hAnsiTheme="majorHAnsi" w:cstheme="majorHAnsi"/>
          <w:color w:val="262626" w:themeColor="text1" w:themeTint="D9"/>
        </w:rPr>
        <w:t>creased ICP</w:t>
      </w:r>
      <w:r w:rsidR="003B1E9D" w:rsidRPr="00E67368">
        <w:rPr>
          <w:rFonts w:asciiTheme="majorHAnsi" w:hAnsiTheme="majorHAnsi" w:cstheme="majorHAnsi"/>
          <w:color w:val="262626" w:themeColor="text1" w:themeTint="D9"/>
        </w:rPr>
        <w:t xml:space="preserve"> may</w:t>
      </w:r>
      <w:r w:rsidR="003B1E9D" w:rsidRPr="000C75C6">
        <w:rPr>
          <w:rFonts w:asciiTheme="majorHAnsi" w:hAnsiTheme="majorHAnsi" w:cstheme="majorHAnsi"/>
          <w:color w:val="262626" w:themeColor="text1" w:themeTint="D9"/>
        </w:rPr>
        <w:t xml:space="preserve"> result in the CNS ischemic response</w:t>
      </w:r>
    </w:p>
    <w:p w14:paraId="64040455" w14:textId="30E10A76" w:rsidR="00EF021C" w:rsidRPr="000C75C6" w:rsidRDefault="003B1E9D" w:rsidP="00EF021C">
      <w:pPr>
        <w:pStyle w:val="ListParagraph"/>
        <w:numPr>
          <w:ilvl w:val="1"/>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Decreased cerebral blood flow as a result of increased ICP results in elevations in </w:t>
      </w:r>
      <w:r w:rsidR="002338AA" w:rsidRPr="000C75C6">
        <w:rPr>
          <w:rFonts w:asciiTheme="majorHAnsi" w:hAnsiTheme="majorHAnsi" w:cstheme="majorHAnsi"/>
          <w:color w:val="262626" w:themeColor="text1" w:themeTint="D9"/>
        </w:rPr>
        <w:t xml:space="preserve">CO2 </w:t>
      </w:r>
      <w:r w:rsidR="002338AA"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sensed locally at the vasomotor center</w:t>
      </w:r>
      <w:r w:rsidR="002338AA" w:rsidRPr="000C75C6">
        <w:rPr>
          <w:rFonts w:asciiTheme="majorHAnsi" w:hAnsiTheme="majorHAnsi" w:cstheme="majorHAnsi"/>
          <w:color w:val="262626" w:themeColor="text1" w:themeTint="D9"/>
        </w:rPr>
        <w:t xml:space="preserve"> </w:t>
      </w:r>
      <w:r w:rsidR="002338AA"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caus</w:t>
      </w:r>
      <w:r w:rsidR="002338AA" w:rsidRPr="000C75C6">
        <w:rPr>
          <w:rFonts w:asciiTheme="majorHAnsi" w:hAnsiTheme="majorHAnsi" w:cstheme="majorHAnsi"/>
          <w:color w:val="262626" w:themeColor="text1" w:themeTint="D9"/>
        </w:rPr>
        <w:t xml:space="preserve">es </w:t>
      </w:r>
      <w:r w:rsidRPr="000C75C6">
        <w:rPr>
          <w:rFonts w:asciiTheme="majorHAnsi" w:hAnsiTheme="majorHAnsi" w:cstheme="majorHAnsi"/>
          <w:color w:val="262626" w:themeColor="text1" w:themeTint="D9"/>
        </w:rPr>
        <w:t>an increase in sympathetic tone</w:t>
      </w:r>
      <w:r w:rsidR="002A5A51" w:rsidRPr="000C75C6">
        <w:rPr>
          <w:rFonts w:asciiTheme="majorHAnsi" w:hAnsiTheme="majorHAnsi" w:cstheme="majorHAnsi"/>
          <w:color w:val="262626" w:themeColor="text1" w:themeTint="D9"/>
        </w:rPr>
        <w:t xml:space="preserve"> / catecholamine release</w:t>
      </w:r>
      <w:r w:rsidR="002338AA" w:rsidRPr="000C75C6">
        <w:rPr>
          <w:rFonts w:asciiTheme="majorHAnsi" w:hAnsiTheme="majorHAnsi" w:cstheme="majorHAnsi"/>
          <w:color w:val="262626" w:themeColor="text1" w:themeTint="D9"/>
        </w:rPr>
        <w:t xml:space="preserve"> </w:t>
      </w:r>
      <w:r w:rsidR="002338AA" w:rsidRPr="000C75C6">
        <w:rPr>
          <w:rFonts w:asciiTheme="majorHAnsi" w:hAnsiTheme="majorHAnsi" w:cstheme="majorHAnsi"/>
          <w:color w:val="262626" w:themeColor="text1" w:themeTint="D9"/>
        </w:rPr>
        <w:sym w:font="Wingdings" w:char="F0E0"/>
      </w:r>
      <w:r w:rsidR="002338AA"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 xml:space="preserve">systemic vasoconstriction and increased </w:t>
      </w:r>
      <w:r w:rsidR="002338AA" w:rsidRPr="000C75C6">
        <w:rPr>
          <w:rFonts w:asciiTheme="majorHAnsi" w:hAnsiTheme="majorHAnsi" w:cstheme="majorHAnsi"/>
          <w:color w:val="262626" w:themeColor="text1" w:themeTint="D9"/>
        </w:rPr>
        <w:t xml:space="preserve">CO </w:t>
      </w:r>
      <w:r w:rsidR="002338AA" w:rsidRPr="000C75C6">
        <w:rPr>
          <w:rFonts w:asciiTheme="majorHAnsi" w:hAnsiTheme="majorHAnsi" w:cstheme="majorHAnsi"/>
          <w:color w:val="262626" w:themeColor="text1" w:themeTint="D9"/>
        </w:rPr>
        <w:sym w:font="Wingdings" w:char="F0E0"/>
      </w:r>
      <w:r w:rsidR="002338AA"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 xml:space="preserve">increase in </w:t>
      </w:r>
      <w:r w:rsidR="00EF486C">
        <w:rPr>
          <w:rFonts w:asciiTheme="majorHAnsi" w:hAnsiTheme="majorHAnsi" w:cstheme="majorHAnsi"/>
          <w:color w:val="262626" w:themeColor="text1" w:themeTint="D9"/>
        </w:rPr>
        <w:t xml:space="preserve">MAP to attempt to increase CPP </w:t>
      </w:r>
      <w:r w:rsidR="00EF486C" w:rsidRPr="00EF486C">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stimulates baroreceptors in the aortic and carotid sinuses</w:t>
      </w:r>
      <w:r w:rsidR="002338AA" w:rsidRPr="000C75C6">
        <w:rPr>
          <w:rFonts w:asciiTheme="majorHAnsi" w:hAnsiTheme="majorHAnsi" w:cstheme="majorHAnsi"/>
          <w:color w:val="262626" w:themeColor="text1" w:themeTint="D9"/>
        </w:rPr>
        <w:t xml:space="preserve"> </w:t>
      </w:r>
      <w:r w:rsidR="002338AA" w:rsidRPr="000C75C6">
        <w:rPr>
          <w:rFonts w:asciiTheme="majorHAnsi" w:hAnsiTheme="majorHAnsi" w:cstheme="majorHAnsi"/>
          <w:color w:val="262626" w:themeColor="text1" w:themeTint="D9"/>
        </w:rPr>
        <w:sym w:font="Wingdings" w:char="F0E0"/>
      </w:r>
      <w:r w:rsidR="002338AA" w:rsidRPr="000C75C6">
        <w:rPr>
          <w:rFonts w:asciiTheme="majorHAnsi" w:hAnsiTheme="majorHAnsi" w:cstheme="majorHAnsi"/>
          <w:color w:val="262626" w:themeColor="text1" w:themeTint="D9"/>
        </w:rPr>
        <w:t xml:space="preserve"> </w:t>
      </w:r>
      <w:r w:rsidR="002A5A51" w:rsidRPr="000C75C6">
        <w:rPr>
          <w:rFonts w:asciiTheme="majorHAnsi" w:hAnsiTheme="majorHAnsi" w:cstheme="majorHAnsi"/>
          <w:color w:val="262626" w:themeColor="text1" w:themeTint="D9"/>
        </w:rPr>
        <w:t xml:space="preserve">vagally induced, </w:t>
      </w:r>
      <w:r w:rsidRPr="000C75C6">
        <w:rPr>
          <w:rFonts w:asciiTheme="majorHAnsi" w:hAnsiTheme="majorHAnsi" w:cstheme="majorHAnsi"/>
          <w:color w:val="262626" w:themeColor="text1" w:themeTint="D9"/>
        </w:rPr>
        <w:t>reflex bradycardia</w:t>
      </w:r>
      <w:r w:rsidR="002338AA" w:rsidRPr="000C75C6">
        <w:rPr>
          <w:rFonts w:asciiTheme="majorHAnsi" w:hAnsiTheme="majorHAnsi" w:cstheme="majorHAnsi"/>
          <w:color w:val="262626" w:themeColor="text1" w:themeTint="D9"/>
        </w:rPr>
        <w:t xml:space="preserve"> </w:t>
      </w:r>
      <w:r w:rsidR="002338AA"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signifies life-threatening intracranial hypertension</w:t>
      </w:r>
    </w:p>
    <w:p w14:paraId="588D0EAD" w14:textId="4B8E5116" w:rsidR="002A5A51" w:rsidRPr="000C75C6" w:rsidRDefault="002A5A51" w:rsidP="00EF021C">
      <w:pPr>
        <w:pStyle w:val="ListParagraph"/>
        <w:numPr>
          <w:ilvl w:val="1"/>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Catecholamine release also may result in cardiac arrhythmias due to myocardial ischemia =  “brain-heart syndrome”</w:t>
      </w:r>
    </w:p>
    <w:p w14:paraId="2E145399" w14:textId="77777777" w:rsidR="002A5A51" w:rsidRPr="000C75C6" w:rsidRDefault="002A5A51" w:rsidP="002A5A51">
      <w:pPr>
        <w:pStyle w:val="ListParagraph"/>
        <w:ind w:left="1440"/>
        <w:rPr>
          <w:rFonts w:asciiTheme="majorHAnsi" w:hAnsiTheme="majorHAnsi" w:cstheme="majorHAnsi"/>
          <w:color w:val="262626" w:themeColor="text1" w:themeTint="D9"/>
        </w:rPr>
      </w:pPr>
    </w:p>
    <w:p w14:paraId="6602DBA2" w14:textId="7124FF25" w:rsidR="002A5A51" w:rsidRPr="000C75C6" w:rsidRDefault="002A5A51" w:rsidP="002A5A51">
      <w:pPr>
        <w:jc w:val="center"/>
        <w:rPr>
          <w:rFonts w:asciiTheme="majorHAnsi" w:hAnsiTheme="majorHAnsi" w:cstheme="majorHAnsi"/>
          <w:color w:val="262626" w:themeColor="text1" w:themeTint="D9"/>
        </w:rPr>
      </w:pPr>
      <w:r w:rsidRPr="000C75C6">
        <w:rPr>
          <w:rFonts w:asciiTheme="majorHAnsi" w:hAnsiTheme="majorHAnsi" w:cstheme="majorHAnsi"/>
          <w:noProof/>
          <w:color w:val="262626" w:themeColor="text1" w:themeTint="D9"/>
        </w:rPr>
        <w:lastRenderedPageBreak/>
        <w:drawing>
          <wp:inline distT="0" distB="0" distL="0" distR="0" wp14:anchorId="335D1565" wp14:editId="0CE7FDD1">
            <wp:extent cx="4838700" cy="2276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38700" cy="2276475"/>
                    </a:xfrm>
                    <a:prstGeom prst="rect">
                      <a:avLst/>
                    </a:prstGeom>
                  </pic:spPr>
                </pic:pic>
              </a:graphicData>
            </a:graphic>
          </wp:inline>
        </w:drawing>
      </w:r>
    </w:p>
    <w:p w14:paraId="482F5484" w14:textId="76AAD7A2" w:rsidR="00EF021C" w:rsidRPr="006F183A" w:rsidRDefault="00E608D0" w:rsidP="00EF021C">
      <w:pPr>
        <w:rPr>
          <w:rFonts w:asciiTheme="majorHAnsi" w:hAnsiTheme="majorHAnsi" w:cstheme="majorHAnsi"/>
          <w:color w:val="262626" w:themeColor="text1" w:themeTint="D9"/>
          <w:u w:val="single"/>
        </w:rPr>
      </w:pPr>
      <w:r>
        <w:rPr>
          <w:rFonts w:asciiTheme="majorHAnsi" w:hAnsiTheme="majorHAnsi" w:cstheme="majorHAnsi"/>
          <w:color w:val="262626" w:themeColor="text1" w:themeTint="D9"/>
          <w:u w:val="single"/>
        </w:rPr>
        <w:t>Secondary Injury - n</w:t>
      </w:r>
      <w:r w:rsidR="00EF021C" w:rsidRPr="006F183A">
        <w:rPr>
          <w:rFonts w:asciiTheme="majorHAnsi" w:hAnsiTheme="majorHAnsi" w:cstheme="majorHAnsi"/>
          <w:color w:val="262626" w:themeColor="text1" w:themeTint="D9"/>
          <w:u w:val="single"/>
        </w:rPr>
        <w:t xml:space="preserve">euronal cell death </w:t>
      </w:r>
      <w:proofErr w:type="spellStart"/>
      <w:r w:rsidR="00EF021C" w:rsidRPr="006F183A">
        <w:rPr>
          <w:rFonts w:asciiTheme="majorHAnsi" w:hAnsiTheme="majorHAnsi" w:cstheme="majorHAnsi"/>
          <w:color w:val="262626" w:themeColor="text1" w:themeTint="D9"/>
          <w:u w:val="single"/>
        </w:rPr>
        <w:t>pathophys</w:t>
      </w:r>
      <w:proofErr w:type="spellEnd"/>
    </w:p>
    <w:p w14:paraId="27BFDD0B" w14:textId="62F7E119" w:rsidR="00EF021C" w:rsidRPr="000C75C6" w:rsidRDefault="00EF021C" w:rsidP="00EF021C">
      <w:p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Excitatory NTs</w:t>
      </w:r>
    </w:p>
    <w:p w14:paraId="53D8104A" w14:textId="3679ACC8" w:rsidR="006F183A" w:rsidRPr="000C75C6" w:rsidRDefault="006F183A" w:rsidP="006F183A">
      <w:pPr>
        <w:pStyle w:val="ListParagraph"/>
        <w:numPr>
          <w:ilvl w:val="0"/>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After TBI </w:t>
      </w:r>
      <w:r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massive release of excitatory NTs (glutamate) </w:t>
      </w:r>
      <w:r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causes influx of Na and Ca into neurons </w:t>
      </w:r>
      <w:r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xml:space="preserve"> </w:t>
      </w:r>
      <w:r>
        <w:rPr>
          <w:rFonts w:asciiTheme="majorHAnsi" w:hAnsiTheme="majorHAnsi" w:cstheme="majorHAnsi"/>
          <w:color w:val="262626" w:themeColor="text1" w:themeTint="D9"/>
        </w:rPr>
        <w:t>cellular swelling</w:t>
      </w:r>
      <w:r w:rsidR="00E36996">
        <w:rPr>
          <w:rFonts w:asciiTheme="majorHAnsi" w:hAnsiTheme="majorHAnsi" w:cstheme="majorHAnsi"/>
          <w:color w:val="262626" w:themeColor="text1" w:themeTint="D9"/>
        </w:rPr>
        <w:t xml:space="preserve"> (</w:t>
      </w:r>
      <w:proofErr w:type="spellStart"/>
      <w:r w:rsidR="00E36996">
        <w:rPr>
          <w:rFonts w:asciiTheme="majorHAnsi" w:hAnsiTheme="majorHAnsi" w:cstheme="majorHAnsi"/>
          <w:color w:val="262626" w:themeColor="text1" w:themeTint="D9"/>
        </w:rPr>
        <w:t>cytoxic</w:t>
      </w:r>
      <w:proofErr w:type="spellEnd"/>
      <w:r w:rsidR="00E36996">
        <w:rPr>
          <w:rFonts w:asciiTheme="majorHAnsi" w:hAnsiTheme="majorHAnsi" w:cstheme="majorHAnsi"/>
          <w:color w:val="262626" w:themeColor="text1" w:themeTint="D9"/>
        </w:rPr>
        <w:t xml:space="preserve"> edema)</w:t>
      </w:r>
      <w:r>
        <w:rPr>
          <w:rFonts w:asciiTheme="majorHAnsi" w:hAnsiTheme="majorHAnsi" w:cstheme="majorHAnsi"/>
          <w:color w:val="262626" w:themeColor="text1" w:themeTint="D9"/>
        </w:rPr>
        <w:t xml:space="preserve"> and </w:t>
      </w:r>
      <w:r w:rsidRPr="000C75C6">
        <w:rPr>
          <w:rFonts w:asciiTheme="majorHAnsi" w:hAnsiTheme="majorHAnsi" w:cstheme="majorHAnsi"/>
          <w:color w:val="262626" w:themeColor="text1" w:themeTint="D9"/>
        </w:rPr>
        <w:t>depolarization</w:t>
      </w:r>
      <w:r>
        <w:rPr>
          <w:rFonts w:asciiTheme="majorHAnsi" w:hAnsiTheme="majorHAnsi" w:cstheme="majorHAnsi"/>
          <w:color w:val="262626" w:themeColor="text1" w:themeTint="D9"/>
        </w:rPr>
        <w:t xml:space="preserve"> occur</w:t>
      </w:r>
      <w:r w:rsidR="00D866F2">
        <w:rPr>
          <w:rFonts w:asciiTheme="majorHAnsi" w:hAnsiTheme="majorHAnsi" w:cstheme="majorHAnsi"/>
          <w:color w:val="262626" w:themeColor="text1" w:themeTint="D9"/>
        </w:rPr>
        <w:t>s</w:t>
      </w:r>
      <w:r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sym w:font="Wingdings" w:char="F0E0"/>
      </w:r>
      <w:r w:rsidRPr="000C75C6">
        <w:rPr>
          <w:rFonts w:asciiTheme="majorHAnsi" w:hAnsiTheme="majorHAnsi" w:cstheme="majorHAnsi"/>
          <w:color w:val="262626" w:themeColor="text1" w:themeTint="D9"/>
        </w:rPr>
        <w:t> further release of excitatory NTs</w:t>
      </w:r>
      <w:r>
        <w:rPr>
          <w:rFonts w:asciiTheme="majorHAnsi" w:hAnsiTheme="majorHAnsi" w:cstheme="majorHAnsi"/>
          <w:color w:val="262626" w:themeColor="text1" w:themeTint="D9"/>
        </w:rPr>
        <w:t xml:space="preserve"> </w:t>
      </w:r>
      <w:r w:rsidRPr="006F183A">
        <w:rPr>
          <w:rFonts w:asciiTheme="majorHAnsi" w:hAnsiTheme="majorHAnsi" w:cstheme="majorHAnsi"/>
          <w:color w:val="262626" w:themeColor="text1" w:themeTint="D9"/>
        </w:rPr>
        <w:sym w:font="Wingdings" w:char="F0E0"/>
      </w:r>
      <w:r>
        <w:rPr>
          <w:rFonts w:asciiTheme="majorHAnsi" w:hAnsiTheme="majorHAnsi" w:cstheme="majorHAnsi"/>
          <w:color w:val="262626" w:themeColor="text1" w:themeTint="D9"/>
        </w:rPr>
        <w:t xml:space="preserve"> causes further increase in Ca levels</w:t>
      </w:r>
    </w:p>
    <w:p w14:paraId="22F5C226" w14:textId="08365920" w:rsidR="006F183A" w:rsidRPr="00E36996" w:rsidRDefault="006F183A" w:rsidP="006F183A">
      <w:pPr>
        <w:pStyle w:val="ListParagraph"/>
        <w:numPr>
          <w:ilvl w:val="1"/>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 xml:space="preserve">Influx of Ca overwhelms mechanisms for removal </w:t>
      </w:r>
      <w:r w:rsidRPr="00E36996">
        <w:rPr>
          <w:rFonts w:asciiTheme="majorHAnsi" w:hAnsiTheme="majorHAnsi" w:cstheme="majorHAnsi"/>
          <w:color w:val="262626" w:themeColor="text1" w:themeTint="D9"/>
        </w:rPr>
        <w:sym w:font="Wingdings" w:char="F0E0"/>
      </w:r>
      <w:r w:rsidRPr="00E36996">
        <w:rPr>
          <w:rFonts w:asciiTheme="majorHAnsi" w:hAnsiTheme="majorHAnsi" w:cstheme="majorHAnsi"/>
          <w:color w:val="262626" w:themeColor="text1" w:themeTint="D9"/>
        </w:rPr>
        <w:t xml:space="preserve"> severe intracellular damage </w:t>
      </w:r>
      <w:r w:rsidR="00EF486C">
        <w:rPr>
          <w:rFonts w:asciiTheme="majorHAnsi" w:hAnsiTheme="majorHAnsi" w:cstheme="majorHAnsi"/>
          <w:color w:val="262626" w:themeColor="text1" w:themeTint="D9"/>
        </w:rPr>
        <w:t xml:space="preserve">due to enzyme activation </w:t>
      </w:r>
      <w:r w:rsidRPr="00E36996">
        <w:rPr>
          <w:rFonts w:asciiTheme="majorHAnsi" w:hAnsiTheme="majorHAnsi" w:cstheme="majorHAnsi"/>
          <w:color w:val="262626" w:themeColor="text1" w:themeTint="D9"/>
        </w:rPr>
        <w:t>(AA cascade via phospholipase A2 activation and xanthine oxidase pathway</w:t>
      </w:r>
      <w:r w:rsidR="00D866F2">
        <w:rPr>
          <w:rFonts w:asciiTheme="majorHAnsi" w:hAnsiTheme="majorHAnsi" w:cstheme="majorHAnsi"/>
          <w:color w:val="262626" w:themeColor="text1" w:themeTint="D9"/>
        </w:rPr>
        <w:t>)</w:t>
      </w:r>
      <w:r w:rsidRPr="00E36996">
        <w:rPr>
          <w:rFonts w:asciiTheme="majorHAnsi" w:hAnsiTheme="majorHAnsi" w:cstheme="majorHAnsi"/>
          <w:color w:val="262626" w:themeColor="text1" w:themeTint="D9"/>
        </w:rPr>
        <w:t xml:space="preserve"> </w:t>
      </w:r>
      <w:r w:rsidRPr="00E36996">
        <w:rPr>
          <w:rFonts w:asciiTheme="majorHAnsi" w:hAnsiTheme="majorHAnsi" w:cstheme="majorHAnsi"/>
          <w:color w:val="262626" w:themeColor="text1" w:themeTint="D9"/>
        </w:rPr>
        <w:sym w:font="Wingdings" w:char="F0E0"/>
      </w:r>
      <w:r w:rsidRPr="00E36996">
        <w:rPr>
          <w:rFonts w:asciiTheme="majorHAnsi" w:hAnsiTheme="majorHAnsi" w:cstheme="majorHAnsi"/>
          <w:color w:val="262626" w:themeColor="text1" w:themeTint="D9"/>
        </w:rPr>
        <w:t xml:space="preserve"> ultimately neuronal cell death</w:t>
      </w:r>
    </w:p>
    <w:p w14:paraId="731C4D48" w14:textId="499D66B3" w:rsidR="00E36996" w:rsidRPr="00E36996" w:rsidRDefault="00D866F2" w:rsidP="00E36996">
      <w:pPr>
        <w:pStyle w:val="ListParagraph"/>
        <w:numPr>
          <w:ilvl w:val="0"/>
          <w:numId w:val="10"/>
        </w:numPr>
        <w:rPr>
          <w:rFonts w:asciiTheme="majorHAnsi" w:hAnsiTheme="majorHAnsi" w:cstheme="majorHAnsi"/>
          <w:color w:val="262626" w:themeColor="text1" w:themeTint="D9"/>
        </w:rPr>
      </w:pPr>
      <w:r>
        <w:rPr>
          <w:rFonts w:asciiTheme="majorHAnsi" w:hAnsiTheme="majorHAnsi" w:cstheme="majorHAnsi"/>
          <w:color w:val="262626" w:themeColor="text1" w:themeTint="D9"/>
        </w:rPr>
        <w:t>Massive release of NTs causes e</w:t>
      </w:r>
      <w:r w:rsidR="006F183A" w:rsidRPr="00E36996">
        <w:rPr>
          <w:rFonts w:asciiTheme="majorHAnsi" w:hAnsiTheme="majorHAnsi" w:cstheme="majorHAnsi"/>
          <w:color w:val="262626" w:themeColor="text1" w:themeTint="D9"/>
        </w:rPr>
        <w:t xml:space="preserve">xcessive metabolic activity results in depletion of ATP </w:t>
      </w:r>
      <w:r w:rsidR="006F183A" w:rsidRPr="00E36996">
        <w:rPr>
          <w:rFonts w:asciiTheme="majorHAnsi" w:hAnsiTheme="majorHAnsi" w:cstheme="majorHAnsi"/>
          <w:color w:val="262626" w:themeColor="text1" w:themeTint="D9"/>
        </w:rPr>
        <w:sym w:font="Wingdings" w:char="F0E0"/>
      </w:r>
      <w:r w:rsidR="006F183A" w:rsidRPr="00E36996">
        <w:rPr>
          <w:rFonts w:asciiTheme="majorHAnsi" w:hAnsiTheme="majorHAnsi" w:cstheme="majorHAnsi"/>
          <w:color w:val="262626" w:themeColor="text1" w:themeTint="D9"/>
        </w:rPr>
        <w:t xml:space="preserve"> cell death (influx of Na and Ca into neurons as above)</w:t>
      </w:r>
    </w:p>
    <w:p w14:paraId="7ECE4A83" w14:textId="0A21F085" w:rsidR="00EF021C" w:rsidRPr="00E36996" w:rsidRDefault="00EF021C" w:rsidP="00EF021C">
      <w:p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ROS</w:t>
      </w:r>
    </w:p>
    <w:p w14:paraId="29A7B2EF" w14:textId="2805D1DB" w:rsidR="00EF021C" w:rsidRPr="00E36996" w:rsidRDefault="00C24BD5" w:rsidP="00A05F78">
      <w:pPr>
        <w:pStyle w:val="ListParagraph"/>
        <w:numPr>
          <w:ilvl w:val="0"/>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Several factors favor the production of</w:t>
      </w:r>
      <w:r w:rsidR="00EF021C" w:rsidRPr="00E36996">
        <w:rPr>
          <w:rFonts w:asciiTheme="majorHAnsi" w:hAnsiTheme="majorHAnsi" w:cstheme="majorHAnsi"/>
          <w:color w:val="262626" w:themeColor="text1" w:themeTint="D9"/>
        </w:rPr>
        <w:t xml:space="preserve"> ROS: </w:t>
      </w:r>
      <w:r w:rsidRPr="00E36996">
        <w:rPr>
          <w:rFonts w:asciiTheme="majorHAnsi" w:hAnsiTheme="majorHAnsi" w:cstheme="majorHAnsi"/>
          <w:color w:val="262626" w:themeColor="text1" w:themeTint="D9"/>
        </w:rPr>
        <w:t>hypoperfusion</w:t>
      </w:r>
      <w:r w:rsidR="00E36996" w:rsidRPr="00E36996">
        <w:rPr>
          <w:rFonts w:asciiTheme="majorHAnsi" w:hAnsiTheme="majorHAnsi" w:cstheme="majorHAnsi"/>
          <w:color w:val="262626" w:themeColor="text1" w:themeTint="D9"/>
        </w:rPr>
        <w:t>/ischemia</w:t>
      </w:r>
      <w:r w:rsidR="006F183A" w:rsidRPr="00E36996">
        <w:rPr>
          <w:rFonts w:asciiTheme="majorHAnsi" w:hAnsiTheme="majorHAnsi" w:cstheme="majorHAnsi"/>
          <w:color w:val="262626" w:themeColor="text1" w:themeTint="D9"/>
        </w:rPr>
        <w:t>,</w:t>
      </w:r>
      <w:r w:rsidRPr="00E36996">
        <w:rPr>
          <w:rFonts w:asciiTheme="majorHAnsi" w:hAnsiTheme="majorHAnsi" w:cstheme="majorHAnsi"/>
          <w:color w:val="262626" w:themeColor="text1" w:themeTint="D9"/>
        </w:rPr>
        <w:t xml:space="preserve"> local tissue acidosis</w:t>
      </w:r>
      <w:r w:rsidR="006F183A" w:rsidRPr="00E36996">
        <w:rPr>
          <w:rFonts w:asciiTheme="majorHAnsi" w:hAnsiTheme="majorHAnsi" w:cstheme="majorHAnsi"/>
          <w:color w:val="262626" w:themeColor="text1" w:themeTint="D9"/>
        </w:rPr>
        <w:t>, increased intracellular Ca</w:t>
      </w:r>
      <w:r w:rsidR="00E36996" w:rsidRPr="00E36996">
        <w:rPr>
          <w:rFonts w:asciiTheme="majorHAnsi" w:hAnsiTheme="majorHAnsi" w:cstheme="majorHAnsi"/>
          <w:color w:val="262626" w:themeColor="text1" w:themeTint="D9"/>
        </w:rPr>
        <w:t>, AA metabolites, activate</w:t>
      </w:r>
      <w:r w:rsidR="00EF486C">
        <w:rPr>
          <w:rFonts w:asciiTheme="majorHAnsi" w:hAnsiTheme="majorHAnsi" w:cstheme="majorHAnsi"/>
          <w:color w:val="262626" w:themeColor="text1" w:themeTint="D9"/>
        </w:rPr>
        <w:t>d</w:t>
      </w:r>
      <w:r w:rsidR="00E36996" w:rsidRPr="00E36996">
        <w:rPr>
          <w:rFonts w:asciiTheme="majorHAnsi" w:hAnsiTheme="majorHAnsi" w:cstheme="majorHAnsi"/>
          <w:color w:val="262626" w:themeColor="text1" w:themeTint="D9"/>
        </w:rPr>
        <w:t xml:space="preserve"> neutrophils</w:t>
      </w:r>
    </w:p>
    <w:p w14:paraId="35535238" w14:textId="77777777" w:rsidR="00E36996" w:rsidRPr="00E36996" w:rsidRDefault="00E36996" w:rsidP="00A05F78">
      <w:pPr>
        <w:pStyle w:val="ListParagraph"/>
        <w:numPr>
          <w:ilvl w:val="0"/>
          <w:numId w:val="10"/>
        </w:numPr>
        <w:rPr>
          <w:rFonts w:asciiTheme="majorHAnsi" w:hAnsiTheme="majorHAnsi" w:cstheme="majorHAnsi"/>
          <w:color w:val="262626" w:themeColor="text1" w:themeTint="D9"/>
        </w:rPr>
      </w:pPr>
      <w:r w:rsidRPr="00E36996">
        <w:rPr>
          <w:rFonts w:asciiTheme="majorHAnsi" w:hAnsiTheme="majorHAnsi" w:cstheme="majorHAnsi"/>
        </w:rPr>
        <w:t>Fe2+</w:t>
      </w:r>
      <w:r w:rsidR="006F183A" w:rsidRPr="00E36996">
        <w:rPr>
          <w:rFonts w:asciiTheme="majorHAnsi" w:hAnsiTheme="majorHAnsi" w:cstheme="majorHAnsi"/>
        </w:rPr>
        <w:t xml:space="preserve"> is a vital cofactor in the xanthine oxidase pathway</w:t>
      </w:r>
      <w:r w:rsidRPr="00E36996">
        <w:rPr>
          <w:rFonts w:asciiTheme="majorHAnsi" w:hAnsiTheme="majorHAnsi" w:cstheme="majorHAnsi"/>
        </w:rPr>
        <w:t xml:space="preserve"> </w:t>
      </w:r>
      <w:r w:rsidRPr="00E36996">
        <w:rPr>
          <w:rFonts w:asciiTheme="majorHAnsi" w:hAnsiTheme="majorHAnsi" w:cstheme="majorHAnsi"/>
        </w:rPr>
        <w:sym w:font="Wingdings" w:char="F0E0"/>
      </w:r>
      <w:r w:rsidR="006F183A" w:rsidRPr="00E36996">
        <w:rPr>
          <w:rFonts w:asciiTheme="majorHAnsi" w:hAnsiTheme="majorHAnsi" w:cstheme="majorHAnsi"/>
        </w:rPr>
        <w:t xml:space="preserve"> </w:t>
      </w:r>
      <w:r w:rsidRPr="00E36996">
        <w:rPr>
          <w:rFonts w:asciiTheme="majorHAnsi" w:hAnsiTheme="majorHAnsi" w:cstheme="majorHAnsi"/>
        </w:rPr>
        <w:t>free radicals (OH – and SO)</w:t>
      </w:r>
      <w:r w:rsidR="006F183A" w:rsidRPr="00E36996">
        <w:rPr>
          <w:rFonts w:asciiTheme="majorHAnsi" w:hAnsiTheme="majorHAnsi" w:cstheme="majorHAnsi"/>
        </w:rPr>
        <w:t xml:space="preserve"> generated via the Fenton reaction </w:t>
      </w:r>
    </w:p>
    <w:p w14:paraId="6E532ECD" w14:textId="73DE5EA4" w:rsidR="006F183A" w:rsidRPr="00E36996" w:rsidRDefault="006F183A" w:rsidP="00EF486C">
      <w:pPr>
        <w:pStyle w:val="ListParagraph"/>
        <w:numPr>
          <w:ilvl w:val="1"/>
          <w:numId w:val="10"/>
        </w:numPr>
        <w:rPr>
          <w:rFonts w:asciiTheme="majorHAnsi" w:hAnsiTheme="majorHAnsi" w:cstheme="majorHAnsi"/>
          <w:color w:val="262626" w:themeColor="text1" w:themeTint="D9"/>
        </w:rPr>
      </w:pPr>
      <w:r w:rsidRPr="00E36996">
        <w:rPr>
          <w:rFonts w:asciiTheme="majorHAnsi" w:hAnsiTheme="majorHAnsi" w:cstheme="majorHAnsi"/>
        </w:rPr>
        <w:t>Brain tissue is rich in Fe</w:t>
      </w:r>
      <w:r w:rsidR="00F2216C">
        <w:rPr>
          <w:rFonts w:asciiTheme="majorHAnsi" w:hAnsiTheme="majorHAnsi" w:cstheme="majorHAnsi"/>
        </w:rPr>
        <w:t>2+</w:t>
      </w:r>
      <w:r w:rsidRPr="00E36996">
        <w:rPr>
          <w:rFonts w:asciiTheme="majorHAnsi" w:hAnsiTheme="majorHAnsi" w:cstheme="majorHAnsi"/>
        </w:rPr>
        <w:t xml:space="preserve"> </w:t>
      </w:r>
      <w:r w:rsidR="00E36996" w:rsidRPr="00E36996">
        <w:rPr>
          <w:rFonts w:asciiTheme="majorHAnsi" w:hAnsiTheme="majorHAnsi" w:cstheme="majorHAnsi"/>
        </w:rPr>
        <w:t xml:space="preserve">and hemorrhage also provides a source of iron </w:t>
      </w:r>
    </w:p>
    <w:p w14:paraId="72F0B93C" w14:textId="316BDA2B" w:rsidR="00EF021C" w:rsidRPr="00E36996" w:rsidRDefault="008462C6" w:rsidP="00A05F78">
      <w:pPr>
        <w:pStyle w:val="ListParagraph"/>
        <w:numPr>
          <w:ilvl w:val="0"/>
          <w:numId w:val="10"/>
        </w:numPr>
        <w:rPr>
          <w:rFonts w:asciiTheme="majorHAnsi" w:hAnsiTheme="majorHAnsi" w:cstheme="majorHAnsi"/>
          <w:color w:val="262626" w:themeColor="text1" w:themeTint="D9"/>
        </w:rPr>
      </w:pPr>
      <w:hyperlink r:id="rId14" w:tooltip="Learn more about Catecholamines from ScienceDirect's AI-generated Topic Pages" w:history="1">
        <w:r w:rsidR="00C24BD5" w:rsidRPr="00E36996">
          <w:rPr>
            <w:rStyle w:val="Hyperlink"/>
            <w:rFonts w:asciiTheme="majorHAnsi" w:hAnsiTheme="majorHAnsi" w:cstheme="majorHAnsi"/>
            <w:color w:val="262626" w:themeColor="text1" w:themeTint="D9"/>
            <w:u w:val="none"/>
          </w:rPr>
          <w:t>Catecholamines</w:t>
        </w:r>
      </w:hyperlink>
      <w:r w:rsidR="00C24BD5" w:rsidRPr="00E36996">
        <w:rPr>
          <w:rFonts w:asciiTheme="majorHAnsi" w:hAnsiTheme="majorHAnsi" w:cstheme="majorHAnsi"/>
          <w:color w:val="262626" w:themeColor="text1" w:themeTint="D9"/>
        </w:rPr>
        <w:t xml:space="preserve"> contribute to the production of free radicals </w:t>
      </w:r>
      <w:r w:rsidR="00EF021C" w:rsidRPr="00E36996">
        <w:rPr>
          <w:rFonts w:asciiTheme="majorHAnsi" w:hAnsiTheme="majorHAnsi" w:cstheme="majorHAnsi"/>
          <w:color w:val="262626" w:themeColor="text1" w:themeTint="D9"/>
        </w:rPr>
        <w:t>(</w:t>
      </w:r>
      <w:r w:rsidR="00C24BD5" w:rsidRPr="00E36996">
        <w:rPr>
          <w:rFonts w:asciiTheme="majorHAnsi" w:hAnsiTheme="majorHAnsi" w:cstheme="majorHAnsi"/>
          <w:color w:val="262626" w:themeColor="text1" w:themeTint="D9"/>
        </w:rPr>
        <w:t>direct</w:t>
      </w:r>
      <w:r w:rsidR="00EF021C" w:rsidRPr="00E36996">
        <w:rPr>
          <w:rFonts w:asciiTheme="majorHAnsi" w:hAnsiTheme="majorHAnsi" w:cstheme="majorHAnsi"/>
          <w:color w:val="262626" w:themeColor="text1" w:themeTint="D9"/>
        </w:rPr>
        <w:t>ly</w:t>
      </w:r>
      <w:r w:rsidR="00C24BD5" w:rsidRPr="00E36996">
        <w:rPr>
          <w:rFonts w:asciiTheme="majorHAnsi" w:hAnsiTheme="majorHAnsi" w:cstheme="majorHAnsi"/>
          <w:color w:val="262626" w:themeColor="text1" w:themeTint="D9"/>
        </w:rPr>
        <w:t xml:space="preserve"> and indirect</w:t>
      </w:r>
      <w:r w:rsidR="00EF021C" w:rsidRPr="00E36996">
        <w:rPr>
          <w:rFonts w:asciiTheme="majorHAnsi" w:hAnsiTheme="majorHAnsi" w:cstheme="majorHAnsi"/>
          <w:color w:val="262626" w:themeColor="text1" w:themeTint="D9"/>
        </w:rPr>
        <w:t>ly)</w:t>
      </w:r>
    </w:p>
    <w:p w14:paraId="5F500E72" w14:textId="7840F20C" w:rsidR="00C24BD5" w:rsidRPr="00F2216C" w:rsidRDefault="00EF021C" w:rsidP="00F2216C">
      <w:pPr>
        <w:pStyle w:val="ListParagraph"/>
        <w:numPr>
          <w:ilvl w:val="0"/>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ROS produced</w:t>
      </w:r>
      <w:r w:rsidR="00C24BD5" w:rsidRPr="00E36996">
        <w:rPr>
          <w:rFonts w:asciiTheme="majorHAnsi" w:hAnsiTheme="majorHAnsi" w:cstheme="majorHAnsi"/>
          <w:color w:val="262626" w:themeColor="text1" w:themeTint="D9"/>
        </w:rPr>
        <w:t xml:space="preserve"> </w:t>
      </w:r>
      <w:r w:rsidRPr="00E36996">
        <w:rPr>
          <w:rFonts w:asciiTheme="majorHAnsi" w:hAnsiTheme="majorHAnsi" w:cstheme="majorHAnsi"/>
          <w:color w:val="262626" w:themeColor="text1" w:themeTint="D9"/>
        </w:rPr>
        <w:t>can</w:t>
      </w:r>
      <w:r w:rsidR="00C24BD5" w:rsidRPr="00E36996">
        <w:rPr>
          <w:rFonts w:asciiTheme="majorHAnsi" w:hAnsiTheme="majorHAnsi" w:cstheme="majorHAnsi"/>
          <w:color w:val="262626" w:themeColor="text1" w:themeTint="D9"/>
        </w:rPr>
        <w:t xml:space="preserve"> oxidize lipids, proteins, </w:t>
      </w:r>
      <w:r w:rsidRPr="00E36996">
        <w:rPr>
          <w:rFonts w:asciiTheme="majorHAnsi" w:hAnsiTheme="majorHAnsi" w:cstheme="majorHAnsi"/>
          <w:color w:val="262626" w:themeColor="text1" w:themeTint="D9"/>
        </w:rPr>
        <w:t xml:space="preserve">DNA </w:t>
      </w:r>
      <w:r w:rsidRPr="00E36996">
        <w:rPr>
          <w:rFonts w:asciiTheme="majorHAnsi" w:hAnsiTheme="majorHAnsi" w:cstheme="majorHAnsi"/>
          <w:color w:val="262626" w:themeColor="text1" w:themeTint="D9"/>
        </w:rPr>
        <w:sym w:font="Wingdings" w:char="F0E0"/>
      </w:r>
      <w:r w:rsidR="00C24BD5" w:rsidRPr="00E36996">
        <w:rPr>
          <w:rFonts w:asciiTheme="majorHAnsi" w:hAnsiTheme="majorHAnsi" w:cstheme="majorHAnsi"/>
          <w:color w:val="262626" w:themeColor="text1" w:themeTint="D9"/>
        </w:rPr>
        <w:t xml:space="preserve"> </w:t>
      </w:r>
      <w:r w:rsidR="00F2216C">
        <w:rPr>
          <w:rFonts w:asciiTheme="majorHAnsi" w:hAnsiTheme="majorHAnsi" w:cstheme="majorHAnsi"/>
          <w:color w:val="262626" w:themeColor="text1" w:themeTint="D9"/>
        </w:rPr>
        <w:t>b</w:t>
      </w:r>
      <w:r w:rsidRPr="00F2216C">
        <w:rPr>
          <w:rFonts w:asciiTheme="majorHAnsi" w:hAnsiTheme="majorHAnsi" w:cstheme="majorHAnsi"/>
          <w:color w:val="262626" w:themeColor="text1" w:themeTint="D9"/>
        </w:rPr>
        <w:t>rain is l</w:t>
      </w:r>
      <w:r w:rsidR="00C24BD5" w:rsidRPr="00F2216C">
        <w:rPr>
          <w:rFonts w:asciiTheme="majorHAnsi" w:hAnsiTheme="majorHAnsi" w:cstheme="majorHAnsi"/>
          <w:color w:val="262626" w:themeColor="text1" w:themeTint="D9"/>
        </w:rPr>
        <w:t xml:space="preserve">ipid-rich </w:t>
      </w:r>
      <w:r w:rsidRPr="00F2216C">
        <w:rPr>
          <w:rFonts w:asciiTheme="majorHAnsi" w:hAnsiTheme="majorHAnsi" w:cstheme="majorHAnsi"/>
          <w:color w:val="262626" w:themeColor="text1" w:themeTint="D9"/>
        </w:rPr>
        <w:t>=</w:t>
      </w:r>
      <w:r w:rsidR="00C24BD5" w:rsidRPr="00F2216C">
        <w:rPr>
          <w:rFonts w:asciiTheme="majorHAnsi" w:hAnsiTheme="majorHAnsi" w:cstheme="majorHAnsi"/>
          <w:color w:val="262626" w:themeColor="text1" w:themeTint="D9"/>
        </w:rPr>
        <w:t xml:space="preserve"> </w:t>
      </w:r>
      <w:r w:rsidRPr="00F2216C">
        <w:rPr>
          <w:rFonts w:asciiTheme="majorHAnsi" w:hAnsiTheme="majorHAnsi" w:cstheme="majorHAnsi"/>
          <w:color w:val="262626" w:themeColor="text1" w:themeTint="D9"/>
        </w:rPr>
        <w:t xml:space="preserve">very </w:t>
      </w:r>
      <w:r w:rsidR="00C24BD5" w:rsidRPr="00F2216C">
        <w:rPr>
          <w:rFonts w:asciiTheme="majorHAnsi" w:hAnsiTheme="majorHAnsi" w:cstheme="majorHAnsi"/>
          <w:color w:val="262626" w:themeColor="text1" w:themeTint="D9"/>
        </w:rPr>
        <w:t>susceptible to oxidative injury</w:t>
      </w:r>
      <w:r w:rsidR="006B6BB9">
        <w:rPr>
          <w:rFonts w:asciiTheme="majorHAnsi" w:hAnsiTheme="majorHAnsi" w:cstheme="majorHAnsi"/>
          <w:color w:val="262626" w:themeColor="text1" w:themeTint="D9"/>
        </w:rPr>
        <w:t xml:space="preserve"> </w:t>
      </w:r>
      <w:r w:rsidR="006B6BB9" w:rsidRPr="006B6BB9">
        <w:rPr>
          <w:rFonts w:asciiTheme="majorHAnsi" w:hAnsiTheme="majorHAnsi" w:cstheme="majorHAnsi"/>
          <w:color w:val="262626" w:themeColor="text1" w:themeTint="D9"/>
        </w:rPr>
        <w:sym w:font="Wingdings" w:char="F0E0"/>
      </w:r>
      <w:r w:rsidR="006B6BB9">
        <w:rPr>
          <w:rFonts w:asciiTheme="majorHAnsi" w:hAnsiTheme="majorHAnsi" w:cstheme="majorHAnsi"/>
          <w:color w:val="262626" w:themeColor="text1" w:themeTint="D9"/>
        </w:rPr>
        <w:t xml:space="preserve"> neuronal injury</w:t>
      </w:r>
    </w:p>
    <w:p w14:paraId="1F9504D8" w14:textId="04CD961D" w:rsidR="00EF021C" w:rsidRPr="00E36996" w:rsidRDefault="00EF021C" w:rsidP="00EF021C">
      <w:p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Nitric oxide</w:t>
      </w:r>
    </w:p>
    <w:p w14:paraId="1B80B781" w14:textId="07D56DAC" w:rsidR="00EF021C" w:rsidRPr="00E36996" w:rsidRDefault="00EF021C" w:rsidP="00A05F78">
      <w:pPr>
        <w:pStyle w:val="ListParagraph"/>
        <w:numPr>
          <w:ilvl w:val="0"/>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V</w:t>
      </w:r>
      <w:r w:rsidR="00C24BD5" w:rsidRPr="00E36996">
        <w:rPr>
          <w:rFonts w:asciiTheme="majorHAnsi" w:hAnsiTheme="majorHAnsi" w:cstheme="majorHAnsi"/>
          <w:color w:val="262626" w:themeColor="text1" w:themeTint="D9"/>
        </w:rPr>
        <w:t>asodilatory effects</w:t>
      </w:r>
      <w:r w:rsidRPr="00E36996">
        <w:rPr>
          <w:rFonts w:asciiTheme="majorHAnsi" w:hAnsiTheme="majorHAnsi" w:cstheme="majorHAnsi"/>
          <w:color w:val="262626" w:themeColor="text1" w:themeTint="D9"/>
        </w:rPr>
        <w:t xml:space="preserve"> (increases ICP)</w:t>
      </w:r>
    </w:p>
    <w:p w14:paraId="44C445B2" w14:textId="5F7A01E5" w:rsidR="00C24BD5" w:rsidRPr="00E36996" w:rsidRDefault="00EF021C" w:rsidP="00A05F78">
      <w:pPr>
        <w:pStyle w:val="ListParagraph"/>
        <w:numPr>
          <w:ilvl w:val="0"/>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Participation in f</w:t>
      </w:r>
      <w:r w:rsidR="00C24BD5" w:rsidRPr="00E36996">
        <w:rPr>
          <w:rFonts w:asciiTheme="majorHAnsi" w:hAnsiTheme="majorHAnsi" w:cstheme="majorHAnsi"/>
          <w:color w:val="262626" w:themeColor="text1" w:themeTint="D9"/>
        </w:rPr>
        <w:t>ree radical reactions</w:t>
      </w:r>
      <w:r w:rsidRPr="00E36996">
        <w:rPr>
          <w:rFonts w:asciiTheme="majorHAnsi" w:hAnsiTheme="majorHAnsi" w:cstheme="majorHAnsi"/>
          <w:color w:val="262626" w:themeColor="text1" w:themeTint="D9"/>
        </w:rPr>
        <w:t xml:space="preserve"> (ONOO-)</w:t>
      </w:r>
    </w:p>
    <w:p w14:paraId="66A7A33A" w14:textId="77D6D5CF" w:rsidR="00EF021C" w:rsidRPr="00E36996" w:rsidRDefault="00EF021C" w:rsidP="00EF021C">
      <w:p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Inflammation</w:t>
      </w:r>
    </w:p>
    <w:p w14:paraId="6524DE91" w14:textId="206CDD7D" w:rsidR="00EF486C" w:rsidRDefault="00EF486C" w:rsidP="00A05F78">
      <w:pPr>
        <w:pStyle w:val="ListParagraph"/>
        <w:numPr>
          <w:ilvl w:val="0"/>
          <w:numId w:val="10"/>
        </w:numPr>
        <w:rPr>
          <w:rFonts w:asciiTheme="majorHAnsi" w:hAnsiTheme="majorHAnsi" w:cstheme="majorHAnsi"/>
          <w:color w:val="262626" w:themeColor="text1" w:themeTint="D9"/>
        </w:rPr>
      </w:pPr>
      <w:r>
        <w:rPr>
          <w:rFonts w:asciiTheme="majorHAnsi" w:hAnsiTheme="majorHAnsi" w:cstheme="majorHAnsi"/>
          <w:color w:val="262626" w:themeColor="text1" w:themeTint="D9"/>
        </w:rPr>
        <w:t>Marked increase in inflammatory cytokine release due to infiltration and accumulation of inflammatory cells</w:t>
      </w:r>
    </w:p>
    <w:p w14:paraId="68B6FB7E" w14:textId="02507F00" w:rsidR="002A5A51" w:rsidRPr="00E36996" w:rsidRDefault="00EF021C" w:rsidP="00A05F78">
      <w:pPr>
        <w:pStyle w:val="ListParagraph"/>
        <w:numPr>
          <w:ilvl w:val="0"/>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I</w:t>
      </w:r>
      <w:r w:rsidR="00C24BD5" w:rsidRPr="00E36996">
        <w:rPr>
          <w:rFonts w:asciiTheme="majorHAnsi" w:hAnsiTheme="majorHAnsi" w:cstheme="majorHAnsi"/>
          <w:color w:val="262626" w:themeColor="text1" w:themeTint="D9"/>
        </w:rPr>
        <w:t>nflammatory mediators perpetuate secondary injury via</w:t>
      </w:r>
      <w:r w:rsidRPr="00E36996">
        <w:rPr>
          <w:rFonts w:asciiTheme="majorHAnsi" w:hAnsiTheme="majorHAnsi" w:cstheme="majorHAnsi"/>
          <w:color w:val="262626" w:themeColor="text1" w:themeTint="D9"/>
        </w:rPr>
        <w:t xml:space="preserve">: </w:t>
      </w:r>
    </w:p>
    <w:p w14:paraId="6F712028" w14:textId="107C88D7" w:rsidR="002A5A51" w:rsidRPr="00E36996" w:rsidRDefault="002A5A51" w:rsidP="002A5A51">
      <w:pPr>
        <w:pStyle w:val="ListParagraph"/>
        <w:numPr>
          <w:ilvl w:val="1"/>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lastRenderedPageBreak/>
        <w:t>I</w:t>
      </w:r>
      <w:r w:rsidR="00EF021C" w:rsidRPr="00E36996">
        <w:rPr>
          <w:rFonts w:asciiTheme="majorHAnsi" w:hAnsiTheme="majorHAnsi" w:cstheme="majorHAnsi"/>
          <w:color w:val="262626" w:themeColor="text1" w:themeTint="D9"/>
        </w:rPr>
        <w:t>nducing NO</w:t>
      </w:r>
      <w:r w:rsidR="00C24BD5" w:rsidRPr="00E36996">
        <w:rPr>
          <w:rFonts w:asciiTheme="majorHAnsi" w:hAnsiTheme="majorHAnsi" w:cstheme="majorHAnsi"/>
          <w:color w:val="262626" w:themeColor="text1" w:themeTint="D9"/>
        </w:rPr>
        <w:t xml:space="preserve"> production</w:t>
      </w:r>
      <w:r w:rsidR="00EF486C">
        <w:rPr>
          <w:rFonts w:asciiTheme="majorHAnsi" w:hAnsiTheme="majorHAnsi" w:cstheme="majorHAnsi"/>
          <w:color w:val="262626" w:themeColor="text1" w:themeTint="D9"/>
        </w:rPr>
        <w:t xml:space="preserve"> </w:t>
      </w:r>
      <w:r w:rsidR="00EF486C" w:rsidRPr="00EF486C">
        <w:rPr>
          <w:rFonts w:asciiTheme="majorHAnsi" w:hAnsiTheme="majorHAnsi" w:cstheme="majorHAnsi"/>
          <w:color w:val="262626" w:themeColor="text1" w:themeTint="D9"/>
        </w:rPr>
        <w:sym w:font="Wingdings" w:char="F0E0"/>
      </w:r>
      <w:r w:rsidR="00EF486C">
        <w:rPr>
          <w:rFonts w:asciiTheme="majorHAnsi" w:hAnsiTheme="majorHAnsi" w:cstheme="majorHAnsi"/>
          <w:color w:val="262626" w:themeColor="text1" w:themeTint="D9"/>
        </w:rPr>
        <w:t xml:space="preserve"> excessive vasodilation, loss of autoregulation</w:t>
      </w:r>
    </w:p>
    <w:p w14:paraId="7046B92B" w14:textId="3DE70293" w:rsidR="002A5A51" w:rsidRPr="00E36996" w:rsidRDefault="002A5A51" w:rsidP="002A5A51">
      <w:pPr>
        <w:pStyle w:val="ListParagraph"/>
        <w:numPr>
          <w:ilvl w:val="1"/>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T</w:t>
      </w:r>
      <w:r w:rsidR="00C24BD5" w:rsidRPr="00E36996">
        <w:rPr>
          <w:rFonts w:asciiTheme="majorHAnsi" w:hAnsiTheme="majorHAnsi" w:cstheme="majorHAnsi"/>
          <w:color w:val="262626" w:themeColor="text1" w:themeTint="D9"/>
        </w:rPr>
        <w:t>riggering influx of</w:t>
      </w:r>
      <w:r w:rsidR="00EF486C">
        <w:rPr>
          <w:rFonts w:asciiTheme="majorHAnsi" w:hAnsiTheme="majorHAnsi" w:cstheme="majorHAnsi"/>
          <w:color w:val="262626" w:themeColor="text1" w:themeTint="D9"/>
        </w:rPr>
        <w:t xml:space="preserve"> more</w:t>
      </w:r>
      <w:r w:rsidR="00C24BD5" w:rsidRPr="00E36996">
        <w:rPr>
          <w:rFonts w:asciiTheme="majorHAnsi" w:hAnsiTheme="majorHAnsi" w:cstheme="majorHAnsi"/>
          <w:color w:val="262626" w:themeColor="text1" w:themeTint="D9"/>
        </w:rPr>
        <w:t xml:space="preserve"> inflammatory cells</w:t>
      </w:r>
    </w:p>
    <w:p w14:paraId="27C53A4E" w14:textId="77777777" w:rsidR="002A5A51" w:rsidRPr="00E36996" w:rsidRDefault="002A5A51" w:rsidP="002A5A51">
      <w:pPr>
        <w:pStyle w:val="ListParagraph"/>
        <w:numPr>
          <w:ilvl w:val="1"/>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A</w:t>
      </w:r>
      <w:r w:rsidR="00C24BD5" w:rsidRPr="00E36996">
        <w:rPr>
          <w:rFonts w:asciiTheme="majorHAnsi" w:hAnsiTheme="majorHAnsi" w:cstheme="majorHAnsi"/>
          <w:color w:val="262626" w:themeColor="text1" w:themeTint="D9"/>
        </w:rPr>
        <w:t>ctivating the arachidonic acid and coagulation cascades</w:t>
      </w:r>
    </w:p>
    <w:p w14:paraId="2EEDB118" w14:textId="77777777" w:rsidR="002A5A51" w:rsidRPr="00E36996" w:rsidRDefault="002A5A51" w:rsidP="002A5A51">
      <w:pPr>
        <w:pStyle w:val="ListParagraph"/>
        <w:numPr>
          <w:ilvl w:val="1"/>
          <w:numId w:val="10"/>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D</w:t>
      </w:r>
      <w:r w:rsidR="00C24BD5" w:rsidRPr="00E36996">
        <w:rPr>
          <w:rFonts w:asciiTheme="majorHAnsi" w:hAnsiTheme="majorHAnsi" w:cstheme="majorHAnsi"/>
          <w:color w:val="262626" w:themeColor="text1" w:themeTint="D9"/>
        </w:rPr>
        <w:t xml:space="preserve">isrupting the </w:t>
      </w:r>
      <w:r w:rsidRPr="00E36996">
        <w:rPr>
          <w:rFonts w:asciiTheme="majorHAnsi" w:hAnsiTheme="majorHAnsi" w:cstheme="majorHAnsi"/>
          <w:color w:val="262626" w:themeColor="text1" w:themeTint="D9"/>
        </w:rPr>
        <w:t>BBB</w:t>
      </w:r>
    </w:p>
    <w:p w14:paraId="1CA69E16" w14:textId="58E81606" w:rsidR="00C24BD5" w:rsidRPr="00E36996" w:rsidRDefault="002A5A51" w:rsidP="002A5A51">
      <w:pPr>
        <w:pStyle w:val="ListParagraph"/>
        <w:numPr>
          <w:ilvl w:val="0"/>
          <w:numId w:val="12"/>
        </w:numPr>
        <w:rPr>
          <w:rFonts w:asciiTheme="majorHAnsi" w:hAnsiTheme="majorHAnsi" w:cstheme="majorHAnsi"/>
          <w:color w:val="262626" w:themeColor="text1" w:themeTint="D9"/>
        </w:rPr>
      </w:pPr>
      <w:r w:rsidRPr="00E36996">
        <w:rPr>
          <w:rFonts w:asciiTheme="majorHAnsi" w:hAnsiTheme="majorHAnsi" w:cstheme="majorHAnsi"/>
          <w:color w:val="262626" w:themeColor="text1" w:themeTint="D9"/>
        </w:rPr>
        <w:t>Some mediators may also have n</w:t>
      </w:r>
      <w:r w:rsidR="00C24BD5" w:rsidRPr="00E36996">
        <w:rPr>
          <w:rFonts w:asciiTheme="majorHAnsi" w:hAnsiTheme="majorHAnsi" w:cstheme="majorHAnsi"/>
          <w:color w:val="262626" w:themeColor="text1" w:themeTint="D9"/>
        </w:rPr>
        <w:t xml:space="preserve">europrotective </w:t>
      </w:r>
      <w:r w:rsidRPr="00E36996">
        <w:rPr>
          <w:rFonts w:asciiTheme="majorHAnsi" w:hAnsiTheme="majorHAnsi" w:cstheme="majorHAnsi"/>
          <w:color w:val="262626" w:themeColor="text1" w:themeTint="D9"/>
        </w:rPr>
        <w:t>effects</w:t>
      </w:r>
    </w:p>
    <w:p w14:paraId="5AA1B746" w14:textId="13B061B9" w:rsidR="00E36996" w:rsidRPr="00E36996" w:rsidRDefault="00E36996" w:rsidP="00E36996">
      <w:pPr>
        <w:rPr>
          <w:rFonts w:asciiTheme="majorHAnsi" w:hAnsiTheme="majorHAnsi" w:cstheme="majorHAnsi"/>
          <w:color w:val="262626" w:themeColor="text1" w:themeTint="D9"/>
        </w:rPr>
      </w:pPr>
      <w:r>
        <w:rPr>
          <w:rFonts w:asciiTheme="majorHAnsi" w:hAnsiTheme="majorHAnsi" w:cstheme="majorHAnsi"/>
        </w:rPr>
        <w:t>*</w:t>
      </w:r>
      <w:r w:rsidRPr="00E36996">
        <w:rPr>
          <w:rFonts w:asciiTheme="majorHAnsi" w:hAnsiTheme="majorHAnsi" w:cstheme="majorHAnsi"/>
        </w:rPr>
        <w:t>The result of these secondary processes is increased ICP</w:t>
      </w:r>
      <w:r>
        <w:rPr>
          <w:rFonts w:asciiTheme="majorHAnsi" w:hAnsiTheme="majorHAnsi" w:cstheme="majorHAnsi"/>
        </w:rPr>
        <w:t>*</w:t>
      </w:r>
    </w:p>
    <w:p w14:paraId="200821D4" w14:textId="2AC87538" w:rsidR="002A5A51" w:rsidRPr="00EF486C" w:rsidRDefault="002A5A51" w:rsidP="002A5A51">
      <w:pPr>
        <w:rPr>
          <w:rFonts w:asciiTheme="majorHAnsi" w:hAnsiTheme="majorHAnsi" w:cstheme="majorHAnsi"/>
          <w:color w:val="262626" w:themeColor="text1" w:themeTint="D9"/>
          <w:u w:val="single"/>
        </w:rPr>
      </w:pPr>
      <w:r w:rsidRPr="00EF486C">
        <w:rPr>
          <w:rFonts w:asciiTheme="majorHAnsi" w:hAnsiTheme="majorHAnsi" w:cstheme="majorHAnsi"/>
          <w:color w:val="262626" w:themeColor="text1" w:themeTint="D9"/>
          <w:u w:val="single"/>
        </w:rPr>
        <w:t>Systemic effects</w:t>
      </w:r>
      <w:r w:rsidR="00EF486C">
        <w:rPr>
          <w:rFonts w:asciiTheme="majorHAnsi" w:hAnsiTheme="majorHAnsi" w:cstheme="majorHAnsi"/>
          <w:color w:val="262626" w:themeColor="text1" w:themeTint="D9"/>
          <w:u w:val="single"/>
        </w:rPr>
        <w:t xml:space="preserve"> on secondary brain injury</w:t>
      </w:r>
    </w:p>
    <w:p w14:paraId="552CC0A0" w14:textId="77777777" w:rsidR="002A5A51" w:rsidRPr="000C75C6" w:rsidRDefault="002A5A51" w:rsidP="002A5A51">
      <w:pPr>
        <w:pStyle w:val="ListParagraph"/>
        <w:numPr>
          <w:ilvl w:val="0"/>
          <w:numId w:val="10"/>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May </w:t>
      </w:r>
      <w:r w:rsidR="00C24BD5" w:rsidRPr="000C75C6">
        <w:rPr>
          <w:rFonts w:asciiTheme="majorHAnsi" w:hAnsiTheme="majorHAnsi" w:cstheme="majorHAnsi"/>
          <w:color w:val="262626" w:themeColor="text1" w:themeTint="D9"/>
        </w:rPr>
        <w:t>compromise CPP</w:t>
      </w:r>
    </w:p>
    <w:p w14:paraId="131F6A26" w14:textId="77777777" w:rsidR="00E608D0" w:rsidRPr="000C75C6" w:rsidRDefault="00E608D0" w:rsidP="00E608D0">
      <w:pPr>
        <w:pStyle w:val="ListParagraph"/>
        <w:numPr>
          <w:ilvl w:val="0"/>
          <w:numId w:val="10"/>
        </w:numPr>
        <w:rPr>
          <w:rFonts w:asciiTheme="majorHAnsi" w:hAnsiTheme="majorHAnsi" w:cstheme="majorHAnsi"/>
          <w:color w:val="262626" w:themeColor="text1" w:themeTint="D9"/>
        </w:rPr>
      </w:pPr>
      <w:r>
        <w:rPr>
          <w:rFonts w:asciiTheme="majorHAnsi" w:hAnsiTheme="majorHAnsi" w:cstheme="majorHAnsi"/>
          <w:color w:val="262626" w:themeColor="text1" w:themeTint="D9"/>
        </w:rPr>
        <w:t>Systemically: h</w:t>
      </w:r>
      <w:r w:rsidRPr="000C75C6">
        <w:rPr>
          <w:rFonts w:asciiTheme="majorHAnsi" w:hAnsiTheme="majorHAnsi" w:cstheme="majorHAnsi"/>
          <w:color w:val="262626" w:themeColor="text1" w:themeTint="D9"/>
        </w:rPr>
        <w:t>ypoxemia, hypotension, hypercapnia, hypocapnia, hyperglycemia, hypoglycemia, acid–base and electrolyte disturbance, hyperthermia, and systemic inflammation potentiate injury</w:t>
      </w:r>
    </w:p>
    <w:p w14:paraId="4650F256" w14:textId="77777777" w:rsidR="00E608D0" w:rsidRPr="00E608D0" w:rsidRDefault="00E608D0" w:rsidP="00FC4D73">
      <w:pPr>
        <w:pStyle w:val="ListParagraph"/>
        <w:numPr>
          <w:ilvl w:val="0"/>
          <w:numId w:val="10"/>
        </w:numPr>
        <w:spacing w:after="0" w:line="240" w:lineRule="auto"/>
        <w:rPr>
          <w:rFonts w:asciiTheme="majorHAnsi" w:eastAsia="Times New Roman" w:hAnsiTheme="majorHAnsi" w:cstheme="majorHAnsi"/>
          <w:color w:val="262626" w:themeColor="text1" w:themeTint="D9"/>
        </w:rPr>
      </w:pPr>
      <w:r w:rsidRPr="00E608D0">
        <w:rPr>
          <w:rFonts w:asciiTheme="majorHAnsi" w:eastAsia="Times New Roman" w:hAnsiTheme="majorHAnsi" w:cstheme="majorHAnsi"/>
          <w:color w:val="262626" w:themeColor="text1" w:themeTint="D9"/>
        </w:rPr>
        <w:t>H</w:t>
      </w:r>
      <w:r w:rsidR="00FC4D73" w:rsidRPr="00E608D0">
        <w:rPr>
          <w:rFonts w:asciiTheme="majorHAnsi" w:eastAsia="Times New Roman" w:hAnsiTheme="majorHAnsi" w:cstheme="majorHAnsi"/>
          <w:color w:val="262626" w:themeColor="text1" w:themeTint="D9"/>
        </w:rPr>
        <w:t>ypox</w:t>
      </w:r>
      <w:r w:rsidRPr="00E608D0">
        <w:rPr>
          <w:rFonts w:asciiTheme="majorHAnsi" w:eastAsia="Times New Roman" w:hAnsiTheme="majorHAnsi" w:cstheme="majorHAnsi"/>
          <w:color w:val="262626" w:themeColor="text1" w:themeTint="D9"/>
        </w:rPr>
        <w:t>emia and hypercarbia:</w:t>
      </w:r>
    </w:p>
    <w:p w14:paraId="7CA3F947" w14:textId="77777777" w:rsidR="00E608D0" w:rsidRPr="00E608D0" w:rsidRDefault="00E608D0" w:rsidP="00E608D0">
      <w:pPr>
        <w:pStyle w:val="ListParagraph"/>
        <w:numPr>
          <w:ilvl w:val="1"/>
          <w:numId w:val="10"/>
        </w:numPr>
        <w:spacing w:after="0" w:line="240" w:lineRule="auto"/>
        <w:rPr>
          <w:rFonts w:asciiTheme="majorHAnsi" w:eastAsia="Times New Roman" w:hAnsiTheme="majorHAnsi" w:cstheme="majorHAnsi"/>
          <w:color w:val="262626" w:themeColor="text1" w:themeTint="D9"/>
        </w:rPr>
      </w:pPr>
      <w:r w:rsidRPr="00E608D0">
        <w:rPr>
          <w:rFonts w:asciiTheme="majorHAnsi" w:eastAsia="Times New Roman" w:hAnsiTheme="majorHAnsi" w:cstheme="majorHAnsi"/>
          <w:color w:val="262626" w:themeColor="text1" w:themeTint="D9"/>
        </w:rPr>
        <w:t>I</w:t>
      </w:r>
      <w:r w:rsidR="00FC4D73" w:rsidRPr="00E608D0">
        <w:rPr>
          <w:rFonts w:asciiTheme="majorHAnsi" w:eastAsia="Times New Roman" w:hAnsiTheme="majorHAnsi" w:cstheme="majorHAnsi"/>
          <w:color w:val="262626" w:themeColor="text1" w:themeTint="D9"/>
        </w:rPr>
        <w:t xml:space="preserve">ncreases in </w:t>
      </w:r>
      <w:r w:rsidRPr="00E608D0">
        <w:rPr>
          <w:rFonts w:asciiTheme="majorHAnsi" w:eastAsia="Times New Roman" w:hAnsiTheme="majorHAnsi" w:cstheme="majorHAnsi"/>
          <w:color w:val="262626" w:themeColor="text1" w:themeTint="D9"/>
        </w:rPr>
        <w:t>PaCO2</w:t>
      </w:r>
      <w:r w:rsidR="00FC4D73" w:rsidRPr="00E608D0">
        <w:rPr>
          <w:rFonts w:asciiTheme="majorHAnsi" w:eastAsia="Times New Roman" w:hAnsiTheme="majorHAnsi" w:cstheme="majorHAnsi"/>
          <w:color w:val="262626" w:themeColor="text1" w:themeTint="D9"/>
        </w:rPr>
        <w:t> concentration can lead to cerebral </w:t>
      </w:r>
      <w:hyperlink r:id="rId15" w:tooltip="Learn more about Vasodilation from ScienceDirect's AI-generated Topic Pages" w:history="1">
        <w:r w:rsidR="00FC4D73" w:rsidRPr="00E608D0">
          <w:rPr>
            <w:rFonts w:asciiTheme="majorHAnsi" w:eastAsia="Times New Roman" w:hAnsiTheme="majorHAnsi" w:cstheme="majorHAnsi"/>
            <w:color w:val="262626" w:themeColor="text1" w:themeTint="D9"/>
          </w:rPr>
          <w:t>vasodilation</w:t>
        </w:r>
      </w:hyperlink>
      <w:r w:rsidR="00FC4D73" w:rsidRPr="00E608D0">
        <w:rPr>
          <w:rFonts w:asciiTheme="majorHAnsi" w:eastAsia="Times New Roman" w:hAnsiTheme="majorHAnsi" w:cstheme="majorHAnsi"/>
          <w:color w:val="262626" w:themeColor="text1" w:themeTint="D9"/>
        </w:rPr>
        <w:t> and increased intracranial blood volume, worsening ICP</w:t>
      </w:r>
    </w:p>
    <w:p w14:paraId="31B33AB9" w14:textId="77777777" w:rsidR="00E608D0" w:rsidRPr="00E608D0" w:rsidRDefault="00E608D0" w:rsidP="00E608D0">
      <w:pPr>
        <w:pStyle w:val="ListParagraph"/>
        <w:numPr>
          <w:ilvl w:val="1"/>
          <w:numId w:val="10"/>
        </w:numPr>
        <w:spacing w:after="0" w:line="240" w:lineRule="auto"/>
        <w:rPr>
          <w:rFonts w:asciiTheme="majorHAnsi" w:eastAsia="Times New Roman" w:hAnsiTheme="majorHAnsi" w:cstheme="majorHAnsi"/>
          <w:color w:val="262626" w:themeColor="text1" w:themeTint="D9"/>
        </w:rPr>
      </w:pPr>
      <w:r w:rsidRPr="00E608D0">
        <w:rPr>
          <w:rFonts w:asciiTheme="majorHAnsi" w:eastAsia="Times New Roman" w:hAnsiTheme="majorHAnsi" w:cstheme="majorHAnsi"/>
          <w:color w:val="262626" w:themeColor="text1" w:themeTint="D9"/>
        </w:rPr>
        <w:t>H</w:t>
      </w:r>
      <w:r w:rsidR="00FC4D73" w:rsidRPr="00E608D0">
        <w:rPr>
          <w:rFonts w:asciiTheme="majorHAnsi" w:eastAsia="Times New Roman" w:hAnsiTheme="majorHAnsi" w:cstheme="majorHAnsi"/>
          <w:color w:val="262626" w:themeColor="text1" w:themeTint="D9"/>
        </w:rPr>
        <w:t>ypocapnia caused by hyperventilation can lead to cerebral </w:t>
      </w:r>
      <w:hyperlink r:id="rId16" w:tooltip="Learn more about Vasoconstriction from ScienceDirect's AI-generated Topic Pages" w:history="1">
        <w:r w:rsidR="00FC4D73" w:rsidRPr="00E608D0">
          <w:rPr>
            <w:rFonts w:asciiTheme="majorHAnsi" w:eastAsia="Times New Roman" w:hAnsiTheme="majorHAnsi" w:cstheme="majorHAnsi"/>
            <w:color w:val="262626" w:themeColor="text1" w:themeTint="D9"/>
          </w:rPr>
          <w:t>vasoconstriction</w:t>
        </w:r>
      </w:hyperlink>
      <w:r w:rsidR="00FC4D73" w:rsidRPr="00E608D0">
        <w:rPr>
          <w:rFonts w:asciiTheme="majorHAnsi" w:eastAsia="Times New Roman" w:hAnsiTheme="majorHAnsi" w:cstheme="majorHAnsi"/>
          <w:color w:val="262626" w:themeColor="text1" w:themeTint="D9"/>
        </w:rPr>
        <w:t>, decreasing </w:t>
      </w:r>
      <w:hyperlink r:id="rId17" w:tooltip="Learn more about Cerebral Blood Flow from ScienceDirect's AI-generated Topic Pages" w:history="1">
        <w:r w:rsidR="00FC4D73" w:rsidRPr="00E608D0">
          <w:rPr>
            <w:rFonts w:asciiTheme="majorHAnsi" w:eastAsia="Times New Roman" w:hAnsiTheme="majorHAnsi" w:cstheme="majorHAnsi"/>
            <w:color w:val="262626" w:themeColor="text1" w:themeTint="D9"/>
          </w:rPr>
          <w:t>cerebral blood flow</w:t>
        </w:r>
      </w:hyperlink>
      <w:r w:rsidR="00FC4D73" w:rsidRPr="00E608D0">
        <w:rPr>
          <w:rFonts w:asciiTheme="majorHAnsi" w:eastAsia="Times New Roman" w:hAnsiTheme="majorHAnsi" w:cstheme="majorHAnsi"/>
          <w:color w:val="262626" w:themeColor="text1" w:themeTint="D9"/>
        </w:rPr>
        <w:t> and leading to cerebral </w:t>
      </w:r>
      <w:hyperlink r:id="rId18" w:tooltip="Learn more about Ischemia from ScienceDirect's AI-generated Topic Pages" w:history="1">
        <w:r w:rsidR="00FC4D73" w:rsidRPr="00E608D0">
          <w:rPr>
            <w:rFonts w:asciiTheme="majorHAnsi" w:eastAsia="Times New Roman" w:hAnsiTheme="majorHAnsi" w:cstheme="majorHAnsi"/>
            <w:color w:val="262626" w:themeColor="text1" w:themeTint="D9"/>
          </w:rPr>
          <w:t>ischemia</w:t>
        </w:r>
      </w:hyperlink>
    </w:p>
    <w:p w14:paraId="5FC7A655" w14:textId="78486E27" w:rsidR="00FC4D73" w:rsidRPr="00E608D0" w:rsidRDefault="00E608D0" w:rsidP="00E608D0">
      <w:pPr>
        <w:pStyle w:val="ListParagraph"/>
        <w:numPr>
          <w:ilvl w:val="0"/>
          <w:numId w:val="10"/>
        </w:numPr>
        <w:rPr>
          <w:rFonts w:asciiTheme="majorHAnsi" w:hAnsiTheme="majorHAnsi" w:cstheme="majorHAnsi"/>
          <w:color w:val="262626" w:themeColor="text1" w:themeTint="D9"/>
        </w:rPr>
      </w:pPr>
      <w:r w:rsidRPr="00E608D0">
        <w:rPr>
          <w:rFonts w:asciiTheme="majorHAnsi" w:hAnsiTheme="majorHAnsi" w:cstheme="majorHAnsi"/>
          <w:color w:val="262626" w:themeColor="text1" w:themeTint="D9"/>
        </w:rPr>
        <w:t>H</w:t>
      </w:r>
      <w:r w:rsidR="00FC4D73" w:rsidRPr="00E608D0">
        <w:rPr>
          <w:rFonts w:asciiTheme="majorHAnsi" w:hAnsiTheme="majorHAnsi" w:cstheme="majorHAnsi"/>
          <w:color w:val="262626" w:themeColor="text1" w:themeTint="D9"/>
        </w:rPr>
        <w:t>ypovolemic shock</w:t>
      </w:r>
      <w:r w:rsidRPr="00E608D0">
        <w:rPr>
          <w:rFonts w:asciiTheme="majorHAnsi" w:hAnsiTheme="majorHAnsi" w:cstheme="majorHAnsi"/>
          <w:color w:val="262626" w:themeColor="text1" w:themeTint="D9"/>
        </w:rPr>
        <w:t xml:space="preserve"> can decrease CPP, increase PaCO2 and lead to increased ICP – aggressively treat to maintain </w:t>
      </w:r>
      <w:r w:rsidR="00FC4D73" w:rsidRPr="00E608D0">
        <w:rPr>
          <w:rFonts w:asciiTheme="majorHAnsi" w:hAnsiTheme="majorHAnsi" w:cstheme="majorHAnsi"/>
          <w:color w:val="262626" w:themeColor="text1" w:themeTint="D9"/>
        </w:rPr>
        <w:t>MAP of 80 to 100 mm Hg</w:t>
      </w:r>
    </w:p>
    <w:p w14:paraId="1521147C" w14:textId="02C2F7FA" w:rsidR="002338AA" w:rsidRPr="00E608D0" w:rsidRDefault="002A5A51" w:rsidP="002A5A51">
      <w:pPr>
        <w:rPr>
          <w:rFonts w:asciiTheme="majorHAnsi" w:hAnsiTheme="majorHAnsi" w:cstheme="majorHAnsi"/>
          <w:b/>
          <w:bCs/>
          <w:color w:val="262626" w:themeColor="text1" w:themeTint="D9"/>
        </w:rPr>
      </w:pPr>
      <w:r w:rsidRPr="00E608D0">
        <w:rPr>
          <w:rFonts w:asciiTheme="majorHAnsi" w:hAnsiTheme="majorHAnsi" w:cstheme="majorHAnsi"/>
          <w:b/>
          <w:bCs/>
          <w:color w:val="262626" w:themeColor="text1" w:themeTint="D9"/>
        </w:rPr>
        <w:t>Physical exam</w:t>
      </w:r>
    </w:p>
    <w:p w14:paraId="1B462F86" w14:textId="207B6F05" w:rsidR="001064D2" w:rsidRDefault="001064D2" w:rsidP="001064D2">
      <w:pPr>
        <w:pStyle w:val="ListParagraph"/>
        <w:numPr>
          <w:ilvl w:val="0"/>
          <w:numId w:val="1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Examine and treat ABCs first</w:t>
      </w:r>
    </w:p>
    <w:p w14:paraId="3702217D" w14:textId="77777777" w:rsidR="00054E9A" w:rsidRDefault="00054E9A" w:rsidP="00054E9A">
      <w:pPr>
        <w:pStyle w:val="ListParagraph"/>
        <w:numPr>
          <w:ilvl w:val="1"/>
          <w:numId w:val="12"/>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 Often concurrent injuries</w:t>
      </w:r>
    </w:p>
    <w:p w14:paraId="3A5EDF05" w14:textId="5C5D40F7" w:rsidR="00054E9A" w:rsidRPr="00054E9A" w:rsidRDefault="00054E9A" w:rsidP="00054E9A">
      <w:pPr>
        <w:pStyle w:val="ListParagraph"/>
        <w:numPr>
          <w:ilvl w:val="1"/>
          <w:numId w:val="12"/>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Consider neurogenic pulmonary edema </w:t>
      </w:r>
      <w:r w:rsidRPr="00054E9A">
        <w:rPr>
          <w:rFonts w:asciiTheme="majorHAnsi" w:hAnsiTheme="majorHAnsi" w:cstheme="majorHAnsi"/>
          <w:color w:val="262626" w:themeColor="text1" w:themeTint="D9"/>
        </w:rPr>
        <w:sym w:font="Wingdings" w:char="F0E0"/>
      </w:r>
      <w:r>
        <w:rPr>
          <w:rFonts w:asciiTheme="majorHAnsi" w:hAnsiTheme="majorHAnsi" w:cstheme="majorHAnsi"/>
          <w:color w:val="262626" w:themeColor="text1" w:themeTint="D9"/>
        </w:rPr>
        <w:t xml:space="preserve"> </w:t>
      </w:r>
      <w:r w:rsidRPr="00054E9A">
        <w:rPr>
          <w:rFonts w:asciiTheme="majorHAnsi" w:hAnsiTheme="majorHAnsi" w:cstheme="majorHAnsi"/>
          <w:color w:val="1C1D1E"/>
          <w:shd w:val="clear" w:color="auto" w:fill="FFFFFF"/>
        </w:rPr>
        <w:t xml:space="preserve">CNS overstimulation of </w:t>
      </w:r>
      <w:proofErr w:type="spellStart"/>
      <w:r w:rsidRPr="00054E9A">
        <w:rPr>
          <w:rFonts w:asciiTheme="majorHAnsi" w:hAnsiTheme="majorHAnsi" w:cstheme="majorHAnsi"/>
          <w:color w:val="1C1D1E"/>
          <w:shd w:val="clear" w:color="auto" w:fill="FFFFFF"/>
        </w:rPr>
        <w:t>sympatho</w:t>
      </w:r>
      <w:proofErr w:type="spellEnd"/>
      <w:r w:rsidRPr="00054E9A">
        <w:rPr>
          <w:rFonts w:asciiTheme="majorHAnsi" w:hAnsiTheme="majorHAnsi" w:cstheme="majorHAnsi"/>
          <w:color w:val="1C1D1E"/>
          <w:shd w:val="clear" w:color="auto" w:fill="FFFFFF"/>
        </w:rPr>
        <w:t>‐adrenal activity</w:t>
      </w:r>
      <w:r>
        <w:rPr>
          <w:rFonts w:asciiTheme="majorHAnsi" w:hAnsiTheme="majorHAnsi" w:cstheme="majorHAnsi"/>
          <w:color w:val="1C1D1E"/>
          <w:shd w:val="clear" w:color="auto" w:fill="FFFFFF"/>
        </w:rPr>
        <w:t xml:space="preserve"> </w:t>
      </w:r>
      <w:r w:rsidRPr="00054E9A">
        <w:rPr>
          <w:rFonts w:asciiTheme="majorHAnsi" w:hAnsiTheme="majorHAnsi" w:cstheme="majorHAnsi"/>
          <w:color w:val="1C1D1E"/>
          <w:shd w:val="clear" w:color="auto" w:fill="FFFFFF"/>
        </w:rPr>
        <w:sym w:font="Wingdings" w:char="F0E0"/>
      </w:r>
      <w:r w:rsidRPr="00054E9A">
        <w:rPr>
          <w:rFonts w:asciiTheme="majorHAnsi" w:hAnsiTheme="majorHAnsi" w:cstheme="majorHAnsi"/>
          <w:color w:val="1C1D1E"/>
          <w:shd w:val="clear" w:color="auto" w:fill="FFFFFF"/>
        </w:rPr>
        <w:t xml:space="preserve"> marked peripheral vasoconstriction and increased venous return</w:t>
      </w:r>
      <w:r w:rsidR="006B6BB9">
        <w:rPr>
          <w:rFonts w:asciiTheme="majorHAnsi" w:hAnsiTheme="majorHAnsi" w:cstheme="majorHAnsi"/>
          <w:color w:val="1C1D1E"/>
          <w:shd w:val="clear" w:color="auto" w:fill="FFFFFF"/>
        </w:rPr>
        <w:t xml:space="preserve"> to heart</w:t>
      </w:r>
      <w:r>
        <w:rPr>
          <w:rFonts w:asciiTheme="majorHAnsi" w:hAnsiTheme="majorHAnsi" w:cstheme="majorHAnsi"/>
          <w:color w:val="1C1D1E"/>
          <w:shd w:val="clear" w:color="auto" w:fill="FFFFFF"/>
        </w:rPr>
        <w:t xml:space="preserve"> </w:t>
      </w:r>
      <w:r w:rsidRPr="00054E9A">
        <w:rPr>
          <w:rFonts w:asciiTheme="majorHAnsi" w:hAnsiTheme="majorHAnsi" w:cstheme="majorHAnsi"/>
          <w:color w:val="1C1D1E"/>
          <w:shd w:val="clear" w:color="auto" w:fill="FFFFFF"/>
        </w:rPr>
        <w:sym w:font="Wingdings" w:char="F0E0"/>
      </w:r>
      <w:r>
        <w:rPr>
          <w:rFonts w:asciiTheme="majorHAnsi" w:hAnsiTheme="majorHAnsi" w:cstheme="majorHAnsi"/>
          <w:color w:val="1C1D1E"/>
          <w:shd w:val="clear" w:color="auto" w:fill="FFFFFF"/>
        </w:rPr>
        <w:t xml:space="preserve"> </w:t>
      </w:r>
      <w:r w:rsidRPr="00054E9A">
        <w:rPr>
          <w:rFonts w:asciiTheme="majorHAnsi" w:hAnsiTheme="majorHAnsi" w:cstheme="majorHAnsi"/>
          <w:color w:val="1C1D1E"/>
          <w:shd w:val="clear" w:color="auto" w:fill="FFFFFF"/>
        </w:rPr>
        <w:t xml:space="preserve">systemic hypertension leads to markedly elevated </w:t>
      </w:r>
      <w:r>
        <w:rPr>
          <w:rFonts w:asciiTheme="majorHAnsi" w:hAnsiTheme="majorHAnsi" w:cstheme="majorHAnsi"/>
          <w:color w:val="1C1D1E"/>
          <w:shd w:val="clear" w:color="auto" w:fill="FFFFFF"/>
        </w:rPr>
        <w:t>LV</w:t>
      </w:r>
      <w:r w:rsidRPr="00054E9A">
        <w:rPr>
          <w:rFonts w:asciiTheme="majorHAnsi" w:hAnsiTheme="majorHAnsi" w:cstheme="majorHAnsi"/>
          <w:color w:val="1C1D1E"/>
          <w:shd w:val="clear" w:color="auto" w:fill="FFFFFF"/>
        </w:rPr>
        <w:t xml:space="preserve"> afterload and diminished stroke volume</w:t>
      </w:r>
      <w:r>
        <w:rPr>
          <w:rFonts w:asciiTheme="majorHAnsi" w:hAnsiTheme="majorHAnsi" w:cstheme="majorHAnsi"/>
          <w:color w:val="1C1D1E"/>
          <w:shd w:val="clear" w:color="auto" w:fill="FFFFFF"/>
        </w:rPr>
        <w:t xml:space="preserve"> </w:t>
      </w:r>
      <w:r w:rsidRPr="00054E9A">
        <w:rPr>
          <w:rFonts w:asciiTheme="majorHAnsi" w:hAnsiTheme="majorHAnsi" w:cstheme="majorHAnsi"/>
          <w:color w:val="1C1D1E"/>
          <w:shd w:val="clear" w:color="auto" w:fill="FFFFFF"/>
        </w:rPr>
        <w:sym w:font="Wingdings" w:char="F0E0"/>
      </w:r>
      <w:r w:rsidRPr="00054E9A">
        <w:rPr>
          <w:rFonts w:asciiTheme="majorHAnsi" w:hAnsiTheme="majorHAnsi" w:cstheme="majorHAnsi"/>
          <w:color w:val="1C1D1E"/>
          <w:shd w:val="clear" w:color="auto" w:fill="FFFFFF"/>
        </w:rPr>
        <w:t xml:space="preserve"> </w:t>
      </w:r>
      <w:r>
        <w:rPr>
          <w:rFonts w:asciiTheme="majorHAnsi" w:hAnsiTheme="majorHAnsi" w:cstheme="majorHAnsi"/>
          <w:color w:val="1C1D1E"/>
          <w:shd w:val="clear" w:color="auto" w:fill="FFFFFF"/>
        </w:rPr>
        <w:t>b</w:t>
      </w:r>
      <w:r w:rsidRPr="00054E9A">
        <w:rPr>
          <w:rFonts w:asciiTheme="majorHAnsi" w:hAnsiTheme="majorHAnsi" w:cstheme="majorHAnsi"/>
          <w:color w:val="1C1D1E"/>
          <w:shd w:val="clear" w:color="auto" w:fill="FFFFFF"/>
        </w:rPr>
        <w:t xml:space="preserve">lood accumulates in the pulmonary circulation resulting in pulmonary capillary hypertension </w:t>
      </w:r>
      <w:r w:rsidRPr="00054E9A">
        <w:rPr>
          <w:rFonts w:asciiTheme="majorHAnsi" w:hAnsiTheme="majorHAnsi" w:cstheme="majorHAnsi"/>
          <w:color w:val="1C1D1E"/>
          <w:shd w:val="clear" w:color="auto" w:fill="FFFFFF"/>
        </w:rPr>
        <w:sym w:font="Wingdings" w:char="F0E0"/>
      </w:r>
      <w:r w:rsidRPr="00054E9A">
        <w:rPr>
          <w:rFonts w:asciiTheme="majorHAnsi" w:hAnsiTheme="majorHAnsi" w:cstheme="majorHAnsi"/>
          <w:color w:val="1C1D1E"/>
          <w:shd w:val="clear" w:color="auto" w:fill="FFFFFF"/>
        </w:rPr>
        <w:t xml:space="preserve"> edema</w:t>
      </w:r>
    </w:p>
    <w:p w14:paraId="2F1B6058" w14:textId="7CD7D398" w:rsidR="00054E9A" w:rsidRPr="000C75C6" w:rsidRDefault="00054E9A" w:rsidP="00054E9A">
      <w:pPr>
        <w:pStyle w:val="ListParagraph"/>
        <w:numPr>
          <w:ilvl w:val="2"/>
          <w:numId w:val="12"/>
        </w:numPr>
        <w:rPr>
          <w:rFonts w:asciiTheme="majorHAnsi" w:hAnsiTheme="majorHAnsi" w:cstheme="majorHAnsi"/>
          <w:color w:val="262626" w:themeColor="text1" w:themeTint="D9"/>
        </w:rPr>
      </w:pPr>
      <w:r>
        <w:rPr>
          <w:rFonts w:asciiTheme="majorHAnsi" w:hAnsiTheme="majorHAnsi" w:cstheme="majorHAnsi"/>
          <w:color w:val="1C1D1E"/>
          <w:shd w:val="clear" w:color="auto" w:fill="FFFFFF"/>
        </w:rPr>
        <w:t>Resolves in hours to days</w:t>
      </w:r>
    </w:p>
    <w:p w14:paraId="57F92E10" w14:textId="3E8DB96D" w:rsidR="001064D2" w:rsidRPr="000C75C6" w:rsidRDefault="001064D2" w:rsidP="001064D2">
      <w:pPr>
        <w:pStyle w:val="ListParagraph"/>
        <w:numPr>
          <w:ilvl w:val="0"/>
          <w:numId w:val="1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I</w:t>
      </w:r>
      <w:r w:rsidR="00C24BD5" w:rsidRPr="000C75C6">
        <w:rPr>
          <w:rFonts w:asciiTheme="majorHAnsi" w:hAnsiTheme="majorHAnsi" w:cstheme="majorHAnsi"/>
          <w:color w:val="262626" w:themeColor="text1" w:themeTint="D9"/>
        </w:rPr>
        <w:t>nitial neuro exam</w:t>
      </w:r>
      <w:r w:rsidRPr="000C75C6">
        <w:rPr>
          <w:rFonts w:asciiTheme="majorHAnsi" w:hAnsiTheme="majorHAnsi" w:cstheme="majorHAnsi"/>
          <w:color w:val="262626" w:themeColor="text1" w:themeTint="D9"/>
        </w:rPr>
        <w:t>:</w:t>
      </w:r>
      <w:r w:rsidR="00C24BD5" w:rsidRPr="000C75C6">
        <w:rPr>
          <w:rFonts w:asciiTheme="majorHAnsi" w:hAnsiTheme="majorHAnsi" w:cstheme="majorHAnsi"/>
          <w:color w:val="262626" w:themeColor="text1" w:themeTint="D9"/>
        </w:rPr>
        <w:t xml:space="preserve"> focus on the level of consciousness, posture, </w:t>
      </w:r>
      <w:r w:rsidRPr="000C75C6">
        <w:rPr>
          <w:rFonts w:asciiTheme="majorHAnsi" w:hAnsiTheme="majorHAnsi" w:cstheme="majorHAnsi"/>
          <w:color w:val="262626" w:themeColor="text1" w:themeTint="D9"/>
        </w:rPr>
        <w:t>PLR</w:t>
      </w:r>
      <w:r w:rsidR="00054E9A">
        <w:rPr>
          <w:rFonts w:asciiTheme="majorHAnsi" w:hAnsiTheme="majorHAnsi" w:cstheme="majorHAnsi"/>
          <w:color w:val="262626" w:themeColor="text1" w:themeTint="D9"/>
        </w:rPr>
        <w:t>, ocular position, motor response, breathing pattern</w:t>
      </w:r>
    </w:p>
    <w:p w14:paraId="55728E23" w14:textId="1C1F993A" w:rsidR="001064D2" w:rsidRPr="000C75C6" w:rsidRDefault="001064D2" w:rsidP="001064D2">
      <w:pPr>
        <w:pStyle w:val="ListParagraph"/>
        <w:numPr>
          <w:ilvl w:val="1"/>
          <w:numId w:val="1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Shock can impact neuro status; reduced level of consciousness and PLR </w:t>
      </w:r>
    </w:p>
    <w:p w14:paraId="76FD8F7F" w14:textId="1AAF62EB" w:rsidR="001064D2" w:rsidRPr="000C75C6" w:rsidRDefault="001064D2" w:rsidP="001064D2">
      <w:pPr>
        <w:pStyle w:val="ListParagraph"/>
        <w:numPr>
          <w:ilvl w:val="1"/>
          <w:numId w:val="12"/>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w:t>
      </w:r>
      <w:r w:rsidR="00C24BD5" w:rsidRPr="000C75C6">
        <w:rPr>
          <w:rFonts w:asciiTheme="majorHAnsi" w:hAnsiTheme="majorHAnsi" w:cstheme="majorHAnsi"/>
          <w:color w:val="262626" w:themeColor="text1" w:themeTint="D9"/>
        </w:rPr>
        <w:t>ore detailed neuro exam can be performed once stabilizing therapy has been instituted</w:t>
      </w:r>
    </w:p>
    <w:p w14:paraId="1473281A" w14:textId="6A68A9DD" w:rsidR="001064D2" w:rsidRPr="000C75C6" w:rsidRDefault="001064D2" w:rsidP="001064D2">
      <w:pPr>
        <w:pStyle w:val="ListParagraph"/>
        <w:numPr>
          <w:ilvl w:val="0"/>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w:t>
      </w:r>
      <w:r w:rsidR="00C24BD5" w:rsidRPr="000C75C6">
        <w:rPr>
          <w:rFonts w:asciiTheme="majorHAnsi" w:hAnsiTheme="majorHAnsi" w:cstheme="majorHAnsi"/>
          <w:color w:val="262626" w:themeColor="text1" w:themeTint="D9"/>
        </w:rPr>
        <w:t>odified Glasgow Coma Scale</w:t>
      </w:r>
      <w:r w:rsidRPr="000C75C6">
        <w:rPr>
          <w:rFonts w:asciiTheme="majorHAnsi" w:hAnsiTheme="majorHAnsi" w:cstheme="majorHAnsi"/>
          <w:color w:val="262626" w:themeColor="text1" w:themeTint="D9"/>
        </w:rPr>
        <w:t xml:space="preserve"> </w:t>
      </w:r>
    </w:p>
    <w:p w14:paraId="29179A98" w14:textId="77777777" w:rsidR="00FA4AB4" w:rsidRPr="000C75C6" w:rsidRDefault="00FA4AB4" w:rsidP="00FA4AB4">
      <w:pPr>
        <w:pStyle w:val="ListParagraph"/>
        <w:numPr>
          <w:ilvl w:val="1"/>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Objectively evaluate the neurological status of dogs after TBI</w:t>
      </w:r>
    </w:p>
    <w:p w14:paraId="4C4982E3" w14:textId="1549E466" w:rsidR="00FA4AB4" w:rsidRPr="000C75C6" w:rsidRDefault="00FA4AB4" w:rsidP="00FA4AB4">
      <w:pPr>
        <w:pStyle w:val="ListParagraph"/>
        <w:numPr>
          <w:ilvl w:val="1"/>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Monitor progression of neurologic deficits, effects of therapies, assess overall prognosis</w:t>
      </w:r>
    </w:p>
    <w:p w14:paraId="55C7A1F7" w14:textId="70310187" w:rsidR="00FA4AB4" w:rsidRPr="000C75C6" w:rsidRDefault="00FA4AB4" w:rsidP="00FA4AB4">
      <w:pPr>
        <w:pStyle w:val="ListParagraph"/>
        <w:numPr>
          <w:ilvl w:val="1"/>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3 categories: level of consciousness, motor activity, brainstem reflexes</w:t>
      </w:r>
    </w:p>
    <w:p w14:paraId="2097F9C0" w14:textId="3EAE067A" w:rsidR="00FA4AB4" w:rsidRPr="000C75C6" w:rsidRDefault="00FA4AB4" w:rsidP="00FA4AB4">
      <w:pPr>
        <w:pStyle w:val="ListParagraph"/>
        <w:numPr>
          <w:ilvl w:val="1"/>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Score 1-6 each section; 1= severe dysfunction</w:t>
      </w:r>
      <w:r w:rsidR="00950264">
        <w:rPr>
          <w:rFonts w:asciiTheme="majorHAnsi" w:hAnsiTheme="majorHAnsi" w:cstheme="majorHAnsi"/>
          <w:color w:val="262626" w:themeColor="text1" w:themeTint="D9"/>
        </w:rPr>
        <w:t xml:space="preserve"> (score range 3-18; 3 being worst)</w:t>
      </w:r>
    </w:p>
    <w:p w14:paraId="05FA922A" w14:textId="353B4B41" w:rsidR="001064D2" w:rsidRDefault="001064D2" w:rsidP="00FA4AB4">
      <w:pPr>
        <w:pStyle w:val="ListParagraph"/>
        <w:numPr>
          <w:ilvl w:val="1"/>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D</w:t>
      </w:r>
      <w:r w:rsidR="00C036AE" w:rsidRPr="000C75C6">
        <w:rPr>
          <w:rFonts w:asciiTheme="majorHAnsi" w:hAnsiTheme="majorHAnsi" w:cstheme="majorHAnsi"/>
          <w:color w:val="262626" w:themeColor="text1" w:themeTint="D9"/>
        </w:rPr>
        <w:t xml:space="preserve">emonstrated to </w:t>
      </w:r>
      <w:proofErr w:type="spellStart"/>
      <w:r w:rsidR="00C036AE" w:rsidRPr="000C75C6">
        <w:rPr>
          <w:rFonts w:asciiTheme="majorHAnsi" w:hAnsiTheme="majorHAnsi" w:cstheme="majorHAnsi"/>
          <w:color w:val="262626" w:themeColor="text1" w:themeTint="D9"/>
        </w:rPr>
        <w:t>sigmoidally</w:t>
      </w:r>
      <w:proofErr w:type="spellEnd"/>
      <w:r w:rsidR="00C036AE" w:rsidRPr="000C75C6">
        <w:rPr>
          <w:rFonts w:asciiTheme="majorHAnsi" w:hAnsiTheme="majorHAnsi" w:cstheme="majorHAnsi"/>
          <w:color w:val="262626" w:themeColor="text1" w:themeTint="D9"/>
        </w:rPr>
        <w:t xml:space="preserve"> correlate with the probability of survival</w:t>
      </w:r>
    </w:p>
    <w:p w14:paraId="3EC2BF00" w14:textId="585770B8" w:rsidR="00950264" w:rsidRPr="000C75C6" w:rsidRDefault="00950264" w:rsidP="00950264">
      <w:pPr>
        <w:pStyle w:val="ListParagraph"/>
        <w:numPr>
          <w:ilvl w:val="2"/>
          <w:numId w:val="14"/>
        </w:numPr>
        <w:rPr>
          <w:rFonts w:asciiTheme="majorHAnsi" w:hAnsiTheme="majorHAnsi" w:cstheme="majorHAnsi"/>
          <w:color w:val="262626" w:themeColor="text1" w:themeTint="D9"/>
        </w:rPr>
      </w:pPr>
      <w:r>
        <w:rPr>
          <w:rFonts w:asciiTheme="majorHAnsi" w:hAnsiTheme="majorHAnsi" w:cstheme="majorHAnsi"/>
          <w:color w:val="262626" w:themeColor="text1" w:themeTint="D9"/>
        </w:rPr>
        <w:t>Higher scores correlate with better prognosis</w:t>
      </w:r>
    </w:p>
    <w:p w14:paraId="72713DF2" w14:textId="0F82CADD" w:rsidR="00FA4AB4" w:rsidRPr="000C75C6" w:rsidRDefault="001064D2" w:rsidP="00FA4AB4">
      <w:pPr>
        <w:pStyle w:val="ListParagraph"/>
        <w:numPr>
          <w:ilvl w:val="2"/>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S</w:t>
      </w:r>
      <w:r w:rsidR="00C036AE" w:rsidRPr="000C75C6">
        <w:rPr>
          <w:rFonts w:asciiTheme="majorHAnsi" w:hAnsiTheme="majorHAnsi" w:cstheme="majorHAnsi"/>
          <w:color w:val="262626" w:themeColor="text1" w:themeTint="D9"/>
        </w:rPr>
        <w:t>core of 8 associated with a 50% likelihood of survival in the first 48 hours after TBI in dogs</w:t>
      </w:r>
      <w:r w:rsidR="00FA4AB4" w:rsidRPr="000C75C6">
        <w:rPr>
          <w:rFonts w:asciiTheme="majorHAnsi" w:hAnsiTheme="majorHAnsi" w:cstheme="majorHAnsi"/>
          <w:color w:val="262626" w:themeColor="text1" w:themeTint="D9"/>
        </w:rPr>
        <w:t xml:space="preserve"> (Platt </w:t>
      </w:r>
      <w:r w:rsidR="006B6BB9">
        <w:rPr>
          <w:rFonts w:asciiTheme="majorHAnsi" w:hAnsiTheme="majorHAnsi" w:cstheme="majorHAnsi"/>
          <w:color w:val="262626" w:themeColor="text1" w:themeTint="D9"/>
        </w:rPr>
        <w:t xml:space="preserve">JVIM </w:t>
      </w:r>
      <w:r w:rsidR="00FA4AB4" w:rsidRPr="000C75C6">
        <w:rPr>
          <w:rFonts w:asciiTheme="majorHAnsi" w:hAnsiTheme="majorHAnsi" w:cstheme="majorHAnsi"/>
          <w:color w:val="262626" w:themeColor="text1" w:themeTint="D9"/>
        </w:rPr>
        <w:t>2001)</w:t>
      </w:r>
    </w:p>
    <w:p w14:paraId="43FB29E7" w14:textId="70734478" w:rsidR="00FA4AB4" w:rsidRPr="000C75C6" w:rsidRDefault="00FA4AB4" w:rsidP="00FA4AB4">
      <w:pPr>
        <w:pStyle w:val="ListParagraph"/>
        <w:numPr>
          <w:ilvl w:val="3"/>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Higher score, better prognosis</w:t>
      </w:r>
    </w:p>
    <w:p w14:paraId="5C87DE8D" w14:textId="0DAC9650" w:rsidR="00FA4AB4" w:rsidRPr="000C75C6" w:rsidRDefault="00FA4AB4" w:rsidP="00FA4AB4">
      <w:pPr>
        <w:pStyle w:val="ListParagraph"/>
        <w:numPr>
          <w:ilvl w:val="2"/>
          <w:numId w:val="14"/>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lastRenderedPageBreak/>
        <w:t xml:space="preserve">MGCS is better predictor of survival when compared to the Animal Trauma Triage Score and multiple clinicopathologic parameters, with a MGCS of &lt;11 having a Se of 84% and </w:t>
      </w:r>
      <w:proofErr w:type="spellStart"/>
      <w:r w:rsidRPr="000C75C6">
        <w:rPr>
          <w:rFonts w:asciiTheme="majorHAnsi" w:hAnsiTheme="majorHAnsi" w:cstheme="majorHAnsi"/>
          <w:color w:val="262626" w:themeColor="text1" w:themeTint="D9"/>
        </w:rPr>
        <w:t>Sp</w:t>
      </w:r>
      <w:proofErr w:type="spellEnd"/>
      <w:r w:rsidRPr="000C75C6">
        <w:rPr>
          <w:rFonts w:asciiTheme="majorHAnsi" w:hAnsiTheme="majorHAnsi" w:cstheme="majorHAnsi"/>
          <w:color w:val="262626" w:themeColor="text1" w:themeTint="D9"/>
        </w:rPr>
        <w:t xml:space="preserve"> of 73% for predicting non-survival to hospital discharge (Sharma </w:t>
      </w:r>
      <w:r w:rsidR="006B6BB9">
        <w:rPr>
          <w:rFonts w:asciiTheme="majorHAnsi" w:hAnsiTheme="majorHAnsi" w:cstheme="majorHAnsi"/>
          <w:color w:val="262626" w:themeColor="text1" w:themeTint="D9"/>
        </w:rPr>
        <w:t>JVECC</w:t>
      </w:r>
      <w:r w:rsidRPr="000C75C6">
        <w:rPr>
          <w:rFonts w:asciiTheme="majorHAnsi" w:hAnsiTheme="majorHAnsi" w:cstheme="majorHAnsi"/>
          <w:color w:val="262626" w:themeColor="text1" w:themeTint="D9"/>
        </w:rPr>
        <w:t xml:space="preserve"> 2015)</w:t>
      </w:r>
    </w:p>
    <w:p w14:paraId="7B76017C" w14:textId="2D8C1CAF" w:rsidR="001064D2" w:rsidRDefault="001064D2" w:rsidP="00FA4AB4">
      <w:pPr>
        <w:pStyle w:val="ListParagraph"/>
        <w:numPr>
          <w:ilvl w:val="0"/>
          <w:numId w:val="17"/>
        </w:numPr>
        <w:ind w:left="1440"/>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Repeated neurological assessment is recommended every 30–60 minutes after initial presentation and after interventions are made</w:t>
      </w:r>
    </w:p>
    <w:p w14:paraId="7335373E" w14:textId="1B832ACD" w:rsidR="00950264" w:rsidRPr="000C75C6" w:rsidRDefault="00950264" w:rsidP="00FA4AB4">
      <w:pPr>
        <w:pStyle w:val="ListParagraph"/>
        <w:numPr>
          <w:ilvl w:val="0"/>
          <w:numId w:val="17"/>
        </w:numPr>
        <w:ind w:left="1440"/>
        <w:rPr>
          <w:rFonts w:asciiTheme="majorHAnsi" w:hAnsiTheme="majorHAnsi" w:cstheme="majorHAnsi"/>
          <w:color w:val="262626" w:themeColor="text1" w:themeTint="D9"/>
        </w:rPr>
      </w:pPr>
      <w:r>
        <w:rPr>
          <w:rFonts w:asciiTheme="majorHAnsi" w:hAnsiTheme="majorHAnsi" w:cstheme="majorHAnsi"/>
          <w:color w:val="262626" w:themeColor="text1" w:themeTint="D9"/>
        </w:rPr>
        <w:t>Best used as objective measure of progression than prognostic indicator</w:t>
      </w:r>
    </w:p>
    <w:p w14:paraId="1BF6BCC5" w14:textId="77777777" w:rsidR="00920884" w:rsidRDefault="00920884" w:rsidP="00FA4AB4">
      <w:pPr>
        <w:rPr>
          <w:rFonts w:asciiTheme="majorHAnsi" w:hAnsiTheme="majorHAnsi" w:cstheme="majorHAnsi"/>
          <w:color w:val="262626" w:themeColor="text1" w:themeTint="D9"/>
        </w:rPr>
      </w:pPr>
    </w:p>
    <w:p w14:paraId="2085FB7B" w14:textId="17B24FEF" w:rsidR="00920884" w:rsidRDefault="00920884" w:rsidP="00920884">
      <w:pPr>
        <w:jc w:val="center"/>
        <w:rPr>
          <w:rFonts w:asciiTheme="majorHAnsi" w:hAnsiTheme="majorHAnsi" w:cstheme="majorHAnsi"/>
          <w:color w:val="262626" w:themeColor="text1" w:themeTint="D9"/>
        </w:rPr>
      </w:pPr>
      <w:r>
        <w:rPr>
          <w:noProof/>
        </w:rPr>
        <w:drawing>
          <wp:inline distT="0" distB="0" distL="0" distR="0" wp14:anchorId="2EB1325B" wp14:editId="5EE59F2E">
            <wp:extent cx="5419725" cy="5038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19725" cy="5038725"/>
                    </a:xfrm>
                    <a:prstGeom prst="rect">
                      <a:avLst/>
                    </a:prstGeom>
                  </pic:spPr>
                </pic:pic>
              </a:graphicData>
            </a:graphic>
          </wp:inline>
        </w:drawing>
      </w:r>
    </w:p>
    <w:p w14:paraId="332485F3" w14:textId="5ED8B936" w:rsidR="00950264" w:rsidRDefault="00950264" w:rsidP="00950264">
      <w:pPr>
        <w:pStyle w:val="ListParagraph"/>
        <w:numPr>
          <w:ilvl w:val="0"/>
          <w:numId w:val="30"/>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Level of consciousness is most reliable measure of impaired cerebral function (RAS, cerebral cortex) </w:t>
      </w:r>
      <w:r w:rsidRPr="00950264">
        <w:rPr>
          <w:rFonts w:asciiTheme="majorHAnsi" w:hAnsiTheme="majorHAnsi" w:cstheme="majorHAnsi"/>
          <w:color w:val="262626" w:themeColor="text1" w:themeTint="D9"/>
        </w:rPr>
        <w:sym w:font="Wingdings" w:char="F0E0"/>
      </w:r>
      <w:r>
        <w:rPr>
          <w:rFonts w:asciiTheme="majorHAnsi" w:hAnsiTheme="majorHAnsi" w:cstheme="majorHAnsi"/>
          <w:color w:val="262626" w:themeColor="text1" w:themeTint="D9"/>
        </w:rPr>
        <w:t xml:space="preserve"> coma – bilateral or global abnormalities or brainstem injury = guarded prognosis</w:t>
      </w:r>
    </w:p>
    <w:p w14:paraId="3B4643C1" w14:textId="4093BD56" w:rsidR="00950264" w:rsidRDefault="00950264" w:rsidP="00950264">
      <w:pPr>
        <w:pStyle w:val="ListParagraph"/>
        <w:numPr>
          <w:ilvl w:val="0"/>
          <w:numId w:val="30"/>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Decerebrate posture = damage to RAS/midbrain </w:t>
      </w:r>
      <w:r w:rsidRPr="00950264">
        <w:rPr>
          <w:rFonts w:asciiTheme="majorHAnsi" w:hAnsiTheme="majorHAnsi" w:cstheme="majorHAnsi"/>
          <w:color w:val="262626" w:themeColor="text1" w:themeTint="D9"/>
        </w:rPr>
        <w:sym w:font="Wingdings" w:char="F0E0"/>
      </w:r>
      <w:r>
        <w:rPr>
          <w:rFonts w:asciiTheme="majorHAnsi" w:hAnsiTheme="majorHAnsi" w:cstheme="majorHAnsi"/>
          <w:color w:val="262626" w:themeColor="text1" w:themeTint="D9"/>
        </w:rPr>
        <w:t xml:space="preserve"> grave prognosis</w:t>
      </w:r>
    </w:p>
    <w:p w14:paraId="7ED3731D" w14:textId="05140C41" w:rsidR="00950264" w:rsidRPr="00C377F8" w:rsidRDefault="00950264" w:rsidP="00950264">
      <w:pPr>
        <w:pStyle w:val="ListParagraph"/>
        <w:numPr>
          <w:ilvl w:val="0"/>
          <w:numId w:val="30"/>
        </w:numPr>
        <w:rPr>
          <w:rFonts w:asciiTheme="majorHAnsi" w:hAnsiTheme="majorHAnsi" w:cstheme="majorHAnsi"/>
          <w:color w:val="262626" w:themeColor="text1" w:themeTint="D9"/>
        </w:rPr>
      </w:pPr>
      <w:r>
        <w:rPr>
          <w:rFonts w:asciiTheme="majorHAnsi" w:hAnsiTheme="majorHAnsi" w:cstheme="majorHAnsi"/>
          <w:color w:val="262626" w:themeColor="text1" w:themeTint="D9"/>
        </w:rPr>
        <w:t>Neuro</w:t>
      </w:r>
      <w:r w:rsidRPr="00C377F8">
        <w:rPr>
          <w:rFonts w:asciiTheme="majorHAnsi" w:hAnsiTheme="majorHAnsi" w:cstheme="majorHAnsi"/>
          <w:color w:val="262626" w:themeColor="text1" w:themeTint="D9"/>
        </w:rPr>
        <w:t>-</w:t>
      </w:r>
      <w:proofErr w:type="spellStart"/>
      <w:r w:rsidRPr="00C377F8">
        <w:rPr>
          <w:rFonts w:asciiTheme="majorHAnsi" w:hAnsiTheme="majorHAnsi" w:cstheme="majorHAnsi"/>
          <w:color w:val="262626" w:themeColor="text1" w:themeTint="D9"/>
        </w:rPr>
        <w:t>ophtho</w:t>
      </w:r>
      <w:proofErr w:type="spellEnd"/>
      <w:r w:rsidRPr="00C377F8">
        <w:rPr>
          <w:rFonts w:asciiTheme="majorHAnsi" w:hAnsiTheme="majorHAnsi" w:cstheme="majorHAnsi"/>
          <w:color w:val="262626" w:themeColor="text1" w:themeTint="D9"/>
        </w:rPr>
        <w:t xml:space="preserve"> exam – assesses brainstem reflexes (PLR – rostral brainstem, optic chiasm, optic nerves, retinae assessed)</w:t>
      </w:r>
    </w:p>
    <w:p w14:paraId="0EAF352A" w14:textId="77777777" w:rsidR="00950264" w:rsidRPr="00C377F8" w:rsidRDefault="00950264" w:rsidP="00950264">
      <w:pPr>
        <w:pStyle w:val="ListParagraph"/>
        <w:numPr>
          <w:ilvl w:val="1"/>
          <w:numId w:val="30"/>
        </w:numPr>
        <w:rPr>
          <w:rFonts w:asciiTheme="majorHAnsi" w:hAnsiTheme="majorHAnsi" w:cstheme="majorHAnsi"/>
          <w:color w:val="262626" w:themeColor="text1" w:themeTint="D9"/>
        </w:rPr>
      </w:pPr>
      <w:r w:rsidRPr="00C377F8">
        <w:rPr>
          <w:rFonts w:asciiTheme="majorHAnsi" w:hAnsiTheme="majorHAnsi" w:cstheme="majorHAnsi"/>
          <w:color w:val="1C1D1E"/>
          <w:shd w:val="clear" w:color="auto" w:fill="FFFFFF"/>
        </w:rPr>
        <w:t>Miotic pupils = diffuse forebrain injury</w:t>
      </w:r>
    </w:p>
    <w:p w14:paraId="3B842748" w14:textId="77777777" w:rsidR="00950264" w:rsidRPr="00C377F8" w:rsidRDefault="00950264" w:rsidP="00950264">
      <w:pPr>
        <w:pStyle w:val="ListParagraph"/>
        <w:numPr>
          <w:ilvl w:val="1"/>
          <w:numId w:val="30"/>
        </w:numPr>
        <w:rPr>
          <w:rFonts w:asciiTheme="majorHAnsi" w:hAnsiTheme="majorHAnsi" w:cstheme="majorHAnsi"/>
          <w:color w:val="262626" w:themeColor="text1" w:themeTint="D9"/>
        </w:rPr>
      </w:pPr>
      <w:r w:rsidRPr="00C377F8">
        <w:rPr>
          <w:rFonts w:asciiTheme="majorHAnsi" w:hAnsiTheme="majorHAnsi" w:cstheme="majorHAnsi"/>
          <w:color w:val="1C1D1E"/>
          <w:shd w:val="clear" w:color="auto" w:fill="FFFFFF"/>
        </w:rPr>
        <w:t>Progression to mydriasis = brain herniation</w:t>
      </w:r>
    </w:p>
    <w:p w14:paraId="579CAED2" w14:textId="3E0FF104" w:rsidR="00C377F8" w:rsidRPr="00C377F8" w:rsidRDefault="00950264" w:rsidP="00C377F8">
      <w:pPr>
        <w:pStyle w:val="ListParagraph"/>
        <w:numPr>
          <w:ilvl w:val="2"/>
          <w:numId w:val="30"/>
        </w:numPr>
        <w:rPr>
          <w:rFonts w:asciiTheme="majorHAnsi" w:hAnsiTheme="majorHAnsi" w:cstheme="majorHAnsi"/>
          <w:color w:val="262626" w:themeColor="text1" w:themeTint="D9"/>
        </w:rPr>
      </w:pPr>
      <w:proofErr w:type="spellStart"/>
      <w:r w:rsidRPr="00C377F8">
        <w:rPr>
          <w:rFonts w:asciiTheme="majorHAnsi" w:hAnsiTheme="majorHAnsi" w:cstheme="majorHAnsi"/>
          <w:color w:val="1C1D1E"/>
          <w:shd w:val="clear" w:color="auto" w:fill="FFFFFF"/>
        </w:rPr>
        <w:lastRenderedPageBreak/>
        <w:t>Transtentorial</w:t>
      </w:r>
      <w:proofErr w:type="spellEnd"/>
      <w:r w:rsidRPr="00C377F8">
        <w:rPr>
          <w:rFonts w:asciiTheme="majorHAnsi" w:hAnsiTheme="majorHAnsi" w:cstheme="majorHAnsi"/>
          <w:color w:val="1C1D1E"/>
          <w:shd w:val="clear" w:color="auto" w:fill="FFFFFF"/>
        </w:rPr>
        <w:t xml:space="preserve"> herniation compresses CN III </w:t>
      </w:r>
      <w:r w:rsidRPr="00C377F8">
        <w:rPr>
          <w:rFonts w:asciiTheme="majorHAnsi" w:hAnsiTheme="majorHAnsi" w:cstheme="majorHAnsi"/>
          <w:color w:val="1C1D1E"/>
          <w:shd w:val="clear" w:color="auto" w:fill="FFFFFF"/>
        </w:rPr>
        <w:sym w:font="Wingdings" w:char="F0E0"/>
      </w:r>
      <w:r w:rsidRPr="00C377F8">
        <w:rPr>
          <w:rFonts w:asciiTheme="majorHAnsi" w:hAnsiTheme="majorHAnsi" w:cstheme="majorHAnsi"/>
          <w:color w:val="1C1D1E"/>
          <w:shd w:val="clear" w:color="auto" w:fill="FFFFFF"/>
        </w:rPr>
        <w:t xml:space="preserve"> interrupts PSNS input to the eye </w:t>
      </w:r>
      <w:r w:rsidRPr="00C377F8">
        <w:rPr>
          <w:rFonts w:asciiTheme="majorHAnsi" w:hAnsiTheme="majorHAnsi" w:cstheme="majorHAnsi"/>
          <w:color w:val="1C1D1E"/>
          <w:shd w:val="clear" w:color="auto" w:fill="FFFFFF"/>
        </w:rPr>
        <w:sym w:font="Wingdings" w:char="F0E0"/>
      </w:r>
      <w:r w:rsidRPr="00C377F8">
        <w:rPr>
          <w:rFonts w:asciiTheme="majorHAnsi" w:hAnsiTheme="majorHAnsi" w:cstheme="majorHAnsi"/>
          <w:color w:val="1C1D1E"/>
          <w:shd w:val="clear" w:color="auto" w:fill="FFFFFF"/>
        </w:rPr>
        <w:t xml:space="preserve"> mydriasis</w:t>
      </w:r>
    </w:p>
    <w:p w14:paraId="6D26C6B8" w14:textId="1BC89F82" w:rsidR="00950264" w:rsidRPr="00C377F8" w:rsidRDefault="00950264" w:rsidP="00C377F8">
      <w:pPr>
        <w:pStyle w:val="ListParagraph"/>
        <w:numPr>
          <w:ilvl w:val="1"/>
          <w:numId w:val="30"/>
        </w:numPr>
        <w:rPr>
          <w:rFonts w:asciiTheme="majorHAnsi" w:hAnsiTheme="majorHAnsi" w:cstheme="majorHAnsi"/>
          <w:color w:val="262626" w:themeColor="text1" w:themeTint="D9"/>
        </w:rPr>
      </w:pPr>
      <w:r w:rsidRPr="00C377F8">
        <w:rPr>
          <w:rFonts w:asciiTheme="majorHAnsi" w:hAnsiTheme="majorHAnsi" w:cstheme="majorHAnsi"/>
          <w:color w:val="1C1D1E"/>
          <w:shd w:val="clear" w:color="auto" w:fill="FFFFFF"/>
        </w:rPr>
        <w:t>Fixed, unresponsive and midrange pupils</w:t>
      </w:r>
      <w:r w:rsidR="00C377F8" w:rsidRPr="00C377F8">
        <w:rPr>
          <w:rFonts w:asciiTheme="majorHAnsi" w:hAnsiTheme="majorHAnsi" w:cstheme="majorHAnsi"/>
          <w:color w:val="1C1D1E"/>
          <w:shd w:val="clear" w:color="auto" w:fill="FFFFFF"/>
        </w:rPr>
        <w:t xml:space="preserve"> =</w:t>
      </w:r>
      <w:r w:rsidRPr="00C377F8">
        <w:rPr>
          <w:rFonts w:asciiTheme="majorHAnsi" w:hAnsiTheme="majorHAnsi" w:cstheme="majorHAnsi"/>
          <w:color w:val="1C1D1E"/>
          <w:shd w:val="clear" w:color="auto" w:fill="FFFFFF"/>
        </w:rPr>
        <w:t xml:space="preserve"> cerebellar herniation</w:t>
      </w:r>
    </w:p>
    <w:p w14:paraId="285A37F7" w14:textId="120DB6A5" w:rsidR="00C24BD5" w:rsidRPr="00E608D0" w:rsidRDefault="0007518C" w:rsidP="00FA4AB4">
      <w:pPr>
        <w:rPr>
          <w:rFonts w:asciiTheme="majorHAnsi" w:hAnsiTheme="majorHAnsi" w:cstheme="majorHAnsi"/>
          <w:b/>
          <w:bCs/>
          <w:color w:val="262626" w:themeColor="text1" w:themeTint="D9"/>
        </w:rPr>
      </w:pPr>
      <w:r w:rsidRPr="00E608D0">
        <w:rPr>
          <w:rFonts w:asciiTheme="majorHAnsi" w:hAnsiTheme="majorHAnsi" w:cstheme="majorHAnsi"/>
          <w:b/>
          <w:bCs/>
          <w:color w:val="262626" w:themeColor="text1" w:themeTint="D9"/>
        </w:rPr>
        <w:t>Diagnostics</w:t>
      </w:r>
    </w:p>
    <w:p w14:paraId="0EF5AC77" w14:textId="77777777" w:rsidR="0007518C" w:rsidRPr="000C75C6" w:rsidRDefault="0007518C" w:rsidP="0007518C">
      <w:pPr>
        <w:pStyle w:val="ListParagraph"/>
        <w:numPr>
          <w:ilvl w:val="0"/>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Blood work</w:t>
      </w:r>
    </w:p>
    <w:p w14:paraId="3276F9E9" w14:textId="77777777" w:rsidR="0007518C" w:rsidRPr="000C75C6" w:rsidRDefault="0007518C"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PCV/TS</w:t>
      </w:r>
      <w:r w:rsidRPr="000C75C6">
        <w:rPr>
          <w:rFonts w:asciiTheme="majorHAnsi" w:hAnsiTheme="majorHAnsi" w:cstheme="majorHAnsi"/>
          <w:color w:val="262626" w:themeColor="text1" w:themeTint="D9"/>
        </w:rPr>
        <w:tab/>
      </w:r>
      <w:r w:rsidR="007F6024" w:rsidRPr="000C75C6">
        <w:rPr>
          <w:rFonts w:asciiTheme="majorHAnsi" w:hAnsiTheme="majorHAnsi" w:cstheme="majorHAnsi"/>
          <w:color w:val="262626" w:themeColor="text1" w:themeTint="D9"/>
        </w:rPr>
        <w:t>assess for hemorrhage</w:t>
      </w:r>
    </w:p>
    <w:p w14:paraId="2F56B99E" w14:textId="77777777" w:rsidR="0007518C" w:rsidRPr="000C75C6" w:rsidRDefault="0007518C"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 xml:space="preserve">BG </w:t>
      </w:r>
      <w:r w:rsidR="007F6024" w:rsidRPr="000C75C6">
        <w:rPr>
          <w:rFonts w:asciiTheme="majorHAnsi" w:hAnsiTheme="majorHAnsi" w:cstheme="majorHAnsi"/>
          <w:color w:val="262626" w:themeColor="text1" w:themeTint="D9"/>
        </w:rPr>
        <w:t>to assess the severity of injury</w:t>
      </w:r>
    </w:p>
    <w:p w14:paraId="1F212E28" w14:textId="77777777" w:rsidR="0007518C" w:rsidRPr="000C75C6" w:rsidRDefault="0007518C"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B</w:t>
      </w:r>
      <w:r w:rsidR="007F6024" w:rsidRPr="000C75C6">
        <w:rPr>
          <w:rFonts w:asciiTheme="majorHAnsi" w:hAnsiTheme="majorHAnsi" w:cstheme="majorHAnsi"/>
          <w:color w:val="262626" w:themeColor="text1" w:themeTint="D9"/>
        </w:rPr>
        <w:t>lood gas to assess ventilation, perfusion, and acid-base status</w:t>
      </w:r>
    </w:p>
    <w:p w14:paraId="30A6D787" w14:textId="77777777" w:rsidR="0007518C" w:rsidRPr="000C75C6" w:rsidRDefault="0007518C" w:rsidP="0007518C">
      <w:pPr>
        <w:pStyle w:val="ListParagraph"/>
        <w:numPr>
          <w:ilvl w:val="1"/>
          <w:numId w:val="18"/>
        </w:numPr>
        <w:rPr>
          <w:rFonts w:asciiTheme="majorHAnsi" w:hAnsiTheme="majorHAnsi" w:cstheme="majorHAnsi"/>
          <w:color w:val="262626" w:themeColor="text1" w:themeTint="D9"/>
        </w:rPr>
      </w:pPr>
      <w:proofErr w:type="spellStart"/>
      <w:r w:rsidRPr="000C75C6">
        <w:rPr>
          <w:rFonts w:asciiTheme="majorHAnsi" w:hAnsiTheme="majorHAnsi" w:cstheme="majorHAnsi"/>
          <w:color w:val="262626" w:themeColor="text1" w:themeTint="D9"/>
        </w:rPr>
        <w:t>Lytes</w:t>
      </w:r>
      <w:proofErr w:type="spellEnd"/>
      <w:r w:rsidR="007F6024" w:rsidRPr="000C75C6">
        <w:rPr>
          <w:rFonts w:asciiTheme="majorHAnsi" w:hAnsiTheme="majorHAnsi" w:cstheme="majorHAnsi"/>
          <w:color w:val="262626" w:themeColor="text1" w:themeTint="D9"/>
        </w:rPr>
        <w:t xml:space="preserve">, lactate, renal values, and markers of hepatic damage </w:t>
      </w:r>
      <w:proofErr w:type="spellStart"/>
      <w:r w:rsidRPr="000C75C6">
        <w:rPr>
          <w:rFonts w:asciiTheme="majorHAnsi" w:hAnsiTheme="majorHAnsi" w:cstheme="majorHAnsi"/>
          <w:color w:val="262626" w:themeColor="text1" w:themeTint="D9"/>
        </w:rPr>
        <w:t>etc</w:t>
      </w:r>
      <w:proofErr w:type="spellEnd"/>
    </w:p>
    <w:p w14:paraId="54ED72C4" w14:textId="30BB3828" w:rsidR="0007518C" w:rsidRPr="000C75C6" w:rsidRDefault="0007518C"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Avoid j</w:t>
      </w:r>
      <w:r w:rsidR="007F6024" w:rsidRPr="000C75C6">
        <w:rPr>
          <w:rFonts w:asciiTheme="majorHAnsi" w:hAnsiTheme="majorHAnsi" w:cstheme="majorHAnsi"/>
          <w:color w:val="262626" w:themeColor="text1" w:themeTint="D9"/>
        </w:rPr>
        <w:t xml:space="preserve">ugular venipuncture </w:t>
      </w:r>
      <w:r w:rsidRPr="000C75C6">
        <w:rPr>
          <w:rFonts w:asciiTheme="majorHAnsi" w:hAnsiTheme="majorHAnsi" w:cstheme="majorHAnsi"/>
          <w:color w:val="262626" w:themeColor="text1" w:themeTint="D9"/>
        </w:rPr>
        <w:t>- can</w:t>
      </w:r>
      <w:r w:rsidR="007F6024" w:rsidRPr="000C75C6">
        <w:rPr>
          <w:rFonts w:asciiTheme="majorHAnsi" w:hAnsiTheme="majorHAnsi" w:cstheme="majorHAnsi"/>
          <w:color w:val="262626" w:themeColor="text1" w:themeTint="D9"/>
        </w:rPr>
        <w:t xml:space="preserve"> increase in ICP</w:t>
      </w:r>
    </w:p>
    <w:p w14:paraId="52D3A52D" w14:textId="77777777" w:rsidR="0007518C" w:rsidRPr="000C75C6" w:rsidRDefault="0007518C" w:rsidP="0007518C">
      <w:pPr>
        <w:pStyle w:val="ListParagraph"/>
        <w:numPr>
          <w:ilvl w:val="0"/>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w:t>
      </w:r>
      <w:r w:rsidR="007F6024" w:rsidRPr="000C75C6">
        <w:rPr>
          <w:rFonts w:asciiTheme="majorHAnsi" w:hAnsiTheme="majorHAnsi" w:cstheme="majorHAnsi"/>
          <w:color w:val="262626" w:themeColor="text1" w:themeTint="D9"/>
        </w:rPr>
        <w:t xml:space="preserve">onitoring of the </w:t>
      </w:r>
      <w:r w:rsidRPr="000C75C6">
        <w:rPr>
          <w:rFonts w:asciiTheme="majorHAnsi" w:hAnsiTheme="majorHAnsi" w:cstheme="majorHAnsi"/>
          <w:color w:val="262626" w:themeColor="text1" w:themeTint="D9"/>
        </w:rPr>
        <w:t>CV</w:t>
      </w:r>
      <w:r w:rsidR="007F6024" w:rsidRPr="000C75C6">
        <w:rPr>
          <w:rFonts w:asciiTheme="majorHAnsi" w:hAnsiTheme="majorHAnsi" w:cstheme="majorHAnsi"/>
          <w:color w:val="262626" w:themeColor="text1" w:themeTint="D9"/>
        </w:rPr>
        <w:t xml:space="preserve"> system </w:t>
      </w:r>
      <w:r w:rsidRPr="000C75C6">
        <w:rPr>
          <w:rFonts w:asciiTheme="majorHAnsi" w:hAnsiTheme="majorHAnsi" w:cstheme="majorHAnsi"/>
          <w:color w:val="262626" w:themeColor="text1" w:themeTint="D9"/>
        </w:rPr>
        <w:t xml:space="preserve">– </w:t>
      </w:r>
      <w:r w:rsidR="007F6024" w:rsidRPr="000C75C6">
        <w:rPr>
          <w:rFonts w:asciiTheme="majorHAnsi" w:hAnsiTheme="majorHAnsi" w:cstheme="majorHAnsi"/>
          <w:color w:val="262626" w:themeColor="text1" w:themeTint="D9"/>
        </w:rPr>
        <w:t>maint</w:t>
      </w:r>
      <w:r w:rsidRPr="000C75C6">
        <w:rPr>
          <w:rFonts w:asciiTheme="majorHAnsi" w:hAnsiTheme="majorHAnsi" w:cstheme="majorHAnsi"/>
          <w:color w:val="262626" w:themeColor="text1" w:themeTint="D9"/>
        </w:rPr>
        <w:t>ain</w:t>
      </w:r>
      <w:r w:rsidR="007F6024" w:rsidRPr="000C75C6">
        <w:rPr>
          <w:rFonts w:asciiTheme="majorHAnsi" w:hAnsiTheme="majorHAnsi" w:cstheme="majorHAnsi"/>
          <w:color w:val="262626" w:themeColor="text1" w:themeTint="D9"/>
        </w:rPr>
        <w:t xml:space="preserve"> adequate tissue perfusion</w:t>
      </w:r>
    </w:p>
    <w:p w14:paraId="7C37ED72" w14:textId="77777777" w:rsidR="0007518C" w:rsidRPr="000C75C6" w:rsidRDefault="007F6024"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MAP at or above 80 mmHg in order to maintain CPP</w:t>
      </w:r>
    </w:p>
    <w:p w14:paraId="24D6D928" w14:textId="615598B0" w:rsidR="0007518C" w:rsidRPr="000C75C6" w:rsidRDefault="007F6024"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Doppler</w:t>
      </w:r>
      <w:r w:rsidR="0007518C"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maintain above 100 mmHg</w:t>
      </w:r>
    </w:p>
    <w:p w14:paraId="39C16E70" w14:textId="20B5C8BA" w:rsidR="007F6024" w:rsidRPr="000C75C6" w:rsidRDefault="0007518C" w:rsidP="0007518C">
      <w:pPr>
        <w:pStyle w:val="ListParagraph"/>
        <w:numPr>
          <w:ilvl w:val="1"/>
          <w:numId w:val="18"/>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HR</w:t>
      </w:r>
      <w:r w:rsidR="007F6024" w:rsidRPr="000C75C6">
        <w:rPr>
          <w:rFonts w:asciiTheme="majorHAnsi" w:hAnsiTheme="majorHAnsi" w:cstheme="majorHAnsi"/>
          <w:color w:val="262626" w:themeColor="text1" w:themeTint="D9"/>
        </w:rPr>
        <w:t xml:space="preserve"> should be assessed when hypertension (MAP &gt; 120 mmHg or systolic &gt; 140 mmHg) is present</w:t>
      </w:r>
      <w:r w:rsidRPr="000C75C6">
        <w:rPr>
          <w:rFonts w:asciiTheme="majorHAnsi" w:hAnsiTheme="majorHAnsi" w:cstheme="majorHAnsi"/>
          <w:color w:val="262626" w:themeColor="text1" w:themeTint="D9"/>
        </w:rPr>
        <w:t xml:space="preserve"> – Cushing’s reflex</w:t>
      </w:r>
    </w:p>
    <w:p w14:paraId="6CB89EDF" w14:textId="484B27F8" w:rsidR="0007518C" w:rsidRPr="000C75C6" w:rsidRDefault="007F6024" w:rsidP="0007518C">
      <w:pPr>
        <w:pStyle w:val="ListParagraph"/>
        <w:numPr>
          <w:ilvl w:val="0"/>
          <w:numId w:val="19"/>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Oxygenation</w:t>
      </w:r>
      <w:r w:rsidR="0007518C" w:rsidRPr="000C75C6">
        <w:rPr>
          <w:rFonts w:asciiTheme="majorHAnsi" w:hAnsiTheme="majorHAnsi" w:cstheme="majorHAnsi"/>
          <w:color w:val="262626" w:themeColor="text1" w:themeTint="D9"/>
        </w:rPr>
        <w:t>/ventilation</w:t>
      </w:r>
    </w:p>
    <w:p w14:paraId="7927919B" w14:textId="77777777" w:rsidR="0007518C" w:rsidRPr="000C75C6" w:rsidRDefault="0007518C" w:rsidP="0007518C">
      <w:pPr>
        <w:pStyle w:val="ListParagraph"/>
        <w:numPr>
          <w:ilvl w:val="1"/>
          <w:numId w:val="19"/>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SpO2 &gt; 94%; PaO2 &gt; 80mmHg</w:t>
      </w:r>
    </w:p>
    <w:p w14:paraId="5D4A80B3" w14:textId="5CCD7E39" w:rsidR="007F6024" w:rsidRPr="000C75C6" w:rsidRDefault="0007518C" w:rsidP="0007518C">
      <w:pPr>
        <w:pStyle w:val="ListParagraph"/>
        <w:numPr>
          <w:ilvl w:val="1"/>
          <w:numId w:val="19"/>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PvCO2 40-45mmHg</w:t>
      </w:r>
    </w:p>
    <w:p w14:paraId="44A9A2B7" w14:textId="77777777" w:rsidR="00FC4D73" w:rsidRPr="000C75C6" w:rsidRDefault="0007518C" w:rsidP="00FC4D73">
      <w:pPr>
        <w:pStyle w:val="ListParagraph"/>
        <w:numPr>
          <w:ilvl w:val="0"/>
          <w:numId w:val="19"/>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CT</w:t>
      </w:r>
      <w:r w:rsidR="007F6024" w:rsidRPr="000C75C6">
        <w:rPr>
          <w:rFonts w:asciiTheme="majorHAnsi" w:hAnsiTheme="majorHAnsi" w:cstheme="majorHAnsi"/>
          <w:color w:val="262626" w:themeColor="text1" w:themeTint="D9"/>
        </w:rPr>
        <w:t xml:space="preserve"> is the preferred</w:t>
      </w:r>
      <w:r w:rsidR="00FC4D73" w:rsidRPr="000C75C6">
        <w:rPr>
          <w:rFonts w:asciiTheme="majorHAnsi" w:hAnsiTheme="majorHAnsi" w:cstheme="majorHAnsi"/>
          <w:color w:val="262626" w:themeColor="text1" w:themeTint="D9"/>
        </w:rPr>
        <w:t>;</w:t>
      </w:r>
      <w:r w:rsidR="007F6024" w:rsidRPr="000C75C6">
        <w:rPr>
          <w:rFonts w:asciiTheme="majorHAnsi" w:hAnsiTheme="majorHAnsi" w:cstheme="majorHAnsi"/>
          <w:color w:val="262626" w:themeColor="text1" w:themeTint="D9"/>
        </w:rPr>
        <w:t xml:space="preserve"> superior to</w:t>
      </w:r>
      <w:r w:rsidR="00FC4D73" w:rsidRPr="000C75C6">
        <w:rPr>
          <w:rFonts w:asciiTheme="majorHAnsi" w:hAnsiTheme="majorHAnsi" w:cstheme="majorHAnsi"/>
          <w:color w:val="262626" w:themeColor="text1" w:themeTint="D9"/>
        </w:rPr>
        <w:t xml:space="preserve"> MRI</w:t>
      </w:r>
      <w:r w:rsidR="007F6024" w:rsidRPr="000C75C6">
        <w:rPr>
          <w:rFonts w:asciiTheme="majorHAnsi" w:hAnsiTheme="majorHAnsi" w:cstheme="majorHAnsi"/>
          <w:color w:val="262626" w:themeColor="text1" w:themeTint="D9"/>
        </w:rPr>
        <w:t xml:space="preserve"> for assessing bone and areas of acute hemorrhage or edema</w:t>
      </w:r>
    </w:p>
    <w:p w14:paraId="2A1A2A53" w14:textId="36AB0101" w:rsidR="00127628" w:rsidRDefault="00127628" w:rsidP="00FC4D73">
      <w:pPr>
        <w:pStyle w:val="ListParagraph"/>
        <w:numPr>
          <w:ilvl w:val="1"/>
          <w:numId w:val="19"/>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Faster, less expensive </w:t>
      </w:r>
    </w:p>
    <w:p w14:paraId="56180938" w14:textId="59524560" w:rsidR="007F6024" w:rsidRDefault="00FC4D73" w:rsidP="00FC4D73">
      <w:pPr>
        <w:pStyle w:val="ListParagraph"/>
        <w:numPr>
          <w:ilvl w:val="1"/>
          <w:numId w:val="19"/>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S</w:t>
      </w:r>
      <w:r w:rsidR="007F6024" w:rsidRPr="000C75C6">
        <w:rPr>
          <w:rFonts w:asciiTheme="majorHAnsi" w:hAnsiTheme="majorHAnsi" w:cstheme="majorHAnsi"/>
          <w:color w:val="262626" w:themeColor="text1" w:themeTint="D9"/>
        </w:rPr>
        <w:t>hould be considered in patients with moderate to severe neurologic abnormalities on presentation, lateralizing signs, failure to improve significantly within the first few days, or those with an acute deterioration in neurologic status</w:t>
      </w:r>
    </w:p>
    <w:p w14:paraId="2D8F87CF" w14:textId="2FEFF184" w:rsidR="00471887" w:rsidRPr="00471887" w:rsidRDefault="00127628" w:rsidP="008462C6">
      <w:pPr>
        <w:pStyle w:val="ListParagraph"/>
        <w:numPr>
          <w:ilvl w:val="1"/>
          <w:numId w:val="19"/>
        </w:numPr>
        <w:rPr>
          <w:rFonts w:asciiTheme="majorHAnsi" w:hAnsiTheme="majorHAnsi" w:cstheme="majorHAnsi"/>
          <w:b/>
          <w:bCs/>
          <w:color w:val="262626" w:themeColor="text1" w:themeTint="D9"/>
        </w:rPr>
      </w:pPr>
      <w:r w:rsidRPr="00471887">
        <w:rPr>
          <w:rFonts w:asciiTheme="majorHAnsi" w:hAnsiTheme="majorHAnsi" w:cstheme="majorHAnsi"/>
          <w:color w:val="262626" w:themeColor="text1" w:themeTint="D9"/>
        </w:rPr>
        <w:t>MRI can detect subtle parenchymal damage which may have prognostic utility</w:t>
      </w:r>
    </w:p>
    <w:p w14:paraId="3DCD1473" w14:textId="140C0E5B" w:rsidR="00FC4D73" w:rsidRPr="00471887" w:rsidRDefault="007F6024" w:rsidP="00471887">
      <w:pPr>
        <w:rPr>
          <w:rFonts w:asciiTheme="majorHAnsi" w:hAnsiTheme="majorHAnsi" w:cstheme="majorHAnsi"/>
          <w:b/>
          <w:bCs/>
          <w:color w:val="262626" w:themeColor="text1" w:themeTint="D9"/>
        </w:rPr>
      </w:pPr>
      <w:r w:rsidRPr="00471887">
        <w:rPr>
          <w:rFonts w:asciiTheme="majorHAnsi" w:hAnsiTheme="majorHAnsi" w:cstheme="majorHAnsi"/>
          <w:b/>
          <w:bCs/>
          <w:color w:val="262626" w:themeColor="text1" w:themeTint="D9"/>
        </w:rPr>
        <w:t>Treatment</w:t>
      </w:r>
    </w:p>
    <w:p w14:paraId="484F544D" w14:textId="02742C1D" w:rsidR="007F6024" w:rsidRPr="000C75C6" w:rsidRDefault="007F6024" w:rsidP="00FC4D73">
      <w:pPr>
        <w:rPr>
          <w:rFonts w:asciiTheme="majorHAnsi" w:hAnsiTheme="majorHAnsi" w:cstheme="majorHAnsi"/>
          <w:color w:val="262626" w:themeColor="text1" w:themeTint="D9"/>
          <w:u w:val="single"/>
        </w:rPr>
      </w:pPr>
      <w:r w:rsidRPr="000C75C6">
        <w:rPr>
          <w:rFonts w:asciiTheme="majorHAnsi" w:eastAsia="Times New Roman" w:hAnsiTheme="majorHAnsi" w:cstheme="majorHAnsi"/>
          <w:color w:val="262626" w:themeColor="text1" w:themeTint="D9"/>
          <w:u w:val="single"/>
        </w:rPr>
        <w:t>Extracranial Therapy</w:t>
      </w:r>
    </w:p>
    <w:p w14:paraId="2661D8AE" w14:textId="46F37C20" w:rsidR="007F6024" w:rsidRPr="000C75C6" w:rsidRDefault="00FC4D73" w:rsidP="00FC4D73">
      <w:pPr>
        <w:pStyle w:val="ListParagraph"/>
        <w:numPr>
          <w:ilvl w:val="0"/>
          <w:numId w:val="20"/>
        </w:numPr>
        <w:spacing w:after="0" w:line="240" w:lineRule="auto"/>
        <w:rPr>
          <w:rFonts w:asciiTheme="majorHAnsi" w:eastAsia="Times New Roman" w:hAnsiTheme="majorHAnsi" w:cstheme="majorHAnsi"/>
          <w:color w:val="262626" w:themeColor="text1" w:themeTint="D9"/>
        </w:rPr>
      </w:pPr>
      <w:r w:rsidRPr="000C75C6">
        <w:rPr>
          <w:rFonts w:asciiTheme="majorHAnsi" w:eastAsia="Times New Roman" w:hAnsiTheme="majorHAnsi" w:cstheme="majorHAnsi"/>
          <w:color w:val="262626" w:themeColor="text1" w:themeTint="D9"/>
        </w:rPr>
        <w:t>A</w:t>
      </w:r>
      <w:r w:rsidR="007F6024" w:rsidRPr="000C75C6">
        <w:rPr>
          <w:rFonts w:asciiTheme="majorHAnsi" w:eastAsia="Times New Roman" w:hAnsiTheme="majorHAnsi" w:cstheme="majorHAnsi"/>
          <w:color w:val="262626" w:themeColor="text1" w:themeTint="D9"/>
        </w:rPr>
        <w:t>irway, breathing, and circulation should be evaluated and addressed if necessary</w:t>
      </w:r>
    </w:p>
    <w:p w14:paraId="49B5A887" w14:textId="1C724617" w:rsidR="004C3E4A" w:rsidRDefault="004C3E4A" w:rsidP="004C3E4A">
      <w:pPr>
        <w:pStyle w:val="ListParagraph"/>
        <w:numPr>
          <w:ilvl w:val="1"/>
          <w:numId w:val="20"/>
        </w:numPr>
        <w:spacing w:after="0" w:line="240" w:lineRule="auto"/>
        <w:rPr>
          <w:rFonts w:asciiTheme="majorHAnsi" w:eastAsia="Times New Roman" w:hAnsiTheme="majorHAnsi" w:cstheme="majorHAnsi"/>
          <w:color w:val="262626" w:themeColor="text1" w:themeTint="D9"/>
        </w:rPr>
      </w:pPr>
      <w:r w:rsidRPr="000C75C6">
        <w:rPr>
          <w:rFonts w:asciiTheme="majorHAnsi" w:eastAsia="Times New Roman" w:hAnsiTheme="majorHAnsi" w:cstheme="majorHAnsi"/>
          <w:color w:val="262626" w:themeColor="text1" w:themeTint="D9"/>
        </w:rPr>
        <w:t>Treat hypoxemia and hypercapnia (O2, intubation, ventilation)</w:t>
      </w:r>
    </w:p>
    <w:p w14:paraId="66F79122" w14:textId="19D77E3A" w:rsidR="00C377F8" w:rsidRDefault="00C377F8" w:rsidP="00C377F8">
      <w:pPr>
        <w:pStyle w:val="ListParagraph"/>
        <w:numPr>
          <w:ilvl w:val="2"/>
          <w:numId w:val="20"/>
        </w:numPr>
        <w:spacing w:after="0" w:line="240" w:lineRule="auto"/>
        <w:rPr>
          <w:rFonts w:asciiTheme="majorHAnsi" w:eastAsia="Times New Roman" w:hAnsiTheme="majorHAnsi" w:cstheme="majorHAnsi"/>
          <w:color w:val="262626" w:themeColor="text1" w:themeTint="D9"/>
        </w:rPr>
      </w:pPr>
      <w:r>
        <w:rPr>
          <w:rFonts w:asciiTheme="majorHAnsi" w:eastAsia="Times New Roman" w:hAnsiTheme="majorHAnsi" w:cstheme="majorHAnsi"/>
          <w:color w:val="262626" w:themeColor="text1" w:themeTint="D9"/>
        </w:rPr>
        <w:t>Recommend against oxygen cage; frequent monitoring needed</w:t>
      </w:r>
    </w:p>
    <w:p w14:paraId="7B124837" w14:textId="5384283F" w:rsidR="00C377F8" w:rsidRDefault="00C377F8" w:rsidP="00C377F8">
      <w:pPr>
        <w:pStyle w:val="ListParagraph"/>
        <w:numPr>
          <w:ilvl w:val="2"/>
          <w:numId w:val="20"/>
        </w:numPr>
        <w:spacing w:after="0" w:line="240" w:lineRule="auto"/>
        <w:rPr>
          <w:rFonts w:asciiTheme="majorHAnsi" w:eastAsia="Times New Roman" w:hAnsiTheme="majorHAnsi" w:cstheme="majorHAnsi"/>
          <w:color w:val="262626" w:themeColor="text1" w:themeTint="D9"/>
        </w:rPr>
      </w:pPr>
      <w:r>
        <w:rPr>
          <w:rFonts w:asciiTheme="majorHAnsi" w:eastAsia="Times New Roman" w:hAnsiTheme="majorHAnsi" w:cstheme="majorHAnsi"/>
          <w:color w:val="262626" w:themeColor="text1" w:themeTint="D9"/>
        </w:rPr>
        <w:t>Nasal cannulas can cause sneezing, struggling, anxiety which can increased ICP</w:t>
      </w:r>
    </w:p>
    <w:p w14:paraId="1008D9C6" w14:textId="70D9379A" w:rsidR="00C377F8" w:rsidRPr="000C75C6" w:rsidRDefault="00C377F8" w:rsidP="00C377F8">
      <w:pPr>
        <w:pStyle w:val="ListParagraph"/>
        <w:numPr>
          <w:ilvl w:val="2"/>
          <w:numId w:val="20"/>
        </w:numPr>
        <w:spacing w:after="0" w:line="240" w:lineRule="auto"/>
        <w:rPr>
          <w:rFonts w:asciiTheme="majorHAnsi" w:eastAsia="Times New Roman" w:hAnsiTheme="majorHAnsi" w:cstheme="majorHAnsi"/>
          <w:color w:val="262626" w:themeColor="text1" w:themeTint="D9"/>
        </w:rPr>
      </w:pPr>
      <w:r>
        <w:rPr>
          <w:rFonts w:asciiTheme="majorHAnsi" w:eastAsia="Times New Roman" w:hAnsiTheme="majorHAnsi" w:cstheme="majorHAnsi"/>
          <w:color w:val="262626" w:themeColor="text1" w:themeTint="D9"/>
        </w:rPr>
        <w:t xml:space="preserve">If ventilating, do not go below PaCO2 30mmHg </w:t>
      </w:r>
      <w:r w:rsidRPr="00C377F8">
        <w:rPr>
          <w:rFonts w:asciiTheme="majorHAnsi" w:eastAsia="Times New Roman" w:hAnsiTheme="majorHAnsi" w:cstheme="majorHAnsi"/>
          <w:color w:val="262626" w:themeColor="text1" w:themeTint="D9"/>
        </w:rPr>
        <w:sym w:font="Wingdings" w:char="F0E0"/>
      </w:r>
      <w:r>
        <w:rPr>
          <w:rFonts w:asciiTheme="majorHAnsi" w:eastAsia="Times New Roman" w:hAnsiTheme="majorHAnsi" w:cstheme="majorHAnsi"/>
          <w:color w:val="262626" w:themeColor="text1" w:themeTint="D9"/>
        </w:rPr>
        <w:t xml:space="preserve"> vasoconstriction, brain ischemia</w:t>
      </w:r>
    </w:p>
    <w:p w14:paraId="13F1B694" w14:textId="77777777" w:rsidR="004C3E4A" w:rsidRPr="000C75C6" w:rsidRDefault="004C3E4A" w:rsidP="004C3E4A">
      <w:pPr>
        <w:pStyle w:val="ListParagraph"/>
        <w:numPr>
          <w:ilvl w:val="1"/>
          <w:numId w:val="20"/>
        </w:numPr>
        <w:spacing w:after="0" w:line="240" w:lineRule="auto"/>
        <w:rPr>
          <w:rFonts w:asciiTheme="majorHAnsi" w:eastAsia="Times New Roman" w:hAnsiTheme="majorHAnsi" w:cstheme="majorHAnsi"/>
          <w:color w:val="262626" w:themeColor="text1" w:themeTint="D9"/>
        </w:rPr>
      </w:pPr>
      <w:r w:rsidRPr="000C75C6">
        <w:rPr>
          <w:rFonts w:asciiTheme="majorHAnsi" w:eastAsia="Times New Roman" w:hAnsiTheme="majorHAnsi" w:cstheme="majorHAnsi"/>
          <w:color w:val="262626" w:themeColor="text1" w:themeTint="D9"/>
        </w:rPr>
        <w:t>V</w:t>
      </w:r>
      <w:r w:rsidR="007F6024" w:rsidRPr="000C75C6">
        <w:rPr>
          <w:rFonts w:asciiTheme="majorHAnsi" w:hAnsiTheme="majorHAnsi" w:cstheme="majorHAnsi"/>
          <w:color w:val="262626" w:themeColor="text1" w:themeTint="D9"/>
        </w:rPr>
        <w:t xml:space="preserve">olume resuscitation goals should be aggressive </w:t>
      </w:r>
      <w:r w:rsidRPr="000C75C6">
        <w:rPr>
          <w:rFonts w:asciiTheme="majorHAnsi" w:hAnsiTheme="majorHAnsi" w:cstheme="majorHAnsi"/>
          <w:color w:val="262626" w:themeColor="text1" w:themeTint="D9"/>
        </w:rPr>
        <w:t xml:space="preserve">– </w:t>
      </w:r>
      <w:r w:rsidR="007F6024" w:rsidRPr="000C75C6">
        <w:rPr>
          <w:rFonts w:asciiTheme="majorHAnsi" w:hAnsiTheme="majorHAnsi" w:cstheme="majorHAnsi"/>
          <w:color w:val="262626" w:themeColor="text1" w:themeTint="D9"/>
        </w:rPr>
        <w:t>MAP of 80 to 100 mm</w:t>
      </w:r>
      <w:r w:rsidRPr="000C75C6">
        <w:rPr>
          <w:rFonts w:asciiTheme="majorHAnsi" w:hAnsiTheme="majorHAnsi" w:cstheme="majorHAnsi"/>
          <w:color w:val="262626" w:themeColor="text1" w:themeTint="D9"/>
        </w:rPr>
        <w:t>Hg</w:t>
      </w:r>
    </w:p>
    <w:p w14:paraId="3D13C79C" w14:textId="77777777" w:rsidR="004C3E4A" w:rsidRPr="000C75C6" w:rsidRDefault="004C3E4A" w:rsidP="004C3E4A">
      <w:pPr>
        <w:pStyle w:val="ListParagraph"/>
        <w:numPr>
          <w:ilvl w:val="2"/>
          <w:numId w:val="20"/>
        </w:numPr>
        <w:spacing w:after="0" w:line="240" w:lineRule="auto"/>
        <w:rPr>
          <w:rFonts w:asciiTheme="majorHAnsi" w:eastAsia="Times New Roman" w:hAnsiTheme="majorHAnsi" w:cstheme="majorHAnsi"/>
          <w:color w:val="262626" w:themeColor="text1" w:themeTint="D9"/>
        </w:rPr>
      </w:pPr>
      <w:r w:rsidRPr="000C75C6">
        <w:rPr>
          <w:rFonts w:asciiTheme="majorHAnsi" w:hAnsiTheme="majorHAnsi" w:cstheme="majorHAnsi"/>
          <w:color w:val="262626" w:themeColor="text1" w:themeTint="D9"/>
        </w:rPr>
        <w:t>NaCl 0.9%</w:t>
      </w:r>
      <w:r w:rsidR="007F6024" w:rsidRPr="000C75C6">
        <w:rPr>
          <w:rFonts w:asciiTheme="majorHAnsi" w:hAnsiTheme="majorHAnsi" w:cstheme="majorHAnsi"/>
          <w:color w:val="262626" w:themeColor="text1" w:themeTint="D9"/>
        </w:rPr>
        <w:t xml:space="preserve"> is the best initial choice </w:t>
      </w:r>
      <w:r w:rsidRPr="000C75C6">
        <w:rPr>
          <w:rFonts w:asciiTheme="majorHAnsi" w:hAnsiTheme="majorHAnsi" w:cstheme="majorHAnsi"/>
          <w:color w:val="262626" w:themeColor="text1" w:themeTint="D9"/>
        </w:rPr>
        <w:sym w:font="Wingdings" w:char="F0E0"/>
      </w:r>
      <w:r w:rsidR="007F6024" w:rsidRPr="000C75C6">
        <w:rPr>
          <w:rFonts w:asciiTheme="majorHAnsi" w:hAnsiTheme="majorHAnsi" w:cstheme="majorHAnsi"/>
          <w:color w:val="262626" w:themeColor="text1" w:themeTint="D9"/>
        </w:rPr>
        <w:t xml:space="preserve"> contains the smallest amount of free water </w:t>
      </w:r>
      <w:r w:rsidRPr="000C75C6">
        <w:rPr>
          <w:rFonts w:asciiTheme="majorHAnsi" w:hAnsiTheme="majorHAnsi" w:cstheme="majorHAnsi"/>
          <w:color w:val="262626" w:themeColor="text1" w:themeTint="D9"/>
        </w:rPr>
        <w:t>=</w:t>
      </w:r>
      <w:r w:rsidR="007F6024" w:rsidRPr="000C75C6">
        <w:rPr>
          <w:rFonts w:asciiTheme="majorHAnsi" w:hAnsiTheme="majorHAnsi" w:cstheme="majorHAnsi"/>
          <w:color w:val="262626" w:themeColor="text1" w:themeTint="D9"/>
        </w:rPr>
        <w:t xml:space="preserve"> least likely to contribute to </w:t>
      </w:r>
      <w:hyperlink r:id="rId20" w:tooltip="Learn more about Cerebral Edema from ScienceDirect's AI-generated Topic Pages" w:history="1">
        <w:r w:rsidR="007F6024" w:rsidRPr="000C75C6">
          <w:rPr>
            <w:rStyle w:val="Hyperlink"/>
            <w:rFonts w:asciiTheme="majorHAnsi" w:hAnsiTheme="majorHAnsi" w:cstheme="majorHAnsi"/>
            <w:color w:val="262626" w:themeColor="text1" w:themeTint="D9"/>
            <w:u w:val="none"/>
          </w:rPr>
          <w:t>cerebral edema</w:t>
        </w:r>
      </w:hyperlink>
    </w:p>
    <w:p w14:paraId="5B8388E3" w14:textId="77777777" w:rsidR="004C3E4A" w:rsidRPr="000C75C6" w:rsidRDefault="004C3E4A" w:rsidP="004C3E4A">
      <w:pPr>
        <w:pStyle w:val="ListParagraph"/>
        <w:numPr>
          <w:ilvl w:val="2"/>
          <w:numId w:val="20"/>
        </w:numPr>
        <w:spacing w:after="0" w:line="240" w:lineRule="auto"/>
        <w:rPr>
          <w:rFonts w:asciiTheme="majorHAnsi" w:eastAsia="Times New Roman" w:hAnsiTheme="majorHAnsi" w:cstheme="majorHAnsi"/>
          <w:color w:val="262626" w:themeColor="text1" w:themeTint="D9"/>
        </w:rPr>
      </w:pPr>
      <w:r w:rsidRPr="000C75C6">
        <w:rPr>
          <w:rFonts w:asciiTheme="majorHAnsi" w:hAnsiTheme="majorHAnsi" w:cstheme="majorHAnsi"/>
          <w:color w:val="262626" w:themeColor="text1" w:themeTint="D9"/>
        </w:rPr>
        <w:t>S</w:t>
      </w:r>
      <w:r w:rsidR="007F6024" w:rsidRPr="000C75C6">
        <w:rPr>
          <w:rFonts w:asciiTheme="majorHAnsi" w:hAnsiTheme="majorHAnsi" w:cstheme="majorHAnsi"/>
          <w:color w:val="262626" w:themeColor="text1" w:themeTint="D9"/>
        </w:rPr>
        <w:t>ynthetic colloid resuscitation</w:t>
      </w:r>
      <w:r w:rsidRPr="000C75C6">
        <w:rPr>
          <w:rFonts w:asciiTheme="majorHAnsi" w:hAnsiTheme="majorHAnsi" w:cstheme="majorHAnsi"/>
          <w:color w:val="262626" w:themeColor="text1" w:themeTint="D9"/>
        </w:rPr>
        <w:t xml:space="preserve"> as needed</w:t>
      </w:r>
    </w:p>
    <w:p w14:paraId="197DA1E5" w14:textId="77777777" w:rsidR="004C3E4A" w:rsidRPr="000C75C6" w:rsidRDefault="004C3E4A" w:rsidP="004C3E4A">
      <w:pPr>
        <w:pStyle w:val="ListParagraph"/>
        <w:numPr>
          <w:ilvl w:val="3"/>
          <w:numId w:val="20"/>
        </w:numPr>
        <w:spacing w:after="0" w:line="240" w:lineRule="auto"/>
        <w:rPr>
          <w:rFonts w:asciiTheme="majorHAnsi" w:eastAsia="Times New Roman" w:hAnsiTheme="majorHAnsi" w:cstheme="majorHAnsi"/>
          <w:color w:val="262626" w:themeColor="text1" w:themeTint="D9"/>
        </w:rPr>
      </w:pPr>
      <w:r w:rsidRPr="000C75C6">
        <w:rPr>
          <w:rFonts w:asciiTheme="majorHAnsi" w:hAnsiTheme="majorHAnsi" w:cstheme="majorHAnsi"/>
          <w:color w:val="262626" w:themeColor="text1" w:themeTint="D9"/>
        </w:rPr>
        <w:t xml:space="preserve">For </w:t>
      </w:r>
      <w:r w:rsidR="007F6024" w:rsidRPr="000C75C6">
        <w:rPr>
          <w:rFonts w:asciiTheme="majorHAnsi" w:hAnsiTheme="majorHAnsi" w:cstheme="majorHAnsi"/>
          <w:color w:val="262626" w:themeColor="text1" w:themeTint="D9"/>
        </w:rPr>
        <w:t>hydrated patients with evidence of </w:t>
      </w:r>
      <w:hyperlink r:id="rId21" w:tooltip="Learn more about Hypovolemia from ScienceDirect's AI-generated Topic Pages" w:history="1">
        <w:r w:rsidR="007F6024" w:rsidRPr="000C75C6">
          <w:rPr>
            <w:rStyle w:val="Hyperlink"/>
            <w:rFonts w:asciiTheme="majorHAnsi" w:hAnsiTheme="majorHAnsi" w:cstheme="majorHAnsi"/>
            <w:color w:val="262626" w:themeColor="text1" w:themeTint="D9"/>
            <w:u w:val="none"/>
          </w:rPr>
          <w:t>hypovolemia</w:t>
        </w:r>
      </w:hyperlink>
      <w:r w:rsidR="007F6024" w:rsidRPr="000C75C6">
        <w:rPr>
          <w:rFonts w:asciiTheme="majorHAnsi" w:hAnsiTheme="majorHAnsi" w:cstheme="majorHAnsi"/>
          <w:color w:val="262626" w:themeColor="text1" w:themeTint="D9"/>
        </w:rPr>
        <w:t> and increased ICP</w:t>
      </w:r>
      <w:r w:rsidRPr="000C75C6">
        <w:rPr>
          <w:rFonts w:asciiTheme="majorHAnsi" w:hAnsiTheme="majorHAnsi" w:cstheme="majorHAnsi"/>
          <w:color w:val="262626" w:themeColor="text1" w:themeTint="D9"/>
        </w:rPr>
        <w:t xml:space="preserve"> -</w:t>
      </w:r>
      <w:r w:rsidR="007F6024" w:rsidRPr="000C75C6">
        <w:rPr>
          <w:rFonts w:asciiTheme="majorHAnsi" w:hAnsiTheme="majorHAnsi" w:cstheme="majorHAnsi"/>
          <w:color w:val="262626" w:themeColor="text1" w:themeTint="D9"/>
        </w:rPr>
        <w:t xml:space="preserve"> comb</w:t>
      </w:r>
      <w:r w:rsidRPr="000C75C6">
        <w:rPr>
          <w:rFonts w:asciiTheme="majorHAnsi" w:hAnsiTheme="majorHAnsi" w:cstheme="majorHAnsi"/>
          <w:color w:val="262626" w:themeColor="text1" w:themeTint="D9"/>
        </w:rPr>
        <w:t>o</w:t>
      </w:r>
      <w:r w:rsidR="007F6024" w:rsidRPr="000C75C6">
        <w:rPr>
          <w:rFonts w:asciiTheme="majorHAnsi" w:hAnsiTheme="majorHAnsi" w:cstheme="majorHAnsi"/>
          <w:color w:val="262626" w:themeColor="text1" w:themeTint="D9"/>
        </w:rPr>
        <w:t xml:space="preserve"> colloid and </w:t>
      </w:r>
      <w:r w:rsidRPr="000C75C6">
        <w:rPr>
          <w:rFonts w:asciiTheme="majorHAnsi" w:hAnsiTheme="majorHAnsi" w:cstheme="majorHAnsi"/>
          <w:color w:val="262626" w:themeColor="text1" w:themeTint="D9"/>
        </w:rPr>
        <w:t>HTS</w:t>
      </w:r>
      <w:r w:rsidR="007F6024" w:rsidRPr="000C75C6">
        <w:rPr>
          <w:rFonts w:asciiTheme="majorHAnsi" w:hAnsiTheme="majorHAnsi" w:cstheme="majorHAnsi"/>
          <w:color w:val="262626" w:themeColor="text1" w:themeTint="D9"/>
        </w:rPr>
        <w:t xml:space="preserve"> solution is recommended</w:t>
      </w:r>
    </w:p>
    <w:p w14:paraId="701F3C80" w14:textId="3FAD111A" w:rsidR="007F6024" w:rsidRPr="000C75C6" w:rsidRDefault="004C3E4A" w:rsidP="004C3E4A">
      <w:pPr>
        <w:pStyle w:val="ListParagraph"/>
        <w:numPr>
          <w:ilvl w:val="2"/>
          <w:numId w:val="20"/>
        </w:numPr>
        <w:spacing w:after="0" w:line="240" w:lineRule="auto"/>
        <w:rPr>
          <w:rFonts w:asciiTheme="majorHAnsi" w:eastAsia="Times New Roman" w:hAnsiTheme="majorHAnsi" w:cstheme="majorHAnsi"/>
          <w:color w:val="262626" w:themeColor="text1" w:themeTint="D9"/>
        </w:rPr>
      </w:pPr>
      <w:r w:rsidRPr="000C75C6">
        <w:rPr>
          <w:rFonts w:asciiTheme="majorHAnsi" w:hAnsiTheme="majorHAnsi" w:cstheme="majorHAnsi"/>
          <w:color w:val="262626" w:themeColor="text1" w:themeTint="D9"/>
        </w:rPr>
        <w:t>If not responding to v</w:t>
      </w:r>
      <w:r w:rsidR="007F6024" w:rsidRPr="000C75C6">
        <w:rPr>
          <w:rFonts w:asciiTheme="majorHAnsi" w:hAnsiTheme="majorHAnsi" w:cstheme="majorHAnsi"/>
          <w:color w:val="262626" w:themeColor="text1" w:themeTint="D9"/>
        </w:rPr>
        <w:t>olume resuscitation</w:t>
      </w:r>
      <w:r w:rsidRPr="000C75C6">
        <w:rPr>
          <w:rFonts w:asciiTheme="majorHAnsi" w:hAnsiTheme="majorHAnsi" w:cstheme="majorHAnsi"/>
          <w:color w:val="262626" w:themeColor="text1" w:themeTint="D9"/>
        </w:rPr>
        <w:t>, start vasopressors</w:t>
      </w:r>
    </w:p>
    <w:p w14:paraId="6D75DFFE" w14:textId="77777777" w:rsidR="004C3E4A" w:rsidRPr="000C75C6" w:rsidRDefault="004C3E4A" w:rsidP="004C3E4A">
      <w:pPr>
        <w:pStyle w:val="ListParagraph"/>
        <w:spacing w:after="0" w:line="240" w:lineRule="auto"/>
        <w:ind w:left="2160"/>
        <w:rPr>
          <w:rFonts w:asciiTheme="majorHAnsi" w:eastAsia="Times New Roman" w:hAnsiTheme="majorHAnsi" w:cstheme="majorHAnsi"/>
          <w:color w:val="262626" w:themeColor="text1" w:themeTint="D9"/>
        </w:rPr>
      </w:pPr>
    </w:p>
    <w:p w14:paraId="60BC9BAF" w14:textId="77777777" w:rsidR="004C3E4A" w:rsidRPr="000C75C6" w:rsidRDefault="007F6024" w:rsidP="004C3E4A">
      <w:pPr>
        <w:rPr>
          <w:rFonts w:asciiTheme="majorHAnsi" w:hAnsiTheme="majorHAnsi" w:cstheme="majorHAnsi"/>
          <w:color w:val="262626" w:themeColor="text1" w:themeTint="D9"/>
          <w:u w:val="single"/>
        </w:rPr>
      </w:pPr>
      <w:r w:rsidRPr="000C75C6">
        <w:rPr>
          <w:rFonts w:asciiTheme="majorHAnsi" w:hAnsiTheme="majorHAnsi" w:cstheme="majorHAnsi"/>
          <w:color w:val="262626" w:themeColor="text1" w:themeTint="D9"/>
          <w:u w:val="single"/>
        </w:rPr>
        <w:t>Intracranial therapy</w:t>
      </w:r>
    </w:p>
    <w:p w14:paraId="718C66CC" w14:textId="4157707C" w:rsidR="00543DD6" w:rsidRPr="000C75C6" w:rsidRDefault="007F6024" w:rsidP="00543DD6">
      <w:pPr>
        <w:pStyle w:val="ListParagraph"/>
        <w:numPr>
          <w:ilvl w:val="0"/>
          <w:numId w:val="24"/>
        </w:numPr>
        <w:rPr>
          <w:rFonts w:asciiTheme="majorHAnsi" w:hAnsiTheme="majorHAnsi" w:cstheme="majorHAnsi"/>
          <w:color w:val="262626" w:themeColor="text1" w:themeTint="D9"/>
        </w:rPr>
      </w:pPr>
      <w:r w:rsidRPr="00FA7480">
        <w:rPr>
          <w:rFonts w:asciiTheme="majorHAnsi" w:hAnsiTheme="majorHAnsi" w:cstheme="majorHAnsi"/>
          <w:b/>
          <w:bCs/>
          <w:color w:val="262626" w:themeColor="text1" w:themeTint="D9"/>
        </w:rPr>
        <w:lastRenderedPageBreak/>
        <w:t>Hyperosmotic agents</w:t>
      </w:r>
      <w:r w:rsidR="004C3E4A" w:rsidRPr="000C75C6">
        <w:rPr>
          <w:rFonts w:asciiTheme="majorHAnsi" w:hAnsiTheme="majorHAnsi" w:cstheme="majorHAnsi"/>
          <w:color w:val="262626" w:themeColor="text1" w:themeTint="D9"/>
        </w:rPr>
        <w:t>: Na</w:t>
      </w:r>
      <w:r w:rsidR="00C036AE" w:rsidRPr="000C75C6">
        <w:rPr>
          <w:rFonts w:asciiTheme="majorHAnsi" w:hAnsiTheme="majorHAnsi" w:cstheme="majorHAnsi"/>
          <w:color w:val="262626" w:themeColor="text1" w:themeTint="D9"/>
        </w:rPr>
        <w:t xml:space="preserve"> and mannitol have near-perfect exclusion by the BBB</w:t>
      </w:r>
      <w:r w:rsidR="004C3E4A" w:rsidRPr="000C75C6">
        <w:rPr>
          <w:rFonts w:asciiTheme="majorHAnsi" w:hAnsiTheme="majorHAnsi" w:cstheme="majorHAnsi"/>
          <w:color w:val="262626" w:themeColor="text1" w:themeTint="D9"/>
        </w:rPr>
        <w:t xml:space="preserve"> </w:t>
      </w:r>
      <w:r w:rsidR="00C036AE" w:rsidRPr="000C75C6">
        <w:rPr>
          <w:rFonts w:asciiTheme="majorHAnsi" w:hAnsiTheme="majorHAnsi" w:cstheme="majorHAnsi"/>
          <w:color w:val="262626" w:themeColor="text1" w:themeTint="D9"/>
        </w:rPr>
        <w:t xml:space="preserve">making HTS and mannitol extremely effective for addressing </w:t>
      </w:r>
      <w:r w:rsidR="00F0166C">
        <w:rPr>
          <w:rFonts w:asciiTheme="majorHAnsi" w:hAnsiTheme="majorHAnsi" w:cstheme="majorHAnsi"/>
          <w:color w:val="262626" w:themeColor="text1" w:themeTint="D9"/>
        </w:rPr>
        <w:t>increased ICP</w:t>
      </w:r>
    </w:p>
    <w:p w14:paraId="5A4D16B8" w14:textId="30609C6E" w:rsidR="004C3E4A" w:rsidRPr="00FA7480" w:rsidRDefault="00C036AE" w:rsidP="00543DD6">
      <w:pPr>
        <w:pStyle w:val="ListParagraph"/>
        <w:numPr>
          <w:ilvl w:val="1"/>
          <w:numId w:val="24"/>
        </w:numPr>
        <w:rPr>
          <w:rFonts w:asciiTheme="majorHAnsi" w:hAnsiTheme="majorHAnsi" w:cstheme="majorHAnsi"/>
          <w:color w:val="262626" w:themeColor="text1" w:themeTint="D9"/>
        </w:rPr>
      </w:pPr>
      <w:r w:rsidRPr="00C377F8">
        <w:rPr>
          <w:rFonts w:asciiTheme="majorHAnsi" w:hAnsiTheme="majorHAnsi" w:cstheme="majorHAnsi"/>
          <w:color w:val="262626" w:themeColor="text1" w:themeTint="D9"/>
          <w:u w:val="single"/>
        </w:rPr>
        <w:t>Mannitol</w:t>
      </w:r>
      <w:r w:rsidR="004C3E4A" w:rsidRPr="00FA7480">
        <w:rPr>
          <w:rFonts w:asciiTheme="majorHAnsi" w:hAnsiTheme="majorHAnsi" w:cstheme="majorHAnsi"/>
          <w:color w:val="262626" w:themeColor="text1" w:themeTint="D9"/>
        </w:rPr>
        <w:t xml:space="preserve"> (sugar alcohol)</w:t>
      </w:r>
      <w:r w:rsidR="00E608D0" w:rsidRPr="00FA7480">
        <w:rPr>
          <w:rFonts w:asciiTheme="majorHAnsi" w:hAnsiTheme="majorHAnsi" w:cstheme="majorHAnsi"/>
          <w:color w:val="262626" w:themeColor="text1" w:themeTint="D9"/>
        </w:rPr>
        <w:t xml:space="preserve"> – osmotic diuretic </w:t>
      </w:r>
    </w:p>
    <w:p w14:paraId="598A08B2" w14:textId="73B4F8D3" w:rsidR="004C3E4A" w:rsidRPr="00FA7480" w:rsidRDefault="004C3E4A" w:rsidP="004C3E4A">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R</w:t>
      </w:r>
      <w:r w:rsidR="00C036AE" w:rsidRPr="00FA7480">
        <w:rPr>
          <w:rFonts w:asciiTheme="majorHAnsi" w:hAnsiTheme="majorHAnsi" w:cstheme="majorHAnsi"/>
          <w:color w:val="262626" w:themeColor="text1" w:themeTint="D9"/>
        </w:rPr>
        <w:t>ecommended as a first-line treatment for intracranial hypertension in human medicine</w:t>
      </w:r>
    </w:p>
    <w:p w14:paraId="1730BF66" w14:textId="5283179E" w:rsidR="004C3E4A" w:rsidRDefault="004C3E4A" w:rsidP="004C3E4A">
      <w:pPr>
        <w:pStyle w:val="ListParagraph"/>
        <w:numPr>
          <w:ilvl w:val="3"/>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Shown to decrease ICP, increase CPP and CBF</w:t>
      </w:r>
    </w:p>
    <w:p w14:paraId="0A2DE8AF" w14:textId="027698D2" w:rsidR="00F0166C" w:rsidRPr="00FA7480" w:rsidRDefault="00F0166C" w:rsidP="00F0166C">
      <w:pPr>
        <w:pStyle w:val="ListParagraph"/>
        <w:numPr>
          <w:ilvl w:val="2"/>
          <w:numId w:val="21"/>
        </w:numPr>
        <w:rPr>
          <w:rFonts w:asciiTheme="majorHAnsi" w:hAnsiTheme="majorHAnsi" w:cstheme="majorHAnsi"/>
          <w:color w:val="262626" w:themeColor="text1" w:themeTint="D9"/>
        </w:rPr>
      </w:pPr>
      <w:r>
        <w:rPr>
          <w:rFonts w:asciiTheme="majorHAnsi" w:hAnsiTheme="majorHAnsi" w:cstheme="majorHAnsi"/>
          <w:color w:val="262626" w:themeColor="text1" w:themeTint="D9"/>
        </w:rPr>
        <w:t>0.5-1.5g/kg over 20 min</w:t>
      </w:r>
    </w:p>
    <w:p w14:paraId="572A7EB1" w14:textId="2AB36294" w:rsidR="00E608D0" w:rsidRPr="00FA7480" w:rsidRDefault="00FA7480" w:rsidP="00FA7480">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rPr>
        <w:t xml:space="preserve">MOA: </w:t>
      </w:r>
      <w:r w:rsidR="00F0166C">
        <w:rPr>
          <w:rFonts w:asciiTheme="majorHAnsi" w:hAnsiTheme="majorHAnsi" w:cstheme="majorHAnsi"/>
        </w:rPr>
        <w:t xml:space="preserve">blood viscosity is reduced due to plasma expansion </w:t>
      </w:r>
      <w:r w:rsidR="00F0166C" w:rsidRPr="00F0166C">
        <w:rPr>
          <w:rFonts w:asciiTheme="majorHAnsi" w:hAnsiTheme="majorHAnsi" w:cstheme="majorHAnsi"/>
        </w:rPr>
        <w:sym w:font="Wingdings" w:char="F0E0"/>
      </w:r>
      <w:r w:rsidR="00F0166C">
        <w:rPr>
          <w:rFonts w:asciiTheme="majorHAnsi" w:hAnsiTheme="majorHAnsi" w:cstheme="majorHAnsi"/>
        </w:rPr>
        <w:t xml:space="preserve"> </w:t>
      </w:r>
      <w:r w:rsidR="00E608D0" w:rsidRPr="00FA7480">
        <w:rPr>
          <w:rFonts w:asciiTheme="majorHAnsi" w:hAnsiTheme="majorHAnsi" w:cstheme="majorHAnsi"/>
        </w:rPr>
        <w:t xml:space="preserve">reflex vasoconstriction of brain vasculature </w:t>
      </w:r>
      <w:r w:rsidR="00F0166C" w:rsidRPr="00F0166C">
        <w:rPr>
          <w:rFonts w:asciiTheme="majorHAnsi" w:hAnsiTheme="majorHAnsi" w:cstheme="majorHAnsi"/>
        </w:rPr>
        <w:sym w:font="Wingdings" w:char="F0E0"/>
      </w:r>
      <w:r w:rsidR="00F0166C">
        <w:rPr>
          <w:rFonts w:asciiTheme="majorHAnsi" w:hAnsiTheme="majorHAnsi" w:cstheme="majorHAnsi"/>
        </w:rPr>
        <w:t xml:space="preserve"> ICP decreases due to decreased CBV but CBF is maintained; </w:t>
      </w:r>
      <w:r w:rsidR="00E608D0" w:rsidRPr="00FA7480">
        <w:rPr>
          <w:rFonts w:asciiTheme="majorHAnsi" w:hAnsiTheme="majorHAnsi" w:cstheme="majorHAnsi"/>
        </w:rPr>
        <w:t>reduction of CSF production</w:t>
      </w:r>
      <w:r w:rsidR="00F0166C">
        <w:rPr>
          <w:rFonts w:asciiTheme="majorHAnsi" w:hAnsiTheme="majorHAnsi" w:cstheme="majorHAnsi"/>
        </w:rPr>
        <w:t xml:space="preserve">; </w:t>
      </w:r>
      <w:r w:rsidR="00E608D0" w:rsidRPr="00FA7480">
        <w:rPr>
          <w:rFonts w:asciiTheme="majorHAnsi" w:hAnsiTheme="majorHAnsi" w:cstheme="majorHAnsi"/>
        </w:rPr>
        <w:t>scavenging free-radica</w:t>
      </w:r>
      <w:r w:rsidR="00F0166C">
        <w:rPr>
          <w:rFonts w:asciiTheme="majorHAnsi" w:hAnsiTheme="majorHAnsi" w:cstheme="majorHAnsi"/>
        </w:rPr>
        <w:t>l</w:t>
      </w:r>
      <w:r w:rsidR="00E608D0" w:rsidRPr="00FA7480">
        <w:rPr>
          <w:rFonts w:asciiTheme="majorHAnsi" w:hAnsiTheme="majorHAnsi" w:cstheme="majorHAnsi"/>
        </w:rPr>
        <w:t>s</w:t>
      </w:r>
      <w:r w:rsidR="00F0166C">
        <w:rPr>
          <w:rFonts w:asciiTheme="majorHAnsi" w:hAnsiTheme="majorHAnsi" w:cstheme="majorHAnsi"/>
        </w:rPr>
        <w:t>;</w:t>
      </w:r>
      <w:r w:rsidR="00E608D0" w:rsidRPr="00FA7480">
        <w:rPr>
          <w:rFonts w:asciiTheme="majorHAnsi" w:hAnsiTheme="majorHAnsi" w:cstheme="majorHAnsi"/>
        </w:rPr>
        <w:t xml:space="preserve"> osmotically drawing extravascular edema fluid into the intravascular space </w:t>
      </w:r>
    </w:p>
    <w:p w14:paraId="4D98B4FE" w14:textId="22B2E976" w:rsidR="007A1881" w:rsidRPr="00FA7480" w:rsidRDefault="007A1881" w:rsidP="00FA7480">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 xml:space="preserve">Positive effects </w:t>
      </w:r>
      <w:r w:rsidR="00F0166C">
        <w:rPr>
          <w:rFonts w:asciiTheme="majorHAnsi" w:hAnsiTheme="majorHAnsi" w:cstheme="majorHAnsi"/>
          <w:color w:val="262626" w:themeColor="text1" w:themeTint="D9"/>
        </w:rPr>
        <w:t>(</w:t>
      </w:r>
      <w:r w:rsidR="00F0166C" w:rsidRPr="00FA7480">
        <w:rPr>
          <w:rFonts w:asciiTheme="majorHAnsi" w:hAnsiTheme="majorHAnsi" w:cstheme="majorHAnsi"/>
          <w:color w:val="262626" w:themeColor="text1" w:themeTint="D9"/>
        </w:rPr>
        <w:t>reflex vasoconstriction and decreased blood viscosity</w:t>
      </w:r>
      <w:r w:rsidR="00F0166C">
        <w:rPr>
          <w:rFonts w:asciiTheme="majorHAnsi" w:hAnsiTheme="majorHAnsi" w:cstheme="majorHAnsi"/>
          <w:color w:val="262626" w:themeColor="text1" w:themeTint="D9"/>
        </w:rPr>
        <w:t xml:space="preserve">) </w:t>
      </w:r>
      <w:r w:rsidRPr="00FA7480">
        <w:rPr>
          <w:rFonts w:asciiTheme="majorHAnsi" w:hAnsiTheme="majorHAnsi" w:cstheme="majorHAnsi"/>
          <w:color w:val="262626" w:themeColor="text1" w:themeTint="D9"/>
        </w:rPr>
        <w:t>can be seen within minutes of administration</w:t>
      </w:r>
      <w:r w:rsidR="00F0166C">
        <w:rPr>
          <w:rFonts w:asciiTheme="majorHAnsi" w:hAnsiTheme="majorHAnsi" w:cstheme="majorHAnsi"/>
          <w:color w:val="262626" w:themeColor="text1" w:themeTint="D9"/>
        </w:rPr>
        <w:t xml:space="preserve"> and lasts to 75min</w:t>
      </w:r>
    </w:p>
    <w:p w14:paraId="00BABEA7" w14:textId="23DC209D" w:rsidR="004C3E4A" w:rsidRPr="00FA7480" w:rsidRDefault="007A1881" w:rsidP="00FA7480">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15 to 30 minutes – osmotic effects predominate, can last 1.5 to 6 hours</w:t>
      </w:r>
    </w:p>
    <w:p w14:paraId="1BAB54D2" w14:textId="77777777" w:rsidR="004C3E4A" w:rsidRPr="00FA7480" w:rsidRDefault="004C3E4A" w:rsidP="004C3E4A">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NOT</w:t>
      </w:r>
      <w:r w:rsidR="00C036AE" w:rsidRPr="00FA7480">
        <w:rPr>
          <w:rFonts w:asciiTheme="majorHAnsi" w:hAnsiTheme="majorHAnsi" w:cstheme="majorHAnsi"/>
          <w:color w:val="262626" w:themeColor="text1" w:themeTint="D9"/>
        </w:rPr>
        <w:t xml:space="preserve"> recommended for prophylactic use in patients with TBI unless there is concern for elevations in ICP</w:t>
      </w:r>
      <w:r w:rsidRPr="00FA7480">
        <w:rPr>
          <w:rFonts w:asciiTheme="majorHAnsi" w:hAnsiTheme="majorHAnsi" w:cstheme="majorHAnsi"/>
          <w:color w:val="262626" w:themeColor="text1" w:themeTint="D9"/>
        </w:rPr>
        <w:t xml:space="preserve"> </w:t>
      </w:r>
      <w:r w:rsidRPr="00FA7480">
        <w:rPr>
          <w:rFonts w:asciiTheme="majorHAnsi" w:hAnsiTheme="majorHAnsi" w:cstheme="majorHAnsi"/>
          <w:color w:val="262626" w:themeColor="text1" w:themeTint="D9"/>
        </w:rPr>
        <w:sym w:font="Wingdings" w:char="F0E0"/>
      </w:r>
      <w:r w:rsidR="00C036AE" w:rsidRPr="00FA7480">
        <w:rPr>
          <w:rFonts w:asciiTheme="majorHAnsi" w:hAnsiTheme="majorHAnsi" w:cstheme="majorHAnsi"/>
          <w:color w:val="262626" w:themeColor="text1" w:themeTint="D9"/>
        </w:rPr>
        <w:t xml:space="preserve"> effectiveness is related to the degree of intracranial hypertension and its effect decreases as the cumulative dose increases</w:t>
      </w:r>
    </w:p>
    <w:p w14:paraId="3C75A162" w14:textId="7C2DD4B2" w:rsidR="007A1881" w:rsidRPr="00FA7480" w:rsidRDefault="004C3E4A" w:rsidP="007A1881">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S</w:t>
      </w:r>
      <w:r w:rsidR="00C036AE" w:rsidRPr="00FA7480">
        <w:rPr>
          <w:rFonts w:asciiTheme="majorHAnsi" w:hAnsiTheme="majorHAnsi" w:cstheme="majorHAnsi"/>
          <w:color w:val="262626" w:themeColor="text1" w:themeTint="D9"/>
        </w:rPr>
        <w:t>hould be followed by fluids to avoid hypovolemia</w:t>
      </w:r>
      <w:bookmarkStart w:id="0" w:name="bbib14"/>
      <w:r w:rsidR="00F0166C">
        <w:rPr>
          <w:rFonts w:asciiTheme="majorHAnsi" w:hAnsiTheme="majorHAnsi" w:cstheme="majorHAnsi"/>
          <w:color w:val="262626" w:themeColor="text1" w:themeTint="D9"/>
        </w:rPr>
        <w:t>; don’t use in hypovolemic patients</w:t>
      </w:r>
    </w:p>
    <w:p w14:paraId="230F2DF2" w14:textId="77777777" w:rsidR="007A1881" w:rsidRPr="00FA7480" w:rsidRDefault="007A1881" w:rsidP="007A1881">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M</w:t>
      </w:r>
      <w:r w:rsidR="007F6024" w:rsidRPr="00FA7480">
        <w:rPr>
          <w:rFonts w:asciiTheme="majorHAnsi" w:hAnsiTheme="majorHAnsi" w:cstheme="majorHAnsi"/>
          <w:color w:val="262626" w:themeColor="text1" w:themeTint="D9"/>
        </w:rPr>
        <w:t xml:space="preserve">ay induce </w:t>
      </w:r>
      <w:r w:rsidRPr="00FA7480">
        <w:rPr>
          <w:rFonts w:asciiTheme="majorHAnsi" w:hAnsiTheme="majorHAnsi" w:cstheme="majorHAnsi"/>
          <w:color w:val="262626" w:themeColor="text1" w:themeTint="D9"/>
        </w:rPr>
        <w:t>AKI</w:t>
      </w:r>
      <w:r w:rsidR="007F6024" w:rsidRPr="00FA7480">
        <w:rPr>
          <w:rFonts w:asciiTheme="majorHAnsi" w:hAnsiTheme="majorHAnsi" w:cstheme="majorHAnsi"/>
          <w:color w:val="262626" w:themeColor="text1" w:themeTint="D9"/>
        </w:rPr>
        <w:t xml:space="preserve"> if serum osmolarity exceeds 320 </w:t>
      </w:r>
      <w:proofErr w:type="spellStart"/>
      <w:r w:rsidR="007F6024" w:rsidRPr="00FA7480">
        <w:rPr>
          <w:rFonts w:asciiTheme="majorHAnsi" w:hAnsiTheme="majorHAnsi" w:cstheme="majorHAnsi"/>
          <w:color w:val="262626" w:themeColor="text1" w:themeTint="D9"/>
        </w:rPr>
        <w:t>mOsm</w:t>
      </w:r>
      <w:proofErr w:type="spellEnd"/>
      <w:r w:rsidR="007F6024" w:rsidRPr="00FA7480">
        <w:rPr>
          <w:rFonts w:asciiTheme="majorHAnsi" w:hAnsiTheme="majorHAnsi" w:cstheme="majorHAnsi"/>
          <w:color w:val="262626" w:themeColor="text1" w:themeTint="D9"/>
        </w:rPr>
        <w:t>/L</w:t>
      </w:r>
      <w:r w:rsidRPr="00FA7480">
        <w:rPr>
          <w:rFonts w:asciiTheme="majorHAnsi" w:hAnsiTheme="majorHAnsi" w:cstheme="majorHAnsi"/>
          <w:color w:val="262626" w:themeColor="text1" w:themeTint="D9"/>
        </w:rPr>
        <w:t xml:space="preserve"> </w:t>
      </w:r>
      <w:r w:rsidRPr="00FA7480">
        <w:rPr>
          <w:rFonts w:asciiTheme="majorHAnsi" w:hAnsiTheme="majorHAnsi" w:cstheme="majorHAnsi"/>
          <w:color w:val="262626" w:themeColor="text1" w:themeTint="D9"/>
        </w:rPr>
        <w:sym w:font="Wingdings" w:char="F0E0"/>
      </w:r>
      <w:r w:rsidR="007F6024" w:rsidRPr="00FA7480">
        <w:rPr>
          <w:rFonts w:asciiTheme="majorHAnsi" w:hAnsiTheme="majorHAnsi" w:cstheme="majorHAnsi"/>
          <w:color w:val="262626" w:themeColor="text1" w:themeTint="D9"/>
        </w:rPr>
        <w:t xml:space="preserve"> serial measurement of serum osmolality may be useful in patients receiving repeated doses</w:t>
      </w:r>
    </w:p>
    <w:p w14:paraId="7CDC7893" w14:textId="3608C4E9" w:rsidR="00FA7480" w:rsidRPr="00FA7480" w:rsidRDefault="007A1881" w:rsidP="00FA7480">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M</w:t>
      </w:r>
      <w:r w:rsidR="007F6024" w:rsidRPr="00FA7480">
        <w:rPr>
          <w:rFonts w:asciiTheme="majorHAnsi" w:hAnsiTheme="majorHAnsi" w:cstheme="majorHAnsi"/>
          <w:color w:val="262626" w:themeColor="text1" w:themeTint="D9"/>
        </w:rPr>
        <w:t xml:space="preserve">ay </w:t>
      </w:r>
      <w:r w:rsidR="00F0166C">
        <w:rPr>
          <w:rFonts w:asciiTheme="majorHAnsi" w:hAnsiTheme="majorHAnsi" w:cstheme="majorHAnsi"/>
          <w:color w:val="262626" w:themeColor="text1" w:themeTint="D9"/>
        </w:rPr>
        <w:t>accumulate in extravascular compartment and cause</w:t>
      </w:r>
      <w:r w:rsidR="007F6024" w:rsidRPr="00FA7480">
        <w:rPr>
          <w:rFonts w:asciiTheme="majorHAnsi" w:hAnsiTheme="majorHAnsi" w:cstheme="majorHAnsi"/>
          <w:color w:val="262626" w:themeColor="text1" w:themeTint="D9"/>
        </w:rPr>
        <w:t xml:space="preserve"> edema</w:t>
      </w:r>
      <w:r w:rsidRPr="00FA7480">
        <w:rPr>
          <w:rFonts w:asciiTheme="majorHAnsi" w:hAnsiTheme="majorHAnsi" w:cstheme="majorHAnsi"/>
          <w:color w:val="262626" w:themeColor="text1" w:themeTint="D9"/>
        </w:rPr>
        <w:t xml:space="preserve"> if in circulation for prolonged periods of time</w:t>
      </w:r>
      <w:r w:rsidR="00F0166C">
        <w:rPr>
          <w:rFonts w:asciiTheme="majorHAnsi" w:hAnsiTheme="majorHAnsi" w:cstheme="majorHAnsi"/>
          <w:color w:val="262626" w:themeColor="text1" w:themeTint="D9"/>
        </w:rPr>
        <w:t xml:space="preserve"> (reverse osmotic shift)</w:t>
      </w:r>
      <w:r w:rsidRPr="00FA7480">
        <w:rPr>
          <w:rFonts w:asciiTheme="majorHAnsi" w:hAnsiTheme="majorHAnsi" w:cstheme="majorHAnsi"/>
          <w:color w:val="262626" w:themeColor="text1" w:themeTint="D9"/>
        </w:rPr>
        <w:t xml:space="preserve"> </w:t>
      </w:r>
      <w:r w:rsidRPr="00FA7480">
        <w:rPr>
          <w:rFonts w:asciiTheme="majorHAnsi" w:hAnsiTheme="majorHAnsi" w:cstheme="majorHAnsi"/>
          <w:color w:val="262626" w:themeColor="text1" w:themeTint="D9"/>
        </w:rPr>
        <w:sym w:font="Wingdings" w:char="F0E0"/>
      </w:r>
      <w:r w:rsidRPr="00FA7480">
        <w:rPr>
          <w:rFonts w:asciiTheme="majorHAnsi" w:hAnsiTheme="majorHAnsi" w:cstheme="majorHAnsi"/>
          <w:color w:val="262626" w:themeColor="text1" w:themeTint="D9"/>
        </w:rPr>
        <w:t xml:space="preserve"> r</w:t>
      </w:r>
      <w:r w:rsidR="007F6024" w:rsidRPr="00FA7480">
        <w:rPr>
          <w:rFonts w:asciiTheme="majorHAnsi" w:hAnsiTheme="majorHAnsi" w:cstheme="majorHAnsi"/>
          <w:color w:val="262626" w:themeColor="text1" w:themeTint="D9"/>
        </w:rPr>
        <w:t xml:space="preserve">epeated boluses rather than </w:t>
      </w:r>
      <w:bookmarkEnd w:id="0"/>
      <w:r w:rsidRPr="00FA7480">
        <w:rPr>
          <w:rFonts w:asciiTheme="majorHAnsi" w:hAnsiTheme="majorHAnsi" w:cstheme="majorHAnsi"/>
          <w:color w:val="262626" w:themeColor="text1" w:themeTint="D9"/>
        </w:rPr>
        <w:t>CRI recommended</w:t>
      </w:r>
    </w:p>
    <w:p w14:paraId="629E28A0" w14:textId="485F05AA" w:rsidR="00FA7480" w:rsidRDefault="007F6024" w:rsidP="00FA7480">
      <w:pPr>
        <w:pStyle w:val="ListParagraph"/>
        <w:numPr>
          <w:ilvl w:val="1"/>
          <w:numId w:val="21"/>
        </w:numPr>
        <w:rPr>
          <w:rFonts w:asciiTheme="majorHAnsi" w:hAnsiTheme="majorHAnsi" w:cstheme="majorHAnsi"/>
          <w:color w:val="262626" w:themeColor="text1" w:themeTint="D9"/>
        </w:rPr>
      </w:pPr>
      <w:r w:rsidRPr="00C377F8">
        <w:rPr>
          <w:rFonts w:asciiTheme="majorHAnsi" w:hAnsiTheme="majorHAnsi" w:cstheme="majorHAnsi"/>
          <w:color w:val="262626" w:themeColor="text1" w:themeTint="D9"/>
          <w:u w:val="single"/>
        </w:rPr>
        <w:t>Hypertonic saline</w:t>
      </w:r>
      <w:r w:rsidRPr="00FA7480">
        <w:rPr>
          <w:rFonts w:asciiTheme="majorHAnsi" w:hAnsiTheme="majorHAnsi" w:cstheme="majorHAnsi"/>
          <w:color w:val="262626" w:themeColor="text1" w:themeTint="D9"/>
        </w:rPr>
        <w:t xml:space="preserve"> </w:t>
      </w:r>
      <w:r w:rsidR="007A1881" w:rsidRPr="00FA7480">
        <w:rPr>
          <w:rFonts w:asciiTheme="majorHAnsi" w:hAnsiTheme="majorHAnsi" w:cstheme="majorHAnsi"/>
          <w:color w:val="262626" w:themeColor="text1" w:themeTint="D9"/>
        </w:rPr>
        <w:t>(7-7.8%)</w:t>
      </w:r>
    </w:p>
    <w:p w14:paraId="36CC3C14" w14:textId="6D383276" w:rsidR="00C377F8" w:rsidRDefault="00C377F8" w:rsidP="00FA7480">
      <w:pPr>
        <w:pStyle w:val="ListParagraph"/>
        <w:numPr>
          <w:ilvl w:val="2"/>
          <w:numId w:val="21"/>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Rapid rise in osmolarity that promotes transcapillary shift of fluid (interstitial, intracellular) </w:t>
      </w:r>
      <w:r w:rsidRPr="00C377F8">
        <w:rPr>
          <w:rFonts w:asciiTheme="majorHAnsi" w:hAnsiTheme="majorHAnsi" w:cstheme="majorHAnsi"/>
          <w:color w:val="262626" w:themeColor="text1" w:themeTint="D9"/>
        </w:rPr>
        <w:sym w:font="Wingdings" w:char="F0E0"/>
      </w:r>
      <w:r>
        <w:rPr>
          <w:rFonts w:asciiTheme="majorHAnsi" w:hAnsiTheme="majorHAnsi" w:cstheme="majorHAnsi"/>
          <w:color w:val="262626" w:themeColor="text1" w:themeTint="D9"/>
        </w:rPr>
        <w:t xml:space="preserve"> volume expansion</w:t>
      </w:r>
      <w:r w:rsidR="0040529D">
        <w:rPr>
          <w:rFonts w:asciiTheme="majorHAnsi" w:hAnsiTheme="majorHAnsi" w:cstheme="majorHAnsi"/>
          <w:color w:val="262626" w:themeColor="text1" w:themeTint="D9"/>
        </w:rPr>
        <w:t>; reduce brain water/ICP</w:t>
      </w:r>
    </w:p>
    <w:p w14:paraId="7D0B4F51" w14:textId="4FE86DDE" w:rsidR="00FA7480" w:rsidRPr="0040529D" w:rsidRDefault="00FA7480" w:rsidP="00FA7480">
      <w:pPr>
        <w:pStyle w:val="ListParagraph"/>
        <w:numPr>
          <w:ilvl w:val="2"/>
          <w:numId w:val="21"/>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H</w:t>
      </w:r>
      <w:r w:rsidR="007A1881" w:rsidRPr="00FA7480">
        <w:rPr>
          <w:rFonts w:asciiTheme="majorHAnsi" w:hAnsiTheme="majorHAnsi" w:cstheme="majorHAnsi"/>
          <w:color w:val="262626" w:themeColor="text1" w:themeTint="D9"/>
        </w:rPr>
        <w:t xml:space="preserve">as </w:t>
      </w:r>
      <w:proofErr w:type="spellStart"/>
      <w:r w:rsidR="007F6024" w:rsidRPr="00FA7480">
        <w:rPr>
          <w:rFonts w:asciiTheme="majorHAnsi" w:hAnsiTheme="majorHAnsi" w:cstheme="majorHAnsi"/>
          <w:color w:val="262626" w:themeColor="text1" w:themeTint="D9"/>
        </w:rPr>
        <w:t>vasoregulatory</w:t>
      </w:r>
      <w:proofErr w:type="spellEnd"/>
      <w:r w:rsidRPr="00FA7480">
        <w:rPr>
          <w:rFonts w:asciiTheme="majorHAnsi" w:hAnsiTheme="majorHAnsi" w:cstheme="majorHAnsi"/>
          <w:color w:val="262626" w:themeColor="text1" w:themeTint="D9"/>
        </w:rPr>
        <w:t xml:space="preserve"> effects,</w:t>
      </w:r>
      <w:r w:rsidR="007F6024" w:rsidRPr="00FA7480">
        <w:rPr>
          <w:rFonts w:asciiTheme="majorHAnsi" w:hAnsiTheme="majorHAnsi" w:cstheme="majorHAnsi"/>
          <w:color w:val="262626" w:themeColor="text1" w:themeTint="D9"/>
        </w:rPr>
        <w:t xml:space="preserve"> immunomodulatory effect</w:t>
      </w:r>
      <w:r w:rsidR="0040529D">
        <w:rPr>
          <w:rFonts w:asciiTheme="majorHAnsi" w:hAnsiTheme="majorHAnsi" w:cstheme="majorHAnsi"/>
          <w:color w:val="262626" w:themeColor="text1" w:themeTint="D9"/>
        </w:rPr>
        <w:t xml:space="preserve"> by reducing adhesion of neutrophils to microvasculature - decreasing inflammatory response</w:t>
      </w:r>
      <w:r w:rsidRPr="00FA7480">
        <w:rPr>
          <w:rFonts w:asciiTheme="majorHAnsi" w:hAnsiTheme="majorHAnsi" w:cstheme="majorHAnsi"/>
          <w:color w:val="262626" w:themeColor="text1" w:themeTint="D9"/>
        </w:rPr>
        <w:t xml:space="preserve">, </w:t>
      </w:r>
      <w:r w:rsidR="0040529D">
        <w:rPr>
          <w:rFonts w:asciiTheme="majorHAnsi" w:hAnsiTheme="majorHAnsi" w:cstheme="majorHAnsi"/>
          <w:color w:val="262626" w:themeColor="text1" w:themeTint="D9"/>
        </w:rPr>
        <w:t xml:space="preserve">decrease excitotoxicity by reuptake of glutamate into intracellular space, </w:t>
      </w:r>
      <w:r w:rsidR="00BB7E87" w:rsidRPr="00FA7480">
        <w:rPr>
          <w:rFonts w:asciiTheme="majorHAnsi" w:hAnsiTheme="majorHAnsi" w:cstheme="majorHAnsi"/>
        </w:rPr>
        <w:t>positive inotropic effects, and reduces endothelial swelling</w:t>
      </w:r>
      <w:r w:rsidR="0040529D">
        <w:rPr>
          <w:rFonts w:asciiTheme="majorHAnsi" w:hAnsiTheme="majorHAnsi" w:cstheme="majorHAnsi"/>
        </w:rPr>
        <w:t xml:space="preserve"> (increasing vessel diameter and improving CBF, O2 delivery)</w:t>
      </w:r>
    </w:p>
    <w:p w14:paraId="784225EF" w14:textId="77777777" w:rsidR="0040529D" w:rsidRPr="0040529D" w:rsidRDefault="0040529D" w:rsidP="0040529D">
      <w:pPr>
        <w:pStyle w:val="ListParagraph"/>
        <w:numPr>
          <w:ilvl w:val="2"/>
          <w:numId w:val="21"/>
        </w:numPr>
        <w:rPr>
          <w:rFonts w:asciiTheme="majorHAnsi" w:hAnsiTheme="majorHAnsi" w:cstheme="majorHAnsi"/>
          <w:color w:val="262626" w:themeColor="text1" w:themeTint="D9"/>
        </w:rPr>
      </w:pPr>
      <w:r>
        <w:rPr>
          <w:rFonts w:asciiTheme="majorHAnsi" w:hAnsiTheme="majorHAnsi" w:cstheme="majorHAnsi"/>
        </w:rPr>
        <w:t>4mL/kg 7.5% HTS over 2-5 min</w:t>
      </w:r>
    </w:p>
    <w:p w14:paraId="299D05B4" w14:textId="77777777" w:rsidR="0040529D" w:rsidRDefault="007A1881" w:rsidP="0040529D">
      <w:pPr>
        <w:pStyle w:val="ListParagraph"/>
        <w:numPr>
          <w:ilvl w:val="2"/>
          <w:numId w:val="21"/>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 xml:space="preserve">Na </w:t>
      </w:r>
      <w:r w:rsidR="007F6024" w:rsidRPr="0040529D">
        <w:rPr>
          <w:rFonts w:asciiTheme="majorHAnsi" w:hAnsiTheme="majorHAnsi" w:cstheme="majorHAnsi"/>
          <w:color w:val="262626" w:themeColor="text1" w:themeTint="D9"/>
        </w:rPr>
        <w:t>is redistributed within the body and reabsorbed in the kidneys</w:t>
      </w:r>
      <w:r w:rsidRPr="0040529D">
        <w:rPr>
          <w:rFonts w:asciiTheme="majorHAnsi" w:hAnsiTheme="majorHAnsi" w:cstheme="majorHAnsi"/>
          <w:color w:val="262626" w:themeColor="text1" w:themeTint="D9"/>
        </w:rPr>
        <w:t xml:space="preserve"> = </w:t>
      </w:r>
      <w:hyperlink r:id="rId22" w:tooltip="Learn more about Hypotension from ScienceDirect's AI-generated Topic Pages" w:history="1">
        <w:r w:rsidR="007F6024" w:rsidRPr="0040529D">
          <w:rPr>
            <w:rStyle w:val="Hyperlink"/>
            <w:rFonts w:asciiTheme="majorHAnsi" w:hAnsiTheme="majorHAnsi" w:cstheme="majorHAnsi"/>
            <w:color w:val="262626" w:themeColor="text1" w:themeTint="D9"/>
            <w:u w:val="none"/>
          </w:rPr>
          <w:t>hypotension</w:t>
        </w:r>
      </w:hyperlink>
      <w:r w:rsidR="007F6024" w:rsidRPr="0040529D">
        <w:rPr>
          <w:rFonts w:asciiTheme="majorHAnsi" w:hAnsiTheme="majorHAnsi" w:cstheme="majorHAnsi"/>
          <w:color w:val="262626" w:themeColor="text1" w:themeTint="D9"/>
        </w:rPr>
        <w:t> is a less likely sequela than with mannitol</w:t>
      </w:r>
    </w:p>
    <w:p w14:paraId="5DCC6C63" w14:textId="5DDF216A" w:rsidR="00622D5E" w:rsidRPr="009D44B3" w:rsidRDefault="00543DD6" w:rsidP="00622D5E">
      <w:pPr>
        <w:pStyle w:val="ListParagraph"/>
        <w:numPr>
          <w:ilvl w:val="2"/>
          <w:numId w:val="21"/>
        </w:numPr>
        <w:rPr>
          <w:rFonts w:asciiTheme="majorHAnsi" w:hAnsiTheme="majorHAnsi" w:cstheme="majorHAnsi"/>
          <w:color w:val="262626" w:themeColor="text1" w:themeTint="D9"/>
        </w:rPr>
      </w:pPr>
      <w:r w:rsidRPr="009D44B3">
        <w:rPr>
          <w:rFonts w:asciiTheme="majorHAnsi" w:hAnsiTheme="majorHAnsi" w:cstheme="majorHAnsi"/>
          <w:color w:val="262626" w:themeColor="text1" w:themeTint="D9"/>
        </w:rPr>
        <w:t>P</w:t>
      </w:r>
      <w:r w:rsidR="00C036AE" w:rsidRPr="009D44B3">
        <w:rPr>
          <w:rFonts w:asciiTheme="majorHAnsi" w:hAnsiTheme="majorHAnsi" w:cstheme="majorHAnsi"/>
          <w:color w:val="262626" w:themeColor="text1" w:themeTint="D9"/>
        </w:rPr>
        <w:t xml:space="preserve">referable in hypovolemic patients </w:t>
      </w:r>
    </w:p>
    <w:p w14:paraId="2B655A83" w14:textId="3679B3BC" w:rsidR="008E393C" w:rsidRPr="008E393C" w:rsidRDefault="008E393C" w:rsidP="008E393C">
      <w:pPr>
        <w:pStyle w:val="ListParagraph"/>
        <w:numPr>
          <w:ilvl w:val="1"/>
          <w:numId w:val="21"/>
        </w:numPr>
        <w:rPr>
          <w:rFonts w:asciiTheme="majorHAnsi" w:hAnsiTheme="majorHAnsi" w:cstheme="majorHAnsi"/>
          <w:color w:val="262626" w:themeColor="text1" w:themeTint="D9"/>
        </w:rPr>
      </w:pPr>
      <w:r w:rsidRPr="008E393C">
        <w:rPr>
          <w:rFonts w:asciiTheme="majorHAnsi" w:hAnsiTheme="majorHAnsi" w:cstheme="majorHAnsi"/>
          <w:color w:val="262626" w:themeColor="text1" w:themeTint="D9"/>
        </w:rPr>
        <w:t>Several metanalyses, no clear winner.  Limited by different strengths of HTS and mannitol (+/- glycerol)</w:t>
      </w:r>
    </w:p>
    <w:p w14:paraId="2E8B2709" w14:textId="64CD80B0" w:rsidR="008E393C" w:rsidRPr="008E393C" w:rsidRDefault="008E393C" w:rsidP="008E393C">
      <w:pPr>
        <w:pStyle w:val="ListParagraph"/>
        <w:numPr>
          <w:ilvl w:val="2"/>
          <w:numId w:val="21"/>
        </w:numPr>
        <w:rPr>
          <w:rFonts w:asciiTheme="majorHAnsi" w:hAnsiTheme="majorHAnsi" w:cstheme="majorHAnsi"/>
          <w:color w:val="262626" w:themeColor="text1" w:themeTint="D9"/>
        </w:rPr>
      </w:pPr>
      <w:r w:rsidRPr="008E393C">
        <w:rPr>
          <w:rFonts w:asciiTheme="majorHAnsi" w:hAnsiTheme="majorHAnsi" w:cstheme="majorHAnsi"/>
          <w:color w:val="262626" w:themeColor="text1" w:themeTint="D9"/>
        </w:rPr>
        <w:t xml:space="preserve">(Gu </w:t>
      </w:r>
      <w:proofErr w:type="spellStart"/>
      <w:r w:rsidRPr="008E393C">
        <w:rPr>
          <w:rFonts w:asciiTheme="majorHAnsi" w:hAnsiTheme="majorHAnsi" w:cstheme="majorHAnsi"/>
          <w:color w:val="262626" w:themeColor="text1" w:themeTint="D9"/>
        </w:rPr>
        <w:t>Neurosurg</w:t>
      </w:r>
      <w:proofErr w:type="spellEnd"/>
      <w:r w:rsidRPr="008E393C">
        <w:rPr>
          <w:rFonts w:asciiTheme="majorHAnsi" w:hAnsiTheme="majorHAnsi" w:cstheme="majorHAnsi"/>
          <w:color w:val="262626" w:themeColor="text1" w:themeTint="D9"/>
        </w:rPr>
        <w:t xml:space="preserve"> Rev 2018): C</w:t>
      </w:r>
      <w:r w:rsidRPr="008E393C">
        <w:rPr>
          <w:rFonts w:asciiTheme="majorHAnsi" w:hAnsiTheme="majorHAnsi" w:cstheme="majorHAnsi"/>
          <w:color w:val="212121"/>
          <w:shd w:val="clear" w:color="auto" w:fill="FFFFFF"/>
        </w:rPr>
        <w:t>omparisons indicate that they were close in improving function outcome, reducing intracranial pressure, and mortality.  Results do not lend a specific recommendation for first-line treatment but HTS may be preferred for refractory intracranial hypertension</w:t>
      </w:r>
    </w:p>
    <w:p w14:paraId="39BA5E99" w14:textId="758A636E" w:rsidR="008E393C" w:rsidRPr="008E393C" w:rsidRDefault="008E393C" w:rsidP="008E393C">
      <w:pPr>
        <w:pStyle w:val="ListParagraph"/>
        <w:numPr>
          <w:ilvl w:val="2"/>
          <w:numId w:val="21"/>
        </w:numPr>
        <w:rPr>
          <w:rFonts w:asciiTheme="majorHAnsi" w:hAnsiTheme="majorHAnsi" w:cstheme="majorHAnsi"/>
          <w:color w:val="262626" w:themeColor="text1" w:themeTint="D9"/>
        </w:rPr>
      </w:pPr>
      <w:r>
        <w:rPr>
          <w:rFonts w:asciiTheme="majorHAnsi" w:hAnsiTheme="majorHAnsi" w:cstheme="majorHAnsi"/>
          <w:color w:val="212121"/>
          <w:shd w:val="clear" w:color="auto" w:fill="FFFFFF"/>
        </w:rPr>
        <w:t>Cochran review 2019: HTS no better than mannitol</w:t>
      </w:r>
    </w:p>
    <w:p w14:paraId="4A087A16" w14:textId="0C42F7C6" w:rsidR="00622D5E" w:rsidRPr="009D44B3" w:rsidRDefault="00622D5E" w:rsidP="0040529D">
      <w:pPr>
        <w:pStyle w:val="ListParagraph"/>
        <w:numPr>
          <w:ilvl w:val="0"/>
          <w:numId w:val="25"/>
        </w:numPr>
        <w:rPr>
          <w:rFonts w:asciiTheme="majorHAnsi" w:hAnsiTheme="majorHAnsi" w:cstheme="majorHAnsi"/>
          <w:color w:val="262626" w:themeColor="text1" w:themeTint="D9"/>
        </w:rPr>
      </w:pPr>
      <w:r w:rsidRPr="009D44B3">
        <w:rPr>
          <w:rFonts w:asciiTheme="majorHAnsi" w:hAnsiTheme="majorHAnsi" w:cstheme="majorHAnsi"/>
          <w:color w:val="262626" w:themeColor="text1" w:themeTint="D9"/>
        </w:rPr>
        <w:lastRenderedPageBreak/>
        <w:t>Pilot study (</w:t>
      </w:r>
      <w:proofErr w:type="spellStart"/>
      <w:r w:rsidRPr="009D44B3">
        <w:rPr>
          <w:rFonts w:asciiTheme="majorHAnsi" w:hAnsiTheme="majorHAnsi" w:cstheme="majorHAnsi"/>
          <w:color w:val="262626" w:themeColor="text1" w:themeTint="D9"/>
        </w:rPr>
        <w:t>Ballocco</w:t>
      </w:r>
      <w:proofErr w:type="spellEnd"/>
      <w:r w:rsidRPr="009D44B3">
        <w:rPr>
          <w:rFonts w:asciiTheme="majorHAnsi" w:hAnsiTheme="majorHAnsi" w:cstheme="majorHAnsi"/>
          <w:color w:val="262626" w:themeColor="text1" w:themeTint="D9"/>
        </w:rPr>
        <w:t xml:space="preserve"> JVECC 2019) looking at mannitol 18% an HTS 3% in </w:t>
      </w:r>
      <w:r w:rsidR="00C600CA">
        <w:rPr>
          <w:rFonts w:asciiTheme="majorHAnsi" w:hAnsiTheme="majorHAnsi" w:cstheme="majorHAnsi"/>
          <w:color w:val="262626" w:themeColor="text1" w:themeTint="D9"/>
        </w:rPr>
        <w:t>3</w:t>
      </w:r>
      <w:r w:rsidRPr="009D44B3">
        <w:rPr>
          <w:rFonts w:asciiTheme="majorHAnsi" w:hAnsiTheme="majorHAnsi" w:cstheme="majorHAnsi"/>
          <w:color w:val="262626" w:themeColor="text1" w:themeTint="D9"/>
        </w:rPr>
        <w:t xml:space="preserve"> cases of </w:t>
      </w:r>
      <w:r w:rsidR="009D44B3" w:rsidRPr="009D44B3">
        <w:rPr>
          <w:rFonts w:asciiTheme="majorHAnsi" w:hAnsiTheme="majorHAnsi" w:cstheme="majorHAnsi"/>
          <w:color w:val="262626" w:themeColor="text1" w:themeTint="D9"/>
        </w:rPr>
        <w:t>natural TBI (MGCS &lt;8 after hemodynamic stabilization and MRI findings suggestive of increased ICP)</w:t>
      </w:r>
    </w:p>
    <w:p w14:paraId="4D3FC53A" w14:textId="00153355" w:rsidR="008E393C" w:rsidRPr="008E393C" w:rsidRDefault="009D44B3" w:rsidP="008E393C">
      <w:pPr>
        <w:pStyle w:val="ListParagraph"/>
        <w:numPr>
          <w:ilvl w:val="1"/>
          <w:numId w:val="25"/>
        </w:numPr>
        <w:rPr>
          <w:rFonts w:asciiTheme="majorHAnsi" w:hAnsiTheme="majorHAnsi" w:cstheme="majorHAnsi"/>
          <w:color w:val="262626" w:themeColor="text1" w:themeTint="D9"/>
        </w:rPr>
      </w:pPr>
      <w:r w:rsidRPr="009D44B3">
        <w:rPr>
          <w:rFonts w:asciiTheme="majorHAnsi" w:hAnsiTheme="majorHAnsi" w:cstheme="majorHAnsi"/>
          <w:color w:val="262626" w:themeColor="text1" w:themeTint="D9"/>
        </w:rPr>
        <w:t xml:space="preserve">Patients received direct ICP and CPP monitoring – 1 patient did not respond to HTS, 1 did transiently with HTS, 1 had </w:t>
      </w:r>
      <w:r>
        <w:rPr>
          <w:rFonts w:asciiTheme="majorHAnsi" w:hAnsiTheme="majorHAnsi" w:cstheme="majorHAnsi"/>
          <w:color w:val="262626" w:themeColor="text1" w:themeTint="D9"/>
        </w:rPr>
        <w:t xml:space="preserve">improvement with ICP and CCP but then had </w:t>
      </w:r>
      <w:r w:rsidRPr="009D44B3">
        <w:rPr>
          <w:rFonts w:asciiTheme="majorHAnsi" w:hAnsiTheme="majorHAnsi" w:cstheme="majorHAnsi"/>
          <w:color w:val="262626" w:themeColor="text1" w:themeTint="D9"/>
        </w:rPr>
        <w:t>rebound increase</w:t>
      </w:r>
      <w:r>
        <w:rPr>
          <w:rFonts w:asciiTheme="majorHAnsi" w:hAnsiTheme="majorHAnsi" w:cstheme="majorHAnsi"/>
          <w:color w:val="262626" w:themeColor="text1" w:themeTint="D9"/>
        </w:rPr>
        <w:t>s</w:t>
      </w:r>
      <w:r w:rsidRPr="009D44B3">
        <w:rPr>
          <w:rFonts w:asciiTheme="majorHAnsi" w:hAnsiTheme="majorHAnsi" w:cstheme="majorHAnsi"/>
          <w:color w:val="262626" w:themeColor="text1" w:themeTint="D9"/>
        </w:rPr>
        <w:t xml:space="preserve"> after mannitol</w:t>
      </w:r>
    </w:p>
    <w:p w14:paraId="3F1A7AF7" w14:textId="77777777" w:rsidR="009D44B3" w:rsidRPr="00BC7807" w:rsidRDefault="0040529D" w:rsidP="00BC7807">
      <w:pPr>
        <w:pStyle w:val="ListParagraph"/>
        <w:numPr>
          <w:ilvl w:val="0"/>
          <w:numId w:val="32"/>
        </w:numPr>
        <w:tabs>
          <w:tab w:val="left" w:pos="450"/>
        </w:tabs>
        <w:ind w:hanging="540"/>
        <w:rPr>
          <w:rFonts w:asciiTheme="majorHAnsi" w:hAnsiTheme="majorHAnsi" w:cstheme="majorHAnsi"/>
          <w:b/>
          <w:bCs/>
          <w:color w:val="262626" w:themeColor="text1" w:themeTint="D9"/>
        </w:rPr>
      </w:pPr>
      <w:r w:rsidRPr="00BC7807">
        <w:rPr>
          <w:rFonts w:asciiTheme="majorHAnsi" w:hAnsiTheme="majorHAnsi" w:cstheme="majorHAnsi"/>
          <w:b/>
          <w:bCs/>
          <w:color w:val="262626" w:themeColor="text1" w:themeTint="D9"/>
        </w:rPr>
        <w:t>Decreasing Cerebral Blood Volume</w:t>
      </w:r>
    </w:p>
    <w:p w14:paraId="4280AE81" w14:textId="77777777" w:rsidR="009D44B3" w:rsidRPr="009D44B3" w:rsidRDefault="0040529D" w:rsidP="009D44B3">
      <w:pPr>
        <w:pStyle w:val="ListParagraph"/>
        <w:numPr>
          <w:ilvl w:val="1"/>
          <w:numId w:val="31"/>
        </w:numPr>
        <w:rPr>
          <w:rFonts w:asciiTheme="majorHAnsi" w:hAnsiTheme="majorHAnsi" w:cstheme="majorHAnsi"/>
          <w:b/>
          <w:bCs/>
          <w:color w:val="262626" w:themeColor="text1" w:themeTint="D9"/>
        </w:rPr>
      </w:pPr>
      <w:r w:rsidRPr="009D44B3">
        <w:rPr>
          <w:rFonts w:asciiTheme="majorHAnsi" w:hAnsiTheme="majorHAnsi" w:cstheme="majorHAnsi"/>
          <w:color w:val="262626" w:themeColor="text1" w:themeTint="D9"/>
        </w:rPr>
        <w:t xml:space="preserve">Elevating head by 15–30° reduces cerebral blood volume </w:t>
      </w:r>
      <w:r w:rsidRPr="000C75C6">
        <w:sym w:font="Wingdings" w:char="F0E0"/>
      </w:r>
      <w:r w:rsidRPr="009D44B3">
        <w:rPr>
          <w:rFonts w:asciiTheme="majorHAnsi" w:hAnsiTheme="majorHAnsi" w:cstheme="majorHAnsi"/>
          <w:color w:val="262626" w:themeColor="text1" w:themeTint="D9"/>
        </w:rPr>
        <w:t xml:space="preserve"> decreases ICP and increases CPP without affecting cerebral oxygenation</w:t>
      </w:r>
    </w:p>
    <w:p w14:paraId="22C6AD05" w14:textId="77777777" w:rsidR="009D44B3" w:rsidRPr="009D44B3" w:rsidRDefault="0040529D" w:rsidP="009D44B3">
      <w:pPr>
        <w:pStyle w:val="ListParagraph"/>
        <w:numPr>
          <w:ilvl w:val="1"/>
          <w:numId w:val="31"/>
        </w:numPr>
        <w:rPr>
          <w:rFonts w:asciiTheme="majorHAnsi" w:hAnsiTheme="majorHAnsi" w:cstheme="majorHAnsi"/>
          <w:b/>
          <w:bCs/>
          <w:color w:val="262626" w:themeColor="text1" w:themeTint="D9"/>
        </w:rPr>
      </w:pPr>
      <w:r w:rsidRPr="009D44B3">
        <w:rPr>
          <w:rFonts w:asciiTheme="majorHAnsi" w:hAnsiTheme="majorHAnsi" w:cstheme="majorHAnsi"/>
          <w:color w:val="262626" w:themeColor="text1" w:themeTint="D9"/>
        </w:rPr>
        <w:t>Slant board should be used to avoid bending of the neck and occlusion of the jugular veins</w:t>
      </w:r>
    </w:p>
    <w:p w14:paraId="777019F4" w14:textId="63DCA584" w:rsidR="0040529D" w:rsidRPr="009D44B3" w:rsidRDefault="0040529D" w:rsidP="009D44B3">
      <w:pPr>
        <w:pStyle w:val="ListParagraph"/>
        <w:numPr>
          <w:ilvl w:val="1"/>
          <w:numId w:val="31"/>
        </w:numPr>
        <w:rPr>
          <w:rFonts w:asciiTheme="majorHAnsi" w:hAnsiTheme="majorHAnsi" w:cstheme="majorHAnsi"/>
          <w:b/>
          <w:bCs/>
          <w:color w:val="262626" w:themeColor="text1" w:themeTint="D9"/>
        </w:rPr>
      </w:pPr>
      <w:r w:rsidRPr="009D44B3">
        <w:rPr>
          <w:rFonts w:asciiTheme="majorHAnsi" w:hAnsiTheme="majorHAnsi" w:cstheme="majorHAnsi"/>
          <w:color w:val="262626" w:themeColor="text1" w:themeTint="D9"/>
        </w:rPr>
        <w:t xml:space="preserve">Short-term hyperventilation to a PaCO2 of 25 to 35 mmHg may be used to reduce CBV and ICP </w:t>
      </w:r>
      <w:r w:rsidRPr="000C75C6">
        <w:sym w:font="Wingdings" w:char="F0E0"/>
      </w:r>
      <w:r w:rsidRPr="009D44B3">
        <w:rPr>
          <w:rFonts w:asciiTheme="majorHAnsi" w:hAnsiTheme="majorHAnsi" w:cstheme="majorHAnsi"/>
          <w:color w:val="262626" w:themeColor="text1" w:themeTint="D9"/>
        </w:rPr>
        <w:t xml:space="preserve"> longer term hyperventilation is not recommended </w:t>
      </w:r>
    </w:p>
    <w:p w14:paraId="3443EF57" w14:textId="3831E93A" w:rsidR="0040529D" w:rsidRPr="0040529D" w:rsidRDefault="0040529D" w:rsidP="0040529D">
      <w:pPr>
        <w:rPr>
          <w:rFonts w:asciiTheme="majorHAnsi" w:hAnsiTheme="majorHAnsi" w:cstheme="majorHAnsi"/>
          <w:color w:val="262626" w:themeColor="text1" w:themeTint="D9"/>
          <w:u w:val="single"/>
        </w:rPr>
      </w:pPr>
      <w:r w:rsidRPr="0040529D">
        <w:rPr>
          <w:rFonts w:asciiTheme="majorHAnsi" w:hAnsiTheme="majorHAnsi" w:cstheme="majorHAnsi"/>
          <w:color w:val="262626" w:themeColor="text1" w:themeTint="D9"/>
          <w:u w:val="single"/>
        </w:rPr>
        <w:t>Ancillary treatment</w:t>
      </w:r>
    </w:p>
    <w:p w14:paraId="785B4E2C" w14:textId="77777777" w:rsidR="00BC7807" w:rsidRDefault="00543DD6" w:rsidP="00BC7807">
      <w:pPr>
        <w:pStyle w:val="ListParagraph"/>
        <w:numPr>
          <w:ilvl w:val="0"/>
          <w:numId w:val="32"/>
        </w:numPr>
        <w:rPr>
          <w:rFonts w:asciiTheme="majorHAnsi" w:hAnsiTheme="majorHAnsi" w:cstheme="majorHAnsi"/>
          <w:color w:val="262626" w:themeColor="text1" w:themeTint="D9"/>
        </w:rPr>
      </w:pPr>
      <w:r w:rsidRPr="00BC7807">
        <w:rPr>
          <w:rFonts w:asciiTheme="majorHAnsi" w:hAnsiTheme="majorHAnsi" w:cstheme="majorHAnsi"/>
          <w:color w:val="262626" w:themeColor="text1" w:themeTint="D9"/>
        </w:rPr>
        <w:t>A</w:t>
      </w:r>
      <w:r w:rsidR="00C036AE" w:rsidRPr="00BC7807">
        <w:rPr>
          <w:rFonts w:asciiTheme="majorHAnsi" w:hAnsiTheme="majorHAnsi" w:cstheme="majorHAnsi"/>
          <w:color w:val="262626" w:themeColor="text1" w:themeTint="D9"/>
        </w:rPr>
        <w:t>nalgesia</w:t>
      </w:r>
    </w:p>
    <w:p w14:paraId="6D546CD2" w14:textId="77777777" w:rsidR="00BC7807" w:rsidRDefault="00543DD6" w:rsidP="00BC7807">
      <w:pPr>
        <w:pStyle w:val="ListParagraph"/>
        <w:numPr>
          <w:ilvl w:val="1"/>
          <w:numId w:val="32"/>
        </w:numPr>
        <w:rPr>
          <w:rFonts w:asciiTheme="majorHAnsi" w:hAnsiTheme="majorHAnsi" w:cstheme="majorHAnsi"/>
          <w:color w:val="262626" w:themeColor="text1" w:themeTint="D9"/>
        </w:rPr>
      </w:pPr>
      <w:r w:rsidRPr="00BC7807">
        <w:rPr>
          <w:rFonts w:asciiTheme="majorHAnsi" w:hAnsiTheme="majorHAnsi" w:cstheme="majorHAnsi"/>
          <w:color w:val="262626" w:themeColor="text1" w:themeTint="D9"/>
        </w:rPr>
        <w:t xml:space="preserve">Avoids </w:t>
      </w:r>
      <w:r w:rsidR="00C036AE" w:rsidRPr="00BC7807">
        <w:rPr>
          <w:rFonts w:asciiTheme="majorHAnsi" w:hAnsiTheme="majorHAnsi" w:cstheme="majorHAnsi"/>
          <w:color w:val="262626" w:themeColor="text1" w:themeTint="D9"/>
        </w:rPr>
        <w:t>transient increases in ICP caused by pain and agitation</w:t>
      </w:r>
    </w:p>
    <w:p w14:paraId="764D9D2F" w14:textId="77777777" w:rsidR="00BC7807" w:rsidRPr="00735A70" w:rsidRDefault="00C036AE" w:rsidP="00BC7807">
      <w:pPr>
        <w:pStyle w:val="ListParagraph"/>
        <w:numPr>
          <w:ilvl w:val="1"/>
          <w:numId w:val="32"/>
        </w:numPr>
        <w:rPr>
          <w:rFonts w:asciiTheme="majorHAnsi" w:hAnsiTheme="majorHAnsi" w:cstheme="majorHAnsi"/>
          <w:color w:val="262626" w:themeColor="text1" w:themeTint="D9"/>
        </w:rPr>
      </w:pPr>
      <w:r w:rsidRPr="00735A70">
        <w:rPr>
          <w:rFonts w:asciiTheme="majorHAnsi" w:hAnsiTheme="majorHAnsi" w:cstheme="majorHAnsi"/>
          <w:color w:val="262626" w:themeColor="text1" w:themeTint="D9"/>
        </w:rPr>
        <w:t xml:space="preserve">Opioids </w:t>
      </w:r>
      <w:r w:rsidR="00543DD6" w:rsidRPr="00735A70">
        <w:rPr>
          <w:rFonts w:asciiTheme="majorHAnsi" w:hAnsiTheme="majorHAnsi" w:cstheme="majorHAnsi"/>
          <w:color w:val="262626" w:themeColor="text1" w:themeTint="D9"/>
        </w:rPr>
        <w:t xml:space="preserve">preferred </w:t>
      </w:r>
      <w:r w:rsidRPr="00735A70">
        <w:rPr>
          <w:rFonts w:asciiTheme="majorHAnsi" w:hAnsiTheme="majorHAnsi" w:cstheme="majorHAnsi"/>
          <w:color w:val="262626" w:themeColor="text1" w:themeTint="D9"/>
        </w:rPr>
        <w:t>because of their ease of reversal and relative safety</w:t>
      </w:r>
    </w:p>
    <w:p w14:paraId="0925CF46" w14:textId="55696EF9" w:rsidR="00FA7480" w:rsidRPr="00735A70" w:rsidRDefault="00543DD6" w:rsidP="00BC7807">
      <w:pPr>
        <w:pStyle w:val="ListParagraph"/>
        <w:numPr>
          <w:ilvl w:val="1"/>
          <w:numId w:val="32"/>
        </w:numPr>
        <w:rPr>
          <w:rFonts w:asciiTheme="majorHAnsi" w:hAnsiTheme="majorHAnsi" w:cstheme="majorHAnsi"/>
          <w:color w:val="262626" w:themeColor="text1" w:themeTint="D9"/>
        </w:rPr>
      </w:pPr>
      <w:r w:rsidRPr="00735A70">
        <w:rPr>
          <w:rFonts w:asciiTheme="majorHAnsi" w:hAnsiTheme="majorHAnsi" w:cstheme="majorHAnsi"/>
          <w:color w:val="262626" w:themeColor="text1" w:themeTint="D9"/>
        </w:rPr>
        <w:t>CRI over bolus administration recommended</w:t>
      </w:r>
    </w:p>
    <w:p w14:paraId="56B09629" w14:textId="77777777" w:rsidR="00735A70" w:rsidRPr="00735A70" w:rsidRDefault="00735A70" w:rsidP="00BC7807">
      <w:pPr>
        <w:pStyle w:val="ListParagraph"/>
        <w:numPr>
          <w:ilvl w:val="1"/>
          <w:numId w:val="32"/>
        </w:numPr>
        <w:rPr>
          <w:rFonts w:asciiTheme="majorHAnsi" w:hAnsiTheme="majorHAnsi" w:cstheme="majorHAnsi"/>
          <w:color w:val="262626" w:themeColor="text1" w:themeTint="D9"/>
        </w:rPr>
      </w:pPr>
      <w:r w:rsidRPr="00735A70">
        <w:rPr>
          <w:rFonts w:asciiTheme="majorHAnsi" w:hAnsiTheme="majorHAnsi" w:cstheme="majorHAnsi"/>
        </w:rPr>
        <w:t>Ketamine noncompetitively inhibits the NMDA receptor</w:t>
      </w:r>
      <w:r w:rsidRPr="00735A70">
        <w:rPr>
          <w:rFonts w:asciiTheme="majorHAnsi" w:hAnsiTheme="majorHAnsi" w:cstheme="majorHAnsi"/>
        </w:rPr>
        <w:t xml:space="preserve"> </w:t>
      </w:r>
      <w:r w:rsidRPr="00735A70">
        <w:rPr>
          <w:rFonts w:asciiTheme="majorHAnsi" w:hAnsiTheme="majorHAnsi" w:cstheme="majorHAnsi"/>
        </w:rPr>
        <w:sym w:font="Wingdings" w:char="F0E0"/>
      </w:r>
      <w:r w:rsidRPr="00735A70">
        <w:rPr>
          <w:rFonts w:asciiTheme="majorHAnsi" w:hAnsiTheme="majorHAnsi" w:cstheme="majorHAnsi"/>
        </w:rPr>
        <w:t xml:space="preserve"> may have neuroprotective properties against ischemic and glutamate-induced injury in addition to its cardiovascular and respiratory-sparing properties</w:t>
      </w:r>
    </w:p>
    <w:p w14:paraId="48D3241E" w14:textId="6E2D80C8" w:rsidR="00735A70" w:rsidRPr="00735A70" w:rsidRDefault="00735A70" w:rsidP="00735A70">
      <w:pPr>
        <w:pStyle w:val="ListParagraph"/>
        <w:numPr>
          <w:ilvl w:val="2"/>
          <w:numId w:val="32"/>
        </w:numPr>
        <w:rPr>
          <w:rFonts w:asciiTheme="majorHAnsi" w:hAnsiTheme="majorHAnsi" w:cstheme="majorHAnsi"/>
          <w:color w:val="262626" w:themeColor="text1" w:themeTint="D9"/>
        </w:rPr>
      </w:pPr>
      <w:r w:rsidRPr="00735A70">
        <w:rPr>
          <w:rFonts w:asciiTheme="majorHAnsi" w:hAnsiTheme="majorHAnsi" w:cstheme="majorHAnsi"/>
        </w:rPr>
        <w:t>R</w:t>
      </w:r>
      <w:r w:rsidRPr="00735A70">
        <w:rPr>
          <w:rFonts w:asciiTheme="majorHAnsi" w:hAnsiTheme="majorHAnsi" w:cstheme="majorHAnsi"/>
        </w:rPr>
        <w:t>ecent studies have failed to demonstrate that ketamine results in the ICP increases typically reported in the older literature</w:t>
      </w:r>
    </w:p>
    <w:p w14:paraId="62B26B72" w14:textId="154FED44" w:rsidR="00735A70" w:rsidRPr="00735A70" w:rsidRDefault="00735A70" w:rsidP="00735A70">
      <w:pPr>
        <w:pStyle w:val="ListParagraph"/>
        <w:numPr>
          <w:ilvl w:val="1"/>
          <w:numId w:val="32"/>
        </w:numPr>
        <w:rPr>
          <w:rFonts w:asciiTheme="majorHAnsi" w:hAnsiTheme="majorHAnsi" w:cstheme="majorHAnsi"/>
          <w:color w:val="262626" w:themeColor="text1" w:themeTint="D9"/>
        </w:rPr>
      </w:pPr>
      <w:r w:rsidRPr="00735A70">
        <w:rPr>
          <w:rFonts w:asciiTheme="majorHAnsi" w:hAnsiTheme="majorHAnsi" w:cstheme="majorHAnsi"/>
        </w:rPr>
        <w:t xml:space="preserve">Alpha </w:t>
      </w:r>
      <w:r w:rsidRPr="00735A70">
        <w:rPr>
          <w:rFonts w:asciiTheme="majorHAnsi" w:hAnsiTheme="majorHAnsi" w:cstheme="majorHAnsi"/>
        </w:rPr>
        <w:t>2-agonist</w:t>
      </w:r>
      <w:r w:rsidRPr="00735A70">
        <w:rPr>
          <w:rFonts w:asciiTheme="majorHAnsi" w:hAnsiTheme="majorHAnsi" w:cstheme="majorHAnsi"/>
        </w:rPr>
        <w:t xml:space="preserve"> (</w:t>
      </w:r>
      <w:proofErr w:type="spellStart"/>
      <w:r w:rsidRPr="00735A70">
        <w:rPr>
          <w:rFonts w:asciiTheme="majorHAnsi" w:hAnsiTheme="majorHAnsi" w:cstheme="majorHAnsi"/>
        </w:rPr>
        <w:t>metomidine</w:t>
      </w:r>
      <w:proofErr w:type="spellEnd"/>
      <w:r w:rsidRPr="00735A70">
        <w:rPr>
          <w:rFonts w:asciiTheme="majorHAnsi" w:hAnsiTheme="majorHAnsi" w:cstheme="majorHAnsi"/>
        </w:rPr>
        <w:t>) has</w:t>
      </w:r>
      <w:r w:rsidRPr="00735A70">
        <w:rPr>
          <w:rFonts w:asciiTheme="majorHAnsi" w:hAnsiTheme="majorHAnsi" w:cstheme="majorHAnsi"/>
        </w:rPr>
        <w:t xml:space="preserve"> been documented to have no effect on ICP in anesthetized dogs</w:t>
      </w:r>
      <w:r w:rsidRPr="00735A70">
        <w:rPr>
          <w:rFonts w:asciiTheme="majorHAnsi" w:hAnsiTheme="majorHAnsi" w:cstheme="majorHAnsi"/>
        </w:rPr>
        <w:t xml:space="preserve"> </w:t>
      </w:r>
      <w:r w:rsidRPr="00735A70">
        <w:rPr>
          <w:rFonts w:asciiTheme="majorHAnsi" w:hAnsiTheme="majorHAnsi" w:cstheme="majorHAnsi"/>
        </w:rPr>
        <w:sym w:font="Wingdings" w:char="F0E0"/>
      </w:r>
      <w:r w:rsidRPr="00735A70">
        <w:rPr>
          <w:rFonts w:asciiTheme="majorHAnsi" w:hAnsiTheme="majorHAnsi" w:cstheme="majorHAnsi"/>
        </w:rPr>
        <w:t xml:space="preserve"> use cautiously as to not cause reduction in CO from bradycardia</w:t>
      </w:r>
      <w:r w:rsidRPr="00735A70">
        <w:rPr>
          <w:rFonts w:asciiTheme="majorHAnsi" w:hAnsiTheme="majorHAnsi" w:cstheme="majorHAnsi"/>
        </w:rPr>
        <w:t xml:space="preserve"> </w:t>
      </w:r>
    </w:p>
    <w:p w14:paraId="6139F08E" w14:textId="03F0DC53" w:rsidR="0040529D" w:rsidRPr="00735A70" w:rsidRDefault="0040529D" w:rsidP="00543DD6">
      <w:pPr>
        <w:pStyle w:val="ListParagraph"/>
        <w:numPr>
          <w:ilvl w:val="0"/>
          <w:numId w:val="23"/>
        </w:numPr>
        <w:rPr>
          <w:rFonts w:asciiTheme="majorHAnsi" w:hAnsiTheme="majorHAnsi" w:cstheme="majorHAnsi"/>
          <w:color w:val="262626" w:themeColor="text1" w:themeTint="D9"/>
        </w:rPr>
      </w:pPr>
      <w:r w:rsidRPr="00735A70">
        <w:rPr>
          <w:rFonts w:asciiTheme="majorHAnsi" w:hAnsiTheme="majorHAnsi" w:cstheme="majorHAnsi"/>
          <w:color w:val="262626" w:themeColor="text1" w:themeTint="D9"/>
        </w:rPr>
        <w:t>Glycemic control</w:t>
      </w:r>
    </w:p>
    <w:p w14:paraId="5156B7B9" w14:textId="078DAAF0" w:rsidR="0040529D" w:rsidRDefault="00F627E1" w:rsidP="0040529D">
      <w:pPr>
        <w:pStyle w:val="ListParagraph"/>
        <w:numPr>
          <w:ilvl w:val="1"/>
          <w:numId w:val="23"/>
        </w:numPr>
        <w:rPr>
          <w:rFonts w:asciiTheme="majorHAnsi" w:hAnsiTheme="majorHAnsi" w:cstheme="majorHAnsi"/>
          <w:color w:val="262626" w:themeColor="text1" w:themeTint="D9"/>
        </w:rPr>
      </w:pPr>
      <w:proofErr w:type="spellStart"/>
      <w:r>
        <w:rPr>
          <w:rFonts w:asciiTheme="majorHAnsi" w:hAnsiTheme="majorHAnsi" w:cstheme="majorHAnsi"/>
          <w:color w:val="262626" w:themeColor="text1" w:themeTint="D9"/>
        </w:rPr>
        <w:t>H</w:t>
      </w:r>
      <w:r w:rsidR="0040529D">
        <w:rPr>
          <w:rFonts w:asciiTheme="majorHAnsi" w:hAnsiTheme="majorHAnsi" w:cstheme="majorHAnsi"/>
          <w:color w:val="262626" w:themeColor="text1" w:themeTint="D9"/>
        </w:rPr>
        <w:t>yperBG</w:t>
      </w:r>
      <w:proofErr w:type="spellEnd"/>
      <w:r w:rsidR="0040529D">
        <w:rPr>
          <w:rFonts w:asciiTheme="majorHAnsi" w:hAnsiTheme="majorHAnsi" w:cstheme="majorHAnsi"/>
          <w:color w:val="262626" w:themeColor="text1" w:themeTint="D9"/>
        </w:rPr>
        <w:t xml:space="preserve"> associated with increased mortality and worse neuro outcomes in humans and experimentally induced head trauma in animals</w:t>
      </w:r>
    </w:p>
    <w:p w14:paraId="3020EBB4" w14:textId="671DBB91" w:rsidR="00F627E1" w:rsidRDefault="00F627E1" w:rsidP="00F627E1">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intensive glycemic control with insulin has not been found to reduce mortality </w:t>
      </w:r>
    </w:p>
    <w:p w14:paraId="23714D31" w14:textId="26338538" w:rsidR="0040529D" w:rsidRDefault="0040529D" w:rsidP="0040529D">
      <w:pPr>
        <w:pStyle w:val="ListParagraph"/>
        <w:numPr>
          <w:ilvl w:val="1"/>
          <w:numId w:val="23"/>
        </w:numPr>
        <w:rPr>
          <w:rFonts w:asciiTheme="majorHAnsi" w:hAnsiTheme="majorHAnsi" w:cstheme="majorHAnsi"/>
          <w:color w:val="262626" w:themeColor="text1" w:themeTint="D9"/>
        </w:rPr>
      </w:pPr>
      <w:proofErr w:type="spellStart"/>
      <w:r>
        <w:rPr>
          <w:rFonts w:asciiTheme="majorHAnsi" w:hAnsiTheme="majorHAnsi" w:cstheme="majorHAnsi"/>
          <w:color w:val="262626" w:themeColor="text1" w:themeTint="D9"/>
        </w:rPr>
        <w:t>HyperBG</w:t>
      </w:r>
      <w:proofErr w:type="spellEnd"/>
      <w:r>
        <w:rPr>
          <w:rFonts w:asciiTheme="majorHAnsi" w:hAnsiTheme="majorHAnsi" w:cstheme="majorHAnsi"/>
          <w:color w:val="262626" w:themeColor="text1" w:themeTint="D9"/>
        </w:rPr>
        <w:t xml:space="preserve"> </w:t>
      </w:r>
      <w:r w:rsidR="005A3A39">
        <w:rPr>
          <w:rFonts w:asciiTheme="majorHAnsi" w:hAnsiTheme="majorHAnsi" w:cstheme="majorHAnsi"/>
          <w:color w:val="262626" w:themeColor="text1" w:themeTint="D9"/>
        </w:rPr>
        <w:t xml:space="preserve">is result of </w:t>
      </w:r>
      <w:proofErr w:type="spellStart"/>
      <w:r w:rsidR="005A3A39">
        <w:rPr>
          <w:rFonts w:asciiTheme="majorHAnsi" w:hAnsiTheme="majorHAnsi" w:cstheme="majorHAnsi"/>
          <w:color w:val="262626" w:themeColor="text1" w:themeTint="D9"/>
        </w:rPr>
        <w:t>sympatho</w:t>
      </w:r>
      <w:proofErr w:type="spellEnd"/>
      <w:r w:rsidR="005A3A39">
        <w:rPr>
          <w:rFonts w:asciiTheme="majorHAnsi" w:hAnsiTheme="majorHAnsi" w:cstheme="majorHAnsi"/>
          <w:color w:val="262626" w:themeColor="text1" w:themeTint="D9"/>
        </w:rPr>
        <w:t>-adrenal response – reflection of severity of injury</w:t>
      </w:r>
    </w:p>
    <w:p w14:paraId="218A6B85" w14:textId="7B73B002" w:rsidR="005A3A39" w:rsidRDefault="005A3A39" w:rsidP="005A3A39">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Degree of </w:t>
      </w:r>
      <w:proofErr w:type="spellStart"/>
      <w:r>
        <w:rPr>
          <w:rFonts w:asciiTheme="majorHAnsi" w:hAnsiTheme="majorHAnsi" w:cstheme="majorHAnsi"/>
          <w:color w:val="262626" w:themeColor="text1" w:themeTint="D9"/>
        </w:rPr>
        <w:t>hyperBG</w:t>
      </w:r>
      <w:proofErr w:type="spellEnd"/>
      <w:r>
        <w:rPr>
          <w:rFonts w:asciiTheme="majorHAnsi" w:hAnsiTheme="majorHAnsi" w:cstheme="majorHAnsi"/>
          <w:color w:val="262626" w:themeColor="text1" w:themeTint="D9"/>
        </w:rPr>
        <w:t xml:space="preserve"> associated with severity of injury in dogs/cats but not to outcome (</w:t>
      </w:r>
      <w:proofErr w:type="spellStart"/>
      <w:r>
        <w:rPr>
          <w:rFonts w:asciiTheme="majorHAnsi" w:hAnsiTheme="majorHAnsi" w:cstheme="majorHAnsi"/>
          <w:color w:val="262626" w:themeColor="text1" w:themeTint="D9"/>
        </w:rPr>
        <w:t>Syring</w:t>
      </w:r>
      <w:proofErr w:type="spellEnd"/>
      <w:r>
        <w:rPr>
          <w:rFonts w:asciiTheme="majorHAnsi" w:hAnsiTheme="majorHAnsi" w:cstheme="majorHAnsi"/>
          <w:color w:val="262626" w:themeColor="text1" w:themeTint="D9"/>
        </w:rPr>
        <w:t xml:space="preserve"> JAVMA 2001)</w:t>
      </w:r>
    </w:p>
    <w:p w14:paraId="71969100" w14:textId="71C1785D" w:rsidR="005A3A39" w:rsidRPr="0040529D" w:rsidRDefault="005A3A39" w:rsidP="0040529D">
      <w:pPr>
        <w:pStyle w:val="ListParagraph"/>
        <w:numPr>
          <w:ilvl w:val="1"/>
          <w:numId w:val="23"/>
        </w:numPr>
        <w:rPr>
          <w:rFonts w:asciiTheme="majorHAnsi" w:hAnsiTheme="majorHAnsi" w:cstheme="majorHAnsi"/>
          <w:color w:val="262626" w:themeColor="text1" w:themeTint="D9"/>
        </w:rPr>
      </w:pPr>
      <w:proofErr w:type="spellStart"/>
      <w:r>
        <w:rPr>
          <w:rFonts w:asciiTheme="majorHAnsi" w:hAnsiTheme="majorHAnsi" w:cstheme="majorHAnsi"/>
          <w:color w:val="262626" w:themeColor="text1" w:themeTint="D9"/>
        </w:rPr>
        <w:t>HyperBG</w:t>
      </w:r>
      <w:proofErr w:type="spellEnd"/>
      <w:r>
        <w:rPr>
          <w:rFonts w:asciiTheme="majorHAnsi" w:hAnsiTheme="majorHAnsi" w:cstheme="majorHAnsi"/>
          <w:color w:val="262626" w:themeColor="text1" w:themeTint="D9"/>
        </w:rPr>
        <w:t xml:space="preserve"> can potentiate neurologic injury by increased free radical production, excitatory NT release, cerebral edema and acidosis</w:t>
      </w:r>
    </w:p>
    <w:p w14:paraId="6D11B846" w14:textId="3B73B6D6" w:rsidR="007F6024" w:rsidRPr="0040529D" w:rsidRDefault="007F6024" w:rsidP="00543DD6">
      <w:pPr>
        <w:pStyle w:val="ListParagraph"/>
        <w:numPr>
          <w:ilvl w:val="0"/>
          <w:numId w:val="23"/>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Corticosteroids</w:t>
      </w:r>
    </w:p>
    <w:p w14:paraId="0CB6A35F" w14:textId="396452DC" w:rsidR="005A3A39" w:rsidRPr="005A3A39" w:rsidRDefault="005A3A39" w:rsidP="00543DD6">
      <w:pPr>
        <w:pStyle w:val="ListParagraph"/>
        <w:numPr>
          <w:ilvl w:val="1"/>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 xml:space="preserve">Can cause iatrogenic </w:t>
      </w:r>
      <w:proofErr w:type="spellStart"/>
      <w:r>
        <w:rPr>
          <w:rFonts w:asciiTheme="majorHAnsi" w:hAnsiTheme="majorHAnsi" w:cstheme="majorHAnsi"/>
          <w:color w:val="262626" w:themeColor="text1" w:themeTint="D9"/>
        </w:rPr>
        <w:t>hyperBG</w:t>
      </w:r>
      <w:proofErr w:type="spellEnd"/>
    </w:p>
    <w:p w14:paraId="41A62616" w14:textId="4A11726B" w:rsidR="00543DD6" w:rsidRPr="000C75C6" w:rsidRDefault="00543DD6" w:rsidP="00543DD6">
      <w:pPr>
        <w:pStyle w:val="ListParagraph"/>
        <w:numPr>
          <w:ilvl w:val="1"/>
          <w:numId w:val="23"/>
        </w:numPr>
        <w:rPr>
          <w:rFonts w:asciiTheme="majorHAnsi" w:hAnsiTheme="majorHAnsi" w:cstheme="majorHAnsi"/>
          <w:color w:val="262626" w:themeColor="text1" w:themeTint="D9"/>
        </w:rPr>
      </w:pPr>
      <w:r w:rsidRPr="00622D5E">
        <w:rPr>
          <w:rFonts w:asciiTheme="majorHAnsi" w:hAnsiTheme="majorHAnsi" w:cstheme="majorHAnsi"/>
          <w:color w:val="262626" w:themeColor="text1" w:themeTint="D9"/>
        </w:rPr>
        <w:t xml:space="preserve">CRASH trial </w:t>
      </w:r>
      <w:r w:rsidR="007F6024" w:rsidRPr="00622D5E">
        <w:rPr>
          <w:rFonts w:asciiTheme="majorHAnsi" w:hAnsiTheme="majorHAnsi" w:cstheme="majorHAnsi"/>
          <w:color w:val="262626" w:themeColor="text1" w:themeTint="D9"/>
        </w:rPr>
        <w:t>showed that</w:t>
      </w:r>
      <w:r w:rsidR="00735A70">
        <w:rPr>
          <w:rFonts w:asciiTheme="majorHAnsi" w:hAnsiTheme="majorHAnsi" w:cstheme="majorHAnsi"/>
          <w:color w:val="262626" w:themeColor="text1" w:themeTint="D9"/>
        </w:rPr>
        <w:t xml:space="preserve"> high dose</w:t>
      </w:r>
      <w:r w:rsidR="007F6024" w:rsidRPr="00622D5E">
        <w:rPr>
          <w:rFonts w:asciiTheme="majorHAnsi" w:hAnsiTheme="majorHAnsi" w:cstheme="majorHAnsi"/>
          <w:color w:val="262626" w:themeColor="text1" w:themeTint="D9"/>
        </w:rPr>
        <w:t> </w:t>
      </w:r>
      <w:hyperlink r:id="rId23" w:tooltip="Learn more about Corticosteroid from ScienceDirect's AI-generated Topic Pages" w:history="1">
        <w:r w:rsidR="007F6024" w:rsidRPr="00622D5E">
          <w:rPr>
            <w:rStyle w:val="Hyperlink"/>
            <w:rFonts w:asciiTheme="majorHAnsi" w:hAnsiTheme="majorHAnsi" w:cstheme="majorHAnsi"/>
            <w:color w:val="262626" w:themeColor="text1" w:themeTint="D9"/>
            <w:u w:val="none"/>
          </w:rPr>
          <w:t>corticosteroid</w:t>
        </w:r>
      </w:hyperlink>
      <w:r w:rsidR="007F6024" w:rsidRPr="00622D5E">
        <w:rPr>
          <w:rFonts w:asciiTheme="majorHAnsi" w:hAnsiTheme="majorHAnsi" w:cstheme="majorHAnsi"/>
          <w:color w:val="262626" w:themeColor="text1" w:themeTint="D9"/>
        </w:rPr>
        <w:t> treatment was associated with worse outcomes at 2 weeks and 6 months after injury</w:t>
      </w:r>
      <w:r w:rsidRPr="00622D5E">
        <w:rPr>
          <w:rFonts w:asciiTheme="majorHAnsi" w:hAnsiTheme="majorHAnsi" w:cstheme="majorHAnsi"/>
          <w:color w:val="262626" w:themeColor="text1" w:themeTint="D9"/>
        </w:rPr>
        <w:t xml:space="preserve"> in hu</w:t>
      </w:r>
      <w:r w:rsidRPr="000C75C6">
        <w:rPr>
          <w:rFonts w:asciiTheme="majorHAnsi" w:hAnsiTheme="majorHAnsi" w:cstheme="majorHAnsi"/>
          <w:color w:val="262626" w:themeColor="text1" w:themeTint="D9"/>
        </w:rPr>
        <w:t>mans with TBI</w:t>
      </w:r>
      <w:r w:rsidR="007F6024" w:rsidRPr="000C75C6">
        <w:rPr>
          <w:rFonts w:asciiTheme="majorHAnsi" w:hAnsiTheme="majorHAnsi" w:cstheme="majorHAnsi"/>
          <w:color w:val="262626" w:themeColor="text1" w:themeTint="D9"/>
        </w:rPr>
        <w:t> </w:t>
      </w:r>
    </w:p>
    <w:p w14:paraId="7D5211F8" w14:textId="77777777" w:rsidR="00FA7480" w:rsidRDefault="007F6024" w:rsidP="00FA7480">
      <w:pPr>
        <w:pStyle w:val="ListParagraph"/>
        <w:numPr>
          <w:ilvl w:val="1"/>
          <w:numId w:val="23"/>
        </w:numPr>
        <w:rPr>
          <w:rFonts w:asciiTheme="majorHAnsi" w:hAnsiTheme="majorHAnsi" w:cstheme="majorHAnsi"/>
          <w:color w:val="262626" w:themeColor="text1" w:themeTint="D9"/>
        </w:rPr>
      </w:pPr>
      <w:r w:rsidRPr="000C75C6">
        <w:rPr>
          <w:rFonts w:asciiTheme="majorHAnsi" w:hAnsiTheme="majorHAnsi" w:cstheme="majorHAnsi"/>
          <w:color w:val="262626" w:themeColor="text1" w:themeTint="D9"/>
        </w:rPr>
        <w:t>The Brain Trauma Foundation recommends against</w:t>
      </w:r>
      <w:r w:rsidR="00543DD6" w:rsidRPr="000C75C6">
        <w:rPr>
          <w:rFonts w:asciiTheme="majorHAnsi" w:hAnsiTheme="majorHAnsi" w:cstheme="majorHAnsi"/>
          <w:color w:val="262626" w:themeColor="text1" w:themeTint="D9"/>
        </w:rPr>
        <w:t xml:space="preserve"> </w:t>
      </w:r>
      <w:r w:rsidRPr="000C75C6">
        <w:rPr>
          <w:rFonts w:asciiTheme="majorHAnsi" w:hAnsiTheme="majorHAnsi" w:cstheme="majorHAnsi"/>
          <w:color w:val="262626" w:themeColor="text1" w:themeTint="D9"/>
        </w:rPr>
        <w:t>steroid</w:t>
      </w:r>
      <w:r w:rsidR="00543DD6" w:rsidRPr="000C75C6">
        <w:rPr>
          <w:rFonts w:asciiTheme="majorHAnsi" w:hAnsiTheme="majorHAnsi" w:cstheme="majorHAnsi"/>
          <w:color w:val="262626" w:themeColor="text1" w:themeTint="D9"/>
        </w:rPr>
        <w:t>s</w:t>
      </w:r>
      <w:r w:rsidRPr="000C75C6">
        <w:rPr>
          <w:rFonts w:asciiTheme="majorHAnsi" w:hAnsiTheme="majorHAnsi" w:cstheme="majorHAnsi"/>
          <w:color w:val="262626" w:themeColor="text1" w:themeTint="D9"/>
        </w:rPr>
        <w:t xml:space="preserve"> in patients with TBI</w:t>
      </w:r>
    </w:p>
    <w:p w14:paraId="35AAFBF9" w14:textId="77777777" w:rsidR="00FA7480" w:rsidRPr="0040529D" w:rsidRDefault="007F6024" w:rsidP="00FA7480">
      <w:pPr>
        <w:pStyle w:val="ListParagraph"/>
        <w:numPr>
          <w:ilvl w:val="0"/>
          <w:numId w:val="23"/>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Furosemide</w:t>
      </w:r>
    </w:p>
    <w:p w14:paraId="506EAC10" w14:textId="6313C2BE" w:rsidR="00FA7480" w:rsidRDefault="00B70F26" w:rsidP="00FA7480">
      <w:pPr>
        <w:pStyle w:val="ListParagraph"/>
        <w:numPr>
          <w:ilvl w:val="1"/>
          <w:numId w:val="23"/>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N</w:t>
      </w:r>
      <w:r w:rsidR="00543DD6" w:rsidRPr="0040529D">
        <w:rPr>
          <w:rFonts w:asciiTheme="majorHAnsi" w:hAnsiTheme="majorHAnsi" w:cstheme="majorHAnsi"/>
          <w:color w:val="262626" w:themeColor="text1" w:themeTint="D9"/>
        </w:rPr>
        <w:t>ot</w:t>
      </w:r>
      <w:r w:rsidR="00543DD6" w:rsidRPr="00FA7480">
        <w:rPr>
          <w:rFonts w:asciiTheme="majorHAnsi" w:hAnsiTheme="majorHAnsi" w:cstheme="majorHAnsi"/>
          <w:color w:val="262626" w:themeColor="text1" w:themeTint="D9"/>
        </w:rPr>
        <w:t xml:space="preserve"> recommended as</w:t>
      </w:r>
      <w:r w:rsidR="007F6024" w:rsidRPr="00FA7480">
        <w:rPr>
          <w:rFonts w:asciiTheme="majorHAnsi" w:hAnsiTheme="majorHAnsi" w:cstheme="majorHAnsi"/>
          <w:color w:val="262626" w:themeColor="text1" w:themeTint="D9"/>
        </w:rPr>
        <w:t xml:space="preserve"> </w:t>
      </w:r>
      <w:r>
        <w:rPr>
          <w:rFonts w:asciiTheme="majorHAnsi" w:hAnsiTheme="majorHAnsi" w:cstheme="majorHAnsi"/>
          <w:color w:val="262626" w:themeColor="text1" w:themeTint="D9"/>
        </w:rPr>
        <w:t xml:space="preserve">sole agent as </w:t>
      </w:r>
      <w:r w:rsidR="007F6024" w:rsidRPr="00FA7480">
        <w:rPr>
          <w:rFonts w:asciiTheme="majorHAnsi" w:hAnsiTheme="majorHAnsi" w:cstheme="majorHAnsi"/>
          <w:color w:val="262626" w:themeColor="text1" w:themeTint="D9"/>
        </w:rPr>
        <w:t>volume depletion and systemic hypotension</w:t>
      </w:r>
      <w:r w:rsidR="00543DD6" w:rsidRPr="00FA7480">
        <w:rPr>
          <w:rFonts w:asciiTheme="majorHAnsi" w:hAnsiTheme="majorHAnsi" w:cstheme="majorHAnsi"/>
          <w:color w:val="262626" w:themeColor="text1" w:themeTint="D9"/>
        </w:rPr>
        <w:t xml:space="preserve"> can occur </w:t>
      </w:r>
      <w:r w:rsidR="007F6024" w:rsidRPr="00FA7480">
        <w:rPr>
          <w:rFonts w:asciiTheme="majorHAnsi" w:hAnsiTheme="majorHAnsi" w:cstheme="majorHAnsi"/>
          <w:color w:val="262626" w:themeColor="text1" w:themeTint="D9"/>
        </w:rPr>
        <w:t>leading to decreased CPP</w:t>
      </w:r>
    </w:p>
    <w:p w14:paraId="7F1CCC34" w14:textId="77777777" w:rsidR="00FA7480" w:rsidRDefault="007F6024" w:rsidP="00FA7480">
      <w:pPr>
        <w:pStyle w:val="ListParagraph"/>
        <w:numPr>
          <w:ilvl w:val="1"/>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The Brain Trauma Foundation guidelines do not recommend the administration of furosemide in combination with mannitol</w:t>
      </w:r>
    </w:p>
    <w:p w14:paraId="1F0BCB37" w14:textId="77777777" w:rsidR="00FA7480" w:rsidRDefault="00543DD6" w:rsidP="00FA7480">
      <w:pPr>
        <w:pStyle w:val="ListParagraph"/>
        <w:numPr>
          <w:ilvl w:val="1"/>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lastRenderedPageBreak/>
        <w:t>S</w:t>
      </w:r>
      <w:r w:rsidR="007F6024" w:rsidRPr="00FA7480">
        <w:rPr>
          <w:rFonts w:asciiTheme="majorHAnsi" w:hAnsiTheme="majorHAnsi" w:cstheme="majorHAnsi"/>
          <w:color w:val="262626" w:themeColor="text1" w:themeTint="D9"/>
        </w:rPr>
        <w:t>hould be reserved for those patients in whom it is indicated for reasons other than cerebral edema</w:t>
      </w:r>
      <w:r w:rsidR="00570238" w:rsidRPr="00FA7480">
        <w:rPr>
          <w:rFonts w:asciiTheme="majorHAnsi" w:hAnsiTheme="majorHAnsi" w:cstheme="majorHAnsi"/>
          <w:color w:val="262626" w:themeColor="text1" w:themeTint="D9"/>
        </w:rPr>
        <w:t xml:space="preserve"> (i.e.</w:t>
      </w:r>
      <w:r w:rsidR="007F6024" w:rsidRPr="00FA7480">
        <w:rPr>
          <w:rFonts w:asciiTheme="majorHAnsi" w:hAnsiTheme="majorHAnsi" w:cstheme="majorHAnsi"/>
          <w:color w:val="262626" w:themeColor="text1" w:themeTint="D9"/>
        </w:rPr>
        <w:t xml:space="preserve"> pulmonary edema or </w:t>
      </w:r>
      <w:proofErr w:type="spellStart"/>
      <w:r w:rsidR="007F6024" w:rsidRPr="00FA7480">
        <w:rPr>
          <w:rFonts w:asciiTheme="majorHAnsi" w:hAnsiTheme="majorHAnsi" w:cstheme="majorHAnsi"/>
          <w:color w:val="262626" w:themeColor="text1" w:themeTint="D9"/>
        </w:rPr>
        <w:t>oligoanuric</w:t>
      </w:r>
      <w:proofErr w:type="spellEnd"/>
      <w:r w:rsidR="007F6024" w:rsidRPr="00FA7480">
        <w:rPr>
          <w:rFonts w:asciiTheme="majorHAnsi" w:hAnsiTheme="majorHAnsi" w:cstheme="majorHAnsi"/>
          <w:color w:val="262626" w:themeColor="text1" w:themeTint="D9"/>
        </w:rPr>
        <w:t xml:space="preserve"> renal failure</w:t>
      </w:r>
      <w:r w:rsidR="00570238" w:rsidRPr="00FA7480">
        <w:rPr>
          <w:rFonts w:asciiTheme="majorHAnsi" w:hAnsiTheme="majorHAnsi" w:cstheme="majorHAnsi"/>
          <w:color w:val="262626" w:themeColor="text1" w:themeTint="D9"/>
        </w:rPr>
        <w:t>)</w:t>
      </w:r>
    </w:p>
    <w:p w14:paraId="627F41AB" w14:textId="77777777" w:rsidR="00FA7480" w:rsidRPr="001200F2" w:rsidRDefault="007F6024" w:rsidP="00FA7480">
      <w:pPr>
        <w:pStyle w:val="ListParagraph"/>
        <w:numPr>
          <w:ilvl w:val="0"/>
          <w:numId w:val="23"/>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 xml:space="preserve">Seizure </w:t>
      </w:r>
      <w:r w:rsidRPr="001200F2">
        <w:rPr>
          <w:rFonts w:asciiTheme="majorHAnsi" w:hAnsiTheme="majorHAnsi" w:cstheme="majorHAnsi"/>
          <w:color w:val="262626" w:themeColor="text1" w:themeTint="D9"/>
        </w:rPr>
        <w:t>treatment/prophylaxis</w:t>
      </w:r>
    </w:p>
    <w:p w14:paraId="389B2BEC" w14:textId="7E1E60CA" w:rsidR="00FA7480" w:rsidRPr="001200F2" w:rsidRDefault="007F6024" w:rsidP="00FA7480">
      <w:pPr>
        <w:pStyle w:val="ListParagraph"/>
        <w:numPr>
          <w:ilvl w:val="1"/>
          <w:numId w:val="23"/>
        </w:numPr>
        <w:rPr>
          <w:rFonts w:asciiTheme="majorHAnsi" w:hAnsiTheme="majorHAnsi" w:cstheme="majorHAnsi"/>
          <w:color w:val="262626" w:themeColor="text1" w:themeTint="D9"/>
        </w:rPr>
      </w:pPr>
      <w:r w:rsidRPr="001200F2">
        <w:rPr>
          <w:rFonts w:asciiTheme="majorHAnsi" w:hAnsiTheme="majorHAnsi" w:cstheme="majorHAnsi"/>
          <w:color w:val="262626" w:themeColor="text1" w:themeTint="D9"/>
        </w:rPr>
        <w:t>Post-TBI seizures are common in people</w:t>
      </w:r>
      <w:r w:rsidR="00570238" w:rsidRPr="001200F2">
        <w:rPr>
          <w:rFonts w:asciiTheme="majorHAnsi" w:hAnsiTheme="majorHAnsi" w:cstheme="majorHAnsi"/>
          <w:color w:val="262626" w:themeColor="text1" w:themeTint="D9"/>
        </w:rPr>
        <w:t xml:space="preserve"> – similar in vet med</w:t>
      </w:r>
      <w:r w:rsidRPr="001200F2">
        <w:rPr>
          <w:rFonts w:asciiTheme="majorHAnsi" w:hAnsiTheme="majorHAnsi" w:cstheme="majorHAnsi"/>
          <w:color w:val="262626" w:themeColor="text1" w:themeTint="D9"/>
        </w:rPr>
        <w:t xml:space="preserve"> </w:t>
      </w:r>
      <w:r w:rsidR="00570238" w:rsidRPr="001200F2">
        <w:rPr>
          <w:rFonts w:asciiTheme="majorHAnsi" w:hAnsiTheme="majorHAnsi" w:cstheme="majorHAnsi"/>
        </w:rPr>
        <w:sym w:font="Wingdings" w:char="F0E0"/>
      </w:r>
      <w:r w:rsidR="00570238" w:rsidRPr="001200F2">
        <w:rPr>
          <w:rFonts w:asciiTheme="majorHAnsi" w:hAnsiTheme="majorHAnsi" w:cstheme="majorHAnsi"/>
          <w:color w:val="262626" w:themeColor="text1" w:themeTint="D9"/>
        </w:rPr>
        <w:t xml:space="preserve"> s</w:t>
      </w:r>
      <w:r w:rsidRPr="001200F2">
        <w:rPr>
          <w:rFonts w:asciiTheme="majorHAnsi" w:hAnsiTheme="majorHAnsi" w:cstheme="majorHAnsi"/>
          <w:color w:val="262626" w:themeColor="text1" w:themeTint="D9"/>
        </w:rPr>
        <w:t>eizure rates of 6.8</w:t>
      </w:r>
      <w:r w:rsidR="00570238" w:rsidRPr="001200F2">
        <w:rPr>
          <w:rFonts w:asciiTheme="majorHAnsi" w:hAnsiTheme="majorHAnsi" w:cstheme="majorHAnsi"/>
          <w:color w:val="262626" w:themeColor="text1" w:themeTint="D9"/>
        </w:rPr>
        <w:t>-10</w:t>
      </w:r>
      <w:r w:rsidRPr="001200F2">
        <w:rPr>
          <w:rFonts w:asciiTheme="majorHAnsi" w:hAnsiTheme="majorHAnsi" w:cstheme="majorHAnsi"/>
          <w:color w:val="262626" w:themeColor="text1" w:themeTint="D9"/>
        </w:rPr>
        <w:t>% in dogs</w:t>
      </w:r>
    </w:p>
    <w:p w14:paraId="4B08834B" w14:textId="779F24BE" w:rsidR="001200F2" w:rsidRPr="00146842" w:rsidRDefault="001200F2" w:rsidP="001200F2">
      <w:pPr>
        <w:pStyle w:val="ListParagraph"/>
        <w:numPr>
          <w:ilvl w:val="2"/>
          <w:numId w:val="23"/>
        </w:numPr>
        <w:rPr>
          <w:rFonts w:asciiTheme="majorHAnsi" w:hAnsiTheme="majorHAnsi" w:cstheme="majorHAnsi"/>
          <w:color w:val="262626" w:themeColor="text1" w:themeTint="D9"/>
        </w:rPr>
      </w:pPr>
      <w:r w:rsidRPr="001200F2">
        <w:rPr>
          <w:rFonts w:asciiTheme="majorHAnsi" w:hAnsiTheme="majorHAnsi" w:cstheme="majorHAnsi"/>
          <w:color w:val="1C1D1E"/>
          <w:shd w:val="clear" w:color="auto" w:fill="FFFFFF"/>
        </w:rPr>
        <w:t xml:space="preserve">6.6% of the dogs with TBI developed seizures and the risk of seizures increased with severity of TBI; 14.3% of the dogs with skull fractures developed seizures; 15.5% of </w:t>
      </w:r>
      <w:r w:rsidRPr="00146842">
        <w:rPr>
          <w:rFonts w:asciiTheme="majorHAnsi" w:hAnsiTheme="majorHAnsi" w:cstheme="majorHAnsi"/>
          <w:color w:val="1C1D1E"/>
          <w:shd w:val="clear" w:color="auto" w:fill="FFFFFF"/>
        </w:rPr>
        <w:t xml:space="preserve">the dogs with epilepsy had a history of prior head injury; 14% developed seizures within the first week of injury (Steinmetz </w:t>
      </w:r>
      <w:proofErr w:type="spellStart"/>
      <w:r w:rsidRPr="00146842">
        <w:rPr>
          <w:rFonts w:asciiTheme="majorHAnsi" w:hAnsiTheme="majorHAnsi" w:cstheme="majorHAnsi"/>
          <w:color w:val="1C1D1E"/>
          <w:shd w:val="clear" w:color="auto" w:fill="FFFFFF"/>
        </w:rPr>
        <w:t>Epilepsia</w:t>
      </w:r>
      <w:proofErr w:type="spellEnd"/>
      <w:r w:rsidRPr="00146842">
        <w:rPr>
          <w:rFonts w:asciiTheme="majorHAnsi" w:hAnsiTheme="majorHAnsi" w:cstheme="majorHAnsi"/>
          <w:color w:val="1C1D1E"/>
          <w:shd w:val="clear" w:color="auto" w:fill="FFFFFF"/>
        </w:rPr>
        <w:t xml:space="preserve"> 2013)</w:t>
      </w:r>
    </w:p>
    <w:p w14:paraId="2F517BC5" w14:textId="41355480" w:rsidR="00146842" w:rsidRPr="00127ABC" w:rsidRDefault="00146842" w:rsidP="001200F2">
      <w:pPr>
        <w:pStyle w:val="ListParagraph"/>
        <w:numPr>
          <w:ilvl w:val="2"/>
          <w:numId w:val="23"/>
        </w:numPr>
        <w:rPr>
          <w:rFonts w:asciiTheme="majorHAnsi" w:hAnsiTheme="majorHAnsi" w:cstheme="majorHAnsi"/>
          <w:color w:val="262626" w:themeColor="text1" w:themeTint="D9"/>
        </w:rPr>
      </w:pPr>
      <w:r w:rsidRPr="00146842">
        <w:rPr>
          <w:rFonts w:asciiTheme="majorHAnsi" w:hAnsiTheme="majorHAnsi" w:cstheme="majorHAnsi"/>
        </w:rPr>
        <w:t>3.5% of dogs with head trauma developed in-hospital seizures, 6.8% of dogs with head trauma developed seizures after hospital discharge; 10% of dogs with TBI had in-hospital seizures.  HBC or acceleration/deceleration injury were more likely to develop seizures in hospital (</w:t>
      </w:r>
      <w:proofErr w:type="spellStart"/>
      <w:r w:rsidRPr="00146842">
        <w:rPr>
          <w:rFonts w:asciiTheme="majorHAnsi" w:hAnsiTheme="majorHAnsi" w:cstheme="majorHAnsi"/>
        </w:rPr>
        <w:t>Friedenberg</w:t>
      </w:r>
      <w:proofErr w:type="spellEnd"/>
      <w:r w:rsidRPr="00146842">
        <w:rPr>
          <w:rFonts w:asciiTheme="majorHAnsi" w:hAnsiTheme="majorHAnsi" w:cstheme="majorHAnsi"/>
        </w:rPr>
        <w:t xml:space="preserve"> JAVMA 2012)</w:t>
      </w:r>
    </w:p>
    <w:p w14:paraId="35F79CD3" w14:textId="7A9A603F" w:rsidR="00127ABC" w:rsidRPr="00146842" w:rsidRDefault="00127ABC" w:rsidP="001200F2">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rPr>
        <w:t xml:space="preserve">10% of dogs with TBI developed </w:t>
      </w:r>
      <w:r w:rsidR="000D00A4">
        <w:rPr>
          <w:rFonts w:asciiTheme="majorHAnsi" w:hAnsiTheme="majorHAnsi" w:cstheme="majorHAnsi"/>
        </w:rPr>
        <w:t xml:space="preserve">recurrent </w:t>
      </w:r>
      <w:r>
        <w:rPr>
          <w:rFonts w:asciiTheme="majorHAnsi" w:hAnsiTheme="majorHAnsi" w:cstheme="majorHAnsi"/>
        </w:rPr>
        <w:t>seizures (Beltran JVIM 2014)</w:t>
      </w:r>
    </w:p>
    <w:p w14:paraId="0B577E02" w14:textId="558A02D2" w:rsidR="00146842" w:rsidRPr="00146842" w:rsidRDefault="00146842" w:rsidP="001200F2">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rPr>
        <w:t>Cats: no cats with mild or moderate TBI developed seizures within 2 years, though CI was 0 to 5.6% (</w:t>
      </w:r>
      <w:proofErr w:type="spellStart"/>
      <w:r>
        <w:rPr>
          <w:rFonts w:asciiTheme="majorHAnsi" w:hAnsiTheme="majorHAnsi" w:cstheme="majorHAnsi"/>
        </w:rPr>
        <w:t>Grohmann</w:t>
      </w:r>
      <w:proofErr w:type="spellEnd"/>
      <w:r>
        <w:rPr>
          <w:rFonts w:asciiTheme="majorHAnsi" w:hAnsiTheme="majorHAnsi" w:cstheme="majorHAnsi"/>
        </w:rPr>
        <w:t xml:space="preserve"> JAVMA 2012)</w:t>
      </w:r>
    </w:p>
    <w:p w14:paraId="4DCAE9C5" w14:textId="01491196" w:rsidR="00FA7480" w:rsidRPr="001200F2" w:rsidRDefault="00570238" w:rsidP="00FA7480">
      <w:pPr>
        <w:pStyle w:val="ListParagraph"/>
        <w:numPr>
          <w:ilvl w:val="1"/>
          <w:numId w:val="23"/>
        </w:numPr>
        <w:rPr>
          <w:rFonts w:asciiTheme="majorHAnsi" w:hAnsiTheme="majorHAnsi" w:cstheme="majorHAnsi"/>
          <w:color w:val="262626" w:themeColor="text1" w:themeTint="D9"/>
        </w:rPr>
      </w:pPr>
      <w:r w:rsidRPr="00146842">
        <w:rPr>
          <w:rFonts w:asciiTheme="majorHAnsi" w:hAnsiTheme="majorHAnsi" w:cstheme="majorHAnsi"/>
          <w:color w:val="262626" w:themeColor="text1" w:themeTint="D9"/>
        </w:rPr>
        <w:t>Posttraumatic seizures are classified as immediate (within 24 hours of injury), early (24 hours to 7 days after injury), or late</w:t>
      </w:r>
      <w:r w:rsidR="001200F2" w:rsidRPr="00146842">
        <w:rPr>
          <w:rFonts w:asciiTheme="majorHAnsi" w:hAnsiTheme="majorHAnsi" w:cstheme="majorHAnsi"/>
          <w:color w:val="262626" w:themeColor="text1" w:themeTint="D9"/>
        </w:rPr>
        <w:t>/delayed</w:t>
      </w:r>
      <w:r w:rsidRPr="00146842">
        <w:rPr>
          <w:rFonts w:asciiTheme="majorHAnsi" w:hAnsiTheme="majorHAnsi" w:cstheme="majorHAnsi"/>
          <w:color w:val="262626" w:themeColor="text1" w:themeTint="D9"/>
        </w:rPr>
        <w:t xml:space="preserve"> (greater than 7 days after</w:t>
      </w:r>
      <w:r w:rsidRPr="001200F2">
        <w:rPr>
          <w:rFonts w:asciiTheme="majorHAnsi" w:hAnsiTheme="majorHAnsi" w:cstheme="majorHAnsi"/>
          <w:color w:val="262626" w:themeColor="text1" w:themeTint="D9"/>
        </w:rPr>
        <w:t xml:space="preserve"> injury)</w:t>
      </w:r>
    </w:p>
    <w:p w14:paraId="6B3446BC" w14:textId="76B1090B" w:rsidR="001200F2" w:rsidRPr="001200F2" w:rsidRDefault="001200F2" w:rsidP="001200F2">
      <w:pPr>
        <w:pStyle w:val="ListParagraph"/>
        <w:numPr>
          <w:ilvl w:val="1"/>
          <w:numId w:val="23"/>
        </w:numPr>
        <w:rPr>
          <w:rFonts w:asciiTheme="majorHAnsi" w:hAnsiTheme="majorHAnsi" w:cstheme="majorHAnsi"/>
          <w:color w:val="262626" w:themeColor="text1" w:themeTint="D9"/>
        </w:rPr>
      </w:pPr>
      <w:r w:rsidRPr="001200F2">
        <w:rPr>
          <w:rFonts w:asciiTheme="majorHAnsi" w:hAnsiTheme="majorHAnsi" w:cstheme="majorHAnsi"/>
          <w:color w:val="262626" w:themeColor="text1" w:themeTint="D9"/>
        </w:rPr>
        <w:t>Seizures increase secondary brain injury by increasing cerebral metabolic demand, ICP, and excitatory NTs</w:t>
      </w:r>
    </w:p>
    <w:p w14:paraId="29810084" w14:textId="0792FD7B" w:rsidR="00FA7480" w:rsidRDefault="00570238" w:rsidP="00FA7480">
      <w:pPr>
        <w:pStyle w:val="ListParagraph"/>
        <w:numPr>
          <w:ilvl w:val="1"/>
          <w:numId w:val="23"/>
        </w:numPr>
        <w:rPr>
          <w:rFonts w:asciiTheme="majorHAnsi" w:hAnsiTheme="majorHAnsi" w:cstheme="majorHAnsi"/>
          <w:color w:val="262626" w:themeColor="text1" w:themeTint="D9"/>
        </w:rPr>
      </w:pPr>
      <w:r w:rsidRPr="001200F2">
        <w:rPr>
          <w:rFonts w:asciiTheme="majorHAnsi" w:hAnsiTheme="majorHAnsi" w:cstheme="majorHAnsi"/>
          <w:color w:val="262626" w:themeColor="text1" w:themeTint="D9"/>
        </w:rPr>
        <w:t>P</w:t>
      </w:r>
      <w:r w:rsidR="007F6024" w:rsidRPr="001200F2">
        <w:rPr>
          <w:rFonts w:asciiTheme="majorHAnsi" w:hAnsiTheme="majorHAnsi" w:cstheme="majorHAnsi"/>
          <w:color w:val="262626" w:themeColor="text1" w:themeTint="D9"/>
        </w:rPr>
        <w:t xml:space="preserve">rophylactic </w:t>
      </w:r>
      <w:r w:rsidRPr="001200F2">
        <w:rPr>
          <w:rFonts w:asciiTheme="majorHAnsi" w:hAnsiTheme="majorHAnsi" w:cstheme="majorHAnsi"/>
          <w:color w:val="262626" w:themeColor="text1" w:themeTint="D9"/>
        </w:rPr>
        <w:t>AED</w:t>
      </w:r>
      <w:r w:rsidR="007F6024" w:rsidRPr="001200F2">
        <w:rPr>
          <w:rFonts w:asciiTheme="majorHAnsi" w:hAnsiTheme="majorHAnsi" w:cstheme="majorHAnsi"/>
          <w:color w:val="262626" w:themeColor="text1" w:themeTint="D9"/>
        </w:rPr>
        <w:t xml:space="preserve"> has not been shown to reduce development</w:t>
      </w:r>
      <w:r w:rsidR="007F6024" w:rsidRPr="00FA7480">
        <w:rPr>
          <w:rFonts w:asciiTheme="majorHAnsi" w:hAnsiTheme="majorHAnsi" w:cstheme="majorHAnsi"/>
          <w:color w:val="262626" w:themeColor="text1" w:themeTint="D9"/>
        </w:rPr>
        <w:t xml:space="preserve"> of </w:t>
      </w:r>
      <w:r w:rsidR="005A3A39">
        <w:rPr>
          <w:rFonts w:asciiTheme="majorHAnsi" w:hAnsiTheme="majorHAnsi" w:cstheme="majorHAnsi"/>
          <w:color w:val="262626" w:themeColor="text1" w:themeTint="D9"/>
        </w:rPr>
        <w:t>late</w:t>
      </w:r>
      <w:r w:rsidR="007F6024" w:rsidRPr="00FA7480">
        <w:rPr>
          <w:rFonts w:asciiTheme="majorHAnsi" w:hAnsiTheme="majorHAnsi" w:cstheme="majorHAnsi"/>
          <w:color w:val="262626" w:themeColor="text1" w:themeTint="D9"/>
        </w:rPr>
        <w:t xml:space="preserve"> seizures </w:t>
      </w:r>
      <w:r w:rsidR="001200F2">
        <w:rPr>
          <w:rFonts w:asciiTheme="majorHAnsi" w:hAnsiTheme="majorHAnsi" w:cstheme="majorHAnsi"/>
          <w:color w:val="262626" w:themeColor="text1" w:themeTint="D9"/>
        </w:rPr>
        <w:t>in humans</w:t>
      </w:r>
    </w:p>
    <w:p w14:paraId="1DF6BC7A" w14:textId="77777777" w:rsidR="00FA7480" w:rsidRDefault="00570238" w:rsidP="00FA7480">
      <w:pPr>
        <w:pStyle w:val="ListParagraph"/>
        <w:numPr>
          <w:ilvl w:val="1"/>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AED therapy is indicated in seizing patients to reduce secondary brain injur</w:t>
      </w:r>
      <w:r w:rsidR="00FA7480">
        <w:rPr>
          <w:rFonts w:asciiTheme="majorHAnsi" w:hAnsiTheme="majorHAnsi" w:cstheme="majorHAnsi"/>
          <w:color w:val="262626" w:themeColor="text1" w:themeTint="D9"/>
        </w:rPr>
        <w:t>y</w:t>
      </w:r>
    </w:p>
    <w:p w14:paraId="27E30B18" w14:textId="77777777" w:rsidR="00FA7480" w:rsidRDefault="00570238" w:rsidP="00FA7480">
      <w:pPr>
        <w:pStyle w:val="ListParagraph"/>
        <w:numPr>
          <w:ilvl w:val="1"/>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P</w:t>
      </w:r>
      <w:r w:rsidR="00C036AE" w:rsidRPr="00FA7480">
        <w:rPr>
          <w:rFonts w:asciiTheme="majorHAnsi" w:hAnsiTheme="majorHAnsi" w:cstheme="majorHAnsi"/>
          <w:color w:val="262626" w:themeColor="text1" w:themeTint="D9"/>
        </w:rPr>
        <w:t xml:space="preserve">rophylactic </w:t>
      </w:r>
      <w:r w:rsidRPr="00FA7480">
        <w:rPr>
          <w:rFonts w:asciiTheme="majorHAnsi" w:hAnsiTheme="majorHAnsi" w:cstheme="majorHAnsi"/>
          <w:color w:val="262626" w:themeColor="text1" w:themeTint="D9"/>
        </w:rPr>
        <w:t>AEDs</w:t>
      </w:r>
      <w:r w:rsidR="00C036AE" w:rsidRPr="00FA7480">
        <w:rPr>
          <w:rFonts w:asciiTheme="majorHAnsi" w:hAnsiTheme="majorHAnsi" w:cstheme="majorHAnsi"/>
          <w:color w:val="262626" w:themeColor="text1" w:themeTint="D9"/>
        </w:rPr>
        <w:t xml:space="preserve"> are recommended for 7 days post-TBI in humans; no recommendation in veterinary medicine</w:t>
      </w:r>
      <w:r w:rsidRPr="00FA7480">
        <w:rPr>
          <w:rFonts w:asciiTheme="majorHAnsi" w:hAnsiTheme="majorHAnsi" w:cstheme="majorHAnsi"/>
          <w:color w:val="262626" w:themeColor="text1" w:themeTint="D9"/>
        </w:rPr>
        <w:t xml:space="preserve"> </w:t>
      </w:r>
    </w:p>
    <w:p w14:paraId="354B90E5" w14:textId="57F10CE9" w:rsidR="001200F2" w:rsidRPr="00BC7807" w:rsidRDefault="00570238" w:rsidP="00BC7807">
      <w:pPr>
        <w:pStyle w:val="ListParagraph"/>
        <w:numPr>
          <w:ilvl w:val="1"/>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I</w:t>
      </w:r>
      <w:r w:rsidR="00C036AE" w:rsidRPr="00FA7480">
        <w:rPr>
          <w:rFonts w:asciiTheme="majorHAnsi" w:hAnsiTheme="majorHAnsi" w:cstheme="majorHAnsi"/>
          <w:color w:val="262626" w:themeColor="text1" w:themeTint="D9"/>
        </w:rPr>
        <w:t>f risk factors for seizures are present it is reasonable to consider prophylactic AED therapy for the first 7 days after injury</w:t>
      </w:r>
      <w:r w:rsidRPr="00FA7480">
        <w:rPr>
          <w:rFonts w:asciiTheme="majorHAnsi" w:hAnsiTheme="majorHAnsi" w:cstheme="majorHAnsi"/>
          <w:color w:val="262626" w:themeColor="text1" w:themeTint="D9"/>
        </w:rPr>
        <w:t>; Keppra may be preferred</w:t>
      </w:r>
    </w:p>
    <w:p w14:paraId="79176FB7" w14:textId="77777777" w:rsidR="00FA7480" w:rsidRPr="0040529D" w:rsidRDefault="007F6024" w:rsidP="00FA7480">
      <w:pPr>
        <w:pStyle w:val="ListParagraph"/>
        <w:numPr>
          <w:ilvl w:val="0"/>
          <w:numId w:val="23"/>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Decreasing cerebral metabolic rate</w:t>
      </w:r>
    </w:p>
    <w:p w14:paraId="11933C53" w14:textId="77777777" w:rsidR="00FA7480" w:rsidRDefault="007F6024" w:rsidP="00FA7480">
      <w:pPr>
        <w:pStyle w:val="ListParagraph"/>
        <w:numPr>
          <w:ilvl w:val="1"/>
          <w:numId w:val="23"/>
        </w:numPr>
        <w:rPr>
          <w:rFonts w:asciiTheme="majorHAnsi" w:hAnsiTheme="majorHAnsi" w:cstheme="majorHAnsi"/>
          <w:color w:val="262626" w:themeColor="text1" w:themeTint="D9"/>
        </w:rPr>
      </w:pPr>
      <w:r w:rsidRPr="0040529D">
        <w:rPr>
          <w:rFonts w:asciiTheme="majorHAnsi" w:hAnsiTheme="majorHAnsi" w:cstheme="majorHAnsi"/>
          <w:color w:val="262626" w:themeColor="text1" w:themeTint="D9"/>
        </w:rPr>
        <w:t>Increased cerebral metabolic rate</w:t>
      </w:r>
      <w:r w:rsidRPr="00FA7480">
        <w:rPr>
          <w:rFonts w:asciiTheme="majorHAnsi" w:hAnsiTheme="majorHAnsi" w:cstheme="majorHAnsi"/>
          <w:color w:val="262626" w:themeColor="text1" w:themeTint="D9"/>
        </w:rPr>
        <w:t xml:space="preserve"> </w:t>
      </w:r>
      <w:r w:rsidR="00C90832" w:rsidRPr="00FA7480">
        <w:rPr>
          <w:rFonts w:asciiTheme="majorHAnsi" w:hAnsiTheme="majorHAnsi" w:cstheme="majorHAnsi"/>
          <w:color w:val="262626" w:themeColor="text1" w:themeTint="D9"/>
        </w:rPr>
        <w:t xml:space="preserve">(secondary to </w:t>
      </w:r>
      <w:r w:rsidRPr="00FA7480">
        <w:rPr>
          <w:rFonts w:asciiTheme="majorHAnsi" w:hAnsiTheme="majorHAnsi" w:cstheme="majorHAnsi"/>
          <w:color w:val="262626" w:themeColor="text1" w:themeTint="D9"/>
        </w:rPr>
        <w:t>excitotoxicity and inflammation after head injury</w:t>
      </w:r>
      <w:r w:rsidR="00C90832" w:rsidRPr="00FA7480">
        <w:rPr>
          <w:rFonts w:asciiTheme="majorHAnsi" w:hAnsiTheme="majorHAnsi" w:cstheme="majorHAnsi"/>
          <w:color w:val="262626" w:themeColor="text1" w:themeTint="D9"/>
        </w:rPr>
        <w:t>)</w:t>
      </w:r>
      <w:r w:rsidRPr="00FA7480">
        <w:rPr>
          <w:rFonts w:asciiTheme="majorHAnsi" w:hAnsiTheme="majorHAnsi" w:cstheme="majorHAnsi"/>
          <w:color w:val="262626" w:themeColor="text1" w:themeTint="D9"/>
        </w:rPr>
        <w:t xml:space="preserve"> can lead to cerebral ischemia and cellular swelling</w:t>
      </w:r>
      <w:r w:rsidR="00C90832" w:rsidRPr="00FA7480">
        <w:rPr>
          <w:rFonts w:asciiTheme="majorHAnsi" w:hAnsiTheme="majorHAnsi" w:cstheme="majorHAnsi"/>
          <w:color w:val="262626" w:themeColor="text1" w:themeTint="D9"/>
        </w:rPr>
        <w:t xml:space="preserve"> </w:t>
      </w:r>
      <w:r w:rsidR="00C90832" w:rsidRPr="000C75C6">
        <w:sym w:font="Wingdings" w:char="F0E0"/>
      </w:r>
      <w:r w:rsidRPr="00FA7480">
        <w:rPr>
          <w:rFonts w:asciiTheme="majorHAnsi" w:hAnsiTheme="majorHAnsi" w:cstheme="majorHAnsi"/>
          <w:color w:val="262626" w:themeColor="text1" w:themeTint="D9"/>
        </w:rPr>
        <w:t xml:space="preserve"> increasing ICP</w:t>
      </w:r>
    </w:p>
    <w:p w14:paraId="445C3A41" w14:textId="6DC7C7CC" w:rsidR="00FA7480" w:rsidRDefault="00C90832" w:rsidP="00FA7480">
      <w:pPr>
        <w:pStyle w:val="ListParagraph"/>
        <w:numPr>
          <w:ilvl w:val="1"/>
          <w:numId w:val="23"/>
        </w:numPr>
        <w:rPr>
          <w:rFonts w:asciiTheme="majorHAnsi" w:hAnsiTheme="majorHAnsi" w:cstheme="majorHAnsi"/>
          <w:color w:val="262626" w:themeColor="text1" w:themeTint="D9"/>
        </w:rPr>
      </w:pPr>
      <w:r w:rsidRPr="00CE41E6">
        <w:rPr>
          <w:rFonts w:asciiTheme="majorHAnsi" w:hAnsiTheme="majorHAnsi" w:cstheme="majorHAnsi"/>
          <w:color w:val="262626" w:themeColor="text1" w:themeTint="D9"/>
          <w:u w:val="single"/>
        </w:rPr>
        <w:t>B</w:t>
      </w:r>
      <w:r w:rsidR="007F6024" w:rsidRPr="00CE41E6">
        <w:rPr>
          <w:rFonts w:asciiTheme="majorHAnsi" w:hAnsiTheme="majorHAnsi" w:cstheme="majorHAnsi"/>
          <w:color w:val="262626" w:themeColor="text1" w:themeTint="D9"/>
          <w:u w:val="single"/>
        </w:rPr>
        <w:t>arbiturate coma</w:t>
      </w:r>
      <w:r w:rsidRPr="00FA7480">
        <w:rPr>
          <w:rFonts w:asciiTheme="majorHAnsi" w:hAnsiTheme="majorHAnsi" w:cstheme="majorHAnsi"/>
          <w:color w:val="262626" w:themeColor="text1" w:themeTint="D9"/>
        </w:rPr>
        <w:t xml:space="preserve"> – rarely used</w:t>
      </w:r>
      <w:r w:rsidR="00A842B2">
        <w:rPr>
          <w:rFonts w:asciiTheme="majorHAnsi" w:hAnsiTheme="majorHAnsi" w:cstheme="majorHAnsi"/>
          <w:color w:val="262626" w:themeColor="text1" w:themeTint="D9"/>
        </w:rPr>
        <w:t>, second line therapy in refractory intracranial hypertension in humans (pentobarbital)</w:t>
      </w:r>
    </w:p>
    <w:p w14:paraId="47E00D4C" w14:textId="31517A74" w:rsidR="00FA7480" w:rsidRDefault="00C90832" w:rsidP="00FA7480">
      <w:pPr>
        <w:pStyle w:val="ListParagraph"/>
        <w:numPr>
          <w:ilvl w:val="1"/>
          <w:numId w:val="23"/>
        </w:numPr>
        <w:rPr>
          <w:rFonts w:asciiTheme="majorHAnsi" w:hAnsiTheme="majorHAnsi" w:cstheme="majorHAnsi"/>
          <w:color w:val="262626" w:themeColor="text1" w:themeTint="D9"/>
        </w:rPr>
      </w:pPr>
      <w:r w:rsidRPr="000F562C">
        <w:rPr>
          <w:rFonts w:asciiTheme="majorHAnsi" w:hAnsiTheme="majorHAnsi" w:cstheme="majorHAnsi"/>
          <w:color w:val="262626" w:themeColor="text1" w:themeTint="D9"/>
          <w:u w:val="single"/>
        </w:rPr>
        <w:t>T</w:t>
      </w:r>
      <w:r w:rsidR="007F6024" w:rsidRPr="000F562C">
        <w:rPr>
          <w:rFonts w:asciiTheme="majorHAnsi" w:hAnsiTheme="majorHAnsi" w:cstheme="majorHAnsi"/>
          <w:color w:val="262626" w:themeColor="text1" w:themeTint="D9"/>
          <w:u w:val="single"/>
        </w:rPr>
        <w:t>herapeutic </w:t>
      </w:r>
      <w:hyperlink r:id="rId24" w:tooltip="Learn more about Hypothermia from ScienceDirect's AI-generated Topic Pages" w:history="1">
        <w:r w:rsidR="007F6024" w:rsidRPr="00FA7480">
          <w:rPr>
            <w:rStyle w:val="Hyperlink"/>
            <w:rFonts w:asciiTheme="majorHAnsi" w:hAnsiTheme="majorHAnsi" w:cstheme="majorHAnsi"/>
            <w:color w:val="262626" w:themeColor="text1" w:themeTint="D9"/>
          </w:rPr>
          <w:t>hypothermia</w:t>
        </w:r>
      </w:hyperlink>
      <w:r w:rsidRPr="00FA7480">
        <w:rPr>
          <w:rFonts w:asciiTheme="majorHAnsi" w:hAnsiTheme="majorHAnsi" w:cstheme="majorHAnsi"/>
          <w:color w:val="262626" w:themeColor="text1" w:themeTint="D9"/>
        </w:rPr>
        <w:t xml:space="preserve"> </w:t>
      </w:r>
    </w:p>
    <w:p w14:paraId="780D54E4" w14:textId="1BA9C932" w:rsidR="00FA7480" w:rsidRDefault="00C90832" w:rsidP="00FA7480">
      <w:pPr>
        <w:pStyle w:val="ListParagraph"/>
        <w:numPr>
          <w:ilvl w:val="2"/>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Hypothermia decreases basal and cerebral metabolism, prevents apoptosis and necrosis, decreases cerebral edema formation and disruption of the BBB by decreasing release of excitotoxic</w:t>
      </w:r>
      <w:r w:rsidR="005A3A39">
        <w:rPr>
          <w:rFonts w:asciiTheme="majorHAnsi" w:hAnsiTheme="majorHAnsi" w:cstheme="majorHAnsi"/>
          <w:color w:val="262626" w:themeColor="text1" w:themeTint="D9"/>
        </w:rPr>
        <w:t xml:space="preserve"> NTs</w:t>
      </w:r>
      <w:r w:rsidRPr="00FA7480">
        <w:rPr>
          <w:rFonts w:asciiTheme="majorHAnsi" w:hAnsiTheme="majorHAnsi" w:cstheme="majorHAnsi"/>
          <w:color w:val="262626" w:themeColor="text1" w:themeTint="D9"/>
        </w:rPr>
        <w:t xml:space="preserve"> and production of proinflammatory cytokines, seizure activity is also reduced</w:t>
      </w:r>
    </w:p>
    <w:p w14:paraId="5B984BFE" w14:textId="65B67A3A" w:rsidR="000F562C" w:rsidRPr="000F562C" w:rsidRDefault="000F562C" w:rsidP="00625E2A">
      <w:pPr>
        <w:pStyle w:val="ListParagraph"/>
        <w:numPr>
          <w:ilvl w:val="3"/>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Targeting temperatures of 32–3</w:t>
      </w:r>
      <w:r w:rsidR="00625E2A">
        <w:rPr>
          <w:rFonts w:asciiTheme="majorHAnsi" w:hAnsiTheme="majorHAnsi" w:cstheme="majorHAnsi"/>
          <w:color w:val="262626" w:themeColor="text1" w:themeTint="D9"/>
        </w:rPr>
        <w:t>5</w:t>
      </w:r>
      <w:r w:rsidRPr="00FA7480">
        <w:rPr>
          <w:rFonts w:asciiTheme="majorHAnsi" w:hAnsiTheme="majorHAnsi" w:cstheme="majorHAnsi"/>
          <w:color w:val="262626" w:themeColor="text1" w:themeTint="D9"/>
        </w:rPr>
        <w:t xml:space="preserve"> °C</w:t>
      </w:r>
    </w:p>
    <w:p w14:paraId="599D4BE5" w14:textId="77777777" w:rsidR="000F562C" w:rsidRDefault="000F562C" w:rsidP="00625E2A">
      <w:pPr>
        <w:pStyle w:val="ListParagraph"/>
        <w:numPr>
          <w:ilvl w:val="3"/>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 xml:space="preserve">Avoid shivering through the use of benzos and GA </w:t>
      </w:r>
      <w:r w:rsidRPr="000C75C6">
        <w:sym w:font="Wingdings" w:char="F0E0"/>
      </w:r>
      <w:r w:rsidRPr="00FA7480">
        <w:rPr>
          <w:rFonts w:asciiTheme="majorHAnsi" w:hAnsiTheme="majorHAnsi" w:cstheme="majorHAnsi"/>
          <w:color w:val="262626" w:themeColor="text1" w:themeTint="D9"/>
        </w:rPr>
        <w:t xml:space="preserve"> can increase body temperature and increase metabolic demands</w:t>
      </w:r>
    </w:p>
    <w:p w14:paraId="53F42E33" w14:textId="1DD38CB5" w:rsidR="000F562C" w:rsidRDefault="000F562C" w:rsidP="00625E2A">
      <w:pPr>
        <w:pStyle w:val="ListParagraph"/>
        <w:numPr>
          <w:ilvl w:val="3"/>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Mechanical ventilation is mandatory</w:t>
      </w:r>
    </w:p>
    <w:p w14:paraId="57C9CA0E" w14:textId="6C5CE86A" w:rsidR="00CE41E6" w:rsidRPr="000F562C" w:rsidRDefault="00CE41E6" w:rsidP="000F562C">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S</w:t>
      </w:r>
      <w:r w:rsidRPr="00FA7480">
        <w:rPr>
          <w:rFonts w:asciiTheme="majorHAnsi" w:hAnsiTheme="majorHAnsi" w:cstheme="majorHAnsi"/>
          <w:color w:val="262626" w:themeColor="text1" w:themeTint="D9"/>
        </w:rPr>
        <w:t>ingle case report in the vet literature to treat refractory seizures in a dog after TBI</w:t>
      </w:r>
      <w:r>
        <w:rPr>
          <w:rFonts w:asciiTheme="majorHAnsi" w:hAnsiTheme="majorHAnsi" w:cstheme="majorHAnsi"/>
          <w:color w:val="262626" w:themeColor="text1" w:themeTint="D9"/>
        </w:rPr>
        <w:t xml:space="preserve"> (Hayes JVECC 2009)</w:t>
      </w:r>
    </w:p>
    <w:p w14:paraId="02247D2D" w14:textId="1F7890BF" w:rsidR="00CE41E6" w:rsidRPr="00625E2A" w:rsidRDefault="00CE41E6" w:rsidP="00FA7480">
      <w:pPr>
        <w:pStyle w:val="ListParagraph"/>
        <w:numPr>
          <w:ilvl w:val="2"/>
          <w:numId w:val="23"/>
        </w:numPr>
        <w:rPr>
          <w:rFonts w:asciiTheme="majorHAnsi" w:hAnsiTheme="majorHAnsi" w:cstheme="majorHAnsi"/>
          <w:color w:val="262626" w:themeColor="text1" w:themeTint="D9"/>
        </w:rPr>
      </w:pPr>
      <w:r w:rsidRPr="00625E2A">
        <w:rPr>
          <w:rFonts w:asciiTheme="majorHAnsi" w:hAnsiTheme="majorHAnsi" w:cstheme="majorHAnsi"/>
          <w:color w:val="262626" w:themeColor="text1" w:themeTint="D9"/>
        </w:rPr>
        <w:t>Initially in human medicine a study in 1997 showed better neuro outcomes at 3 and 6 months in patients with TBI cooled to 33C for 24 hours</w:t>
      </w:r>
      <w:r w:rsidR="00625E2A" w:rsidRPr="00625E2A">
        <w:rPr>
          <w:rFonts w:asciiTheme="majorHAnsi" w:hAnsiTheme="majorHAnsi" w:cstheme="majorHAnsi"/>
          <w:color w:val="262626" w:themeColor="text1" w:themeTint="D9"/>
        </w:rPr>
        <w:t xml:space="preserve"> (Marion NEJM)</w:t>
      </w:r>
      <w:r w:rsidRPr="00625E2A">
        <w:rPr>
          <w:rFonts w:asciiTheme="majorHAnsi" w:hAnsiTheme="majorHAnsi" w:cstheme="majorHAnsi"/>
          <w:color w:val="262626" w:themeColor="text1" w:themeTint="D9"/>
        </w:rPr>
        <w:t xml:space="preserve"> – later larger </w:t>
      </w:r>
      <w:r w:rsidRPr="00625E2A">
        <w:rPr>
          <w:rFonts w:asciiTheme="majorHAnsi" w:hAnsiTheme="majorHAnsi" w:cstheme="majorHAnsi"/>
          <w:color w:val="262626" w:themeColor="text1" w:themeTint="D9"/>
        </w:rPr>
        <w:lastRenderedPageBreak/>
        <w:t>clinical trials did not find improvement in neuro function (NABIS:H I &amp; II) in patients treated with therapeutic hypothermia</w:t>
      </w:r>
    </w:p>
    <w:p w14:paraId="6F55C447" w14:textId="5F9DE12C" w:rsidR="00625E2A" w:rsidRPr="00625E2A" w:rsidRDefault="00625E2A" w:rsidP="00FA7480">
      <w:pPr>
        <w:pStyle w:val="ListParagraph"/>
        <w:numPr>
          <w:ilvl w:val="2"/>
          <w:numId w:val="23"/>
        </w:numPr>
        <w:rPr>
          <w:rFonts w:asciiTheme="majorHAnsi" w:hAnsiTheme="majorHAnsi" w:cstheme="majorHAnsi"/>
          <w:color w:val="262626" w:themeColor="text1" w:themeTint="D9"/>
        </w:rPr>
      </w:pPr>
      <w:r w:rsidRPr="00625E2A">
        <w:rPr>
          <w:rFonts w:asciiTheme="majorHAnsi" w:hAnsiTheme="majorHAnsi" w:cstheme="majorHAnsi"/>
          <w:color w:val="000000"/>
          <w:shd w:val="clear" w:color="auto" w:fill="FFFFFF"/>
        </w:rPr>
        <w:t>2009 Cochrane review - authors concluded that patients treated with hypothermia had better results in terms of mortality and neurologic outcomes. HOWEVER this association was statistically significant only in studies with poor methodological quality</w:t>
      </w:r>
    </w:p>
    <w:p w14:paraId="4E1067E9" w14:textId="7D5C38E6" w:rsidR="000F562C" w:rsidRPr="00625E2A" w:rsidRDefault="000F562C" w:rsidP="00FA7480">
      <w:pPr>
        <w:pStyle w:val="ListParagraph"/>
        <w:numPr>
          <w:ilvl w:val="2"/>
          <w:numId w:val="23"/>
        </w:numPr>
        <w:rPr>
          <w:rFonts w:asciiTheme="majorHAnsi" w:hAnsiTheme="majorHAnsi" w:cstheme="majorHAnsi"/>
          <w:color w:val="262626" w:themeColor="text1" w:themeTint="D9"/>
        </w:rPr>
      </w:pPr>
      <w:r w:rsidRPr="00625E2A">
        <w:rPr>
          <w:rFonts w:asciiTheme="majorHAnsi" w:hAnsiTheme="majorHAnsi" w:cstheme="majorHAnsi"/>
          <w:color w:val="262626" w:themeColor="text1" w:themeTint="D9"/>
        </w:rPr>
        <w:t>Eurotherm3235 RCT (2018)</w:t>
      </w:r>
      <w:r w:rsidR="00625E2A">
        <w:rPr>
          <w:rFonts w:asciiTheme="majorHAnsi" w:hAnsiTheme="majorHAnsi" w:cstheme="majorHAnsi"/>
          <w:color w:val="262626" w:themeColor="text1" w:themeTint="D9"/>
        </w:rPr>
        <w:t xml:space="preserve"> - </w:t>
      </w:r>
      <w:r w:rsidRPr="00625E2A">
        <w:rPr>
          <w:rFonts w:asciiTheme="majorHAnsi" w:hAnsiTheme="majorHAnsi" w:cstheme="majorHAnsi"/>
          <w:color w:val="212121"/>
          <w:shd w:val="clear" w:color="auto" w:fill="FFFFFF"/>
        </w:rPr>
        <w:t>In participants following TBI and with an ICP of &gt; 20 mmHg, titrated therapeutic hypothermia (32-25C) successfully reduced ICP but led to a higher mortality rate and worse functional outcome.  Study stopped early.</w:t>
      </w:r>
    </w:p>
    <w:p w14:paraId="55FFB90D" w14:textId="373A6FCE" w:rsidR="00625E2A" w:rsidRPr="00625E2A" w:rsidRDefault="00625E2A" w:rsidP="00FA7480">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12121"/>
          <w:shd w:val="clear" w:color="auto" w:fill="FFFFFF"/>
        </w:rPr>
        <w:t>HOPES trial – ongoing, evaluating therapeutic hypothermia with decompressive surgery to limit reperfusion injury</w:t>
      </w:r>
    </w:p>
    <w:p w14:paraId="758A694F" w14:textId="5F050689" w:rsidR="000F562C" w:rsidRDefault="00625E2A" w:rsidP="00FA7480">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Factors for difficulty finding positive or consistent results: level of cooling, duration of cooling, when to implement cooling (early vs late and what “phase” of injury to target), when to rewarm and how fast, heterogeneous TBI population</w:t>
      </w:r>
    </w:p>
    <w:p w14:paraId="5ED8A4D0" w14:textId="7100B3F6" w:rsidR="008E21C3" w:rsidRPr="00625E2A" w:rsidRDefault="008E21C3" w:rsidP="00FA7480">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Not currently recommended by Brain Trauma Foundation</w:t>
      </w:r>
    </w:p>
    <w:p w14:paraId="275A9B6A" w14:textId="77777777" w:rsidR="00FA7480" w:rsidRDefault="00C036AE" w:rsidP="00FA7480">
      <w:pPr>
        <w:pStyle w:val="ListParagraph"/>
        <w:numPr>
          <w:ilvl w:val="0"/>
          <w:numId w:val="23"/>
        </w:numPr>
        <w:rPr>
          <w:rFonts w:asciiTheme="majorHAnsi" w:hAnsiTheme="majorHAnsi" w:cstheme="majorHAnsi"/>
          <w:color w:val="262626" w:themeColor="text1" w:themeTint="D9"/>
        </w:rPr>
      </w:pPr>
      <w:r w:rsidRPr="00FA7480">
        <w:rPr>
          <w:rFonts w:asciiTheme="majorHAnsi" w:hAnsiTheme="majorHAnsi" w:cstheme="majorHAnsi"/>
          <w:color w:val="262626" w:themeColor="text1" w:themeTint="D9"/>
        </w:rPr>
        <w:t>Decompressive Craniectomy</w:t>
      </w:r>
    </w:p>
    <w:p w14:paraId="330706C8" w14:textId="43A87F92" w:rsidR="00FA7480" w:rsidRDefault="00C90832" w:rsidP="00FA7480">
      <w:pPr>
        <w:pStyle w:val="ListParagraph"/>
        <w:numPr>
          <w:ilvl w:val="1"/>
          <w:numId w:val="23"/>
        </w:numPr>
        <w:rPr>
          <w:rFonts w:asciiTheme="majorHAnsi" w:hAnsiTheme="majorHAnsi" w:cstheme="majorHAnsi"/>
          <w:color w:val="262626" w:themeColor="text1" w:themeTint="D9"/>
        </w:rPr>
      </w:pPr>
      <w:r w:rsidRPr="008E21C3">
        <w:rPr>
          <w:rFonts w:asciiTheme="majorHAnsi" w:hAnsiTheme="majorHAnsi" w:cstheme="majorHAnsi"/>
          <w:color w:val="262626" w:themeColor="text1" w:themeTint="D9"/>
        </w:rPr>
        <w:t>I</w:t>
      </w:r>
      <w:r w:rsidR="00C036AE" w:rsidRPr="008E21C3">
        <w:rPr>
          <w:rFonts w:asciiTheme="majorHAnsi" w:hAnsiTheme="majorHAnsi" w:cstheme="majorHAnsi"/>
          <w:color w:val="262626" w:themeColor="text1" w:themeTint="D9"/>
        </w:rPr>
        <w:t xml:space="preserve">ndicated for evacuation of </w:t>
      </w:r>
      <w:proofErr w:type="spellStart"/>
      <w:r w:rsidR="00C036AE" w:rsidRPr="008E21C3">
        <w:rPr>
          <w:rFonts w:asciiTheme="majorHAnsi" w:hAnsiTheme="majorHAnsi" w:cstheme="majorHAnsi"/>
          <w:color w:val="262626" w:themeColor="text1" w:themeTint="D9"/>
        </w:rPr>
        <w:t>extraaxial</w:t>
      </w:r>
      <w:proofErr w:type="spellEnd"/>
      <w:r w:rsidR="00C036AE" w:rsidRPr="008E21C3">
        <w:rPr>
          <w:rFonts w:asciiTheme="majorHAnsi" w:hAnsiTheme="majorHAnsi" w:cstheme="majorHAnsi"/>
          <w:color w:val="262626" w:themeColor="text1" w:themeTint="D9"/>
        </w:rPr>
        <w:t xml:space="preserve"> hematomas</w:t>
      </w:r>
    </w:p>
    <w:p w14:paraId="3232E0E0" w14:textId="62E594BE" w:rsidR="00622D5E" w:rsidRPr="008E21C3" w:rsidRDefault="00622D5E" w:rsidP="00622D5E">
      <w:pPr>
        <w:pStyle w:val="ListParagraph"/>
        <w:numPr>
          <w:ilvl w:val="2"/>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Considered rare in vet med</w:t>
      </w:r>
    </w:p>
    <w:p w14:paraId="5DDEC793" w14:textId="17927092" w:rsidR="00FA7480" w:rsidRPr="008E21C3" w:rsidRDefault="00C036AE" w:rsidP="00FA7480">
      <w:pPr>
        <w:pStyle w:val="ListParagraph"/>
        <w:numPr>
          <w:ilvl w:val="1"/>
          <w:numId w:val="23"/>
        </w:numPr>
        <w:rPr>
          <w:rFonts w:asciiTheme="majorHAnsi" w:hAnsiTheme="majorHAnsi" w:cstheme="majorHAnsi"/>
          <w:color w:val="262626" w:themeColor="text1" w:themeTint="D9"/>
        </w:rPr>
      </w:pPr>
      <w:r w:rsidRPr="008E21C3">
        <w:rPr>
          <w:rFonts w:asciiTheme="majorHAnsi" w:hAnsiTheme="majorHAnsi" w:cstheme="majorHAnsi"/>
          <w:color w:val="262626" w:themeColor="text1" w:themeTint="D9"/>
        </w:rPr>
        <w:t>DECRA trial</w:t>
      </w:r>
      <w:r w:rsidR="00622D5E">
        <w:rPr>
          <w:rFonts w:asciiTheme="majorHAnsi" w:hAnsiTheme="majorHAnsi" w:cstheme="majorHAnsi"/>
          <w:color w:val="262626" w:themeColor="text1" w:themeTint="D9"/>
        </w:rPr>
        <w:t xml:space="preserve"> (human)</w:t>
      </w:r>
      <w:r w:rsidRPr="008E21C3">
        <w:rPr>
          <w:rFonts w:asciiTheme="majorHAnsi" w:hAnsiTheme="majorHAnsi" w:cstheme="majorHAnsi"/>
          <w:color w:val="262626" w:themeColor="text1" w:themeTint="D9"/>
        </w:rPr>
        <w:t xml:space="preserve"> </w:t>
      </w:r>
      <w:r w:rsidR="00C90832" w:rsidRPr="008E21C3">
        <w:rPr>
          <w:rFonts w:asciiTheme="majorHAnsi" w:hAnsiTheme="majorHAnsi" w:cstheme="majorHAnsi"/>
          <w:color w:val="262626" w:themeColor="text1" w:themeTint="D9"/>
        </w:rPr>
        <w:t xml:space="preserve">revealed </w:t>
      </w:r>
      <w:r w:rsidRPr="008E21C3">
        <w:rPr>
          <w:rFonts w:asciiTheme="majorHAnsi" w:hAnsiTheme="majorHAnsi" w:cstheme="majorHAnsi"/>
          <w:color w:val="262626" w:themeColor="text1" w:themeTint="D9"/>
        </w:rPr>
        <w:t xml:space="preserve">surgical decompression reduced </w:t>
      </w:r>
      <w:r w:rsidR="00C90832" w:rsidRPr="008E21C3">
        <w:rPr>
          <w:rFonts w:asciiTheme="majorHAnsi" w:hAnsiTheme="majorHAnsi" w:cstheme="majorHAnsi"/>
          <w:color w:val="262626" w:themeColor="text1" w:themeTint="D9"/>
        </w:rPr>
        <w:t>ICP</w:t>
      </w:r>
      <w:r w:rsidRPr="008E21C3">
        <w:rPr>
          <w:rFonts w:asciiTheme="majorHAnsi" w:hAnsiTheme="majorHAnsi" w:cstheme="majorHAnsi"/>
          <w:color w:val="262626" w:themeColor="text1" w:themeTint="D9"/>
        </w:rPr>
        <w:t xml:space="preserve"> and length of ICU stay, but was associated with more unfavorable outcomes</w:t>
      </w:r>
      <w:r w:rsidR="00C90832" w:rsidRPr="008E21C3">
        <w:rPr>
          <w:rFonts w:asciiTheme="majorHAnsi" w:hAnsiTheme="majorHAnsi" w:cstheme="majorHAnsi"/>
          <w:color w:val="262626" w:themeColor="text1" w:themeTint="D9"/>
        </w:rPr>
        <w:t xml:space="preserve"> </w:t>
      </w:r>
      <w:r w:rsidR="00294FF2" w:rsidRPr="008E21C3">
        <w:rPr>
          <w:rFonts w:asciiTheme="majorHAnsi" w:hAnsiTheme="majorHAnsi" w:cstheme="majorHAnsi"/>
          <w:color w:val="262626" w:themeColor="text1" w:themeTint="D9"/>
        </w:rPr>
        <w:t>(</w:t>
      </w:r>
      <w:r w:rsidR="00BB228E" w:rsidRPr="008E21C3">
        <w:rPr>
          <w:rFonts w:asciiTheme="majorHAnsi" w:hAnsiTheme="majorHAnsi" w:cstheme="majorHAnsi"/>
          <w:color w:val="000000"/>
          <w:shd w:val="clear" w:color="auto" w:fill="FFFFFF"/>
        </w:rPr>
        <w:t xml:space="preserve">death, vegetative state or severe disability) however post hoc analysis accounting for potentially more severe injury with the decompression group showed no difference in </w:t>
      </w:r>
      <w:r w:rsidR="00294FF2" w:rsidRPr="008E21C3">
        <w:rPr>
          <w:rFonts w:asciiTheme="majorHAnsi" w:hAnsiTheme="majorHAnsi" w:cstheme="majorHAnsi"/>
          <w:color w:val="000000"/>
          <w:shd w:val="clear" w:color="auto" w:fill="FFFFFF"/>
        </w:rPr>
        <w:t>unfavorable</w:t>
      </w:r>
      <w:r w:rsidR="00BB228E" w:rsidRPr="008E21C3">
        <w:rPr>
          <w:rFonts w:asciiTheme="majorHAnsi" w:hAnsiTheme="majorHAnsi" w:cstheme="majorHAnsi"/>
          <w:color w:val="000000"/>
          <w:shd w:val="clear" w:color="auto" w:fill="FFFFFF"/>
        </w:rPr>
        <w:t xml:space="preserve"> outcomes between surgery and medical management.</w:t>
      </w:r>
    </w:p>
    <w:p w14:paraId="11AB4995" w14:textId="5E97E1B7" w:rsidR="00BB228E" w:rsidRPr="008E21C3" w:rsidRDefault="00BB228E" w:rsidP="00FA7480">
      <w:pPr>
        <w:pStyle w:val="ListParagraph"/>
        <w:numPr>
          <w:ilvl w:val="1"/>
          <w:numId w:val="23"/>
        </w:numPr>
        <w:rPr>
          <w:rFonts w:asciiTheme="majorHAnsi" w:hAnsiTheme="majorHAnsi" w:cstheme="majorHAnsi"/>
          <w:color w:val="262626" w:themeColor="text1" w:themeTint="D9"/>
        </w:rPr>
      </w:pPr>
      <w:proofErr w:type="spellStart"/>
      <w:r w:rsidRPr="008E21C3">
        <w:rPr>
          <w:rFonts w:asciiTheme="majorHAnsi" w:hAnsiTheme="majorHAnsi" w:cstheme="majorHAnsi"/>
          <w:color w:val="262626" w:themeColor="text1" w:themeTint="D9"/>
        </w:rPr>
        <w:t>RESCUEicp</w:t>
      </w:r>
      <w:proofErr w:type="spellEnd"/>
      <w:r w:rsidRPr="008E21C3">
        <w:rPr>
          <w:rFonts w:asciiTheme="majorHAnsi" w:hAnsiTheme="majorHAnsi" w:cstheme="majorHAnsi"/>
          <w:color w:val="262626" w:themeColor="text1" w:themeTint="D9"/>
        </w:rPr>
        <w:t xml:space="preserve"> trial</w:t>
      </w:r>
      <w:r w:rsidR="008E21C3" w:rsidRPr="008E21C3">
        <w:rPr>
          <w:rFonts w:asciiTheme="majorHAnsi" w:hAnsiTheme="majorHAnsi" w:cstheme="majorHAnsi"/>
          <w:color w:val="262626" w:themeColor="text1" w:themeTint="D9"/>
        </w:rPr>
        <w:t xml:space="preserve"> </w:t>
      </w:r>
      <w:r w:rsidR="00622D5E">
        <w:rPr>
          <w:rFonts w:asciiTheme="majorHAnsi" w:hAnsiTheme="majorHAnsi" w:cstheme="majorHAnsi"/>
          <w:color w:val="262626" w:themeColor="text1" w:themeTint="D9"/>
        </w:rPr>
        <w:t>(human)</w:t>
      </w:r>
      <w:r w:rsidR="008E21C3" w:rsidRPr="008E21C3">
        <w:rPr>
          <w:rFonts w:asciiTheme="majorHAnsi" w:hAnsiTheme="majorHAnsi" w:cstheme="majorHAnsi"/>
          <w:color w:val="000000"/>
          <w:shd w:val="clear" w:color="auto" w:fill="FFFFFF"/>
        </w:rPr>
        <w:t xml:space="preserve"> - at 6 months the decompressive craniotomy group had lower mortality however surgery was found to be associated with higher rates of vegetative state, </w:t>
      </w:r>
      <w:r w:rsidR="00D92777">
        <w:rPr>
          <w:rFonts w:asciiTheme="majorHAnsi" w:hAnsiTheme="majorHAnsi" w:cstheme="majorHAnsi"/>
          <w:color w:val="000000"/>
          <w:shd w:val="clear" w:color="auto" w:fill="FFFFFF"/>
        </w:rPr>
        <w:t xml:space="preserve">higher </w:t>
      </w:r>
      <w:r w:rsidR="008E21C3" w:rsidRPr="008E21C3">
        <w:rPr>
          <w:rFonts w:asciiTheme="majorHAnsi" w:hAnsiTheme="majorHAnsi" w:cstheme="majorHAnsi"/>
          <w:color w:val="000000"/>
          <w:shd w:val="clear" w:color="auto" w:fill="FFFFFF"/>
        </w:rPr>
        <w:t>lower severe disability</w:t>
      </w:r>
      <w:r w:rsidR="00D92777">
        <w:rPr>
          <w:rFonts w:asciiTheme="majorHAnsi" w:hAnsiTheme="majorHAnsi" w:cstheme="majorHAnsi"/>
          <w:color w:val="000000"/>
          <w:shd w:val="clear" w:color="auto" w:fill="FFFFFF"/>
        </w:rPr>
        <w:t xml:space="preserve"> (dependent on others at home)</w:t>
      </w:r>
      <w:r w:rsidR="008E21C3" w:rsidRPr="008E21C3">
        <w:rPr>
          <w:rFonts w:asciiTheme="majorHAnsi" w:hAnsiTheme="majorHAnsi" w:cstheme="majorHAnsi"/>
          <w:color w:val="000000"/>
          <w:shd w:val="clear" w:color="auto" w:fill="FFFFFF"/>
        </w:rPr>
        <w:t xml:space="preserve"> and upper severe disability </w:t>
      </w:r>
      <w:r w:rsidR="00D92777">
        <w:rPr>
          <w:rFonts w:asciiTheme="majorHAnsi" w:hAnsiTheme="majorHAnsi" w:cstheme="majorHAnsi"/>
          <w:color w:val="000000"/>
          <w:shd w:val="clear" w:color="auto" w:fill="FFFFFF"/>
        </w:rPr>
        <w:t xml:space="preserve">(independent at home) </w:t>
      </w:r>
      <w:r w:rsidR="008E21C3" w:rsidRPr="008E21C3">
        <w:rPr>
          <w:rFonts w:asciiTheme="majorHAnsi" w:hAnsiTheme="majorHAnsi" w:cstheme="majorHAnsi"/>
          <w:color w:val="000000"/>
          <w:shd w:val="clear" w:color="auto" w:fill="FFFFFF"/>
        </w:rPr>
        <w:t>than medical management</w:t>
      </w:r>
    </w:p>
    <w:p w14:paraId="01AC1DCE" w14:textId="77777777" w:rsidR="00FA7480" w:rsidRDefault="00F25721" w:rsidP="00FA7480">
      <w:pPr>
        <w:pStyle w:val="ListParagraph"/>
        <w:numPr>
          <w:ilvl w:val="1"/>
          <w:numId w:val="23"/>
        </w:numPr>
        <w:rPr>
          <w:rFonts w:asciiTheme="majorHAnsi" w:hAnsiTheme="majorHAnsi" w:cstheme="majorHAnsi"/>
          <w:color w:val="262626" w:themeColor="text1" w:themeTint="D9"/>
        </w:rPr>
      </w:pPr>
      <w:r w:rsidRPr="008E21C3">
        <w:rPr>
          <w:rFonts w:asciiTheme="majorHAnsi" w:hAnsiTheme="majorHAnsi" w:cstheme="majorHAnsi"/>
          <w:color w:val="262626" w:themeColor="text1" w:themeTint="D9"/>
        </w:rPr>
        <w:t>S</w:t>
      </w:r>
      <w:r w:rsidR="00C036AE" w:rsidRPr="008E21C3">
        <w:rPr>
          <w:rFonts w:asciiTheme="majorHAnsi" w:hAnsiTheme="majorHAnsi" w:cstheme="majorHAnsi"/>
          <w:color w:val="262626" w:themeColor="text1" w:themeTint="D9"/>
        </w:rPr>
        <w:t xml:space="preserve">hould not be employed as primary management </w:t>
      </w:r>
      <w:r w:rsidRPr="008E21C3">
        <w:rPr>
          <w:rFonts w:asciiTheme="majorHAnsi" w:hAnsiTheme="majorHAnsi" w:cstheme="majorHAnsi"/>
          <w:color w:val="262626" w:themeColor="text1" w:themeTint="D9"/>
        </w:rPr>
        <w:t>but</w:t>
      </w:r>
      <w:r w:rsidR="00C036AE" w:rsidRPr="008E21C3">
        <w:rPr>
          <w:rFonts w:asciiTheme="majorHAnsi" w:hAnsiTheme="majorHAnsi" w:cstheme="majorHAnsi"/>
          <w:color w:val="262626" w:themeColor="text1" w:themeTint="D9"/>
        </w:rPr>
        <w:t xml:space="preserve"> does have utility for those cases</w:t>
      </w:r>
      <w:r w:rsidR="00C036AE" w:rsidRPr="00FA7480">
        <w:rPr>
          <w:rFonts w:asciiTheme="majorHAnsi" w:hAnsiTheme="majorHAnsi" w:cstheme="majorHAnsi"/>
          <w:color w:val="262626" w:themeColor="text1" w:themeTint="D9"/>
        </w:rPr>
        <w:t xml:space="preserve"> that remain refractory to medical management</w:t>
      </w:r>
    </w:p>
    <w:p w14:paraId="72E6CE2E" w14:textId="514F6590" w:rsidR="00BC7CBE" w:rsidRDefault="00BC7CBE" w:rsidP="00FA7480">
      <w:pPr>
        <w:pStyle w:val="ListParagraph"/>
        <w:numPr>
          <w:ilvl w:val="0"/>
          <w:numId w:val="23"/>
        </w:numPr>
        <w:rPr>
          <w:rFonts w:asciiTheme="majorHAnsi" w:hAnsiTheme="majorHAnsi" w:cstheme="majorHAnsi"/>
          <w:color w:val="262626" w:themeColor="text1" w:themeTint="D9"/>
        </w:rPr>
      </w:pPr>
      <w:proofErr w:type="spellStart"/>
      <w:r>
        <w:rPr>
          <w:rFonts w:asciiTheme="majorHAnsi" w:hAnsiTheme="majorHAnsi" w:cstheme="majorHAnsi"/>
          <w:color w:val="262626" w:themeColor="text1" w:themeTint="D9"/>
        </w:rPr>
        <w:t>Transanemic</w:t>
      </w:r>
      <w:proofErr w:type="spellEnd"/>
      <w:r>
        <w:rPr>
          <w:rFonts w:asciiTheme="majorHAnsi" w:hAnsiTheme="majorHAnsi" w:cstheme="majorHAnsi"/>
          <w:color w:val="262626" w:themeColor="text1" w:themeTint="D9"/>
        </w:rPr>
        <w:t xml:space="preserve"> acid</w:t>
      </w:r>
    </w:p>
    <w:p w14:paraId="6DF83328" w14:textId="7D70BC1D" w:rsidR="00BC7CBE" w:rsidRPr="005361A5" w:rsidRDefault="00BC7CBE" w:rsidP="00BC7CBE">
      <w:pPr>
        <w:pStyle w:val="ListParagraph"/>
        <w:numPr>
          <w:ilvl w:val="1"/>
          <w:numId w:val="23"/>
        </w:numPr>
        <w:rPr>
          <w:rFonts w:asciiTheme="majorHAnsi" w:hAnsiTheme="majorHAnsi" w:cstheme="majorHAnsi"/>
          <w:color w:val="262626" w:themeColor="text1" w:themeTint="D9"/>
        </w:rPr>
      </w:pPr>
      <w:r>
        <w:rPr>
          <w:rFonts w:asciiTheme="majorHAnsi" w:hAnsiTheme="majorHAnsi" w:cstheme="majorHAnsi"/>
          <w:color w:val="262626" w:themeColor="text1" w:themeTint="D9"/>
        </w:rPr>
        <w:t>CRASH-3 trial: TXA is safe in patients with TBI; treatment within 3 hours reduces</w:t>
      </w:r>
      <w:r w:rsidR="005361A5">
        <w:rPr>
          <w:rFonts w:asciiTheme="majorHAnsi" w:hAnsiTheme="majorHAnsi" w:cstheme="majorHAnsi"/>
          <w:color w:val="262626" w:themeColor="text1" w:themeTint="D9"/>
        </w:rPr>
        <w:t xml:space="preserve"> head injury </w:t>
      </w:r>
      <w:r w:rsidR="005361A5" w:rsidRPr="005361A5">
        <w:rPr>
          <w:rFonts w:asciiTheme="majorHAnsi" w:hAnsiTheme="majorHAnsi" w:cstheme="majorHAnsi"/>
          <w:color w:val="262626" w:themeColor="text1" w:themeTint="D9"/>
        </w:rPr>
        <w:t>related death</w:t>
      </w:r>
    </w:p>
    <w:p w14:paraId="16B9D050" w14:textId="68EDAC01" w:rsidR="00BC7CBE" w:rsidRPr="005361A5" w:rsidRDefault="00BC7CBE" w:rsidP="00BC7CBE">
      <w:pPr>
        <w:pStyle w:val="ListParagraph"/>
        <w:numPr>
          <w:ilvl w:val="2"/>
          <w:numId w:val="23"/>
        </w:numPr>
        <w:rPr>
          <w:rFonts w:asciiTheme="majorHAnsi" w:hAnsiTheme="majorHAnsi" w:cstheme="majorHAnsi"/>
          <w:color w:val="262626" w:themeColor="text1" w:themeTint="D9"/>
        </w:rPr>
      </w:pPr>
      <w:r w:rsidRPr="005361A5">
        <w:rPr>
          <w:rFonts w:asciiTheme="majorHAnsi" w:hAnsiTheme="majorHAnsi" w:cstheme="majorHAnsi"/>
          <w:color w:val="262626" w:themeColor="text1" w:themeTint="D9"/>
        </w:rPr>
        <w:t>Inclusion criteria was</w:t>
      </w:r>
      <w:r w:rsidR="005361A5" w:rsidRPr="005361A5">
        <w:rPr>
          <w:rFonts w:asciiTheme="majorHAnsi" w:hAnsiTheme="majorHAnsi" w:cstheme="majorHAnsi"/>
          <w:color w:val="262626" w:themeColor="text1" w:themeTint="D9"/>
        </w:rPr>
        <w:t xml:space="preserve"> </w:t>
      </w:r>
      <w:r w:rsidRPr="005361A5">
        <w:rPr>
          <w:rFonts w:asciiTheme="majorHAnsi" w:hAnsiTheme="majorHAnsi" w:cstheme="majorHAnsi"/>
          <w:color w:val="262626" w:themeColor="text1" w:themeTint="D9"/>
        </w:rPr>
        <w:t>(GCS &lt;13 or evidence of intracranial hemorrhage on CT); exclusion GCS of 3 or dilated unreactive pupils</w:t>
      </w:r>
    </w:p>
    <w:p w14:paraId="01557180" w14:textId="58AA9ADA" w:rsidR="00BC7CBE" w:rsidRPr="00862648" w:rsidRDefault="00BC7CBE" w:rsidP="005361A5">
      <w:pPr>
        <w:pStyle w:val="ListParagraph"/>
        <w:numPr>
          <w:ilvl w:val="1"/>
          <w:numId w:val="23"/>
        </w:numPr>
        <w:rPr>
          <w:rFonts w:asciiTheme="majorHAnsi" w:hAnsiTheme="majorHAnsi" w:cstheme="majorHAnsi"/>
          <w:color w:val="262626" w:themeColor="text1" w:themeTint="D9"/>
        </w:rPr>
      </w:pPr>
      <w:r w:rsidRPr="005361A5">
        <w:rPr>
          <w:rFonts w:asciiTheme="majorHAnsi" w:hAnsiTheme="majorHAnsi" w:cstheme="majorHAnsi"/>
          <w:color w:val="222222"/>
          <w:shd w:val="clear" w:color="auto" w:fill="FFFFFF"/>
        </w:rPr>
        <w:t xml:space="preserve">Benefit from tranexamic acid </w:t>
      </w:r>
      <w:r w:rsidR="005361A5">
        <w:rPr>
          <w:rFonts w:asciiTheme="majorHAnsi" w:hAnsiTheme="majorHAnsi" w:cstheme="majorHAnsi"/>
          <w:color w:val="222222"/>
          <w:shd w:val="clear" w:color="auto" w:fill="FFFFFF"/>
        </w:rPr>
        <w:t>was</w:t>
      </w:r>
      <w:r w:rsidRPr="005361A5">
        <w:rPr>
          <w:rFonts w:asciiTheme="majorHAnsi" w:hAnsiTheme="majorHAnsi" w:cstheme="majorHAnsi"/>
          <w:color w:val="222222"/>
          <w:shd w:val="clear" w:color="auto" w:fill="FFFFFF"/>
        </w:rPr>
        <w:t xml:space="preserve"> seen in subgroup</w:t>
      </w:r>
      <w:r w:rsidR="005361A5">
        <w:rPr>
          <w:rFonts w:asciiTheme="majorHAnsi" w:hAnsiTheme="majorHAnsi" w:cstheme="majorHAnsi"/>
          <w:color w:val="222222"/>
          <w:shd w:val="clear" w:color="auto" w:fill="FFFFFF"/>
        </w:rPr>
        <w:t xml:space="preserve"> analysis</w:t>
      </w:r>
      <w:r w:rsidRPr="005361A5">
        <w:rPr>
          <w:rFonts w:asciiTheme="majorHAnsi" w:hAnsiTheme="majorHAnsi" w:cstheme="majorHAnsi"/>
          <w:color w:val="222222"/>
          <w:shd w:val="clear" w:color="auto" w:fill="FFFFFF"/>
        </w:rPr>
        <w:t xml:space="preserve"> of patients with less severe injury </w:t>
      </w:r>
      <w:r w:rsidRPr="00862648">
        <w:rPr>
          <w:rFonts w:asciiTheme="majorHAnsi" w:hAnsiTheme="majorHAnsi" w:cstheme="majorHAnsi"/>
          <w:color w:val="222222"/>
          <w:shd w:val="clear" w:color="auto" w:fill="FFFFFF"/>
        </w:rPr>
        <w:t xml:space="preserve">(GCS 9-15 or patients with bilateral reactive pupils).  </w:t>
      </w:r>
      <w:r w:rsidR="005361A5" w:rsidRPr="00862648">
        <w:rPr>
          <w:rFonts w:asciiTheme="majorHAnsi" w:hAnsiTheme="majorHAnsi" w:cstheme="majorHAnsi"/>
          <w:color w:val="222222"/>
          <w:shd w:val="clear" w:color="auto" w:fill="FFFFFF"/>
        </w:rPr>
        <w:t>In p</w:t>
      </w:r>
      <w:r w:rsidRPr="00862648">
        <w:rPr>
          <w:rFonts w:asciiTheme="majorHAnsi" w:hAnsiTheme="majorHAnsi" w:cstheme="majorHAnsi"/>
          <w:color w:val="222222"/>
          <w:shd w:val="clear" w:color="auto" w:fill="FFFFFF"/>
        </w:rPr>
        <w:t xml:space="preserve">atients with more severe injury, tranexamic acid </w:t>
      </w:r>
      <w:r w:rsidR="005361A5" w:rsidRPr="00862648">
        <w:rPr>
          <w:rFonts w:asciiTheme="majorHAnsi" w:hAnsiTheme="majorHAnsi" w:cstheme="majorHAnsi"/>
          <w:color w:val="222222"/>
          <w:shd w:val="clear" w:color="auto" w:fill="FFFFFF"/>
        </w:rPr>
        <w:t>did not have an effect</w:t>
      </w:r>
      <w:r w:rsidR="002F40E2">
        <w:rPr>
          <w:rFonts w:asciiTheme="majorHAnsi" w:hAnsiTheme="majorHAnsi" w:cstheme="majorHAnsi"/>
          <w:color w:val="222222"/>
          <w:shd w:val="clear" w:color="auto" w:fill="FFFFFF"/>
        </w:rPr>
        <w:t>.</w:t>
      </w:r>
    </w:p>
    <w:p w14:paraId="1F8C706A" w14:textId="6795A4F9" w:rsidR="00FA7480" w:rsidRPr="00862648" w:rsidRDefault="00C036AE" w:rsidP="00FA7480">
      <w:pPr>
        <w:pStyle w:val="ListParagraph"/>
        <w:numPr>
          <w:ilvl w:val="0"/>
          <w:numId w:val="23"/>
        </w:numPr>
        <w:rPr>
          <w:rFonts w:asciiTheme="majorHAnsi" w:hAnsiTheme="majorHAnsi" w:cstheme="majorHAnsi"/>
          <w:color w:val="262626" w:themeColor="text1" w:themeTint="D9"/>
        </w:rPr>
      </w:pPr>
      <w:r w:rsidRPr="00862648">
        <w:rPr>
          <w:rFonts w:asciiTheme="majorHAnsi" w:hAnsiTheme="majorHAnsi" w:cstheme="majorHAnsi"/>
          <w:color w:val="262626" w:themeColor="text1" w:themeTint="D9"/>
        </w:rPr>
        <w:t>Supportive Care</w:t>
      </w:r>
    </w:p>
    <w:p w14:paraId="1CD40666" w14:textId="77777777" w:rsidR="00FA7480" w:rsidRPr="00862648" w:rsidRDefault="00F25721" w:rsidP="00FA7480">
      <w:pPr>
        <w:pStyle w:val="ListParagraph"/>
        <w:numPr>
          <w:ilvl w:val="1"/>
          <w:numId w:val="23"/>
        </w:numPr>
        <w:rPr>
          <w:rFonts w:asciiTheme="majorHAnsi" w:hAnsiTheme="majorHAnsi" w:cstheme="majorHAnsi"/>
          <w:color w:val="262626" w:themeColor="text1" w:themeTint="D9"/>
        </w:rPr>
      </w:pPr>
      <w:r w:rsidRPr="00862648">
        <w:rPr>
          <w:rFonts w:asciiTheme="majorHAnsi" w:hAnsiTheme="majorHAnsi" w:cstheme="majorHAnsi"/>
          <w:color w:val="262626" w:themeColor="text1" w:themeTint="D9"/>
        </w:rPr>
        <w:t>D</w:t>
      </w:r>
      <w:r w:rsidR="00C036AE" w:rsidRPr="00862648">
        <w:rPr>
          <w:rFonts w:asciiTheme="majorHAnsi" w:hAnsiTheme="majorHAnsi" w:cstheme="majorHAnsi"/>
          <w:color w:val="262626" w:themeColor="text1" w:themeTint="D9"/>
        </w:rPr>
        <w:t>ry, clean bedding, frequent turning, range of motion, bladder care, ocular care, and nutrition</w:t>
      </w:r>
    </w:p>
    <w:p w14:paraId="73950A2A" w14:textId="2BB9CA07" w:rsidR="00FA7480" w:rsidRPr="00862648" w:rsidRDefault="00F25721" w:rsidP="00FA7480">
      <w:pPr>
        <w:pStyle w:val="ListParagraph"/>
        <w:numPr>
          <w:ilvl w:val="1"/>
          <w:numId w:val="23"/>
        </w:numPr>
        <w:rPr>
          <w:rFonts w:asciiTheme="majorHAnsi" w:hAnsiTheme="majorHAnsi" w:cstheme="majorHAnsi"/>
          <w:color w:val="262626" w:themeColor="text1" w:themeTint="D9"/>
        </w:rPr>
      </w:pPr>
      <w:r w:rsidRPr="00862648">
        <w:rPr>
          <w:rFonts w:asciiTheme="majorHAnsi" w:hAnsiTheme="majorHAnsi" w:cstheme="majorHAnsi"/>
          <w:color w:val="262626" w:themeColor="text1" w:themeTint="D9"/>
        </w:rPr>
        <w:t>H</w:t>
      </w:r>
      <w:r w:rsidR="00C036AE" w:rsidRPr="00862648">
        <w:rPr>
          <w:rFonts w:asciiTheme="majorHAnsi" w:hAnsiTheme="majorHAnsi" w:cstheme="majorHAnsi"/>
          <w:color w:val="262626" w:themeColor="text1" w:themeTint="D9"/>
        </w:rPr>
        <w:t>ypermetabolic sates have been documented and early feeding is recommended</w:t>
      </w:r>
    </w:p>
    <w:p w14:paraId="11884A7C" w14:textId="5F15EBAC" w:rsidR="00127628" w:rsidRPr="00862648" w:rsidRDefault="00127628" w:rsidP="00FA7480">
      <w:pPr>
        <w:pStyle w:val="ListParagraph"/>
        <w:numPr>
          <w:ilvl w:val="1"/>
          <w:numId w:val="23"/>
        </w:numPr>
        <w:rPr>
          <w:rFonts w:asciiTheme="majorHAnsi" w:hAnsiTheme="majorHAnsi" w:cstheme="majorHAnsi"/>
          <w:color w:val="262626" w:themeColor="text1" w:themeTint="D9"/>
        </w:rPr>
      </w:pPr>
      <w:r w:rsidRPr="00862648">
        <w:rPr>
          <w:rFonts w:asciiTheme="majorHAnsi" w:hAnsiTheme="majorHAnsi" w:cstheme="majorHAnsi"/>
          <w:color w:val="262626" w:themeColor="text1" w:themeTint="D9"/>
        </w:rPr>
        <w:t xml:space="preserve">GI protectants (PPI, H2 antagonists, </w:t>
      </w:r>
      <w:proofErr w:type="spellStart"/>
      <w:r w:rsidRPr="00862648">
        <w:rPr>
          <w:rFonts w:asciiTheme="majorHAnsi" w:hAnsiTheme="majorHAnsi" w:cstheme="majorHAnsi"/>
          <w:color w:val="262626" w:themeColor="text1" w:themeTint="D9"/>
        </w:rPr>
        <w:t>anti</w:t>
      </w:r>
      <w:r w:rsidR="00634694" w:rsidRPr="00862648">
        <w:rPr>
          <w:rFonts w:asciiTheme="majorHAnsi" w:hAnsiTheme="majorHAnsi" w:cstheme="majorHAnsi"/>
          <w:color w:val="262626" w:themeColor="text1" w:themeTint="D9"/>
        </w:rPr>
        <w:t xml:space="preserve"> </w:t>
      </w:r>
      <w:r w:rsidRPr="00862648">
        <w:rPr>
          <w:rFonts w:asciiTheme="majorHAnsi" w:hAnsiTheme="majorHAnsi" w:cstheme="majorHAnsi"/>
          <w:color w:val="262626" w:themeColor="text1" w:themeTint="D9"/>
        </w:rPr>
        <w:t>vomiting</w:t>
      </w:r>
      <w:proofErr w:type="spellEnd"/>
      <w:r w:rsidRPr="00862648">
        <w:rPr>
          <w:rFonts w:asciiTheme="majorHAnsi" w:hAnsiTheme="majorHAnsi" w:cstheme="majorHAnsi"/>
          <w:color w:val="262626" w:themeColor="text1" w:themeTint="D9"/>
        </w:rPr>
        <w:t xml:space="preserve">, sucralfate) and promotility drugs recommended </w:t>
      </w:r>
    </w:p>
    <w:p w14:paraId="0E48480E" w14:textId="0BEAF1F7" w:rsidR="007F6024" w:rsidRPr="00862648" w:rsidRDefault="007F6024" w:rsidP="00F25721">
      <w:pPr>
        <w:rPr>
          <w:rFonts w:asciiTheme="majorHAnsi" w:hAnsiTheme="majorHAnsi" w:cstheme="majorHAnsi"/>
          <w:color w:val="262626" w:themeColor="text1" w:themeTint="D9"/>
          <w:u w:val="single"/>
        </w:rPr>
      </w:pPr>
      <w:r w:rsidRPr="00862648">
        <w:rPr>
          <w:rFonts w:asciiTheme="majorHAnsi" w:hAnsiTheme="majorHAnsi" w:cstheme="majorHAnsi"/>
          <w:color w:val="262626" w:themeColor="text1" w:themeTint="D9"/>
          <w:u w:val="single"/>
        </w:rPr>
        <w:t>Prognosis</w:t>
      </w:r>
    </w:p>
    <w:p w14:paraId="0B1A3CC9" w14:textId="77777777" w:rsidR="00F25721" w:rsidRPr="00862648" w:rsidRDefault="00F25721"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862648">
        <w:rPr>
          <w:rFonts w:asciiTheme="majorHAnsi" w:hAnsiTheme="majorHAnsi" w:cstheme="majorHAnsi"/>
          <w:color w:val="262626" w:themeColor="text1" w:themeTint="D9"/>
          <w:sz w:val="22"/>
          <w:szCs w:val="22"/>
        </w:rPr>
        <w:lastRenderedPageBreak/>
        <w:t>D</w:t>
      </w:r>
      <w:r w:rsidR="007F6024" w:rsidRPr="00862648">
        <w:rPr>
          <w:rFonts w:asciiTheme="majorHAnsi" w:hAnsiTheme="majorHAnsi" w:cstheme="majorHAnsi"/>
          <w:color w:val="262626" w:themeColor="text1" w:themeTint="D9"/>
          <w:sz w:val="22"/>
          <w:szCs w:val="22"/>
        </w:rPr>
        <w:t>ifficult to predict after TBI</w:t>
      </w:r>
    </w:p>
    <w:p w14:paraId="14AC7154" w14:textId="7777262B" w:rsidR="00F25721" w:rsidRDefault="00F25721"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862648">
        <w:rPr>
          <w:rFonts w:asciiTheme="majorHAnsi" w:hAnsiTheme="majorHAnsi" w:cstheme="majorHAnsi"/>
          <w:color w:val="262626" w:themeColor="text1" w:themeTint="D9"/>
          <w:sz w:val="22"/>
          <w:szCs w:val="22"/>
        </w:rPr>
        <w:t>Y</w:t>
      </w:r>
      <w:r w:rsidR="007F6024" w:rsidRPr="00862648">
        <w:rPr>
          <w:rFonts w:asciiTheme="majorHAnsi" w:hAnsiTheme="majorHAnsi" w:cstheme="majorHAnsi"/>
          <w:color w:val="262626" w:themeColor="text1" w:themeTint="D9"/>
          <w:sz w:val="22"/>
          <w:szCs w:val="22"/>
        </w:rPr>
        <w:t>ounger animals, particularly kittens, can make remarkable recoveries despite severe dysfunction immediately after trauma</w:t>
      </w:r>
    </w:p>
    <w:p w14:paraId="31002ED1" w14:textId="28CF301D" w:rsidR="00471887" w:rsidRPr="00471887" w:rsidRDefault="00471887" w:rsidP="00471887">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862648">
        <w:rPr>
          <w:rFonts w:asciiTheme="majorHAnsi" w:hAnsiTheme="majorHAnsi" w:cstheme="majorHAnsi"/>
          <w:sz w:val="22"/>
          <w:szCs w:val="22"/>
        </w:rPr>
        <w:t xml:space="preserve">Client education on persistent or permanent neurologic deficits necessary </w:t>
      </w:r>
    </w:p>
    <w:p w14:paraId="516630D0" w14:textId="2587C0D2" w:rsidR="00634694" w:rsidRPr="00471887" w:rsidRDefault="00634694"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color w:val="262626" w:themeColor="text1" w:themeTint="D9"/>
          <w:sz w:val="22"/>
          <w:szCs w:val="22"/>
        </w:rPr>
        <w:t xml:space="preserve">Complications: </w:t>
      </w:r>
      <w:r w:rsidR="00D46C0E" w:rsidRPr="00471887">
        <w:rPr>
          <w:rFonts w:asciiTheme="majorHAnsi" w:hAnsiTheme="majorHAnsi" w:cstheme="majorHAnsi"/>
          <w:color w:val="262626" w:themeColor="text1" w:themeTint="D9"/>
          <w:sz w:val="22"/>
          <w:szCs w:val="22"/>
        </w:rPr>
        <w:t>coagulopathies</w:t>
      </w:r>
      <w:r w:rsidRPr="00471887">
        <w:rPr>
          <w:rFonts w:asciiTheme="majorHAnsi" w:hAnsiTheme="majorHAnsi" w:cstheme="majorHAnsi"/>
          <w:color w:val="262626" w:themeColor="text1" w:themeTint="D9"/>
          <w:sz w:val="22"/>
          <w:szCs w:val="22"/>
        </w:rPr>
        <w:t>, pneumonia, sepsis, diabetes insipidus, seizures/delayed seizures from glial scar</w:t>
      </w:r>
    </w:p>
    <w:p w14:paraId="670965AA" w14:textId="31E5771B" w:rsidR="00C91190" w:rsidRPr="00471887" w:rsidRDefault="00634694"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sz w:val="22"/>
          <w:szCs w:val="22"/>
        </w:rPr>
        <w:t>L</w:t>
      </w:r>
      <w:r w:rsidR="00C91190" w:rsidRPr="00471887">
        <w:rPr>
          <w:rFonts w:asciiTheme="majorHAnsi" w:hAnsiTheme="majorHAnsi" w:cstheme="majorHAnsi"/>
          <w:sz w:val="22"/>
          <w:szCs w:val="22"/>
        </w:rPr>
        <w:t>evel of consciousness, presence or absence of brain-stem reflexes, age and general physical status, and presence and extent of other concurrent injuries</w:t>
      </w:r>
      <w:r w:rsidRPr="00471887">
        <w:rPr>
          <w:rFonts w:asciiTheme="majorHAnsi" w:hAnsiTheme="majorHAnsi" w:cstheme="majorHAnsi"/>
          <w:sz w:val="22"/>
          <w:szCs w:val="22"/>
        </w:rPr>
        <w:t xml:space="preserve"> may affect prognosis</w:t>
      </w:r>
    </w:p>
    <w:p w14:paraId="71831C56" w14:textId="440D38CF" w:rsidR="00F25721" w:rsidRPr="00471887" w:rsidRDefault="00F25721"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color w:val="262626" w:themeColor="text1" w:themeTint="D9"/>
          <w:sz w:val="22"/>
          <w:szCs w:val="22"/>
        </w:rPr>
        <w:t>MGCS score of 8 = 50% chance of survival at 48 hours</w:t>
      </w:r>
      <w:r w:rsidR="00862648" w:rsidRPr="00471887">
        <w:rPr>
          <w:rFonts w:asciiTheme="majorHAnsi" w:hAnsiTheme="majorHAnsi" w:cstheme="majorHAnsi"/>
          <w:color w:val="262626" w:themeColor="text1" w:themeTint="D9"/>
          <w:sz w:val="22"/>
          <w:szCs w:val="22"/>
        </w:rPr>
        <w:t xml:space="preserve"> (Platt </w:t>
      </w:r>
      <w:r w:rsidR="001415EC" w:rsidRPr="00471887">
        <w:rPr>
          <w:rFonts w:asciiTheme="majorHAnsi" w:hAnsiTheme="majorHAnsi" w:cstheme="majorHAnsi"/>
          <w:color w:val="262626" w:themeColor="text1" w:themeTint="D9"/>
          <w:sz w:val="22"/>
          <w:szCs w:val="22"/>
        </w:rPr>
        <w:t>JVIM 2001)</w:t>
      </w:r>
    </w:p>
    <w:p w14:paraId="43200FEB" w14:textId="45F7DB37" w:rsidR="001415EC" w:rsidRPr="00471887" w:rsidRDefault="001415EC"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color w:val="1C1D1E"/>
          <w:sz w:val="22"/>
          <w:szCs w:val="22"/>
          <w:shd w:val="clear" w:color="auto" w:fill="FFFFFF"/>
        </w:rPr>
        <w:t xml:space="preserve">MGCS score ≤11 on admission was 84% Se and 73% </w:t>
      </w:r>
      <w:proofErr w:type="spellStart"/>
      <w:r w:rsidRPr="00471887">
        <w:rPr>
          <w:rFonts w:asciiTheme="majorHAnsi" w:hAnsiTheme="majorHAnsi" w:cstheme="majorHAnsi"/>
          <w:color w:val="1C1D1E"/>
          <w:sz w:val="22"/>
          <w:szCs w:val="22"/>
          <w:shd w:val="clear" w:color="auto" w:fill="FFFFFF"/>
        </w:rPr>
        <w:t>Sp</w:t>
      </w:r>
      <w:proofErr w:type="spellEnd"/>
      <w:r w:rsidRPr="00471887">
        <w:rPr>
          <w:rFonts w:asciiTheme="majorHAnsi" w:hAnsiTheme="majorHAnsi" w:cstheme="majorHAnsi"/>
          <w:color w:val="1C1D1E"/>
          <w:sz w:val="22"/>
          <w:szCs w:val="22"/>
          <w:shd w:val="clear" w:color="auto" w:fill="FFFFFF"/>
        </w:rPr>
        <w:t xml:space="preserve"> for predicting </w:t>
      </w:r>
      <w:proofErr w:type="spellStart"/>
      <w:r w:rsidRPr="00471887">
        <w:rPr>
          <w:rFonts w:asciiTheme="majorHAnsi" w:hAnsiTheme="majorHAnsi" w:cstheme="majorHAnsi"/>
          <w:color w:val="1C1D1E"/>
          <w:sz w:val="22"/>
          <w:szCs w:val="22"/>
          <w:shd w:val="clear" w:color="auto" w:fill="FFFFFF"/>
        </w:rPr>
        <w:t>nonsurvival</w:t>
      </w:r>
      <w:proofErr w:type="spellEnd"/>
      <w:r w:rsidRPr="00471887">
        <w:rPr>
          <w:rFonts w:asciiTheme="majorHAnsi" w:hAnsiTheme="majorHAnsi" w:cstheme="majorHAnsi"/>
          <w:color w:val="1C1D1E"/>
          <w:sz w:val="22"/>
          <w:szCs w:val="22"/>
          <w:shd w:val="clear" w:color="auto" w:fill="FFFFFF"/>
        </w:rPr>
        <w:t xml:space="preserve">; MGCS score ≥15 predicted 100% survival; probability curve for MGCS score showed a 43% probability of </w:t>
      </w:r>
      <w:proofErr w:type="spellStart"/>
      <w:r w:rsidRPr="00471887">
        <w:rPr>
          <w:rFonts w:asciiTheme="majorHAnsi" w:hAnsiTheme="majorHAnsi" w:cstheme="majorHAnsi"/>
          <w:color w:val="1C1D1E"/>
          <w:sz w:val="22"/>
          <w:szCs w:val="22"/>
          <w:shd w:val="clear" w:color="auto" w:fill="FFFFFF"/>
        </w:rPr>
        <w:t>nonsurvival</w:t>
      </w:r>
      <w:proofErr w:type="spellEnd"/>
      <w:r w:rsidRPr="00471887">
        <w:rPr>
          <w:rFonts w:asciiTheme="majorHAnsi" w:hAnsiTheme="majorHAnsi" w:cstheme="majorHAnsi"/>
          <w:color w:val="1C1D1E"/>
          <w:sz w:val="22"/>
          <w:szCs w:val="22"/>
          <w:shd w:val="clear" w:color="auto" w:fill="FFFFFF"/>
        </w:rPr>
        <w:t xml:space="preserve"> at a score of 8 and a 54% probability of </w:t>
      </w:r>
      <w:proofErr w:type="spellStart"/>
      <w:r w:rsidRPr="00471887">
        <w:rPr>
          <w:rFonts w:asciiTheme="majorHAnsi" w:hAnsiTheme="majorHAnsi" w:cstheme="majorHAnsi"/>
          <w:color w:val="1C1D1E"/>
          <w:sz w:val="22"/>
          <w:szCs w:val="22"/>
          <w:shd w:val="clear" w:color="auto" w:fill="FFFFFF"/>
        </w:rPr>
        <w:t>nonsurvival</w:t>
      </w:r>
      <w:proofErr w:type="spellEnd"/>
      <w:r w:rsidRPr="00471887">
        <w:rPr>
          <w:rFonts w:asciiTheme="majorHAnsi" w:hAnsiTheme="majorHAnsi" w:cstheme="majorHAnsi"/>
          <w:color w:val="1C1D1E"/>
          <w:sz w:val="22"/>
          <w:szCs w:val="22"/>
          <w:shd w:val="clear" w:color="auto" w:fill="FFFFFF"/>
        </w:rPr>
        <w:t xml:space="preserve"> at a score of 7 (Sharma JVECC 2015)</w:t>
      </w:r>
    </w:p>
    <w:p w14:paraId="73468BB2" w14:textId="7F717EC9" w:rsidR="001415EC" w:rsidRPr="00471887" w:rsidRDefault="001415EC" w:rsidP="003B1E9D">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color w:val="1C1D1E"/>
          <w:sz w:val="22"/>
          <w:szCs w:val="22"/>
          <w:shd w:val="clear" w:color="auto" w:fill="FFFFFF"/>
        </w:rPr>
        <w:t xml:space="preserve">ATT score ≥7 on admission was 85% Se and 64% </w:t>
      </w:r>
      <w:proofErr w:type="spellStart"/>
      <w:r w:rsidRPr="00471887">
        <w:rPr>
          <w:rFonts w:asciiTheme="majorHAnsi" w:hAnsiTheme="majorHAnsi" w:cstheme="majorHAnsi"/>
          <w:color w:val="1C1D1E"/>
          <w:sz w:val="22"/>
          <w:szCs w:val="22"/>
          <w:shd w:val="clear" w:color="auto" w:fill="FFFFFF"/>
        </w:rPr>
        <w:t>Sp</w:t>
      </w:r>
      <w:proofErr w:type="spellEnd"/>
      <w:r w:rsidRPr="00471887">
        <w:rPr>
          <w:rFonts w:asciiTheme="majorHAnsi" w:hAnsiTheme="majorHAnsi" w:cstheme="majorHAnsi"/>
          <w:color w:val="1C1D1E"/>
          <w:sz w:val="22"/>
          <w:szCs w:val="22"/>
          <w:shd w:val="clear" w:color="auto" w:fill="FFFFFF"/>
        </w:rPr>
        <w:t xml:space="preserve"> for predicting </w:t>
      </w:r>
      <w:proofErr w:type="spellStart"/>
      <w:r w:rsidRPr="00471887">
        <w:rPr>
          <w:rFonts w:asciiTheme="majorHAnsi" w:hAnsiTheme="majorHAnsi" w:cstheme="majorHAnsi"/>
          <w:color w:val="1C1D1E"/>
          <w:sz w:val="22"/>
          <w:szCs w:val="22"/>
          <w:shd w:val="clear" w:color="auto" w:fill="FFFFFF"/>
        </w:rPr>
        <w:t>nonsurvival</w:t>
      </w:r>
      <w:proofErr w:type="spellEnd"/>
      <w:r w:rsidRPr="00471887">
        <w:rPr>
          <w:rFonts w:asciiTheme="majorHAnsi" w:hAnsiTheme="majorHAnsi" w:cstheme="majorHAnsi"/>
          <w:color w:val="1C1D1E"/>
          <w:sz w:val="22"/>
          <w:szCs w:val="22"/>
          <w:shd w:val="clear" w:color="auto" w:fill="FFFFFF"/>
        </w:rPr>
        <w:t xml:space="preserve">; ATT score of 7 showed a 33% probability of </w:t>
      </w:r>
      <w:proofErr w:type="spellStart"/>
      <w:r w:rsidRPr="00471887">
        <w:rPr>
          <w:rFonts w:asciiTheme="majorHAnsi" w:hAnsiTheme="majorHAnsi" w:cstheme="majorHAnsi"/>
          <w:color w:val="1C1D1E"/>
          <w:sz w:val="22"/>
          <w:szCs w:val="22"/>
          <w:shd w:val="clear" w:color="auto" w:fill="FFFFFF"/>
        </w:rPr>
        <w:t>nonsurvival</w:t>
      </w:r>
      <w:proofErr w:type="spellEnd"/>
      <w:r w:rsidRPr="00471887">
        <w:rPr>
          <w:rFonts w:asciiTheme="majorHAnsi" w:hAnsiTheme="majorHAnsi" w:cstheme="majorHAnsi"/>
          <w:color w:val="1C1D1E"/>
          <w:sz w:val="22"/>
          <w:szCs w:val="22"/>
          <w:shd w:val="clear" w:color="auto" w:fill="FFFFFF"/>
        </w:rPr>
        <w:t xml:space="preserve"> and</w:t>
      </w:r>
      <w:r w:rsidR="00471887">
        <w:rPr>
          <w:rFonts w:asciiTheme="majorHAnsi" w:hAnsiTheme="majorHAnsi" w:cstheme="majorHAnsi"/>
          <w:color w:val="1C1D1E"/>
          <w:sz w:val="22"/>
          <w:szCs w:val="22"/>
          <w:shd w:val="clear" w:color="auto" w:fill="FFFFFF"/>
        </w:rPr>
        <w:t xml:space="preserve"> score of 9 showed</w:t>
      </w:r>
      <w:r w:rsidRPr="00471887">
        <w:rPr>
          <w:rFonts w:asciiTheme="majorHAnsi" w:hAnsiTheme="majorHAnsi" w:cstheme="majorHAnsi"/>
          <w:color w:val="1C1D1E"/>
          <w:sz w:val="22"/>
          <w:szCs w:val="22"/>
          <w:shd w:val="clear" w:color="auto" w:fill="FFFFFF"/>
        </w:rPr>
        <w:t xml:space="preserve"> 51% probability of </w:t>
      </w:r>
      <w:proofErr w:type="spellStart"/>
      <w:r w:rsidRPr="00471887">
        <w:rPr>
          <w:rFonts w:asciiTheme="majorHAnsi" w:hAnsiTheme="majorHAnsi" w:cstheme="majorHAnsi"/>
          <w:color w:val="1C1D1E"/>
          <w:sz w:val="22"/>
          <w:szCs w:val="22"/>
          <w:shd w:val="clear" w:color="auto" w:fill="FFFFFF"/>
        </w:rPr>
        <w:t>nonsurvival</w:t>
      </w:r>
      <w:proofErr w:type="spellEnd"/>
      <w:r w:rsidRPr="00471887">
        <w:rPr>
          <w:rFonts w:asciiTheme="majorHAnsi" w:hAnsiTheme="majorHAnsi" w:cstheme="majorHAnsi"/>
          <w:color w:val="1C1D1E"/>
          <w:sz w:val="22"/>
          <w:szCs w:val="22"/>
          <w:shd w:val="clear" w:color="auto" w:fill="FFFFFF"/>
        </w:rPr>
        <w:t xml:space="preserve"> (Sharma JVECC 2015)</w:t>
      </w:r>
    </w:p>
    <w:p w14:paraId="2D544A4A" w14:textId="7D21C923" w:rsidR="000C75C6" w:rsidRPr="00471887" w:rsidRDefault="007F6024" w:rsidP="000C75C6">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color w:val="262626" w:themeColor="text1" w:themeTint="D9"/>
          <w:sz w:val="22"/>
          <w:szCs w:val="22"/>
        </w:rPr>
        <w:t>Hyperglycemia has been associated with more severe injury but has not been validated as an independent predictor of outcome</w:t>
      </w:r>
      <w:r w:rsidR="00471887" w:rsidRPr="00471887">
        <w:rPr>
          <w:rFonts w:asciiTheme="majorHAnsi" w:hAnsiTheme="majorHAnsi" w:cstheme="majorHAnsi"/>
          <w:color w:val="262626" w:themeColor="text1" w:themeTint="D9"/>
          <w:sz w:val="22"/>
          <w:szCs w:val="22"/>
        </w:rPr>
        <w:t xml:space="preserve"> (</w:t>
      </w:r>
      <w:proofErr w:type="spellStart"/>
      <w:r w:rsidR="00471887" w:rsidRPr="00471887">
        <w:rPr>
          <w:rFonts w:asciiTheme="majorHAnsi" w:hAnsiTheme="majorHAnsi" w:cstheme="majorHAnsi"/>
          <w:color w:val="262626" w:themeColor="text1" w:themeTint="D9"/>
          <w:sz w:val="22"/>
          <w:szCs w:val="22"/>
        </w:rPr>
        <w:t>Syring</w:t>
      </w:r>
      <w:proofErr w:type="spellEnd"/>
      <w:r w:rsidR="00471887" w:rsidRPr="00471887">
        <w:rPr>
          <w:rFonts w:asciiTheme="majorHAnsi" w:hAnsiTheme="majorHAnsi" w:cstheme="majorHAnsi"/>
          <w:color w:val="262626" w:themeColor="text1" w:themeTint="D9"/>
          <w:sz w:val="22"/>
          <w:szCs w:val="22"/>
        </w:rPr>
        <w:t xml:space="preserve"> JAVMA 2001)</w:t>
      </w:r>
    </w:p>
    <w:p w14:paraId="3CD3A652" w14:textId="7312C3B3" w:rsidR="007F6024" w:rsidRPr="00471887" w:rsidRDefault="000C75C6" w:rsidP="000C75C6">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color w:val="262626" w:themeColor="text1" w:themeTint="D9"/>
          <w:sz w:val="22"/>
          <w:szCs w:val="22"/>
        </w:rPr>
        <w:t>P</w:t>
      </w:r>
      <w:r w:rsidR="00174D02" w:rsidRPr="00471887">
        <w:rPr>
          <w:rFonts w:asciiTheme="majorHAnsi" w:hAnsiTheme="majorHAnsi" w:cstheme="majorHAnsi"/>
          <w:color w:val="262626" w:themeColor="text1" w:themeTint="D9"/>
          <w:sz w:val="22"/>
          <w:szCs w:val="22"/>
        </w:rPr>
        <w:t>atients that require</w:t>
      </w:r>
      <w:r w:rsidRPr="00471887">
        <w:rPr>
          <w:rFonts w:asciiTheme="majorHAnsi" w:hAnsiTheme="majorHAnsi" w:cstheme="majorHAnsi"/>
          <w:color w:val="262626" w:themeColor="text1" w:themeTint="D9"/>
          <w:sz w:val="22"/>
          <w:szCs w:val="22"/>
        </w:rPr>
        <w:t xml:space="preserve"> </w:t>
      </w:r>
      <w:r w:rsidR="00174D02" w:rsidRPr="00471887">
        <w:rPr>
          <w:rFonts w:asciiTheme="majorHAnsi" w:hAnsiTheme="majorHAnsi" w:cstheme="majorHAnsi"/>
          <w:color w:val="262626" w:themeColor="text1" w:themeTint="D9"/>
          <w:sz w:val="22"/>
          <w:szCs w:val="22"/>
        </w:rPr>
        <w:t xml:space="preserve">intubation and the administration of HTS </w:t>
      </w:r>
      <w:r w:rsidRPr="00471887">
        <w:rPr>
          <w:rFonts w:asciiTheme="majorHAnsi" w:hAnsiTheme="majorHAnsi" w:cstheme="majorHAnsi"/>
          <w:color w:val="262626" w:themeColor="text1" w:themeTint="D9"/>
          <w:sz w:val="22"/>
          <w:szCs w:val="22"/>
        </w:rPr>
        <w:t>are</w:t>
      </w:r>
      <w:r w:rsidR="00174D02" w:rsidRPr="00471887">
        <w:rPr>
          <w:rFonts w:asciiTheme="majorHAnsi" w:hAnsiTheme="majorHAnsi" w:cstheme="majorHAnsi"/>
          <w:color w:val="262626" w:themeColor="text1" w:themeTint="D9"/>
          <w:sz w:val="22"/>
          <w:szCs w:val="22"/>
        </w:rPr>
        <w:t xml:space="preserve"> less likely to survive</w:t>
      </w:r>
      <w:r w:rsidR="001415EC" w:rsidRPr="00471887">
        <w:rPr>
          <w:rFonts w:asciiTheme="majorHAnsi" w:hAnsiTheme="majorHAnsi" w:cstheme="majorHAnsi"/>
          <w:color w:val="262626" w:themeColor="text1" w:themeTint="D9"/>
          <w:sz w:val="22"/>
          <w:szCs w:val="22"/>
        </w:rPr>
        <w:t xml:space="preserve"> (Sharma JVECC</w:t>
      </w:r>
      <w:r w:rsidR="00471887" w:rsidRPr="00471887">
        <w:rPr>
          <w:rFonts w:asciiTheme="majorHAnsi" w:hAnsiTheme="majorHAnsi" w:cstheme="majorHAnsi"/>
          <w:color w:val="262626" w:themeColor="text1" w:themeTint="D9"/>
          <w:sz w:val="22"/>
          <w:szCs w:val="22"/>
        </w:rPr>
        <w:t xml:space="preserve"> 2015)</w:t>
      </w:r>
    </w:p>
    <w:p w14:paraId="218D77F6" w14:textId="77777777" w:rsidR="00AC18FD" w:rsidRPr="00471887" w:rsidRDefault="00AC18FD" w:rsidP="00471887">
      <w:pPr>
        <w:pStyle w:val="NormalWeb"/>
        <w:numPr>
          <w:ilvl w:val="0"/>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sz w:val="22"/>
          <w:szCs w:val="22"/>
        </w:rPr>
        <w:t>Prognostic value of MRI</w:t>
      </w:r>
    </w:p>
    <w:p w14:paraId="1D3F9602" w14:textId="142E421F" w:rsidR="00862648" w:rsidRPr="00471887" w:rsidRDefault="00AC18FD" w:rsidP="00AC18FD">
      <w:pPr>
        <w:pStyle w:val="NormalWeb"/>
        <w:numPr>
          <w:ilvl w:val="1"/>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sz w:val="22"/>
          <w:szCs w:val="22"/>
        </w:rPr>
        <w:t xml:space="preserve">Cats: </w:t>
      </w:r>
      <w:r w:rsidR="00471887" w:rsidRPr="00471887">
        <w:rPr>
          <w:rFonts w:asciiTheme="majorHAnsi" w:hAnsiTheme="majorHAnsi" w:cstheme="majorHAnsi"/>
          <w:sz w:val="22"/>
          <w:szCs w:val="22"/>
        </w:rPr>
        <w:t>p</w:t>
      </w:r>
      <w:r w:rsidR="00862648" w:rsidRPr="00471887">
        <w:rPr>
          <w:rFonts w:asciiTheme="majorHAnsi" w:hAnsiTheme="majorHAnsi" w:cstheme="majorHAnsi"/>
          <w:sz w:val="22"/>
          <w:szCs w:val="22"/>
        </w:rPr>
        <w:t xml:space="preserve">arenchymal injury associated with poorer outcome especially if bilateral or multifocal; mass effect and caudal </w:t>
      </w:r>
      <w:proofErr w:type="spellStart"/>
      <w:r w:rsidR="00862648" w:rsidRPr="00471887">
        <w:rPr>
          <w:rFonts w:asciiTheme="majorHAnsi" w:hAnsiTheme="majorHAnsi" w:cstheme="majorHAnsi"/>
          <w:sz w:val="22"/>
          <w:szCs w:val="22"/>
        </w:rPr>
        <w:t>transtenortial</w:t>
      </w:r>
      <w:proofErr w:type="spellEnd"/>
      <w:r w:rsidR="00862648" w:rsidRPr="00471887">
        <w:rPr>
          <w:rFonts w:asciiTheme="majorHAnsi" w:hAnsiTheme="majorHAnsi" w:cstheme="majorHAnsi"/>
          <w:sz w:val="22"/>
          <w:szCs w:val="22"/>
        </w:rPr>
        <w:t xml:space="preserve"> herniation associated with poor outcome</w:t>
      </w:r>
      <w:r w:rsidR="00622D5E" w:rsidRPr="00471887">
        <w:rPr>
          <w:rFonts w:asciiTheme="majorHAnsi" w:hAnsiTheme="majorHAnsi" w:cstheme="majorHAnsi"/>
          <w:sz w:val="22"/>
          <w:szCs w:val="22"/>
        </w:rPr>
        <w:t>; poor prognosis associated with soft tissues injury to head (</w:t>
      </w:r>
      <w:proofErr w:type="spellStart"/>
      <w:r w:rsidR="00622D5E" w:rsidRPr="00471887">
        <w:rPr>
          <w:rFonts w:asciiTheme="majorHAnsi" w:hAnsiTheme="majorHAnsi" w:cstheme="majorHAnsi"/>
          <w:sz w:val="22"/>
          <w:szCs w:val="22"/>
        </w:rPr>
        <w:t>peripharyngeal</w:t>
      </w:r>
      <w:proofErr w:type="spellEnd"/>
      <w:r w:rsidR="00622D5E" w:rsidRPr="00471887">
        <w:rPr>
          <w:rFonts w:asciiTheme="majorHAnsi" w:hAnsiTheme="majorHAnsi" w:cstheme="majorHAnsi"/>
          <w:sz w:val="22"/>
          <w:szCs w:val="22"/>
        </w:rPr>
        <w:t>, orbital trauma) (Caine JFMS 2019)</w:t>
      </w:r>
    </w:p>
    <w:p w14:paraId="0A70728C" w14:textId="5D0F3F7C" w:rsidR="00BC7807" w:rsidRPr="00471887" w:rsidRDefault="00AC18FD" w:rsidP="00AC18FD">
      <w:pPr>
        <w:pStyle w:val="NormalWeb"/>
        <w:numPr>
          <w:ilvl w:val="1"/>
          <w:numId w:val="4"/>
        </w:numPr>
        <w:spacing w:before="0" w:beforeAutospacing="0" w:after="0" w:afterAutospacing="0"/>
        <w:rPr>
          <w:rFonts w:asciiTheme="majorHAnsi" w:hAnsiTheme="majorHAnsi" w:cstheme="majorHAnsi"/>
          <w:color w:val="262626" w:themeColor="text1" w:themeTint="D9"/>
          <w:sz w:val="22"/>
          <w:szCs w:val="22"/>
        </w:rPr>
      </w:pPr>
      <w:r w:rsidRPr="00471887">
        <w:rPr>
          <w:rFonts w:asciiTheme="majorHAnsi" w:hAnsiTheme="majorHAnsi" w:cstheme="majorHAnsi"/>
          <w:sz w:val="22"/>
          <w:szCs w:val="22"/>
        </w:rPr>
        <w:t xml:space="preserve">Dogs: </w:t>
      </w:r>
      <w:r w:rsidRPr="00471887">
        <w:rPr>
          <w:rFonts w:asciiTheme="majorHAnsi" w:hAnsiTheme="majorHAnsi" w:cstheme="majorHAnsi"/>
          <w:color w:val="212121"/>
          <w:sz w:val="22"/>
          <w:szCs w:val="22"/>
          <w:shd w:val="clear" w:color="auto" w:fill="FFFFFF"/>
        </w:rPr>
        <w:t xml:space="preserve">66% had abnormal MRI findings; </w:t>
      </w:r>
      <w:r w:rsidR="00BC7807" w:rsidRPr="00471887">
        <w:rPr>
          <w:rFonts w:asciiTheme="majorHAnsi" w:hAnsiTheme="majorHAnsi" w:cstheme="majorHAnsi"/>
          <w:color w:val="212121"/>
          <w:sz w:val="22"/>
          <w:szCs w:val="22"/>
          <w:shd w:val="clear" w:color="auto" w:fill="FFFFFF"/>
        </w:rPr>
        <w:t>MRI grade</w:t>
      </w:r>
      <w:r w:rsidRPr="00471887">
        <w:rPr>
          <w:rFonts w:asciiTheme="majorHAnsi" w:hAnsiTheme="majorHAnsi" w:cstheme="majorHAnsi"/>
          <w:color w:val="212121"/>
          <w:sz w:val="22"/>
          <w:szCs w:val="22"/>
          <w:shd w:val="clear" w:color="auto" w:fill="FFFFFF"/>
        </w:rPr>
        <w:t xml:space="preserve"> (I-VI)</w:t>
      </w:r>
      <w:r w:rsidR="00BC7807" w:rsidRPr="00471887">
        <w:rPr>
          <w:rFonts w:asciiTheme="majorHAnsi" w:hAnsiTheme="majorHAnsi" w:cstheme="majorHAnsi"/>
          <w:color w:val="212121"/>
          <w:sz w:val="22"/>
          <w:szCs w:val="22"/>
          <w:shd w:val="clear" w:color="auto" w:fill="FFFFFF"/>
        </w:rPr>
        <w:t xml:space="preserve"> was negatively correlated with MGCS. </w:t>
      </w:r>
      <w:r w:rsidRPr="00471887">
        <w:rPr>
          <w:rFonts w:asciiTheme="majorHAnsi" w:hAnsiTheme="majorHAnsi" w:cstheme="majorHAnsi"/>
          <w:color w:val="212121"/>
          <w:sz w:val="22"/>
          <w:szCs w:val="22"/>
          <w:shd w:val="clear" w:color="auto" w:fill="FFFFFF"/>
        </w:rPr>
        <w:t xml:space="preserve"> </w:t>
      </w:r>
      <w:r w:rsidR="00BC7807" w:rsidRPr="00471887">
        <w:rPr>
          <w:rFonts w:asciiTheme="majorHAnsi" w:hAnsiTheme="majorHAnsi" w:cstheme="majorHAnsi"/>
          <w:color w:val="212121"/>
          <w:sz w:val="22"/>
          <w:szCs w:val="22"/>
          <w:shd w:val="clear" w:color="auto" w:fill="FFFFFF"/>
        </w:rPr>
        <w:t>A significant negative correlation of MRI grade, degree of midline shift, and percentage of intraparenchymal lesions with follow-up scores</w:t>
      </w:r>
      <w:r w:rsidRPr="00471887">
        <w:rPr>
          <w:rFonts w:asciiTheme="majorHAnsi" w:hAnsiTheme="majorHAnsi" w:cstheme="majorHAnsi"/>
          <w:color w:val="212121"/>
          <w:sz w:val="22"/>
          <w:szCs w:val="22"/>
          <w:shd w:val="clear" w:color="auto" w:fill="FFFFFF"/>
        </w:rPr>
        <w:t xml:space="preserve"> (3, 6, 24 months).  </w:t>
      </w:r>
      <w:r w:rsidR="00BC7807" w:rsidRPr="00471887">
        <w:rPr>
          <w:rFonts w:asciiTheme="majorHAnsi" w:hAnsiTheme="majorHAnsi" w:cstheme="majorHAnsi"/>
          <w:color w:val="212121"/>
          <w:sz w:val="22"/>
          <w:szCs w:val="22"/>
          <w:shd w:val="clear" w:color="auto" w:fill="FFFFFF"/>
        </w:rPr>
        <w:t>Follow-up scores</w:t>
      </w:r>
      <w:r w:rsidRPr="00471887">
        <w:rPr>
          <w:rFonts w:asciiTheme="majorHAnsi" w:hAnsiTheme="majorHAnsi" w:cstheme="majorHAnsi"/>
          <w:color w:val="212121"/>
          <w:sz w:val="22"/>
          <w:szCs w:val="22"/>
          <w:shd w:val="clear" w:color="auto" w:fill="FFFFFF"/>
        </w:rPr>
        <w:t xml:space="preserve"> (0-4; telephone consult with owner, vet, both)</w:t>
      </w:r>
      <w:r w:rsidR="00BC7807" w:rsidRPr="00471887">
        <w:rPr>
          <w:rFonts w:asciiTheme="majorHAnsi" w:hAnsiTheme="majorHAnsi" w:cstheme="majorHAnsi"/>
          <w:color w:val="212121"/>
          <w:sz w:val="22"/>
          <w:szCs w:val="22"/>
          <w:shd w:val="clear" w:color="auto" w:fill="FFFFFF"/>
        </w:rPr>
        <w:t xml:space="preserve"> were significantly lower in dogs that had brain herniation or skull fractures. The possibility of having seizures was associated with higher percentage of intraparenchymal lesions and 10% developed </w:t>
      </w:r>
      <w:r w:rsidRPr="00471887">
        <w:rPr>
          <w:rFonts w:asciiTheme="majorHAnsi" w:hAnsiTheme="majorHAnsi" w:cstheme="majorHAnsi"/>
          <w:color w:val="212121"/>
          <w:sz w:val="22"/>
          <w:szCs w:val="22"/>
          <w:shd w:val="clear" w:color="auto" w:fill="FFFFFF"/>
        </w:rPr>
        <w:t>post traumatic epilepsy (Beltran JVIM 2014)</w:t>
      </w:r>
    </w:p>
    <w:p w14:paraId="2944E3F1" w14:textId="5E907745" w:rsidR="00471887" w:rsidRPr="00471887" w:rsidRDefault="00471887" w:rsidP="00471887">
      <w:pPr>
        <w:pStyle w:val="ListParagraph"/>
        <w:numPr>
          <w:ilvl w:val="1"/>
          <w:numId w:val="4"/>
        </w:numPr>
        <w:rPr>
          <w:rFonts w:asciiTheme="majorHAnsi" w:hAnsiTheme="majorHAnsi" w:cstheme="majorHAnsi"/>
          <w:color w:val="262626" w:themeColor="text1" w:themeTint="D9"/>
        </w:rPr>
      </w:pPr>
      <w:r w:rsidRPr="00471887">
        <w:rPr>
          <w:rFonts w:asciiTheme="majorHAnsi" w:hAnsiTheme="majorHAnsi" w:cstheme="majorHAnsi"/>
          <w:color w:val="262626" w:themeColor="text1" w:themeTint="D9"/>
        </w:rPr>
        <w:t xml:space="preserve">Midline shift and ventricular obliteration are poor prognostic indicators (Platt JVIM 2007) </w:t>
      </w:r>
    </w:p>
    <w:p w14:paraId="2D035316" w14:textId="77777777" w:rsidR="00AC18FD" w:rsidRPr="00862648" w:rsidRDefault="00AC18FD" w:rsidP="00471887">
      <w:pPr>
        <w:pStyle w:val="NormalWeb"/>
        <w:spacing w:before="0" w:beforeAutospacing="0" w:after="0" w:afterAutospacing="0"/>
        <w:ind w:left="1080"/>
        <w:rPr>
          <w:rFonts w:asciiTheme="majorHAnsi" w:hAnsiTheme="majorHAnsi" w:cstheme="majorHAnsi"/>
          <w:color w:val="262626" w:themeColor="text1" w:themeTint="D9"/>
          <w:sz w:val="22"/>
          <w:szCs w:val="22"/>
        </w:rPr>
      </w:pPr>
    </w:p>
    <w:p w14:paraId="5E541924" w14:textId="5B556FA4" w:rsidR="00D238A8" w:rsidRPr="00862648" w:rsidRDefault="00D238A8" w:rsidP="00D238A8">
      <w:pPr>
        <w:pStyle w:val="NormalWeb"/>
        <w:spacing w:before="0" w:beforeAutospacing="0" w:after="0" w:afterAutospacing="0"/>
        <w:rPr>
          <w:sz w:val="22"/>
          <w:szCs w:val="22"/>
        </w:rPr>
      </w:pPr>
    </w:p>
    <w:p w14:paraId="77A8C030" w14:textId="7ECD825F" w:rsidR="00D238A8" w:rsidRPr="00EE1367" w:rsidRDefault="00D238A8" w:rsidP="00D238A8">
      <w:pPr>
        <w:pStyle w:val="NormalWeb"/>
        <w:spacing w:before="0" w:beforeAutospacing="0" w:after="0" w:afterAutospacing="0"/>
        <w:rPr>
          <w:rFonts w:asciiTheme="majorHAnsi" w:hAnsiTheme="majorHAnsi" w:cstheme="majorHAnsi"/>
          <w:b/>
          <w:bCs/>
          <w:sz w:val="28"/>
          <w:szCs w:val="28"/>
          <w:u w:val="single"/>
        </w:rPr>
      </w:pPr>
      <w:r w:rsidRPr="00EE1367">
        <w:rPr>
          <w:rFonts w:asciiTheme="majorHAnsi" w:hAnsiTheme="majorHAnsi" w:cstheme="majorHAnsi"/>
          <w:b/>
          <w:bCs/>
          <w:sz w:val="28"/>
          <w:szCs w:val="28"/>
          <w:u w:val="single"/>
        </w:rPr>
        <w:t>NEOPLASIA</w:t>
      </w:r>
    </w:p>
    <w:p w14:paraId="2D0F663B" w14:textId="42D1B8AE" w:rsidR="00D238A8" w:rsidRPr="004426EA" w:rsidRDefault="00D238A8" w:rsidP="00D238A8">
      <w:pPr>
        <w:pStyle w:val="NormalWeb"/>
        <w:spacing w:before="0" w:beforeAutospacing="0" w:after="0" w:afterAutospacing="0"/>
        <w:rPr>
          <w:rFonts w:asciiTheme="majorHAnsi" w:hAnsiTheme="majorHAnsi" w:cstheme="majorHAnsi"/>
          <w:sz w:val="22"/>
          <w:szCs w:val="22"/>
        </w:rPr>
      </w:pPr>
    </w:p>
    <w:p w14:paraId="63C1B4A0" w14:textId="10F2A66F" w:rsidR="009A4ED8" w:rsidRPr="004426EA" w:rsidRDefault="009A4ED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C</w:t>
      </w:r>
      <w:r w:rsidR="00D238A8" w:rsidRPr="004426EA">
        <w:rPr>
          <w:rFonts w:asciiTheme="majorHAnsi" w:hAnsiTheme="majorHAnsi" w:cstheme="majorHAnsi"/>
          <w:sz w:val="22"/>
          <w:szCs w:val="22"/>
        </w:rPr>
        <w:t>ommonly encountered</w:t>
      </w:r>
    </w:p>
    <w:p w14:paraId="44EB4C77" w14:textId="0208D289" w:rsidR="009A4ED8" w:rsidRPr="004426EA" w:rsidRDefault="00D238A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Primary brain tumors</w:t>
      </w:r>
      <w:r w:rsidR="00C82AFA" w:rsidRPr="004426EA">
        <w:rPr>
          <w:rFonts w:asciiTheme="majorHAnsi" w:hAnsiTheme="majorHAnsi" w:cstheme="majorHAnsi"/>
          <w:sz w:val="22"/>
          <w:szCs w:val="22"/>
        </w:rPr>
        <w:t xml:space="preserve"> originating from</w:t>
      </w:r>
      <w:r w:rsidR="009A4ED8" w:rsidRPr="004426EA">
        <w:rPr>
          <w:rFonts w:asciiTheme="majorHAnsi" w:hAnsiTheme="majorHAnsi" w:cstheme="majorHAnsi"/>
          <w:sz w:val="22"/>
          <w:szCs w:val="22"/>
        </w:rPr>
        <w:t xml:space="preserve">: </w:t>
      </w:r>
    </w:p>
    <w:p w14:paraId="3EFFA2FD" w14:textId="6A54F4F8" w:rsidR="009A4ED8" w:rsidRPr="004426EA" w:rsidRDefault="00C82AFA" w:rsidP="009A4ED8">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P</w:t>
      </w:r>
      <w:r w:rsidR="00D238A8" w:rsidRPr="004426EA">
        <w:rPr>
          <w:rFonts w:asciiTheme="majorHAnsi" w:hAnsiTheme="majorHAnsi" w:cstheme="majorHAnsi"/>
          <w:sz w:val="22"/>
          <w:szCs w:val="22"/>
        </w:rPr>
        <w:t>arenchymal tissue</w:t>
      </w:r>
      <w:r w:rsidRPr="004426EA">
        <w:rPr>
          <w:rFonts w:asciiTheme="majorHAnsi" w:hAnsiTheme="majorHAnsi" w:cstheme="majorHAnsi"/>
          <w:sz w:val="22"/>
          <w:szCs w:val="22"/>
        </w:rPr>
        <w:t>:</w:t>
      </w:r>
      <w:r w:rsidR="009A4ED8" w:rsidRPr="004426EA">
        <w:rPr>
          <w:rFonts w:asciiTheme="majorHAnsi" w:hAnsiTheme="majorHAnsi" w:cstheme="majorHAnsi"/>
          <w:sz w:val="22"/>
          <w:szCs w:val="22"/>
        </w:rPr>
        <w:t xml:space="preserve"> </w:t>
      </w:r>
      <w:r w:rsidR="00D238A8" w:rsidRPr="004426EA">
        <w:rPr>
          <w:rFonts w:asciiTheme="majorHAnsi" w:hAnsiTheme="majorHAnsi" w:cstheme="majorHAnsi"/>
          <w:sz w:val="22"/>
          <w:szCs w:val="22"/>
        </w:rPr>
        <w:t>glial cells and neurons</w:t>
      </w:r>
    </w:p>
    <w:p w14:paraId="5B82BB9A" w14:textId="2E6B24C6" w:rsidR="009A4ED8" w:rsidRPr="004426EA" w:rsidRDefault="009A4ED8" w:rsidP="009A4ED8">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C</w:t>
      </w:r>
      <w:r w:rsidR="00D238A8" w:rsidRPr="004426EA">
        <w:rPr>
          <w:rFonts w:asciiTheme="majorHAnsi" w:hAnsiTheme="majorHAnsi" w:cstheme="majorHAnsi"/>
          <w:sz w:val="22"/>
          <w:szCs w:val="22"/>
        </w:rPr>
        <w:t xml:space="preserve">ells </w:t>
      </w:r>
      <w:r w:rsidR="00C82AFA" w:rsidRPr="004426EA">
        <w:rPr>
          <w:rFonts w:asciiTheme="majorHAnsi" w:hAnsiTheme="majorHAnsi" w:cstheme="majorHAnsi"/>
          <w:sz w:val="22"/>
          <w:szCs w:val="22"/>
        </w:rPr>
        <w:t>of</w:t>
      </w:r>
      <w:r w:rsidR="00D238A8" w:rsidRPr="004426EA">
        <w:rPr>
          <w:rFonts w:asciiTheme="majorHAnsi" w:hAnsiTheme="majorHAnsi" w:cstheme="majorHAnsi"/>
          <w:sz w:val="22"/>
          <w:szCs w:val="22"/>
        </w:rPr>
        <w:t xml:space="preserve"> the outer and inner lining of the brain</w:t>
      </w:r>
      <w:r w:rsidR="00C82AFA" w:rsidRPr="004426EA">
        <w:rPr>
          <w:rFonts w:asciiTheme="majorHAnsi" w:hAnsiTheme="majorHAnsi" w:cstheme="majorHAnsi"/>
          <w:sz w:val="22"/>
          <w:szCs w:val="22"/>
        </w:rPr>
        <w:t xml:space="preserve">: </w:t>
      </w:r>
      <w:r w:rsidR="00D238A8" w:rsidRPr="004426EA">
        <w:rPr>
          <w:rFonts w:asciiTheme="majorHAnsi" w:hAnsiTheme="majorHAnsi" w:cstheme="majorHAnsi"/>
          <w:sz w:val="22"/>
          <w:szCs w:val="22"/>
        </w:rPr>
        <w:t>meninges</w:t>
      </w:r>
      <w:r w:rsidRPr="004426EA">
        <w:rPr>
          <w:rFonts w:asciiTheme="majorHAnsi" w:hAnsiTheme="majorHAnsi" w:cstheme="majorHAnsi"/>
          <w:sz w:val="22"/>
          <w:szCs w:val="22"/>
        </w:rPr>
        <w:t>,</w:t>
      </w:r>
      <w:r w:rsidR="00D238A8" w:rsidRPr="004426EA">
        <w:rPr>
          <w:rFonts w:asciiTheme="majorHAnsi" w:hAnsiTheme="majorHAnsi" w:cstheme="majorHAnsi"/>
          <w:sz w:val="22"/>
          <w:szCs w:val="22"/>
        </w:rPr>
        <w:t xml:space="preserve"> ependyma</w:t>
      </w:r>
    </w:p>
    <w:p w14:paraId="45F61240" w14:textId="323571AB" w:rsidR="009A4ED8" w:rsidRPr="004426EA" w:rsidRDefault="009A4ED8" w:rsidP="009A4ED8">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Vascular</w:t>
      </w:r>
      <w:r w:rsidR="00C82AFA" w:rsidRPr="004426EA">
        <w:rPr>
          <w:rFonts w:asciiTheme="majorHAnsi" w:hAnsiTheme="majorHAnsi" w:cstheme="majorHAnsi"/>
          <w:sz w:val="22"/>
          <w:szCs w:val="22"/>
        </w:rPr>
        <w:t xml:space="preserve">: </w:t>
      </w:r>
      <w:r w:rsidR="00D238A8" w:rsidRPr="004426EA">
        <w:rPr>
          <w:rFonts w:asciiTheme="majorHAnsi" w:hAnsiTheme="majorHAnsi" w:cstheme="majorHAnsi"/>
          <w:sz w:val="22"/>
          <w:szCs w:val="22"/>
        </w:rPr>
        <w:t>choroid plexus</w:t>
      </w:r>
    </w:p>
    <w:p w14:paraId="77072172" w14:textId="77777777" w:rsidR="00C82AFA" w:rsidRPr="004426EA" w:rsidRDefault="00C82AFA" w:rsidP="00C82AFA">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 xml:space="preserve">Pathologic effects: </w:t>
      </w:r>
    </w:p>
    <w:p w14:paraId="13C52C3A" w14:textId="77777777" w:rsidR="00C82AFA" w:rsidRPr="004426EA" w:rsidRDefault="00C82AFA" w:rsidP="00C82AFA">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Primary effect: encroach upon and/or invade brain tissue</w:t>
      </w:r>
    </w:p>
    <w:p w14:paraId="47568024" w14:textId="78131A50" w:rsidR="00C82AFA" w:rsidRPr="004426EA" w:rsidRDefault="00C82AFA" w:rsidP="00C82AFA">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Secondary effects: peritumoral edema, inflammation, obstructive hydrocephalus, hemorrhage</w:t>
      </w:r>
    </w:p>
    <w:p w14:paraId="0FE563A7" w14:textId="77777777" w:rsidR="004426EA" w:rsidRPr="004426EA" w:rsidRDefault="004426EA" w:rsidP="004426EA">
      <w:pPr>
        <w:pStyle w:val="NormalWeb"/>
        <w:spacing w:before="0" w:beforeAutospacing="0" w:after="0" w:afterAutospacing="0"/>
        <w:ind w:left="1440"/>
        <w:rPr>
          <w:rFonts w:asciiTheme="majorHAnsi" w:hAnsiTheme="majorHAnsi" w:cstheme="majorHAnsi"/>
          <w:sz w:val="22"/>
          <w:szCs w:val="22"/>
        </w:rPr>
      </w:pPr>
    </w:p>
    <w:p w14:paraId="021C5DBE" w14:textId="6B451579" w:rsidR="004426EA" w:rsidRPr="004426EA" w:rsidRDefault="004426EA" w:rsidP="004426EA">
      <w:pPr>
        <w:pStyle w:val="NormalWeb"/>
        <w:spacing w:before="0" w:beforeAutospacing="0" w:after="0" w:afterAutospacing="0"/>
        <w:rPr>
          <w:rFonts w:asciiTheme="majorHAnsi" w:hAnsiTheme="majorHAnsi" w:cstheme="majorHAnsi"/>
          <w:b/>
          <w:bCs/>
          <w:sz w:val="22"/>
          <w:szCs w:val="22"/>
          <w:u w:val="single"/>
        </w:rPr>
      </w:pPr>
      <w:r w:rsidRPr="004426EA">
        <w:rPr>
          <w:rFonts w:asciiTheme="majorHAnsi" w:hAnsiTheme="majorHAnsi" w:cstheme="majorHAnsi"/>
          <w:b/>
          <w:bCs/>
          <w:sz w:val="22"/>
          <w:szCs w:val="22"/>
          <w:u w:val="single"/>
        </w:rPr>
        <w:t>Primary brain tumors</w:t>
      </w:r>
    </w:p>
    <w:p w14:paraId="5455BBD1" w14:textId="77777777" w:rsidR="004426EA" w:rsidRPr="004426EA" w:rsidRDefault="004426EA" w:rsidP="004426EA">
      <w:pPr>
        <w:pStyle w:val="NormalWeb"/>
        <w:spacing w:before="0" w:beforeAutospacing="0" w:after="0" w:afterAutospacing="0"/>
        <w:rPr>
          <w:rFonts w:asciiTheme="majorHAnsi" w:hAnsiTheme="majorHAnsi" w:cstheme="majorHAnsi"/>
          <w:sz w:val="22"/>
          <w:szCs w:val="22"/>
        </w:rPr>
      </w:pPr>
    </w:p>
    <w:p w14:paraId="282738F0" w14:textId="77777777" w:rsidR="009A4ED8" w:rsidRPr="007E09AA" w:rsidRDefault="009A4ED8" w:rsidP="009A4ED8">
      <w:pPr>
        <w:pStyle w:val="NormalWeb"/>
        <w:numPr>
          <w:ilvl w:val="0"/>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sz w:val="22"/>
          <w:szCs w:val="22"/>
        </w:rPr>
        <w:t>M</w:t>
      </w:r>
      <w:r w:rsidR="00D238A8" w:rsidRPr="007E09AA">
        <w:rPr>
          <w:rFonts w:asciiTheme="majorHAnsi" w:hAnsiTheme="majorHAnsi" w:cstheme="majorHAnsi"/>
          <w:sz w:val="22"/>
          <w:szCs w:val="22"/>
        </w:rPr>
        <w:t>eningioma most commonly reported tumo</w:t>
      </w:r>
      <w:r w:rsidRPr="007E09AA">
        <w:rPr>
          <w:rFonts w:asciiTheme="majorHAnsi" w:hAnsiTheme="majorHAnsi" w:cstheme="majorHAnsi"/>
          <w:sz w:val="22"/>
          <w:szCs w:val="22"/>
        </w:rPr>
        <w:t>r in cats and dogs</w:t>
      </w:r>
    </w:p>
    <w:p w14:paraId="6FD84E27" w14:textId="7229CECC" w:rsidR="009A4ED8" w:rsidRPr="007E09AA" w:rsidRDefault="009A4ED8" w:rsidP="009A4ED8">
      <w:pPr>
        <w:pStyle w:val="NormalWeb"/>
        <w:numPr>
          <w:ilvl w:val="0"/>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sz w:val="22"/>
          <w:szCs w:val="22"/>
        </w:rPr>
        <w:t xml:space="preserve">Gliomas </w:t>
      </w:r>
      <w:r w:rsidR="00D238A8" w:rsidRPr="007E09AA">
        <w:rPr>
          <w:rFonts w:asciiTheme="majorHAnsi" w:hAnsiTheme="majorHAnsi" w:cstheme="majorHAnsi"/>
          <w:sz w:val="22"/>
          <w:szCs w:val="22"/>
        </w:rPr>
        <w:t>(astrocytoma, oligodendroglioma) frequently reported in dogs, occasionally in cat</w:t>
      </w:r>
      <w:r w:rsidR="00C82AFA" w:rsidRPr="007E09AA">
        <w:rPr>
          <w:rFonts w:asciiTheme="majorHAnsi" w:hAnsiTheme="majorHAnsi" w:cstheme="majorHAnsi"/>
          <w:sz w:val="22"/>
          <w:szCs w:val="22"/>
        </w:rPr>
        <w:t>s</w:t>
      </w:r>
    </w:p>
    <w:p w14:paraId="59F1DE88" w14:textId="1437729E" w:rsidR="009A4ED8" w:rsidRPr="007E09AA" w:rsidRDefault="009A4ED8" w:rsidP="009A4ED8">
      <w:pPr>
        <w:pStyle w:val="NormalWeb"/>
        <w:numPr>
          <w:ilvl w:val="0"/>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sz w:val="22"/>
          <w:szCs w:val="22"/>
        </w:rPr>
        <w:t>Others: p</w:t>
      </w:r>
      <w:r w:rsidR="00D238A8" w:rsidRPr="007E09AA">
        <w:rPr>
          <w:rFonts w:asciiTheme="majorHAnsi" w:hAnsiTheme="majorHAnsi" w:cstheme="majorHAnsi"/>
          <w:sz w:val="22"/>
          <w:szCs w:val="22"/>
        </w:rPr>
        <w:t xml:space="preserve">rimary CNS </w:t>
      </w:r>
      <w:r w:rsidR="00C82AFA" w:rsidRPr="007E09AA">
        <w:rPr>
          <w:rFonts w:asciiTheme="majorHAnsi" w:hAnsiTheme="majorHAnsi" w:cstheme="majorHAnsi"/>
          <w:sz w:val="22"/>
          <w:szCs w:val="22"/>
        </w:rPr>
        <w:t>LSA</w:t>
      </w:r>
      <w:r w:rsidR="00D238A8" w:rsidRPr="007E09AA">
        <w:rPr>
          <w:rFonts w:asciiTheme="majorHAnsi" w:hAnsiTheme="majorHAnsi" w:cstheme="majorHAnsi"/>
          <w:sz w:val="22"/>
          <w:szCs w:val="22"/>
        </w:rPr>
        <w:t xml:space="preserve">, </w:t>
      </w:r>
      <w:proofErr w:type="spellStart"/>
      <w:r w:rsidRPr="007E09AA">
        <w:rPr>
          <w:rFonts w:asciiTheme="majorHAnsi" w:hAnsiTheme="majorHAnsi" w:cstheme="majorHAnsi"/>
          <w:sz w:val="22"/>
          <w:szCs w:val="22"/>
        </w:rPr>
        <w:t>neurobastoma</w:t>
      </w:r>
      <w:proofErr w:type="spellEnd"/>
      <w:r w:rsidR="00D238A8" w:rsidRPr="007E09AA">
        <w:rPr>
          <w:rFonts w:asciiTheme="majorHAnsi" w:hAnsiTheme="majorHAnsi" w:cstheme="majorHAnsi"/>
          <w:sz w:val="22"/>
          <w:szCs w:val="22"/>
        </w:rPr>
        <w:t xml:space="preserve">, primary CNS histiocytic sarcoma, ependymoma, and vascular </w:t>
      </w:r>
      <w:r w:rsidR="00C82AFA" w:rsidRPr="007E09AA">
        <w:rPr>
          <w:rFonts w:asciiTheme="majorHAnsi" w:hAnsiTheme="majorHAnsi" w:cstheme="majorHAnsi"/>
          <w:sz w:val="22"/>
          <w:szCs w:val="22"/>
        </w:rPr>
        <w:t>hamartoma</w:t>
      </w:r>
    </w:p>
    <w:p w14:paraId="04FC050F" w14:textId="0D10C75A" w:rsidR="00AB2831" w:rsidRPr="007E09AA" w:rsidRDefault="00AB2831" w:rsidP="009A4ED8">
      <w:pPr>
        <w:pStyle w:val="NormalWeb"/>
        <w:numPr>
          <w:ilvl w:val="0"/>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sz w:val="22"/>
          <w:szCs w:val="22"/>
        </w:rPr>
        <w:t>Recent study on primary vs disseminated histiocytic sarcoma showed</w:t>
      </w:r>
      <w:r w:rsidR="007E09AA" w:rsidRPr="007E09AA">
        <w:rPr>
          <w:rFonts w:asciiTheme="majorHAnsi" w:hAnsiTheme="majorHAnsi" w:cstheme="majorHAnsi"/>
          <w:sz w:val="22"/>
          <w:szCs w:val="22"/>
        </w:rPr>
        <w:t xml:space="preserve"> (Toyoda JVIM 2020)</w:t>
      </w:r>
    </w:p>
    <w:p w14:paraId="202698FE" w14:textId="204628CE" w:rsidR="00AB2831" w:rsidRPr="007E09AA" w:rsidRDefault="00AB2831" w:rsidP="00AB2831">
      <w:pPr>
        <w:pStyle w:val="NormalWeb"/>
        <w:numPr>
          <w:ilvl w:val="1"/>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color w:val="212121"/>
          <w:sz w:val="22"/>
          <w:szCs w:val="22"/>
          <w:shd w:val="clear" w:color="auto" w:fill="FFFFFF"/>
        </w:rPr>
        <w:t>Predisposition in Bernese Mountain Dogs, Golden Retrievers, Rottweilers, Corgis, Shelties</w:t>
      </w:r>
    </w:p>
    <w:p w14:paraId="7A7C3170" w14:textId="77777777" w:rsidR="00AB2831" w:rsidRPr="007E09AA" w:rsidRDefault="00AB2831" w:rsidP="00AB2831">
      <w:pPr>
        <w:pStyle w:val="NormalWeb"/>
        <w:numPr>
          <w:ilvl w:val="1"/>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color w:val="212121"/>
          <w:sz w:val="22"/>
          <w:szCs w:val="22"/>
          <w:shd w:val="clear" w:color="auto" w:fill="FFFFFF"/>
        </w:rPr>
        <w:t>Corgis and Shelties -- predominantly primary tumors; Rottweilers -- exclusively disseminated tumors</w:t>
      </w:r>
    </w:p>
    <w:p w14:paraId="205B7927" w14:textId="77777777" w:rsidR="00AB2831" w:rsidRPr="007E09AA" w:rsidRDefault="00AB2831" w:rsidP="00AB2831">
      <w:pPr>
        <w:pStyle w:val="NormalWeb"/>
        <w:numPr>
          <w:ilvl w:val="1"/>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color w:val="212121"/>
          <w:sz w:val="22"/>
          <w:szCs w:val="22"/>
          <w:shd w:val="clear" w:color="auto" w:fill="FFFFFF"/>
        </w:rPr>
        <w:t>Marked CSF inflammation in primary rather than disseminated HS; neoplastic cells were detected in CSF of 52% of affected dogs; increased neutrophil to lymphocyte ratios were seen in all groups but not among tumor subtypes</w:t>
      </w:r>
    </w:p>
    <w:p w14:paraId="2E34D3DE" w14:textId="0589DDDD" w:rsidR="00AB2831" w:rsidRPr="007E09AA" w:rsidRDefault="00AB2831" w:rsidP="00AB2831">
      <w:pPr>
        <w:pStyle w:val="NormalWeb"/>
        <w:numPr>
          <w:ilvl w:val="1"/>
          <w:numId w:val="29"/>
        </w:numPr>
        <w:spacing w:before="0" w:beforeAutospacing="0" w:after="0" w:afterAutospacing="0"/>
        <w:rPr>
          <w:rFonts w:asciiTheme="majorHAnsi" w:hAnsiTheme="majorHAnsi" w:cstheme="majorHAnsi"/>
          <w:sz w:val="22"/>
          <w:szCs w:val="22"/>
        </w:rPr>
      </w:pPr>
      <w:r w:rsidRPr="007E09AA">
        <w:rPr>
          <w:rFonts w:asciiTheme="majorHAnsi" w:hAnsiTheme="majorHAnsi" w:cstheme="majorHAnsi"/>
          <w:color w:val="212121"/>
          <w:sz w:val="22"/>
          <w:szCs w:val="22"/>
          <w:shd w:val="clear" w:color="auto" w:fill="FFFFFF"/>
        </w:rPr>
        <w:t>Definitiv</w:t>
      </w:r>
      <w:r w:rsidR="007E09AA" w:rsidRPr="007E09AA">
        <w:rPr>
          <w:rFonts w:asciiTheme="majorHAnsi" w:hAnsiTheme="majorHAnsi" w:cstheme="majorHAnsi"/>
          <w:color w:val="212121"/>
          <w:sz w:val="22"/>
          <w:szCs w:val="22"/>
          <w:shd w:val="clear" w:color="auto" w:fill="FFFFFF"/>
        </w:rPr>
        <w:t>e (any combo of surgery, RT, CCNU)</w:t>
      </w:r>
      <w:r w:rsidRPr="007E09AA">
        <w:rPr>
          <w:rFonts w:asciiTheme="majorHAnsi" w:hAnsiTheme="majorHAnsi" w:cstheme="majorHAnsi"/>
          <w:color w:val="212121"/>
          <w:sz w:val="22"/>
          <w:szCs w:val="22"/>
          <w:shd w:val="clear" w:color="auto" w:fill="FFFFFF"/>
        </w:rPr>
        <w:t xml:space="preserve"> versus palliative treatment</w:t>
      </w:r>
      <w:r w:rsidR="007E09AA" w:rsidRPr="007E09AA">
        <w:rPr>
          <w:rFonts w:asciiTheme="majorHAnsi" w:hAnsiTheme="majorHAnsi" w:cstheme="majorHAnsi"/>
          <w:color w:val="212121"/>
          <w:sz w:val="22"/>
          <w:szCs w:val="22"/>
          <w:shd w:val="clear" w:color="auto" w:fill="FFFFFF"/>
        </w:rPr>
        <w:t xml:space="preserve"> (</w:t>
      </w:r>
      <w:proofErr w:type="spellStart"/>
      <w:r w:rsidR="007E09AA" w:rsidRPr="007E09AA">
        <w:rPr>
          <w:rFonts w:asciiTheme="majorHAnsi" w:hAnsiTheme="majorHAnsi" w:cstheme="majorHAnsi"/>
          <w:color w:val="212121"/>
          <w:sz w:val="22"/>
          <w:szCs w:val="22"/>
          <w:shd w:val="clear" w:color="auto" w:fill="FFFFFF"/>
        </w:rPr>
        <w:t>pred</w:t>
      </w:r>
      <w:proofErr w:type="spellEnd"/>
      <w:r w:rsidR="007E09AA" w:rsidRPr="007E09AA">
        <w:rPr>
          <w:rFonts w:asciiTheme="majorHAnsi" w:hAnsiTheme="majorHAnsi" w:cstheme="majorHAnsi"/>
          <w:color w:val="212121"/>
          <w:sz w:val="22"/>
          <w:szCs w:val="22"/>
          <w:shd w:val="clear" w:color="auto" w:fill="FFFFFF"/>
        </w:rPr>
        <w:t>, AEs)</w:t>
      </w:r>
      <w:r w:rsidRPr="007E09AA">
        <w:rPr>
          <w:rFonts w:asciiTheme="majorHAnsi" w:hAnsiTheme="majorHAnsi" w:cstheme="majorHAnsi"/>
          <w:color w:val="212121"/>
          <w:sz w:val="22"/>
          <w:szCs w:val="22"/>
          <w:shd w:val="clear" w:color="auto" w:fill="FFFFFF"/>
        </w:rPr>
        <w:t xml:space="preserve"> had significantly</w:t>
      </w:r>
      <w:r w:rsidR="007E09AA" w:rsidRPr="007E09AA">
        <w:rPr>
          <w:rFonts w:asciiTheme="majorHAnsi" w:hAnsiTheme="majorHAnsi" w:cstheme="majorHAnsi"/>
          <w:color w:val="212121"/>
          <w:sz w:val="22"/>
          <w:szCs w:val="22"/>
          <w:shd w:val="clear" w:color="auto" w:fill="FFFFFF"/>
        </w:rPr>
        <w:t xml:space="preserve"> longer</w:t>
      </w:r>
      <w:r w:rsidRPr="007E09AA">
        <w:rPr>
          <w:rFonts w:asciiTheme="majorHAnsi" w:hAnsiTheme="majorHAnsi" w:cstheme="majorHAnsi"/>
          <w:color w:val="212121"/>
          <w:sz w:val="22"/>
          <w:szCs w:val="22"/>
          <w:shd w:val="clear" w:color="auto" w:fill="FFFFFF"/>
        </w:rPr>
        <w:t xml:space="preserve"> survival times but overall prognosis is poor (MST for all dogs was 4 days; definitive </w:t>
      </w:r>
      <w:proofErr w:type="spellStart"/>
      <w:r w:rsidRPr="007E09AA">
        <w:rPr>
          <w:rFonts w:asciiTheme="majorHAnsi" w:hAnsiTheme="majorHAnsi" w:cstheme="majorHAnsi"/>
          <w:color w:val="212121"/>
          <w:sz w:val="22"/>
          <w:szCs w:val="22"/>
          <w:shd w:val="clear" w:color="auto" w:fill="FFFFFF"/>
        </w:rPr>
        <w:t>tx</w:t>
      </w:r>
      <w:proofErr w:type="spellEnd"/>
      <w:r w:rsidRPr="007E09AA">
        <w:rPr>
          <w:rFonts w:asciiTheme="majorHAnsi" w:hAnsiTheme="majorHAnsi" w:cstheme="majorHAnsi"/>
          <w:color w:val="212121"/>
          <w:sz w:val="22"/>
          <w:szCs w:val="22"/>
          <w:shd w:val="clear" w:color="auto" w:fill="FFFFFF"/>
        </w:rPr>
        <w:t xml:space="preserve"> MST 42d, palliative MST 5d for primary HS; definitive MST 27d, palliative MST 4d for disseminated HS)</w:t>
      </w:r>
    </w:p>
    <w:p w14:paraId="1B38D108" w14:textId="77777777" w:rsidR="00C82AFA" w:rsidRPr="004426EA" w:rsidRDefault="00C82AFA" w:rsidP="00C82AFA">
      <w:pPr>
        <w:pStyle w:val="NormalWeb"/>
        <w:spacing w:before="0" w:beforeAutospacing="0" w:after="0" w:afterAutospacing="0"/>
        <w:ind w:left="720"/>
        <w:rPr>
          <w:rFonts w:asciiTheme="majorHAnsi" w:hAnsiTheme="majorHAnsi" w:cstheme="majorHAnsi"/>
          <w:sz w:val="22"/>
          <w:szCs w:val="22"/>
        </w:rPr>
      </w:pPr>
    </w:p>
    <w:p w14:paraId="32E004D2" w14:textId="45AC88FF" w:rsidR="00C82AFA" w:rsidRPr="004426EA" w:rsidRDefault="00C82AFA" w:rsidP="00C82AFA">
      <w:pPr>
        <w:pStyle w:val="NormalWeb"/>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 xml:space="preserve">Demographics </w:t>
      </w:r>
    </w:p>
    <w:p w14:paraId="206D6986" w14:textId="3E3611B6" w:rsidR="009A4ED8" w:rsidRPr="004426EA" w:rsidRDefault="00D238A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Dogs</w:t>
      </w:r>
      <w:r w:rsidR="00C82AFA" w:rsidRPr="004426EA">
        <w:rPr>
          <w:rFonts w:asciiTheme="majorHAnsi" w:hAnsiTheme="majorHAnsi" w:cstheme="majorHAnsi"/>
          <w:sz w:val="22"/>
          <w:szCs w:val="22"/>
        </w:rPr>
        <w:t>/</w:t>
      </w:r>
      <w:r w:rsidRPr="004426EA">
        <w:rPr>
          <w:rFonts w:asciiTheme="majorHAnsi" w:hAnsiTheme="majorHAnsi" w:cstheme="majorHAnsi"/>
          <w:sz w:val="22"/>
          <w:szCs w:val="22"/>
        </w:rPr>
        <w:t>cats</w:t>
      </w:r>
      <w:r w:rsidR="00C82AFA" w:rsidRPr="004426EA">
        <w:rPr>
          <w:rFonts w:asciiTheme="majorHAnsi" w:hAnsiTheme="majorHAnsi" w:cstheme="majorHAnsi"/>
          <w:sz w:val="22"/>
          <w:szCs w:val="22"/>
        </w:rPr>
        <w:t xml:space="preserve"> t</w:t>
      </w:r>
      <w:r w:rsidRPr="004426EA">
        <w:rPr>
          <w:rFonts w:asciiTheme="majorHAnsi" w:hAnsiTheme="majorHAnsi" w:cstheme="majorHAnsi"/>
          <w:sz w:val="22"/>
          <w:szCs w:val="22"/>
        </w:rPr>
        <w:t>ypically middle-aged to older (</w:t>
      </w:r>
      <w:r w:rsidR="00C82AFA" w:rsidRPr="004426EA">
        <w:rPr>
          <w:rFonts w:asciiTheme="majorHAnsi" w:hAnsiTheme="majorHAnsi" w:cstheme="majorHAnsi"/>
          <w:sz w:val="22"/>
          <w:szCs w:val="22"/>
        </w:rPr>
        <w:t>5yo +)</w:t>
      </w:r>
      <w:r w:rsidRPr="004426EA">
        <w:rPr>
          <w:rFonts w:asciiTheme="majorHAnsi" w:hAnsiTheme="majorHAnsi" w:cstheme="majorHAnsi"/>
          <w:sz w:val="22"/>
          <w:szCs w:val="22"/>
        </w:rPr>
        <w:t>, majority being greater than 9</w:t>
      </w:r>
      <w:r w:rsidR="00C82AFA" w:rsidRPr="004426EA">
        <w:rPr>
          <w:rFonts w:asciiTheme="majorHAnsi" w:hAnsiTheme="majorHAnsi" w:cstheme="majorHAnsi"/>
          <w:sz w:val="22"/>
          <w:szCs w:val="22"/>
        </w:rPr>
        <w:t>yo</w:t>
      </w:r>
    </w:p>
    <w:p w14:paraId="6C5FBB73" w14:textId="618FBC5E" w:rsidR="00C82AFA" w:rsidRPr="004426EA" w:rsidRDefault="00D238A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 xml:space="preserve">Dolichocephalic dog breeds (German Shepherd dogs, Collies) </w:t>
      </w:r>
      <w:r w:rsidR="00C82AFA" w:rsidRPr="004426EA">
        <w:rPr>
          <w:rFonts w:asciiTheme="majorHAnsi" w:hAnsiTheme="majorHAnsi" w:cstheme="majorHAnsi"/>
          <w:sz w:val="22"/>
          <w:szCs w:val="22"/>
        </w:rPr>
        <w:t>=</w:t>
      </w:r>
      <w:r w:rsidRPr="004426EA">
        <w:rPr>
          <w:rFonts w:asciiTheme="majorHAnsi" w:hAnsiTheme="majorHAnsi" w:cstheme="majorHAnsi"/>
          <w:sz w:val="22"/>
          <w:szCs w:val="22"/>
        </w:rPr>
        <w:t xml:space="preserve"> meningiomas</w:t>
      </w:r>
    </w:p>
    <w:p w14:paraId="6673E041" w14:textId="199713FE" w:rsidR="009A4ED8" w:rsidRPr="004426EA" w:rsidRDefault="00C82AFA"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B</w:t>
      </w:r>
      <w:r w:rsidR="00D238A8" w:rsidRPr="004426EA">
        <w:rPr>
          <w:rFonts w:asciiTheme="majorHAnsi" w:hAnsiTheme="majorHAnsi" w:cstheme="majorHAnsi"/>
          <w:sz w:val="22"/>
          <w:szCs w:val="22"/>
        </w:rPr>
        <w:t xml:space="preserve">rachycephalic breeds (Boxers, Boston Terriers) </w:t>
      </w:r>
      <w:r w:rsidRPr="004426EA">
        <w:rPr>
          <w:rFonts w:asciiTheme="majorHAnsi" w:hAnsiTheme="majorHAnsi" w:cstheme="majorHAnsi"/>
          <w:sz w:val="22"/>
          <w:szCs w:val="22"/>
        </w:rPr>
        <w:t>=</w:t>
      </w:r>
      <w:r w:rsidR="00D238A8" w:rsidRPr="004426EA">
        <w:rPr>
          <w:rFonts w:asciiTheme="majorHAnsi" w:hAnsiTheme="majorHAnsi" w:cstheme="majorHAnsi"/>
          <w:sz w:val="22"/>
          <w:szCs w:val="22"/>
        </w:rPr>
        <w:t xml:space="preserve"> gliomas </w:t>
      </w:r>
    </w:p>
    <w:p w14:paraId="6E1460E6" w14:textId="00DA3409" w:rsidR="009A4ED8" w:rsidRPr="004426EA" w:rsidRDefault="00D238A8" w:rsidP="00C82AFA">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Golden Retrievers and Boxer</w:t>
      </w:r>
      <w:r w:rsidR="00C82AFA" w:rsidRPr="004426EA">
        <w:rPr>
          <w:rFonts w:asciiTheme="majorHAnsi" w:hAnsiTheme="majorHAnsi" w:cstheme="majorHAnsi"/>
          <w:sz w:val="22"/>
          <w:szCs w:val="22"/>
        </w:rPr>
        <w:t xml:space="preserve">s </w:t>
      </w:r>
      <w:r w:rsidRPr="004426EA">
        <w:rPr>
          <w:rFonts w:asciiTheme="majorHAnsi" w:hAnsiTheme="majorHAnsi" w:cstheme="majorHAnsi"/>
          <w:sz w:val="22"/>
          <w:szCs w:val="22"/>
        </w:rPr>
        <w:t xml:space="preserve">predisposed to developing primary brain tumors </w:t>
      </w:r>
    </w:p>
    <w:p w14:paraId="6857057C" w14:textId="6C8BAF47" w:rsidR="00C82AFA" w:rsidRPr="004426EA" w:rsidRDefault="00D238A8" w:rsidP="00C82AFA">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Golden</w:t>
      </w:r>
      <w:r w:rsidR="00C82AFA" w:rsidRPr="004426EA">
        <w:rPr>
          <w:rFonts w:asciiTheme="majorHAnsi" w:hAnsiTheme="majorHAnsi" w:cstheme="majorHAnsi"/>
          <w:sz w:val="22"/>
          <w:szCs w:val="22"/>
        </w:rPr>
        <w:t xml:space="preserve"> = </w:t>
      </w:r>
      <w:r w:rsidRPr="004426EA">
        <w:rPr>
          <w:rFonts w:asciiTheme="majorHAnsi" w:hAnsiTheme="majorHAnsi" w:cstheme="majorHAnsi"/>
          <w:sz w:val="22"/>
          <w:szCs w:val="22"/>
        </w:rPr>
        <w:t>meningiomas</w:t>
      </w:r>
      <w:r w:rsidR="004426EA" w:rsidRPr="004426EA">
        <w:rPr>
          <w:rFonts w:asciiTheme="majorHAnsi" w:hAnsiTheme="majorHAnsi" w:cstheme="majorHAnsi"/>
          <w:sz w:val="22"/>
          <w:szCs w:val="22"/>
        </w:rPr>
        <w:t>, choroid plexus tumors</w:t>
      </w:r>
    </w:p>
    <w:p w14:paraId="1F19E8DA" w14:textId="620F525C" w:rsidR="009A4ED8" w:rsidRPr="004426EA" w:rsidRDefault="00C82AFA" w:rsidP="00C82AFA">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B</w:t>
      </w:r>
      <w:r w:rsidR="00D238A8" w:rsidRPr="004426EA">
        <w:rPr>
          <w:rFonts w:asciiTheme="majorHAnsi" w:hAnsiTheme="majorHAnsi" w:cstheme="majorHAnsi"/>
          <w:sz w:val="22"/>
          <w:szCs w:val="22"/>
        </w:rPr>
        <w:t>oxer</w:t>
      </w:r>
      <w:r w:rsidRPr="004426EA">
        <w:rPr>
          <w:rFonts w:asciiTheme="majorHAnsi" w:hAnsiTheme="majorHAnsi" w:cstheme="majorHAnsi"/>
          <w:sz w:val="22"/>
          <w:szCs w:val="22"/>
        </w:rPr>
        <w:t xml:space="preserve"> = </w:t>
      </w:r>
      <w:r w:rsidR="00D238A8" w:rsidRPr="004426EA">
        <w:rPr>
          <w:rFonts w:asciiTheme="majorHAnsi" w:hAnsiTheme="majorHAnsi" w:cstheme="majorHAnsi"/>
          <w:sz w:val="22"/>
          <w:szCs w:val="22"/>
        </w:rPr>
        <w:t>gliomas</w:t>
      </w:r>
    </w:p>
    <w:p w14:paraId="653DF354" w14:textId="2658C5DC" w:rsidR="004426EA" w:rsidRDefault="004426EA" w:rsidP="004426EA">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Predilection for male cats to develop meningiomas, no breed disposition</w:t>
      </w:r>
    </w:p>
    <w:p w14:paraId="36AB4504" w14:textId="165619B3" w:rsidR="008509DA" w:rsidRDefault="008509DA" w:rsidP="004426EA">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Cats: meningioma, LSA, glial cell tumors most common (Tomek JFMS 2006)</w:t>
      </w:r>
      <w:r w:rsidR="004D58DA">
        <w:rPr>
          <w:rFonts w:asciiTheme="majorHAnsi" w:hAnsiTheme="majorHAnsi" w:cstheme="majorHAnsi"/>
          <w:sz w:val="22"/>
          <w:szCs w:val="22"/>
        </w:rPr>
        <w:t xml:space="preserve"> + pituitary tumors (Troxel JVIM 2003)</w:t>
      </w:r>
    </w:p>
    <w:p w14:paraId="1CD0089D" w14:textId="5A9F24EF" w:rsidR="008509DA" w:rsidRDefault="008509DA" w:rsidP="004426EA">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Younger felines more likely to have LSA than meningioma (Tomek JFMS 2006)</w:t>
      </w:r>
    </w:p>
    <w:p w14:paraId="01E64938" w14:textId="77777777" w:rsidR="004426EA" w:rsidRDefault="004426EA" w:rsidP="004426EA">
      <w:pPr>
        <w:pStyle w:val="NormalWeb"/>
        <w:spacing w:before="0" w:beforeAutospacing="0" w:after="0" w:afterAutospacing="0"/>
        <w:ind w:left="720"/>
        <w:rPr>
          <w:rFonts w:asciiTheme="majorHAnsi" w:hAnsiTheme="majorHAnsi" w:cstheme="majorHAnsi"/>
          <w:sz w:val="22"/>
          <w:szCs w:val="22"/>
        </w:rPr>
      </w:pPr>
    </w:p>
    <w:p w14:paraId="648B742B" w14:textId="7C40BE8F" w:rsidR="004426EA" w:rsidRPr="004426EA" w:rsidRDefault="004426EA" w:rsidP="004426EA">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Presenting signs:</w:t>
      </w:r>
    </w:p>
    <w:p w14:paraId="22F8FF86" w14:textId="1419D16E" w:rsidR="00480509" w:rsidRPr="004426EA" w:rsidRDefault="004426EA"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V</w:t>
      </w:r>
      <w:r w:rsidR="00D238A8" w:rsidRPr="004426EA">
        <w:rPr>
          <w:rFonts w:asciiTheme="majorHAnsi" w:hAnsiTheme="majorHAnsi" w:cstheme="majorHAnsi"/>
          <w:sz w:val="22"/>
          <w:szCs w:val="22"/>
        </w:rPr>
        <w:t>ariable</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reflect</w:t>
      </w:r>
      <w:r>
        <w:rPr>
          <w:rFonts w:asciiTheme="majorHAnsi" w:hAnsiTheme="majorHAnsi" w:cstheme="majorHAnsi"/>
          <w:sz w:val="22"/>
          <w:szCs w:val="22"/>
        </w:rPr>
        <w:t xml:space="preserve">ive of </w:t>
      </w:r>
      <w:r w:rsidR="00D238A8" w:rsidRPr="004426EA">
        <w:rPr>
          <w:rFonts w:asciiTheme="majorHAnsi" w:hAnsiTheme="majorHAnsi" w:cstheme="majorHAnsi"/>
          <w:sz w:val="22"/>
          <w:szCs w:val="22"/>
        </w:rPr>
        <w:t>the location and the secondary effects (edema, hemorrhage)</w:t>
      </w:r>
    </w:p>
    <w:p w14:paraId="5EF8A8FE" w14:textId="782C734B" w:rsidR="00480509" w:rsidRDefault="00D238A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 xml:space="preserve">Seizures most common in dogs </w:t>
      </w:r>
      <w:r w:rsidR="004426EA">
        <w:rPr>
          <w:rFonts w:asciiTheme="majorHAnsi" w:hAnsiTheme="majorHAnsi" w:cstheme="majorHAnsi"/>
          <w:sz w:val="22"/>
          <w:szCs w:val="22"/>
        </w:rPr>
        <w:t>(50% of cases)</w:t>
      </w:r>
    </w:p>
    <w:p w14:paraId="0890148C" w14:textId="1F514B99" w:rsidR="00480509" w:rsidRDefault="004426EA"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Cats:</w:t>
      </w:r>
      <w:r w:rsidR="00D238A8" w:rsidRPr="004426EA">
        <w:rPr>
          <w:rFonts w:asciiTheme="majorHAnsi" w:hAnsiTheme="majorHAnsi" w:cstheme="majorHAnsi"/>
          <w:sz w:val="22"/>
          <w:szCs w:val="22"/>
        </w:rPr>
        <w:t xml:space="preserve"> incidence of seizure activity was 23%</w:t>
      </w:r>
      <w:r>
        <w:rPr>
          <w:rFonts w:asciiTheme="majorHAnsi" w:hAnsiTheme="majorHAnsi" w:cstheme="majorHAnsi"/>
          <w:sz w:val="22"/>
          <w:szCs w:val="22"/>
        </w:rPr>
        <w:t xml:space="preserve"> - most </w:t>
      </w:r>
      <w:r w:rsidR="00D238A8" w:rsidRPr="004426EA">
        <w:rPr>
          <w:rFonts w:asciiTheme="majorHAnsi" w:hAnsiTheme="majorHAnsi" w:cstheme="majorHAnsi"/>
          <w:sz w:val="22"/>
          <w:szCs w:val="22"/>
        </w:rPr>
        <w:t>commonly with glioma</w:t>
      </w:r>
      <w:r>
        <w:rPr>
          <w:rFonts w:asciiTheme="majorHAnsi" w:hAnsiTheme="majorHAnsi" w:cstheme="majorHAnsi"/>
          <w:sz w:val="22"/>
          <w:szCs w:val="22"/>
        </w:rPr>
        <w:t xml:space="preserve">s </w:t>
      </w:r>
      <w:r w:rsidR="00D238A8" w:rsidRPr="004426EA">
        <w:rPr>
          <w:rFonts w:asciiTheme="majorHAnsi" w:hAnsiTheme="majorHAnsi" w:cstheme="majorHAnsi"/>
          <w:sz w:val="22"/>
          <w:szCs w:val="22"/>
        </w:rPr>
        <w:t>(26.7%) and</w:t>
      </w:r>
      <w:r>
        <w:rPr>
          <w:rFonts w:asciiTheme="majorHAnsi" w:hAnsiTheme="majorHAnsi" w:cstheme="majorHAnsi"/>
          <w:sz w:val="22"/>
          <w:szCs w:val="22"/>
        </w:rPr>
        <w:t xml:space="preserve"> LSA</w:t>
      </w:r>
      <w:r w:rsidR="00D238A8" w:rsidRPr="004426EA">
        <w:rPr>
          <w:rFonts w:asciiTheme="majorHAnsi" w:hAnsiTheme="majorHAnsi" w:cstheme="majorHAnsi"/>
          <w:sz w:val="22"/>
          <w:szCs w:val="22"/>
        </w:rPr>
        <w:t xml:space="preserve"> (26.3%)</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meningioma (15%)</w:t>
      </w:r>
      <w:r w:rsidR="008509DA">
        <w:rPr>
          <w:rFonts w:asciiTheme="majorHAnsi" w:hAnsiTheme="majorHAnsi" w:cstheme="majorHAnsi"/>
          <w:sz w:val="22"/>
          <w:szCs w:val="22"/>
        </w:rPr>
        <w:t xml:space="preserve"> (Tomek JFMS 2006)</w:t>
      </w:r>
    </w:p>
    <w:p w14:paraId="6151D23D" w14:textId="1DE36A06" w:rsidR="004426EA" w:rsidRDefault="004426EA" w:rsidP="004426EA">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L</w:t>
      </w:r>
      <w:r w:rsidRPr="004426EA">
        <w:rPr>
          <w:rFonts w:asciiTheme="majorHAnsi" w:hAnsiTheme="majorHAnsi" w:cstheme="majorHAnsi"/>
          <w:sz w:val="22"/>
          <w:szCs w:val="22"/>
        </w:rPr>
        <w:t>ethargy, inappetence, anorexia</w:t>
      </w:r>
      <w:r w:rsidR="00426CD2">
        <w:rPr>
          <w:rFonts w:asciiTheme="majorHAnsi" w:hAnsiTheme="majorHAnsi" w:cstheme="majorHAnsi"/>
          <w:sz w:val="22"/>
          <w:szCs w:val="22"/>
        </w:rPr>
        <w:t>, BEHAVIOR CHANGE</w:t>
      </w:r>
      <w:r>
        <w:rPr>
          <w:rFonts w:asciiTheme="majorHAnsi" w:hAnsiTheme="majorHAnsi" w:cstheme="majorHAnsi"/>
          <w:sz w:val="22"/>
          <w:szCs w:val="22"/>
        </w:rPr>
        <w:t xml:space="preserve"> (cats)</w:t>
      </w:r>
      <w:r w:rsidRPr="004426EA">
        <w:rPr>
          <w:rFonts w:asciiTheme="majorHAnsi" w:hAnsiTheme="majorHAnsi" w:cstheme="majorHAnsi"/>
          <w:sz w:val="22"/>
          <w:szCs w:val="22"/>
        </w:rPr>
        <w:t xml:space="preserve"> </w:t>
      </w:r>
    </w:p>
    <w:p w14:paraId="7EAC1110" w14:textId="77777777" w:rsidR="00357808" w:rsidRDefault="00357808" w:rsidP="00357808">
      <w:pPr>
        <w:pStyle w:val="NormalWeb"/>
        <w:spacing w:before="0" w:beforeAutospacing="0" w:after="0" w:afterAutospacing="0"/>
        <w:rPr>
          <w:rFonts w:asciiTheme="majorHAnsi" w:hAnsiTheme="majorHAnsi" w:cstheme="majorHAnsi"/>
          <w:sz w:val="22"/>
          <w:szCs w:val="22"/>
        </w:rPr>
      </w:pPr>
    </w:p>
    <w:p w14:paraId="4C9A41E4" w14:textId="790481C7" w:rsidR="00357808" w:rsidRPr="004426EA" w:rsidRDefault="00357808" w:rsidP="00357808">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Location, location, location</w:t>
      </w:r>
    </w:p>
    <w:p w14:paraId="20787141" w14:textId="29E3AF61" w:rsidR="00480509" w:rsidRPr="00426CD2" w:rsidRDefault="00D238A8" w:rsidP="00426CD2">
      <w:pPr>
        <w:pStyle w:val="NormalWeb"/>
        <w:numPr>
          <w:ilvl w:val="0"/>
          <w:numId w:val="29"/>
        </w:numPr>
        <w:spacing w:before="0" w:beforeAutospacing="0" w:after="0" w:afterAutospacing="0"/>
        <w:rPr>
          <w:rFonts w:asciiTheme="majorHAnsi" w:hAnsiTheme="majorHAnsi" w:cstheme="majorHAnsi"/>
          <w:sz w:val="22"/>
          <w:szCs w:val="22"/>
        </w:rPr>
      </w:pPr>
      <w:r w:rsidRPr="00426CD2">
        <w:rPr>
          <w:rFonts w:asciiTheme="majorHAnsi" w:hAnsiTheme="majorHAnsi" w:cstheme="majorHAnsi"/>
          <w:sz w:val="22"/>
          <w:szCs w:val="22"/>
        </w:rPr>
        <w:t>Cerebral tumors are more common than tumors of the brain stem or cerebellum</w:t>
      </w:r>
    </w:p>
    <w:p w14:paraId="797D76B8" w14:textId="77777777" w:rsidR="00426CD2" w:rsidRDefault="00426CD2" w:rsidP="004426EA">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H</w:t>
      </w:r>
      <w:r w:rsidR="004426EA" w:rsidRPr="004426EA">
        <w:rPr>
          <w:rFonts w:asciiTheme="majorHAnsi" w:hAnsiTheme="majorHAnsi" w:cstheme="majorHAnsi"/>
          <w:sz w:val="22"/>
          <w:szCs w:val="22"/>
        </w:rPr>
        <w:t>alf of canine primary brain tumors occupy more than one anatomic region of the brain</w:t>
      </w:r>
      <w:r>
        <w:rPr>
          <w:rFonts w:asciiTheme="majorHAnsi" w:hAnsiTheme="majorHAnsi" w:cstheme="majorHAnsi"/>
          <w:sz w:val="22"/>
          <w:szCs w:val="22"/>
        </w:rPr>
        <w:t xml:space="preserve"> </w:t>
      </w:r>
      <w:r w:rsidRPr="00426CD2">
        <w:rPr>
          <w:rFonts w:asciiTheme="majorHAnsi" w:hAnsiTheme="majorHAnsi" w:cstheme="majorHAnsi"/>
          <w:sz w:val="22"/>
          <w:szCs w:val="22"/>
        </w:rPr>
        <w:sym w:font="Wingdings" w:char="F0E0"/>
      </w:r>
      <w:r>
        <w:rPr>
          <w:rFonts w:asciiTheme="majorHAnsi" w:hAnsiTheme="majorHAnsi" w:cstheme="majorHAnsi"/>
          <w:sz w:val="22"/>
          <w:szCs w:val="22"/>
        </w:rPr>
        <w:t xml:space="preserve"> can lead to false conclusion that patient has</w:t>
      </w:r>
      <w:r w:rsidR="004426EA" w:rsidRPr="004426EA">
        <w:rPr>
          <w:rFonts w:asciiTheme="majorHAnsi" w:hAnsiTheme="majorHAnsi" w:cstheme="majorHAnsi"/>
          <w:sz w:val="22"/>
          <w:szCs w:val="22"/>
        </w:rPr>
        <w:t xml:space="preserve"> multifocal disease</w:t>
      </w:r>
    </w:p>
    <w:p w14:paraId="7C4C4D38" w14:textId="74557A02" w:rsidR="004426EA" w:rsidRPr="00426CD2" w:rsidRDefault="004426EA" w:rsidP="00426CD2">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23% of dogs with primary brain tumors had concurrent, unrelated neoplasia (pulmonary carcinoma, hemangiosarcoma)</w:t>
      </w:r>
      <w:r w:rsidR="00426CD2">
        <w:rPr>
          <w:rFonts w:asciiTheme="majorHAnsi" w:hAnsiTheme="majorHAnsi" w:cstheme="majorHAnsi"/>
          <w:sz w:val="22"/>
          <w:szCs w:val="22"/>
        </w:rPr>
        <w:t xml:space="preserve"> mostly involving the</w:t>
      </w:r>
      <w:r w:rsidRPr="004426EA">
        <w:rPr>
          <w:rFonts w:asciiTheme="majorHAnsi" w:hAnsiTheme="majorHAnsi" w:cstheme="majorHAnsi"/>
          <w:sz w:val="22"/>
          <w:szCs w:val="22"/>
        </w:rPr>
        <w:t xml:space="preserve"> thoracic or abdominal cavity</w:t>
      </w:r>
      <w:r w:rsidR="00426CD2">
        <w:rPr>
          <w:rFonts w:asciiTheme="majorHAnsi" w:hAnsiTheme="majorHAnsi" w:cstheme="majorHAnsi"/>
          <w:sz w:val="22"/>
          <w:szCs w:val="22"/>
        </w:rPr>
        <w:t xml:space="preserve"> </w:t>
      </w:r>
      <w:r w:rsidR="00426CD2" w:rsidRPr="00426CD2">
        <w:rPr>
          <w:rFonts w:asciiTheme="majorHAnsi" w:hAnsiTheme="majorHAnsi" w:cstheme="majorHAnsi"/>
          <w:sz w:val="22"/>
          <w:szCs w:val="22"/>
        </w:rPr>
        <w:sym w:font="Wingdings" w:char="F0E0"/>
      </w:r>
      <w:r w:rsidR="00426CD2">
        <w:rPr>
          <w:rFonts w:asciiTheme="majorHAnsi" w:hAnsiTheme="majorHAnsi" w:cstheme="majorHAnsi"/>
          <w:sz w:val="22"/>
          <w:szCs w:val="22"/>
        </w:rPr>
        <w:t xml:space="preserve"> important to </w:t>
      </w:r>
      <w:r w:rsidRPr="004426EA">
        <w:rPr>
          <w:rFonts w:asciiTheme="majorHAnsi" w:hAnsiTheme="majorHAnsi" w:cstheme="majorHAnsi"/>
          <w:sz w:val="22"/>
          <w:szCs w:val="22"/>
        </w:rPr>
        <w:t xml:space="preserve">importance of screening </w:t>
      </w:r>
      <w:r w:rsidR="00426CD2">
        <w:rPr>
          <w:rFonts w:asciiTheme="majorHAnsi" w:hAnsiTheme="majorHAnsi" w:cstheme="majorHAnsi"/>
          <w:sz w:val="22"/>
          <w:szCs w:val="22"/>
        </w:rPr>
        <w:t xml:space="preserve">(CXR, AUS) </w:t>
      </w:r>
      <w:r w:rsidRPr="004426EA">
        <w:rPr>
          <w:rFonts w:asciiTheme="majorHAnsi" w:hAnsiTheme="majorHAnsi" w:cstheme="majorHAnsi"/>
          <w:sz w:val="22"/>
          <w:szCs w:val="22"/>
        </w:rPr>
        <w:t>prior to advanced diagnostics and definitive therapy for the brain tumor</w:t>
      </w:r>
    </w:p>
    <w:p w14:paraId="0225D112" w14:textId="5E6B37AB" w:rsidR="00480509" w:rsidRPr="004426EA" w:rsidRDefault="00D238A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lastRenderedPageBreak/>
        <w:t>Cerebral and diencephalic tumors</w:t>
      </w:r>
      <w:r w:rsidR="00357808">
        <w:rPr>
          <w:rFonts w:asciiTheme="majorHAnsi" w:hAnsiTheme="majorHAnsi" w:cstheme="majorHAnsi"/>
          <w:sz w:val="22"/>
          <w:szCs w:val="22"/>
        </w:rPr>
        <w:t>:</w:t>
      </w:r>
      <w:r w:rsidRPr="004426EA">
        <w:rPr>
          <w:rFonts w:asciiTheme="majorHAnsi" w:hAnsiTheme="majorHAnsi" w:cstheme="majorHAnsi"/>
          <w:sz w:val="22"/>
          <w:szCs w:val="22"/>
        </w:rPr>
        <w:t xml:space="preserve"> seizure activity, behavior changes, circling, </w:t>
      </w:r>
      <w:proofErr w:type="spellStart"/>
      <w:r w:rsidRPr="004426EA">
        <w:rPr>
          <w:rFonts w:asciiTheme="majorHAnsi" w:hAnsiTheme="majorHAnsi" w:cstheme="majorHAnsi"/>
          <w:sz w:val="22"/>
          <w:szCs w:val="22"/>
        </w:rPr>
        <w:t>headpressing</w:t>
      </w:r>
      <w:proofErr w:type="spellEnd"/>
      <w:r w:rsidRPr="004426EA">
        <w:rPr>
          <w:rFonts w:asciiTheme="majorHAnsi" w:hAnsiTheme="majorHAnsi" w:cstheme="majorHAnsi"/>
          <w:sz w:val="22"/>
          <w:szCs w:val="22"/>
        </w:rPr>
        <w:t>, visual deficits, and hemi-inattention syndrome</w:t>
      </w:r>
    </w:p>
    <w:p w14:paraId="44402130" w14:textId="328DAFCA" w:rsidR="00480509" w:rsidRPr="004426EA" w:rsidRDefault="00426CD2" w:rsidP="00357808">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CP</w:t>
      </w:r>
      <w:r w:rsidR="00D238A8" w:rsidRPr="004426EA">
        <w:rPr>
          <w:rFonts w:asciiTheme="majorHAnsi" w:hAnsiTheme="majorHAnsi" w:cstheme="majorHAnsi"/>
          <w:sz w:val="22"/>
          <w:szCs w:val="22"/>
        </w:rPr>
        <w:t xml:space="preserve"> deficits and neck pai</w:t>
      </w:r>
      <w:r>
        <w:rPr>
          <w:rFonts w:asciiTheme="majorHAnsi" w:hAnsiTheme="majorHAnsi" w:cstheme="majorHAnsi"/>
          <w:sz w:val="22"/>
          <w:szCs w:val="22"/>
        </w:rPr>
        <w:t>n common</w:t>
      </w:r>
      <w:r w:rsidR="00D238A8" w:rsidRPr="004426EA">
        <w:rPr>
          <w:rFonts w:asciiTheme="majorHAnsi" w:hAnsiTheme="majorHAnsi" w:cstheme="majorHAnsi"/>
          <w:sz w:val="22"/>
          <w:szCs w:val="22"/>
        </w:rPr>
        <w:t xml:space="preserve"> </w:t>
      </w:r>
    </w:p>
    <w:p w14:paraId="75EF7D89" w14:textId="4F596F2F" w:rsidR="00480509" w:rsidRPr="004426EA" w:rsidRDefault="00426CD2"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B</w:t>
      </w:r>
      <w:r w:rsidR="00D238A8" w:rsidRPr="004426EA">
        <w:rPr>
          <w:rFonts w:asciiTheme="majorHAnsi" w:hAnsiTheme="majorHAnsi" w:cstheme="majorHAnsi"/>
          <w:sz w:val="22"/>
          <w:szCs w:val="22"/>
        </w:rPr>
        <w:t xml:space="preserve">rainstem </w:t>
      </w:r>
      <w:r>
        <w:rPr>
          <w:rFonts w:asciiTheme="majorHAnsi" w:hAnsiTheme="majorHAnsi" w:cstheme="majorHAnsi"/>
          <w:sz w:val="22"/>
          <w:szCs w:val="22"/>
        </w:rPr>
        <w:t>tumors</w:t>
      </w:r>
      <w:r w:rsidR="00357808">
        <w:rPr>
          <w:rFonts w:asciiTheme="majorHAnsi" w:hAnsiTheme="majorHAnsi" w:cstheme="majorHAnsi"/>
          <w:sz w:val="22"/>
          <w:szCs w:val="22"/>
        </w:rPr>
        <w:t xml:space="preserve">: </w:t>
      </w:r>
      <w:r w:rsidR="00D238A8" w:rsidRPr="004426EA">
        <w:rPr>
          <w:rFonts w:asciiTheme="majorHAnsi" w:hAnsiTheme="majorHAnsi" w:cstheme="majorHAnsi"/>
          <w:sz w:val="22"/>
          <w:szCs w:val="22"/>
        </w:rPr>
        <w:t xml:space="preserve"> alterations of consciousness, dysfunction of cranial nerves (</w:t>
      </w:r>
      <w:r>
        <w:rPr>
          <w:rFonts w:asciiTheme="majorHAnsi" w:hAnsiTheme="majorHAnsi" w:cstheme="majorHAnsi"/>
          <w:sz w:val="22"/>
          <w:szCs w:val="22"/>
        </w:rPr>
        <w:t xml:space="preserve">not </w:t>
      </w:r>
      <w:r w:rsidR="00D238A8" w:rsidRPr="004426EA">
        <w:rPr>
          <w:rFonts w:asciiTheme="majorHAnsi" w:hAnsiTheme="majorHAnsi" w:cstheme="majorHAnsi"/>
          <w:sz w:val="22"/>
          <w:szCs w:val="22"/>
        </w:rPr>
        <w:t xml:space="preserve">CN I </w:t>
      </w:r>
      <w:r>
        <w:rPr>
          <w:rFonts w:asciiTheme="majorHAnsi" w:hAnsiTheme="majorHAnsi" w:cstheme="majorHAnsi"/>
          <w:sz w:val="22"/>
          <w:szCs w:val="22"/>
        </w:rPr>
        <w:t>or</w:t>
      </w:r>
      <w:r w:rsidR="00D238A8" w:rsidRPr="004426EA">
        <w:rPr>
          <w:rFonts w:asciiTheme="majorHAnsi" w:hAnsiTheme="majorHAnsi" w:cstheme="majorHAnsi"/>
          <w:sz w:val="22"/>
          <w:szCs w:val="22"/>
        </w:rPr>
        <w:t xml:space="preserve"> II), and gait/proprioceptive abnormalities</w:t>
      </w:r>
    </w:p>
    <w:p w14:paraId="199FEA85" w14:textId="2C107DD4" w:rsidR="00480509" w:rsidRDefault="00D238A8" w:rsidP="009A4ED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Cerebellar tumors</w:t>
      </w:r>
      <w:r w:rsidR="00357808">
        <w:rPr>
          <w:rFonts w:asciiTheme="majorHAnsi" w:hAnsiTheme="majorHAnsi" w:cstheme="majorHAnsi"/>
          <w:sz w:val="22"/>
          <w:szCs w:val="22"/>
        </w:rPr>
        <w:t>:</w:t>
      </w:r>
      <w:r w:rsidRPr="004426EA">
        <w:rPr>
          <w:rFonts w:asciiTheme="majorHAnsi" w:hAnsiTheme="majorHAnsi" w:cstheme="majorHAnsi"/>
          <w:sz w:val="22"/>
          <w:szCs w:val="22"/>
        </w:rPr>
        <w:t xml:space="preserve"> ataxia, dysmetria, intention tremors, vestibular abnormalities, and menace reaction deficits with normal vision </w:t>
      </w:r>
    </w:p>
    <w:p w14:paraId="0FB7E5FE" w14:textId="77777777" w:rsidR="00357808" w:rsidRDefault="00357808" w:rsidP="00357808">
      <w:pPr>
        <w:pStyle w:val="NormalWeb"/>
        <w:spacing w:before="0" w:beforeAutospacing="0" w:after="0" w:afterAutospacing="0"/>
        <w:ind w:left="720"/>
        <w:rPr>
          <w:rFonts w:asciiTheme="majorHAnsi" w:hAnsiTheme="majorHAnsi" w:cstheme="majorHAnsi"/>
          <w:sz w:val="22"/>
          <w:szCs w:val="22"/>
        </w:rPr>
      </w:pPr>
    </w:p>
    <w:p w14:paraId="01B9D81E" w14:textId="783889EF" w:rsidR="00357808" w:rsidRPr="004426EA" w:rsidRDefault="00357808" w:rsidP="00357808">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Onset</w:t>
      </w:r>
    </w:p>
    <w:p w14:paraId="1458DC1C" w14:textId="2BAB66A7" w:rsidR="00480509" w:rsidRPr="004426EA" w:rsidRDefault="00357808"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Signs o</w:t>
      </w:r>
      <w:r w:rsidR="00D238A8" w:rsidRPr="004426EA">
        <w:rPr>
          <w:rFonts w:asciiTheme="majorHAnsi" w:hAnsiTheme="majorHAnsi" w:cstheme="majorHAnsi"/>
          <w:sz w:val="22"/>
          <w:szCs w:val="22"/>
        </w:rPr>
        <w:t>ccur slowly and insidiously over time</w:t>
      </w:r>
      <w:r>
        <w:rPr>
          <w:rFonts w:asciiTheme="majorHAnsi" w:hAnsiTheme="majorHAnsi" w:cstheme="majorHAnsi"/>
          <w:sz w:val="22"/>
          <w:szCs w:val="22"/>
        </w:rPr>
        <w:t xml:space="preserve"> (e</w:t>
      </w:r>
      <w:r w:rsidR="00D238A8" w:rsidRPr="004426EA">
        <w:rPr>
          <w:rFonts w:asciiTheme="majorHAnsi" w:hAnsiTheme="majorHAnsi" w:cstheme="majorHAnsi"/>
          <w:sz w:val="22"/>
          <w:szCs w:val="22"/>
        </w:rPr>
        <w:t>specially with meningiomas</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subtle behavior changes</w:t>
      </w:r>
      <w:r>
        <w:rPr>
          <w:rFonts w:asciiTheme="majorHAnsi" w:hAnsiTheme="majorHAnsi" w:cstheme="majorHAnsi"/>
          <w:sz w:val="22"/>
          <w:szCs w:val="22"/>
        </w:rPr>
        <w:t xml:space="preserve"> over time (months to years)</w:t>
      </w:r>
      <w:r w:rsidR="00D238A8" w:rsidRPr="004426EA">
        <w:rPr>
          <w:rFonts w:asciiTheme="majorHAnsi" w:hAnsiTheme="majorHAnsi" w:cstheme="majorHAnsi"/>
          <w:sz w:val="22"/>
          <w:szCs w:val="22"/>
        </w:rPr>
        <w:t xml:space="preserve"> often attributed to “old age” </w:t>
      </w:r>
    </w:p>
    <w:p w14:paraId="5036B2CF" w14:textId="6CB80406" w:rsidR="00357808" w:rsidRPr="00357808" w:rsidRDefault="00357808" w:rsidP="0035780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Also can have s</w:t>
      </w:r>
      <w:r w:rsidR="00D238A8" w:rsidRPr="004426EA">
        <w:rPr>
          <w:rFonts w:asciiTheme="majorHAnsi" w:hAnsiTheme="majorHAnsi" w:cstheme="majorHAnsi"/>
          <w:sz w:val="22"/>
          <w:szCs w:val="22"/>
        </w:rPr>
        <w:t>ubacute to acute development of neurologic dysfunction</w:t>
      </w:r>
      <w:r>
        <w:rPr>
          <w:rFonts w:asciiTheme="majorHAnsi" w:hAnsiTheme="majorHAnsi" w:cstheme="majorHAnsi"/>
          <w:sz w:val="22"/>
          <w:szCs w:val="22"/>
        </w:rPr>
        <w:t xml:space="preserve"> -- </w:t>
      </w:r>
      <w:r w:rsidR="00D238A8" w:rsidRPr="004426EA">
        <w:rPr>
          <w:rFonts w:asciiTheme="majorHAnsi" w:hAnsiTheme="majorHAnsi" w:cstheme="majorHAnsi"/>
          <w:sz w:val="22"/>
          <w:szCs w:val="22"/>
        </w:rPr>
        <w:t>sudden exhaustion of brain compensatory mechanisms, or hemorrhage or acute obstructive hydrocephalus due to the tumor</w:t>
      </w:r>
    </w:p>
    <w:p w14:paraId="32C992A1" w14:textId="77777777" w:rsidR="00357808" w:rsidRDefault="00357808" w:rsidP="00357808">
      <w:pPr>
        <w:pStyle w:val="NormalWeb"/>
        <w:spacing w:before="0" w:beforeAutospacing="0" w:after="0" w:afterAutospacing="0"/>
        <w:rPr>
          <w:rFonts w:asciiTheme="majorHAnsi" w:hAnsiTheme="majorHAnsi" w:cstheme="majorHAnsi"/>
          <w:sz w:val="22"/>
          <w:szCs w:val="22"/>
        </w:rPr>
      </w:pPr>
    </w:p>
    <w:p w14:paraId="6510FE62" w14:textId="6A7F5AC1" w:rsidR="00480509" w:rsidRPr="004426EA" w:rsidRDefault="00480509" w:rsidP="00357808">
      <w:pPr>
        <w:pStyle w:val="NormalWeb"/>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Diagnosis</w:t>
      </w:r>
    </w:p>
    <w:p w14:paraId="103C51F0" w14:textId="77777777" w:rsidR="00357808" w:rsidRDefault="00357808"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B</w:t>
      </w:r>
      <w:r w:rsidR="00D238A8" w:rsidRPr="004426EA">
        <w:rPr>
          <w:rFonts w:asciiTheme="majorHAnsi" w:hAnsiTheme="majorHAnsi" w:cstheme="majorHAnsi"/>
          <w:sz w:val="22"/>
          <w:szCs w:val="22"/>
        </w:rPr>
        <w:t>rain tumor should be highly suspected in</w:t>
      </w:r>
      <w:r>
        <w:rPr>
          <w:rFonts w:asciiTheme="majorHAnsi" w:hAnsiTheme="majorHAnsi" w:cstheme="majorHAnsi"/>
          <w:sz w:val="22"/>
          <w:szCs w:val="22"/>
        </w:rPr>
        <w:t>:</w:t>
      </w:r>
    </w:p>
    <w:p w14:paraId="02D1E70B" w14:textId="35C69FDC" w:rsidR="00357808" w:rsidRDefault="00357808" w:rsidP="00357808">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E</w:t>
      </w:r>
      <w:r w:rsidR="00D238A8" w:rsidRPr="004426EA">
        <w:rPr>
          <w:rFonts w:asciiTheme="majorHAnsi" w:hAnsiTheme="majorHAnsi" w:cstheme="majorHAnsi"/>
          <w:sz w:val="22"/>
          <w:szCs w:val="22"/>
        </w:rPr>
        <w:t>lderly dog or cat with slowly progressive signs of brain dysfunction</w:t>
      </w:r>
    </w:p>
    <w:p w14:paraId="742FC45C" w14:textId="77777777" w:rsidR="00357808" w:rsidRDefault="00357808" w:rsidP="00357808">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R</w:t>
      </w:r>
      <w:r w:rsidR="00D238A8" w:rsidRPr="004426EA">
        <w:rPr>
          <w:rFonts w:asciiTheme="majorHAnsi" w:hAnsiTheme="majorHAnsi" w:cstheme="majorHAnsi"/>
          <w:sz w:val="22"/>
          <w:szCs w:val="22"/>
        </w:rPr>
        <w:t xml:space="preserve">ecent onset of seizure activity after 5 </w:t>
      </w:r>
      <w:proofErr w:type="spellStart"/>
      <w:r w:rsidR="00D238A8" w:rsidRPr="004426EA">
        <w:rPr>
          <w:rFonts w:asciiTheme="majorHAnsi" w:hAnsiTheme="majorHAnsi" w:cstheme="majorHAnsi"/>
          <w:sz w:val="22"/>
          <w:szCs w:val="22"/>
        </w:rPr>
        <w:t>yrs</w:t>
      </w:r>
      <w:proofErr w:type="spellEnd"/>
      <w:r w:rsidR="00D238A8" w:rsidRPr="004426EA">
        <w:rPr>
          <w:rFonts w:asciiTheme="majorHAnsi" w:hAnsiTheme="majorHAnsi" w:cstheme="majorHAnsi"/>
          <w:sz w:val="22"/>
          <w:szCs w:val="22"/>
        </w:rPr>
        <w:t xml:space="preserve"> of age, especially i</w:t>
      </w:r>
      <w:r>
        <w:rPr>
          <w:rFonts w:asciiTheme="majorHAnsi" w:hAnsiTheme="majorHAnsi" w:cstheme="majorHAnsi"/>
          <w:sz w:val="22"/>
          <w:szCs w:val="22"/>
        </w:rPr>
        <w:t>f there is a breed predisposition</w:t>
      </w:r>
      <w:r w:rsidR="00D238A8" w:rsidRPr="004426EA">
        <w:rPr>
          <w:rFonts w:asciiTheme="majorHAnsi" w:hAnsiTheme="majorHAnsi" w:cstheme="majorHAnsi"/>
          <w:sz w:val="22"/>
          <w:szCs w:val="22"/>
        </w:rPr>
        <w:t xml:space="preserve"> </w:t>
      </w:r>
      <w:r>
        <w:rPr>
          <w:rFonts w:asciiTheme="majorHAnsi" w:hAnsiTheme="majorHAnsi" w:cstheme="majorHAnsi"/>
          <w:sz w:val="22"/>
          <w:szCs w:val="22"/>
        </w:rPr>
        <w:t>(</w:t>
      </w:r>
      <w:r w:rsidR="00D238A8" w:rsidRPr="004426EA">
        <w:rPr>
          <w:rFonts w:asciiTheme="majorHAnsi" w:hAnsiTheme="majorHAnsi" w:cstheme="majorHAnsi"/>
          <w:sz w:val="22"/>
          <w:szCs w:val="22"/>
        </w:rPr>
        <w:t>Golden Retriever)</w:t>
      </w:r>
    </w:p>
    <w:p w14:paraId="731E0A8A" w14:textId="2B892F03" w:rsidR="00480509" w:rsidRPr="004426EA" w:rsidRDefault="00357808" w:rsidP="00357808">
      <w:pPr>
        <w:pStyle w:val="NormalWeb"/>
        <w:numPr>
          <w:ilvl w:val="2"/>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w:t>
      </w:r>
      <w:r w:rsidR="00D238A8" w:rsidRPr="004426EA">
        <w:rPr>
          <w:rFonts w:asciiTheme="majorHAnsi" w:hAnsiTheme="majorHAnsi" w:cstheme="majorHAnsi"/>
          <w:sz w:val="22"/>
          <w:szCs w:val="22"/>
        </w:rPr>
        <w:t xml:space="preserve">epending upon the location and size of the tumor may appear normal </w:t>
      </w:r>
      <w:r>
        <w:rPr>
          <w:rFonts w:asciiTheme="majorHAnsi" w:hAnsiTheme="majorHAnsi" w:cstheme="majorHAnsi"/>
          <w:sz w:val="22"/>
          <w:szCs w:val="22"/>
        </w:rPr>
        <w:t xml:space="preserve">be normal </w:t>
      </w:r>
      <w:r w:rsidR="00D238A8" w:rsidRPr="004426EA">
        <w:rPr>
          <w:rFonts w:asciiTheme="majorHAnsi" w:hAnsiTheme="majorHAnsi" w:cstheme="majorHAnsi"/>
          <w:sz w:val="22"/>
          <w:szCs w:val="22"/>
        </w:rPr>
        <w:t xml:space="preserve">interictally </w:t>
      </w:r>
    </w:p>
    <w:p w14:paraId="4A47A468" w14:textId="77777777" w:rsidR="00357808" w:rsidRDefault="00357808"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w:t>
      </w:r>
      <w:r w:rsidR="00D238A8" w:rsidRPr="004426EA">
        <w:rPr>
          <w:rFonts w:asciiTheme="majorHAnsi" w:hAnsiTheme="majorHAnsi" w:cstheme="majorHAnsi"/>
          <w:sz w:val="22"/>
          <w:szCs w:val="22"/>
        </w:rPr>
        <w:t xml:space="preserve">efinitive diagnosis </w:t>
      </w:r>
      <w:r>
        <w:rPr>
          <w:rFonts w:asciiTheme="majorHAnsi" w:hAnsiTheme="majorHAnsi" w:cstheme="majorHAnsi"/>
          <w:sz w:val="22"/>
          <w:szCs w:val="22"/>
        </w:rPr>
        <w:t>– brain biopsy</w:t>
      </w:r>
    </w:p>
    <w:p w14:paraId="6DA2E996" w14:textId="362705C9" w:rsidR="00357808" w:rsidRDefault="00357808" w:rsidP="009A4ED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w:t>
      </w:r>
      <w:r w:rsidR="00D238A8" w:rsidRPr="004426EA">
        <w:rPr>
          <w:rFonts w:asciiTheme="majorHAnsi" w:hAnsiTheme="majorHAnsi" w:cstheme="majorHAnsi"/>
          <w:sz w:val="22"/>
          <w:szCs w:val="22"/>
        </w:rPr>
        <w:t>onfident tentative diagnosis made by</w:t>
      </w:r>
      <w:r>
        <w:rPr>
          <w:rFonts w:asciiTheme="majorHAnsi" w:hAnsiTheme="majorHAnsi" w:cstheme="majorHAnsi"/>
          <w:sz w:val="22"/>
          <w:szCs w:val="22"/>
        </w:rPr>
        <w:t xml:space="preserve"> MRI / CT (MRI preferred)</w:t>
      </w:r>
    </w:p>
    <w:p w14:paraId="0E6F8395" w14:textId="11D3FB59" w:rsidR="00480509" w:rsidRPr="00357808" w:rsidRDefault="00357808" w:rsidP="0035780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Before MRI – b</w:t>
      </w:r>
      <w:r w:rsidR="00D238A8" w:rsidRPr="004426EA">
        <w:rPr>
          <w:rFonts w:asciiTheme="majorHAnsi" w:hAnsiTheme="majorHAnsi" w:cstheme="majorHAnsi"/>
          <w:sz w:val="22"/>
          <w:szCs w:val="22"/>
        </w:rPr>
        <w:t>asic bloodwork</w:t>
      </w:r>
      <w:r>
        <w:rPr>
          <w:rFonts w:asciiTheme="majorHAnsi" w:hAnsiTheme="majorHAnsi" w:cstheme="majorHAnsi"/>
          <w:sz w:val="22"/>
          <w:szCs w:val="22"/>
        </w:rPr>
        <w:t>, CXR, AUS</w:t>
      </w:r>
      <w:r w:rsidR="00D238A8" w:rsidRPr="004426EA">
        <w:rPr>
          <w:rFonts w:asciiTheme="majorHAnsi" w:hAnsiTheme="majorHAnsi" w:cstheme="majorHAnsi"/>
          <w:sz w:val="22"/>
          <w:szCs w:val="22"/>
        </w:rPr>
        <w:t xml:space="preserve"> </w:t>
      </w:r>
    </w:p>
    <w:p w14:paraId="11828298" w14:textId="59B0582C" w:rsidR="00480509" w:rsidRPr="004426EA" w:rsidRDefault="00357808"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U</w:t>
      </w:r>
      <w:r w:rsidR="00D238A8" w:rsidRPr="004426EA">
        <w:rPr>
          <w:rFonts w:asciiTheme="majorHAnsi" w:hAnsiTheme="majorHAnsi" w:cstheme="majorHAnsi"/>
          <w:sz w:val="22"/>
          <w:szCs w:val="22"/>
        </w:rPr>
        <w:t>tility of CSF evaluation is controversial</w:t>
      </w:r>
      <w:r>
        <w:rPr>
          <w:rFonts w:asciiTheme="majorHAnsi" w:hAnsiTheme="majorHAnsi" w:cstheme="majorHAnsi"/>
          <w:sz w:val="22"/>
          <w:szCs w:val="22"/>
        </w:rPr>
        <w:t xml:space="preserve"> – often abnormal but WBC</w:t>
      </w:r>
      <w:r w:rsidR="00D238A8" w:rsidRPr="004426EA">
        <w:rPr>
          <w:rFonts w:asciiTheme="majorHAnsi" w:hAnsiTheme="majorHAnsi" w:cstheme="majorHAnsi"/>
          <w:sz w:val="22"/>
          <w:szCs w:val="22"/>
        </w:rPr>
        <w:t xml:space="preserve"> and protein levels are variable and nonspecific</w:t>
      </w:r>
    </w:p>
    <w:p w14:paraId="2080CA25" w14:textId="77777777" w:rsidR="009C33AD" w:rsidRDefault="009C33AD" w:rsidP="009C33AD">
      <w:pPr>
        <w:pStyle w:val="NormalWeb"/>
        <w:spacing w:before="0" w:beforeAutospacing="0" w:after="0" w:afterAutospacing="0"/>
        <w:rPr>
          <w:rFonts w:asciiTheme="majorHAnsi" w:hAnsiTheme="majorHAnsi" w:cstheme="majorHAnsi"/>
          <w:sz w:val="22"/>
          <w:szCs w:val="22"/>
        </w:rPr>
      </w:pPr>
    </w:p>
    <w:p w14:paraId="6EC35D8F" w14:textId="1E7F9B98" w:rsidR="00480509" w:rsidRPr="004426EA" w:rsidRDefault="00D238A8" w:rsidP="009C33AD">
      <w:pPr>
        <w:pStyle w:val="NormalWeb"/>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Treatment</w:t>
      </w:r>
    </w:p>
    <w:p w14:paraId="2AB7A1F0" w14:textId="1FC9A449" w:rsidR="009C33AD" w:rsidRPr="009C33AD" w:rsidRDefault="00480509" w:rsidP="009C33AD">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S</w:t>
      </w:r>
      <w:r w:rsidR="00D238A8" w:rsidRPr="004426EA">
        <w:rPr>
          <w:rFonts w:asciiTheme="majorHAnsi" w:hAnsiTheme="majorHAnsi" w:cstheme="majorHAnsi"/>
          <w:sz w:val="22"/>
          <w:szCs w:val="22"/>
        </w:rPr>
        <w:t>upportive and definitive</w:t>
      </w:r>
      <w:r w:rsidR="009C33AD">
        <w:rPr>
          <w:rFonts w:asciiTheme="majorHAnsi" w:hAnsiTheme="majorHAnsi" w:cstheme="majorHAnsi"/>
          <w:sz w:val="22"/>
          <w:szCs w:val="22"/>
        </w:rPr>
        <w:t xml:space="preserve"> treatment</w:t>
      </w:r>
    </w:p>
    <w:p w14:paraId="15B04569" w14:textId="77777777" w:rsidR="009C33AD" w:rsidRPr="009C33AD" w:rsidRDefault="009C33AD" w:rsidP="009C33AD">
      <w:pPr>
        <w:pStyle w:val="NormalWeb"/>
        <w:spacing w:before="0" w:beforeAutospacing="0" w:after="0" w:afterAutospacing="0"/>
        <w:ind w:left="720"/>
        <w:rPr>
          <w:rFonts w:asciiTheme="majorHAnsi" w:hAnsiTheme="majorHAnsi" w:cstheme="majorHAnsi"/>
          <w:color w:val="262626" w:themeColor="text1" w:themeTint="D9"/>
          <w:sz w:val="22"/>
          <w:szCs w:val="22"/>
        </w:rPr>
      </w:pPr>
    </w:p>
    <w:p w14:paraId="762B1EEA" w14:textId="2DEE9D90" w:rsidR="009C33AD" w:rsidRPr="009C33AD" w:rsidRDefault="009C33AD" w:rsidP="009C33AD">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Supportive</w:t>
      </w:r>
    </w:p>
    <w:p w14:paraId="2D7ED2C5" w14:textId="1A3C07B9" w:rsidR="00480509" w:rsidRPr="009C33AD" w:rsidRDefault="009C33AD" w:rsidP="009C33AD">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A</w:t>
      </w:r>
      <w:r w:rsidR="00D238A8" w:rsidRPr="009C33AD">
        <w:rPr>
          <w:rFonts w:asciiTheme="majorHAnsi" w:hAnsiTheme="majorHAnsi" w:cstheme="majorHAnsi"/>
          <w:sz w:val="22"/>
          <w:szCs w:val="22"/>
        </w:rPr>
        <w:t xml:space="preserve">lleviation of the secondary effects of the tumor </w:t>
      </w:r>
    </w:p>
    <w:p w14:paraId="489CEA75" w14:textId="083F85E3" w:rsidR="00480509" w:rsidRPr="009C33AD" w:rsidRDefault="009C33AD"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A</w:t>
      </w:r>
      <w:r w:rsidR="00D238A8" w:rsidRPr="004426EA">
        <w:rPr>
          <w:rFonts w:asciiTheme="majorHAnsi" w:hAnsiTheme="majorHAnsi" w:cstheme="majorHAnsi"/>
          <w:sz w:val="22"/>
          <w:szCs w:val="22"/>
        </w:rPr>
        <w:t>nti-inflammatory dose</w:t>
      </w:r>
      <w:r>
        <w:rPr>
          <w:rFonts w:asciiTheme="majorHAnsi" w:hAnsiTheme="majorHAnsi" w:cstheme="majorHAnsi"/>
          <w:sz w:val="22"/>
          <w:szCs w:val="22"/>
        </w:rPr>
        <w:t>s</w:t>
      </w:r>
      <w:r w:rsidR="00D238A8" w:rsidRPr="004426EA">
        <w:rPr>
          <w:rFonts w:asciiTheme="majorHAnsi" w:hAnsiTheme="majorHAnsi" w:cstheme="majorHAnsi"/>
          <w:sz w:val="22"/>
          <w:szCs w:val="22"/>
        </w:rPr>
        <w:t xml:space="preserve"> of oral prednisone (0.5 mg/kg, q 12 </w:t>
      </w:r>
      <w:proofErr w:type="spellStart"/>
      <w:r w:rsidR="00D238A8" w:rsidRPr="004426EA">
        <w:rPr>
          <w:rFonts w:asciiTheme="majorHAnsi" w:hAnsiTheme="majorHAnsi" w:cstheme="majorHAnsi"/>
          <w:sz w:val="22"/>
          <w:szCs w:val="22"/>
        </w:rPr>
        <w:t>hrs</w:t>
      </w:r>
      <w:proofErr w:type="spellEnd"/>
      <w:r w:rsidR="00D238A8" w:rsidRPr="004426EA">
        <w:rPr>
          <w:rFonts w:asciiTheme="majorHAnsi" w:hAnsiTheme="majorHAnsi" w:cstheme="majorHAnsi"/>
          <w:sz w:val="22"/>
          <w:szCs w:val="22"/>
        </w:rPr>
        <w:t>)</w:t>
      </w:r>
      <w:r>
        <w:rPr>
          <w:rFonts w:asciiTheme="majorHAnsi" w:hAnsiTheme="majorHAnsi" w:cstheme="majorHAnsi"/>
          <w:sz w:val="22"/>
          <w:szCs w:val="22"/>
        </w:rPr>
        <w:t xml:space="preserve"> -- </w:t>
      </w:r>
      <w:r w:rsidR="00D238A8" w:rsidRPr="004426EA">
        <w:rPr>
          <w:rFonts w:asciiTheme="majorHAnsi" w:hAnsiTheme="majorHAnsi" w:cstheme="majorHAnsi"/>
          <w:sz w:val="22"/>
          <w:szCs w:val="22"/>
        </w:rPr>
        <w:t>decrease ICP by relieving tumor-associated brain edema and decreasing CSF production</w:t>
      </w:r>
    </w:p>
    <w:p w14:paraId="080001E7" w14:textId="4E84997E" w:rsidR="009C33AD" w:rsidRPr="004426EA" w:rsidRDefault="009C33AD"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Seizures – start AEs</w:t>
      </w:r>
    </w:p>
    <w:p w14:paraId="12B91AC8" w14:textId="42D4088F" w:rsidR="00480509" w:rsidRPr="004426EA" w:rsidRDefault="009C33AD" w:rsidP="009C33AD">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P</w:t>
      </w:r>
      <w:r w:rsidR="00D238A8" w:rsidRPr="004426EA">
        <w:rPr>
          <w:rFonts w:asciiTheme="majorHAnsi" w:hAnsiTheme="majorHAnsi" w:cstheme="majorHAnsi"/>
          <w:sz w:val="22"/>
          <w:szCs w:val="22"/>
        </w:rPr>
        <w:t>henobarbital</w:t>
      </w:r>
      <w:r>
        <w:rPr>
          <w:rFonts w:asciiTheme="majorHAnsi" w:hAnsiTheme="majorHAnsi" w:cstheme="majorHAnsi"/>
          <w:sz w:val="22"/>
          <w:szCs w:val="22"/>
        </w:rPr>
        <w:t xml:space="preserve"> in</w:t>
      </w:r>
      <w:r w:rsidR="00D238A8" w:rsidRPr="004426EA">
        <w:rPr>
          <w:rFonts w:asciiTheme="majorHAnsi" w:hAnsiTheme="majorHAnsi" w:cstheme="majorHAnsi"/>
          <w:sz w:val="22"/>
          <w:szCs w:val="22"/>
        </w:rPr>
        <w:t xml:space="preserve"> dogs with rostral forebrain tumors </w:t>
      </w:r>
      <w:r>
        <w:rPr>
          <w:rFonts w:asciiTheme="majorHAnsi" w:hAnsiTheme="majorHAnsi" w:cstheme="majorHAnsi"/>
          <w:sz w:val="22"/>
          <w:szCs w:val="22"/>
        </w:rPr>
        <w:t>may</w:t>
      </w:r>
      <w:r w:rsidR="00D238A8" w:rsidRPr="004426EA">
        <w:rPr>
          <w:rFonts w:asciiTheme="majorHAnsi" w:hAnsiTheme="majorHAnsi" w:cstheme="majorHAnsi"/>
          <w:sz w:val="22"/>
          <w:szCs w:val="22"/>
        </w:rPr>
        <w:t xml:space="preserve"> cause profound sedation</w:t>
      </w:r>
      <w:r>
        <w:rPr>
          <w:rFonts w:asciiTheme="majorHAnsi" w:hAnsiTheme="majorHAnsi" w:cstheme="majorHAnsi"/>
          <w:sz w:val="22"/>
          <w:szCs w:val="22"/>
        </w:rPr>
        <w:t xml:space="preserve"> -- </w:t>
      </w:r>
      <w:proofErr w:type="spellStart"/>
      <w:r w:rsidR="00D238A8" w:rsidRPr="004426EA">
        <w:rPr>
          <w:rFonts w:asciiTheme="majorHAnsi" w:hAnsiTheme="majorHAnsi" w:cstheme="majorHAnsi"/>
          <w:sz w:val="22"/>
          <w:szCs w:val="22"/>
        </w:rPr>
        <w:t>zonisamide</w:t>
      </w:r>
      <w:proofErr w:type="spellEnd"/>
      <w:r w:rsidR="00D238A8" w:rsidRPr="004426EA">
        <w:rPr>
          <w:rFonts w:asciiTheme="majorHAnsi" w:hAnsiTheme="majorHAnsi" w:cstheme="majorHAnsi"/>
          <w:sz w:val="22"/>
          <w:szCs w:val="22"/>
        </w:rPr>
        <w:t>, levetiracetam</w:t>
      </w:r>
      <w:r>
        <w:rPr>
          <w:rFonts w:asciiTheme="majorHAnsi" w:hAnsiTheme="majorHAnsi" w:cstheme="majorHAnsi"/>
          <w:sz w:val="22"/>
          <w:szCs w:val="22"/>
        </w:rPr>
        <w:t xml:space="preserve"> less sedating and may be better option</w:t>
      </w:r>
    </w:p>
    <w:p w14:paraId="166C2E83" w14:textId="77777777" w:rsidR="009C33AD" w:rsidRPr="009C33AD" w:rsidRDefault="00D238A8"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 xml:space="preserve">Supportive therapy </w:t>
      </w:r>
      <w:r w:rsidR="009C33AD">
        <w:rPr>
          <w:rFonts w:asciiTheme="majorHAnsi" w:hAnsiTheme="majorHAnsi" w:cstheme="majorHAnsi"/>
          <w:sz w:val="22"/>
          <w:szCs w:val="22"/>
        </w:rPr>
        <w:t>should be initiated</w:t>
      </w:r>
      <w:r w:rsidRPr="004426EA">
        <w:rPr>
          <w:rFonts w:asciiTheme="majorHAnsi" w:hAnsiTheme="majorHAnsi" w:cstheme="majorHAnsi"/>
          <w:sz w:val="22"/>
          <w:szCs w:val="22"/>
        </w:rPr>
        <w:t xml:space="preserve"> whether or not definitive therapy</w:t>
      </w:r>
      <w:r w:rsidR="009C33AD">
        <w:rPr>
          <w:rFonts w:asciiTheme="majorHAnsi" w:hAnsiTheme="majorHAnsi" w:cstheme="majorHAnsi"/>
          <w:sz w:val="22"/>
          <w:szCs w:val="22"/>
        </w:rPr>
        <w:t xml:space="preserve"> is elected</w:t>
      </w:r>
    </w:p>
    <w:p w14:paraId="0AD36EBB" w14:textId="2B848843" w:rsidR="00480509" w:rsidRPr="004426EA" w:rsidRDefault="00D238A8" w:rsidP="009C33AD">
      <w:pPr>
        <w:pStyle w:val="NormalWeb"/>
        <w:spacing w:before="0" w:beforeAutospacing="0" w:after="0" w:afterAutospacing="0"/>
        <w:ind w:left="72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 xml:space="preserve"> </w:t>
      </w:r>
    </w:p>
    <w:p w14:paraId="1D333A5A" w14:textId="5B593F86" w:rsidR="009C33AD" w:rsidRPr="009C33AD" w:rsidRDefault="009C33AD" w:rsidP="009C33AD">
      <w:pPr>
        <w:pStyle w:val="NormalWeb"/>
        <w:spacing w:before="0" w:beforeAutospacing="0" w:after="0" w:afterAutospacing="0"/>
        <w:rPr>
          <w:rFonts w:asciiTheme="majorHAnsi" w:hAnsiTheme="majorHAnsi" w:cstheme="majorHAnsi"/>
          <w:color w:val="262626" w:themeColor="text1" w:themeTint="D9"/>
          <w:sz w:val="22"/>
          <w:szCs w:val="22"/>
        </w:rPr>
      </w:pPr>
      <w:r w:rsidRPr="009C33AD">
        <w:rPr>
          <w:rFonts w:asciiTheme="majorHAnsi" w:hAnsiTheme="majorHAnsi" w:cstheme="majorHAnsi"/>
          <w:color w:val="262626" w:themeColor="text1" w:themeTint="D9"/>
          <w:sz w:val="22"/>
          <w:szCs w:val="22"/>
        </w:rPr>
        <w:t>Definitive</w:t>
      </w:r>
    </w:p>
    <w:p w14:paraId="41356302" w14:textId="3107B69D" w:rsidR="00480509" w:rsidRPr="009C33AD" w:rsidRDefault="009C33AD" w:rsidP="009C33AD">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Reduce tumor volume, remove -- s</w:t>
      </w:r>
      <w:r w:rsidR="00D238A8" w:rsidRPr="009C33AD">
        <w:rPr>
          <w:rFonts w:asciiTheme="majorHAnsi" w:hAnsiTheme="majorHAnsi" w:cstheme="majorHAnsi"/>
          <w:sz w:val="22"/>
          <w:szCs w:val="22"/>
        </w:rPr>
        <w:t>urgical removal/debulking</w:t>
      </w:r>
      <w:r w:rsidR="00480509" w:rsidRPr="009C33AD">
        <w:rPr>
          <w:rFonts w:asciiTheme="majorHAnsi" w:hAnsiTheme="majorHAnsi" w:cstheme="majorHAnsi"/>
          <w:sz w:val="22"/>
          <w:szCs w:val="22"/>
        </w:rPr>
        <w:t>,</w:t>
      </w:r>
      <w:r w:rsidR="00D238A8" w:rsidRPr="009C33AD">
        <w:rPr>
          <w:rFonts w:asciiTheme="majorHAnsi" w:hAnsiTheme="majorHAnsi" w:cstheme="majorHAnsi"/>
          <w:sz w:val="22"/>
          <w:szCs w:val="22"/>
        </w:rPr>
        <w:t xml:space="preserve"> megavoltage radiation and oral chemotherapy </w:t>
      </w:r>
    </w:p>
    <w:p w14:paraId="0F6DACF9" w14:textId="04A49FBA" w:rsidR="00114856" w:rsidRPr="00114856" w:rsidRDefault="00D238A8" w:rsidP="00114856">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Feline meningiomas</w:t>
      </w:r>
      <w:r w:rsidR="009C33AD">
        <w:rPr>
          <w:rFonts w:asciiTheme="majorHAnsi" w:hAnsiTheme="majorHAnsi" w:cstheme="majorHAnsi"/>
          <w:sz w:val="22"/>
          <w:szCs w:val="22"/>
        </w:rPr>
        <w:t xml:space="preserve"> – tend to </w:t>
      </w:r>
      <w:r w:rsidRPr="004426EA">
        <w:rPr>
          <w:rFonts w:asciiTheme="majorHAnsi" w:hAnsiTheme="majorHAnsi" w:cstheme="majorHAnsi"/>
          <w:sz w:val="22"/>
          <w:szCs w:val="22"/>
        </w:rPr>
        <w:t xml:space="preserve">“peel away” from normal brain tissue at surgery </w:t>
      </w:r>
      <w:r w:rsidR="009C33AD">
        <w:rPr>
          <w:rFonts w:asciiTheme="majorHAnsi" w:hAnsiTheme="majorHAnsi" w:cstheme="majorHAnsi"/>
          <w:sz w:val="22"/>
          <w:szCs w:val="22"/>
        </w:rPr>
        <w:t>and</w:t>
      </w:r>
      <w:r w:rsidRPr="004426EA">
        <w:rPr>
          <w:rFonts w:asciiTheme="majorHAnsi" w:hAnsiTheme="majorHAnsi" w:cstheme="majorHAnsi"/>
          <w:sz w:val="22"/>
          <w:szCs w:val="22"/>
        </w:rPr>
        <w:t xml:space="preserve"> can be relatively easily removed </w:t>
      </w:r>
      <w:proofErr w:type="spellStart"/>
      <w:r w:rsidRPr="004426EA">
        <w:rPr>
          <w:rFonts w:asciiTheme="majorHAnsi" w:hAnsiTheme="majorHAnsi" w:cstheme="majorHAnsi"/>
          <w:sz w:val="22"/>
          <w:szCs w:val="22"/>
        </w:rPr>
        <w:t>en</w:t>
      </w:r>
      <w:proofErr w:type="spellEnd"/>
      <w:r w:rsidRPr="004426EA">
        <w:rPr>
          <w:rFonts w:asciiTheme="majorHAnsi" w:hAnsiTheme="majorHAnsi" w:cstheme="majorHAnsi"/>
          <w:sz w:val="22"/>
          <w:szCs w:val="22"/>
        </w:rPr>
        <w:t xml:space="preserve"> masse</w:t>
      </w:r>
    </w:p>
    <w:p w14:paraId="08EF5B1E" w14:textId="77777777" w:rsidR="009C33AD" w:rsidRPr="009C33AD" w:rsidRDefault="00D238A8"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lastRenderedPageBreak/>
        <w:t>Canine meningiomas are often located over the cerebral cortical surface and are surgically accessible</w:t>
      </w:r>
      <w:r w:rsidR="009C33AD">
        <w:rPr>
          <w:rFonts w:asciiTheme="majorHAnsi" w:hAnsiTheme="majorHAnsi" w:cstheme="majorHAnsi"/>
          <w:sz w:val="22"/>
          <w:szCs w:val="22"/>
        </w:rPr>
        <w:t xml:space="preserve"> but are more frequently encountered in the </w:t>
      </w:r>
      <w:r w:rsidRPr="004426EA">
        <w:rPr>
          <w:rFonts w:asciiTheme="majorHAnsi" w:hAnsiTheme="majorHAnsi" w:cstheme="majorHAnsi"/>
          <w:sz w:val="22"/>
          <w:szCs w:val="22"/>
        </w:rPr>
        <w:t>cerebellar and brain-stem regions are frequently</w:t>
      </w:r>
    </w:p>
    <w:p w14:paraId="5287550C" w14:textId="5E1E6A89" w:rsidR="009C33AD" w:rsidRPr="009C33AD" w:rsidRDefault="009C33AD" w:rsidP="009C33AD">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L</w:t>
      </w:r>
      <w:r w:rsidR="00D238A8" w:rsidRPr="004426EA">
        <w:rPr>
          <w:rFonts w:asciiTheme="majorHAnsi" w:hAnsiTheme="majorHAnsi" w:cstheme="majorHAnsi"/>
          <w:sz w:val="22"/>
          <w:szCs w:val="22"/>
        </w:rPr>
        <w:t xml:space="preserve">ess predictable </w:t>
      </w:r>
      <w:r w:rsidR="009C3CE8">
        <w:rPr>
          <w:rFonts w:asciiTheme="majorHAnsi" w:hAnsiTheme="majorHAnsi" w:cstheme="majorHAnsi"/>
          <w:sz w:val="22"/>
          <w:szCs w:val="22"/>
        </w:rPr>
        <w:t xml:space="preserve">in </w:t>
      </w:r>
      <w:r w:rsidR="00D238A8" w:rsidRPr="004426EA">
        <w:rPr>
          <w:rFonts w:asciiTheme="majorHAnsi" w:hAnsiTheme="majorHAnsi" w:cstheme="majorHAnsi"/>
          <w:sz w:val="22"/>
          <w:szCs w:val="22"/>
        </w:rPr>
        <w:t>terms of ease of surgical remova</w:t>
      </w:r>
      <w:r>
        <w:rPr>
          <w:rFonts w:asciiTheme="majorHAnsi" w:hAnsiTheme="majorHAnsi" w:cstheme="majorHAnsi"/>
          <w:sz w:val="22"/>
          <w:szCs w:val="22"/>
        </w:rPr>
        <w:t>l</w:t>
      </w:r>
    </w:p>
    <w:p w14:paraId="79F9F861" w14:textId="77777777" w:rsidR="009C3CE8" w:rsidRPr="009C3CE8" w:rsidRDefault="009C33AD" w:rsidP="009C33AD">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Several h</w:t>
      </w:r>
      <w:r w:rsidR="00D238A8" w:rsidRPr="004426EA">
        <w:rPr>
          <w:rFonts w:asciiTheme="majorHAnsi" w:hAnsiTheme="majorHAnsi" w:cstheme="majorHAnsi"/>
          <w:sz w:val="22"/>
          <w:szCs w:val="22"/>
        </w:rPr>
        <w:t>istologic subtypes</w:t>
      </w:r>
      <w:r>
        <w:rPr>
          <w:rFonts w:asciiTheme="majorHAnsi" w:hAnsiTheme="majorHAnsi" w:cstheme="majorHAnsi"/>
          <w:sz w:val="22"/>
          <w:szCs w:val="22"/>
        </w:rPr>
        <w:t xml:space="preserve">; 1/3 </w:t>
      </w:r>
      <w:r w:rsidR="00D238A8" w:rsidRPr="004426EA">
        <w:rPr>
          <w:rFonts w:asciiTheme="majorHAnsi" w:hAnsiTheme="majorHAnsi" w:cstheme="majorHAnsi"/>
          <w:sz w:val="22"/>
          <w:szCs w:val="22"/>
        </w:rPr>
        <w:t>are invasive</w:t>
      </w:r>
    </w:p>
    <w:p w14:paraId="0072CB99" w14:textId="09A9BB11" w:rsidR="00480509" w:rsidRPr="004426EA" w:rsidRDefault="009C3CE8" w:rsidP="009C33AD">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May be r</w:t>
      </w:r>
      <w:r w:rsidR="00D238A8" w:rsidRPr="004426EA">
        <w:rPr>
          <w:rFonts w:asciiTheme="majorHAnsi" w:hAnsiTheme="majorHAnsi" w:cstheme="majorHAnsi"/>
          <w:sz w:val="22"/>
          <w:szCs w:val="22"/>
        </w:rPr>
        <w:t>adiation sensitive</w:t>
      </w:r>
      <w:r>
        <w:rPr>
          <w:rFonts w:asciiTheme="majorHAnsi" w:hAnsiTheme="majorHAnsi" w:cstheme="majorHAnsi"/>
          <w:sz w:val="22"/>
          <w:szCs w:val="22"/>
        </w:rPr>
        <w:t xml:space="preserve"> – c</w:t>
      </w:r>
      <w:r w:rsidR="00D238A8" w:rsidRPr="004426EA">
        <w:rPr>
          <w:rFonts w:asciiTheme="majorHAnsi" w:hAnsiTheme="majorHAnsi" w:cstheme="majorHAnsi"/>
          <w:sz w:val="22"/>
          <w:szCs w:val="22"/>
        </w:rPr>
        <w:t>omb</w:t>
      </w:r>
      <w:r>
        <w:rPr>
          <w:rFonts w:asciiTheme="majorHAnsi" w:hAnsiTheme="majorHAnsi" w:cstheme="majorHAnsi"/>
          <w:sz w:val="22"/>
          <w:szCs w:val="22"/>
        </w:rPr>
        <w:t xml:space="preserve">o </w:t>
      </w:r>
      <w:r w:rsidR="00D238A8" w:rsidRPr="004426EA">
        <w:rPr>
          <w:rFonts w:asciiTheme="majorHAnsi" w:hAnsiTheme="majorHAnsi" w:cstheme="majorHAnsi"/>
          <w:sz w:val="22"/>
          <w:szCs w:val="22"/>
        </w:rPr>
        <w:t xml:space="preserve">of </w:t>
      </w:r>
      <w:r>
        <w:rPr>
          <w:rFonts w:asciiTheme="majorHAnsi" w:hAnsiTheme="majorHAnsi" w:cstheme="majorHAnsi"/>
          <w:sz w:val="22"/>
          <w:szCs w:val="22"/>
        </w:rPr>
        <w:t>surgery and RT</w:t>
      </w:r>
      <w:r w:rsidR="00D238A8" w:rsidRPr="004426EA">
        <w:rPr>
          <w:rFonts w:asciiTheme="majorHAnsi" w:hAnsiTheme="majorHAnsi" w:cstheme="majorHAnsi"/>
          <w:sz w:val="22"/>
          <w:szCs w:val="22"/>
        </w:rPr>
        <w:t xml:space="preserve"> often pursued</w:t>
      </w:r>
    </w:p>
    <w:p w14:paraId="25AB6E14" w14:textId="77777777" w:rsidR="009C3CE8" w:rsidRPr="009C3CE8" w:rsidRDefault="00D238A8"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Chemotherapy</w:t>
      </w:r>
      <w:r w:rsidR="009C3CE8">
        <w:rPr>
          <w:rFonts w:asciiTheme="majorHAnsi" w:hAnsiTheme="majorHAnsi" w:cstheme="majorHAnsi"/>
          <w:sz w:val="22"/>
          <w:szCs w:val="22"/>
        </w:rPr>
        <w:t xml:space="preserve"> -- </w:t>
      </w:r>
      <w:r w:rsidRPr="004426EA">
        <w:rPr>
          <w:rFonts w:asciiTheme="majorHAnsi" w:hAnsiTheme="majorHAnsi" w:cstheme="majorHAnsi"/>
          <w:sz w:val="22"/>
          <w:szCs w:val="22"/>
        </w:rPr>
        <w:t>traditionally regarded as ineffective due to the poor ability of most drugs to cross the BBB</w:t>
      </w:r>
      <w:r w:rsidR="009C3CE8">
        <w:rPr>
          <w:rFonts w:asciiTheme="majorHAnsi" w:hAnsiTheme="majorHAnsi" w:cstheme="majorHAnsi"/>
          <w:sz w:val="22"/>
          <w:szCs w:val="22"/>
        </w:rPr>
        <w:t xml:space="preserve"> (</w:t>
      </w:r>
      <w:r w:rsidRPr="004426EA">
        <w:rPr>
          <w:rFonts w:asciiTheme="majorHAnsi" w:hAnsiTheme="majorHAnsi" w:cstheme="majorHAnsi"/>
          <w:sz w:val="22"/>
          <w:szCs w:val="22"/>
        </w:rPr>
        <w:t>even when disturbed by the presence of a tumor</w:t>
      </w:r>
      <w:r w:rsidR="009C3CE8">
        <w:rPr>
          <w:rFonts w:asciiTheme="majorHAnsi" w:hAnsiTheme="majorHAnsi" w:cstheme="majorHAnsi"/>
          <w:sz w:val="22"/>
          <w:szCs w:val="22"/>
        </w:rPr>
        <w:t>)</w:t>
      </w:r>
    </w:p>
    <w:p w14:paraId="44A1410C" w14:textId="4B02ABD6" w:rsidR="00480509" w:rsidRPr="007E09AA" w:rsidRDefault="009C3CE8" w:rsidP="009C3CE8">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 xml:space="preserve">Reports of </w:t>
      </w:r>
      <w:proofErr w:type="spellStart"/>
      <w:r>
        <w:rPr>
          <w:rFonts w:asciiTheme="majorHAnsi" w:hAnsiTheme="majorHAnsi" w:cstheme="majorHAnsi"/>
          <w:sz w:val="22"/>
          <w:szCs w:val="22"/>
        </w:rPr>
        <w:t>lomustine</w:t>
      </w:r>
      <w:proofErr w:type="spellEnd"/>
      <w:r>
        <w:rPr>
          <w:rFonts w:asciiTheme="majorHAnsi" w:hAnsiTheme="majorHAnsi" w:cstheme="majorHAnsi"/>
          <w:sz w:val="22"/>
          <w:szCs w:val="22"/>
        </w:rPr>
        <w:t xml:space="preserve"> (</w:t>
      </w:r>
      <w:r w:rsidR="00D238A8" w:rsidRPr="004426EA">
        <w:rPr>
          <w:rFonts w:asciiTheme="majorHAnsi" w:hAnsiTheme="majorHAnsi" w:cstheme="majorHAnsi"/>
          <w:sz w:val="22"/>
          <w:szCs w:val="22"/>
        </w:rPr>
        <w:t>CCNU</w:t>
      </w:r>
      <w:r>
        <w:rPr>
          <w:rFonts w:asciiTheme="majorHAnsi" w:hAnsiTheme="majorHAnsi" w:cstheme="majorHAnsi"/>
          <w:sz w:val="22"/>
          <w:szCs w:val="22"/>
        </w:rPr>
        <w:t>)</w:t>
      </w:r>
      <w:r w:rsidR="00D238A8" w:rsidRPr="004426EA">
        <w:rPr>
          <w:rFonts w:asciiTheme="majorHAnsi" w:hAnsiTheme="majorHAnsi" w:cstheme="majorHAnsi"/>
          <w:sz w:val="22"/>
          <w:szCs w:val="22"/>
        </w:rPr>
        <w:t xml:space="preserve"> and </w:t>
      </w:r>
      <w:proofErr w:type="spellStart"/>
      <w:r w:rsidR="00D238A8" w:rsidRPr="004426EA">
        <w:rPr>
          <w:rFonts w:asciiTheme="majorHAnsi" w:hAnsiTheme="majorHAnsi" w:cstheme="majorHAnsi"/>
          <w:sz w:val="22"/>
          <w:szCs w:val="22"/>
        </w:rPr>
        <w:t>carmustine</w:t>
      </w:r>
      <w:proofErr w:type="spellEnd"/>
      <w:r w:rsidR="00D238A8" w:rsidRPr="004426EA">
        <w:rPr>
          <w:rFonts w:asciiTheme="majorHAnsi" w:hAnsiTheme="majorHAnsi" w:cstheme="majorHAnsi"/>
          <w:sz w:val="22"/>
          <w:szCs w:val="22"/>
        </w:rPr>
        <w:t xml:space="preserve"> (BCNU) for canine gliomas</w:t>
      </w:r>
      <w:r>
        <w:rPr>
          <w:rFonts w:asciiTheme="majorHAnsi" w:hAnsiTheme="majorHAnsi" w:cstheme="majorHAnsi"/>
          <w:sz w:val="22"/>
          <w:szCs w:val="22"/>
        </w:rPr>
        <w:t xml:space="preserve"> -- highly</w:t>
      </w:r>
      <w:r w:rsidR="00D238A8" w:rsidRPr="004426EA">
        <w:rPr>
          <w:rFonts w:asciiTheme="majorHAnsi" w:hAnsiTheme="majorHAnsi" w:cstheme="majorHAnsi"/>
          <w:sz w:val="22"/>
          <w:szCs w:val="22"/>
        </w:rPr>
        <w:t xml:space="preserve"> lipid-soluble alkylating agents </w:t>
      </w:r>
      <w:r>
        <w:rPr>
          <w:rFonts w:asciiTheme="majorHAnsi" w:hAnsiTheme="majorHAnsi" w:cstheme="majorHAnsi"/>
          <w:sz w:val="22"/>
          <w:szCs w:val="22"/>
        </w:rPr>
        <w:t xml:space="preserve">that can </w:t>
      </w:r>
      <w:r w:rsidR="00D238A8" w:rsidRPr="004426EA">
        <w:rPr>
          <w:rFonts w:asciiTheme="majorHAnsi" w:hAnsiTheme="majorHAnsi" w:cstheme="majorHAnsi"/>
          <w:sz w:val="22"/>
          <w:szCs w:val="22"/>
        </w:rPr>
        <w:t>cross the BBB</w:t>
      </w:r>
    </w:p>
    <w:p w14:paraId="3DD4BA24" w14:textId="693D2F89" w:rsidR="00114856" w:rsidRPr="008509DA" w:rsidRDefault="007E09AA" w:rsidP="00114856">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proofErr w:type="spellStart"/>
      <w:r>
        <w:rPr>
          <w:rFonts w:asciiTheme="majorHAnsi" w:hAnsiTheme="majorHAnsi" w:cstheme="majorHAnsi"/>
          <w:sz w:val="22"/>
          <w:szCs w:val="22"/>
        </w:rPr>
        <w:t>Lomustine</w:t>
      </w:r>
      <w:proofErr w:type="spellEnd"/>
      <w:r>
        <w:rPr>
          <w:rFonts w:asciiTheme="majorHAnsi" w:hAnsiTheme="majorHAnsi" w:cstheme="majorHAnsi"/>
          <w:sz w:val="22"/>
          <w:szCs w:val="22"/>
        </w:rPr>
        <w:t xml:space="preserve"> treated dogs had longer survival (MST 138 days) than those treated supportively (MST 35 days) (</w:t>
      </w:r>
      <w:proofErr w:type="spellStart"/>
      <w:r>
        <w:rPr>
          <w:rFonts w:asciiTheme="majorHAnsi" w:hAnsiTheme="majorHAnsi" w:cstheme="majorHAnsi"/>
          <w:sz w:val="22"/>
          <w:szCs w:val="22"/>
        </w:rPr>
        <w:t>Moirano</w:t>
      </w:r>
      <w:proofErr w:type="spellEnd"/>
      <w:r>
        <w:rPr>
          <w:rFonts w:asciiTheme="majorHAnsi" w:hAnsiTheme="majorHAnsi" w:cstheme="majorHAnsi"/>
          <w:sz w:val="22"/>
          <w:szCs w:val="22"/>
        </w:rPr>
        <w:t xml:space="preserve"> Vet Comp Oncol 2018)</w:t>
      </w:r>
    </w:p>
    <w:p w14:paraId="4D5DDD2E" w14:textId="77777777" w:rsidR="008509DA" w:rsidRDefault="008509DA" w:rsidP="008509DA">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RT may also be an effective treatment for cats with non-</w:t>
      </w:r>
      <w:proofErr w:type="spellStart"/>
      <w:r>
        <w:rPr>
          <w:rFonts w:asciiTheme="majorHAnsi" w:hAnsiTheme="majorHAnsi" w:cstheme="majorHAnsi"/>
          <w:color w:val="262626" w:themeColor="text1" w:themeTint="D9"/>
          <w:sz w:val="22"/>
          <w:szCs w:val="22"/>
        </w:rPr>
        <w:t>resectable</w:t>
      </w:r>
      <w:proofErr w:type="spellEnd"/>
      <w:r>
        <w:rPr>
          <w:rFonts w:asciiTheme="majorHAnsi" w:hAnsiTheme="majorHAnsi" w:cstheme="majorHAnsi"/>
          <w:color w:val="262626" w:themeColor="text1" w:themeTint="D9"/>
          <w:sz w:val="22"/>
          <w:szCs w:val="22"/>
        </w:rPr>
        <w:t xml:space="preserve"> masses and can relieve neurologic signs and improve tumor control (meningiomas, pituitary tumors, choroid plexus  tumor, glioma) (Korner JFMS 2019)</w:t>
      </w:r>
    </w:p>
    <w:p w14:paraId="24FB1B09" w14:textId="77777777" w:rsidR="008509DA" w:rsidRDefault="008509DA" w:rsidP="008509DA">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95% had neurologic improvement after RT</w:t>
      </w:r>
    </w:p>
    <w:p w14:paraId="6B5595B9" w14:textId="714DAEB8" w:rsidR="008509DA" w:rsidRPr="008509DA" w:rsidRDefault="008509DA" w:rsidP="008509DA">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 xml:space="preserve">Median progression-free survival was 510 days; overall </w:t>
      </w:r>
      <w:r w:rsidRPr="008509DA">
        <w:rPr>
          <w:rFonts w:asciiTheme="majorHAnsi" w:hAnsiTheme="majorHAnsi" w:cstheme="majorHAnsi"/>
          <w:color w:val="262626" w:themeColor="text1" w:themeTint="D9"/>
          <w:sz w:val="22"/>
          <w:szCs w:val="22"/>
        </w:rPr>
        <w:t xml:space="preserve">MST </w:t>
      </w:r>
      <w:r>
        <w:rPr>
          <w:rFonts w:asciiTheme="majorHAnsi" w:hAnsiTheme="majorHAnsi" w:cstheme="majorHAnsi"/>
          <w:color w:val="262626" w:themeColor="text1" w:themeTint="D9"/>
          <w:sz w:val="22"/>
          <w:szCs w:val="22"/>
        </w:rPr>
        <w:t xml:space="preserve">was </w:t>
      </w:r>
      <w:r w:rsidRPr="008509DA">
        <w:rPr>
          <w:rFonts w:asciiTheme="majorHAnsi" w:hAnsiTheme="majorHAnsi" w:cstheme="majorHAnsi"/>
          <w:color w:val="262626" w:themeColor="text1" w:themeTint="D9"/>
          <w:sz w:val="22"/>
          <w:szCs w:val="22"/>
        </w:rPr>
        <w:t>515 d</w:t>
      </w:r>
      <w:r>
        <w:rPr>
          <w:rFonts w:asciiTheme="majorHAnsi" w:hAnsiTheme="majorHAnsi" w:cstheme="majorHAnsi"/>
          <w:color w:val="262626" w:themeColor="text1" w:themeTint="D9"/>
          <w:sz w:val="22"/>
          <w:szCs w:val="22"/>
        </w:rPr>
        <w:t>ays</w:t>
      </w:r>
    </w:p>
    <w:p w14:paraId="5F33CE40" w14:textId="77777777" w:rsidR="00114856" w:rsidRPr="00114856" w:rsidRDefault="00114856" w:rsidP="00114856">
      <w:pPr>
        <w:pStyle w:val="NormalWeb"/>
        <w:spacing w:before="0" w:beforeAutospacing="0" w:after="0" w:afterAutospacing="0"/>
        <w:rPr>
          <w:rFonts w:asciiTheme="majorHAnsi" w:hAnsiTheme="majorHAnsi" w:cstheme="majorHAnsi"/>
          <w:color w:val="262626" w:themeColor="text1" w:themeTint="D9"/>
          <w:sz w:val="22"/>
          <w:szCs w:val="22"/>
        </w:rPr>
      </w:pPr>
    </w:p>
    <w:p w14:paraId="260FEEE6" w14:textId="610F379E" w:rsidR="009C3CE8" w:rsidRPr="004426EA" w:rsidRDefault="009C3CE8" w:rsidP="009C3CE8">
      <w:pPr>
        <w:pStyle w:val="NormalWeb"/>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Prognosis</w:t>
      </w:r>
    </w:p>
    <w:p w14:paraId="7E45AB8F" w14:textId="5C79A642" w:rsidR="009C3CE8" w:rsidRPr="008509DA" w:rsidRDefault="009C3CE8" w:rsidP="008462C6">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sidRPr="008509DA">
        <w:rPr>
          <w:rFonts w:asciiTheme="majorHAnsi" w:hAnsiTheme="majorHAnsi" w:cstheme="majorHAnsi"/>
          <w:sz w:val="22"/>
          <w:szCs w:val="22"/>
        </w:rPr>
        <w:t>S</w:t>
      </w:r>
      <w:r w:rsidR="00D238A8" w:rsidRPr="008509DA">
        <w:rPr>
          <w:rFonts w:asciiTheme="majorHAnsi" w:hAnsiTheme="majorHAnsi" w:cstheme="majorHAnsi"/>
          <w:sz w:val="22"/>
          <w:szCs w:val="22"/>
        </w:rPr>
        <w:t xml:space="preserve">upportive therapy alone </w:t>
      </w:r>
      <w:r w:rsidRPr="008509DA">
        <w:rPr>
          <w:rFonts w:asciiTheme="majorHAnsi" w:hAnsiTheme="majorHAnsi" w:cstheme="majorHAnsi"/>
          <w:sz w:val="22"/>
          <w:szCs w:val="22"/>
        </w:rPr>
        <w:t>=</w:t>
      </w:r>
      <w:r w:rsidR="00D238A8" w:rsidRPr="008509DA">
        <w:rPr>
          <w:rFonts w:asciiTheme="majorHAnsi" w:hAnsiTheme="majorHAnsi" w:cstheme="majorHAnsi"/>
          <w:sz w:val="22"/>
          <w:szCs w:val="22"/>
        </w:rPr>
        <w:t xml:space="preserve"> poor</w:t>
      </w:r>
    </w:p>
    <w:p w14:paraId="0C12AC6D" w14:textId="77777777" w:rsidR="009C3CE8" w:rsidRPr="009C3CE8" w:rsidRDefault="009C3CE8" w:rsidP="009C3CE8">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Most w</w:t>
      </w:r>
      <w:r w:rsidR="00D238A8" w:rsidRPr="004426EA">
        <w:rPr>
          <w:rFonts w:asciiTheme="majorHAnsi" w:hAnsiTheme="majorHAnsi" w:cstheme="majorHAnsi"/>
          <w:sz w:val="22"/>
          <w:szCs w:val="22"/>
        </w:rPr>
        <w:t xml:space="preserve">ill die or be euthanized due to worsening neurologic dysfunction within 1–6 </w:t>
      </w:r>
      <w:proofErr w:type="spellStart"/>
      <w:r w:rsidR="00D238A8" w:rsidRPr="004426EA">
        <w:rPr>
          <w:rFonts w:asciiTheme="majorHAnsi" w:hAnsiTheme="majorHAnsi" w:cstheme="majorHAnsi"/>
          <w:sz w:val="22"/>
          <w:szCs w:val="22"/>
        </w:rPr>
        <w:t>mos</w:t>
      </w:r>
      <w:proofErr w:type="spellEnd"/>
      <w:r w:rsidR="00D238A8" w:rsidRPr="004426EA">
        <w:rPr>
          <w:rFonts w:asciiTheme="majorHAnsi" w:hAnsiTheme="majorHAnsi" w:cstheme="majorHAnsi"/>
          <w:sz w:val="22"/>
          <w:szCs w:val="22"/>
        </w:rPr>
        <w:t xml:space="preserve"> of initial presentation</w:t>
      </w:r>
    </w:p>
    <w:p w14:paraId="09FD14B4" w14:textId="6B5A5A39" w:rsidR="00480509" w:rsidRPr="004426EA" w:rsidRDefault="009C3CE8" w:rsidP="009C3CE8">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T</w:t>
      </w:r>
      <w:r w:rsidR="00D238A8" w:rsidRPr="004426EA">
        <w:rPr>
          <w:rFonts w:asciiTheme="majorHAnsi" w:hAnsiTheme="majorHAnsi" w:cstheme="majorHAnsi"/>
          <w:sz w:val="22"/>
          <w:szCs w:val="22"/>
        </w:rPr>
        <w:t>umor location significantly impact</w:t>
      </w:r>
      <w:r>
        <w:rPr>
          <w:rFonts w:asciiTheme="majorHAnsi" w:hAnsiTheme="majorHAnsi" w:cstheme="majorHAnsi"/>
          <w:sz w:val="22"/>
          <w:szCs w:val="22"/>
        </w:rPr>
        <w:t>s survival time</w:t>
      </w:r>
      <w:r w:rsidR="00D238A8" w:rsidRPr="004426EA">
        <w:rPr>
          <w:rFonts w:asciiTheme="majorHAnsi" w:hAnsiTheme="majorHAnsi" w:cstheme="majorHAnsi"/>
          <w:sz w:val="22"/>
          <w:szCs w:val="22"/>
        </w:rPr>
        <w:t xml:space="preserve"> </w:t>
      </w:r>
    </w:p>
    <w:p w14:paraId="78DA37D5" w14:textId="453AA410" w:rsidR="00480509" w:rsidRPr="004426EA" w:rsidRDefault="00D238A8" w:rsidP="009C3CE8">
      <w:pPr>
        <w:pStyle w:val="NormalWeb"/>
        <w:numPr>
          <w:ilvl w:val="2"/>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Dogs w</w:t>
      </w:r>
      <w:r w:rsidR="009C3CE8">
        <w:rPr>
          <w:rFonts w:asciiTheme="majorHAnsi" w:hAnsiTheme="majorHAnsi" w:cstheme="majorHAnsi"/>
          <w:sz w:val="22"/>
          <w:szCs w:val="22"/>
        </w:rPr>
        <w:t>ith s</w:t>
      </w:r>
      <w:r w:rsidRPr="004426EA">
        <w:rPr>
          <w:rFonts w:asciiTheme="majorHAnsi" w:hAnsiTheme="majorHAnsi" w:cstheme="majorHAnsi"/>
          <w:sz w:val="22"/>
          <w:szCs w:val="22"/>
        </w:rPr>
        <w:t xml:space="preserve">upratentorial masses </w:t>
      </w:r>
      <w:r w:rsidR="009C3CE8">
        <w:rPr>
          <w:rFonts w:asciiTheme="majorHAnsi" w:hAnsiTheme="majorHAnsi" w:cstheme="majorHAnsi"/>
          <w:sz w:val="22"/>
          <w:szCs w:val="22"/>
        </w:rPr>
        <w:t>NST</w:t>
      </w:r>
      <w:r w:rsidRPr="004426EA">
        <w:rPr>
          <w:rFonts w:asciiTheme="majorHAnsi" w:hAnsiTheme="majorHAnsi" w:cstheme="majorHAnsi"/>
          <w:sz w:val="22"/>
          <w:szCs w:val="22"/>
        </w:rPr>
        <w:t xml:space="preserve"> 178 days</w:t>
      </w:r>
      <w:r w:rsidR="009C3CE8">
        <w:rPr>
          <w:rFonts w:asciiTheme="majorHAnsi" w:hAnsiTheme="majorHAnsi" w:cstheme="majorHAnsi"/>
          <w:sz w:val="22"/>
          <w:szCs w:val="22"/>
        </w:rPr>
        <w:t>; i</w:t>
      </w:r>
      <w:r w:rsidRPr="004426EA">
        <w:rPr>
          <w:rFonts w:asciiTheme="majorHAnsi" w:hAnsiTheme="majorHAnsi" w:cstheme="majorHAnsi"/>
          <w:sz w:val="22"/>
          <w:szCs w:val="22"/>
        </w:rPr>
        <w:t xml:space="preserve">nfratentorial </w:t>
      </w:r>
      <w:r w:rsidR="009C3CE8">
        <w:rPr>
          <w:rFonts w:asciiTheme="majorHAnsi" w:hAnsiTheme="majorHAnsi" w:cstheme="majorHAnsi"/>
          <w:sz w:val="22"/>
          <w:szCs w:val="22"/>
        </w:rPr>
        <w:t>MST</w:t>
      </w:r>
      <w:r w:rsidRPr="004426EA">
        <w:rPr>
          <w:rFonts w:asciiTheme="majorHAnsi" w:hAnsiTheme="majorHAnsi" w:cstheme="majorHAnsi"/>
          <w:sz w:val="22"/>
          <w:szCs w:val="22"/>
        </w:rPr>
        <w:t xml:space="preserve"> 28 days</w:t>
      </w:r>
    </w:p>
    <w:p w14:paraId="7FD09D5B" w14:textId="77777777" w:rsidR="009C3CE8" w:rsidRPr="009C3CE8" w:rsidRDefault="009C3CE8"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L</w:t>
      </w:r>
      <w:r w:rsidR="00D238A8" w:rsidRPr="004426EA">
        <w:rPr>
          <w:rFonts w:asciiTheme="majorHAnsi" w:hAnsiTheme="majorHAnsi" w:cstheme="majorHAnsi"/>
          <w:sz w:val="22"/>
          <w:szCs w:val="22"/>
        </w:rPr>
        <w:t>ong-term survival in cats wit</w:t>
      </w:r>
      <w:r>
        <w:rPr>
          <w:rFonts w:asciiTheme="majorHAnsi" w:hAnsiTheme="majorHAnsi" w:cstheme="majorHAnsi"/>
          <w:sz w:val="22"/>
          <w:szCs w:val="22"/>
        </w:rPr>
        <w:t>h</w:t>
      </w:r>
      <w:r w:rsidR="00D238A8" w:rsidRPr="004426EA">
        <w:rPr>
          <w:rFonts w:asciiTheme="majorHAnsi" w:hAnsiTheme="majorHAnsi" w:cstheme="majorHAnsi"/>
          <w:sz w:val="22"/>
          <w:szCs w:val="22"/>
        </w:rPr>
        <w:t xml:space="preserve"> meningiomas </w:t>
      </w:r>
      <w:r>
        <w:rPr>
          <w:rFonts w:asciiTheme="majorHAnsi" w:hAnsiTheme="majorHAnsi" w:cstheme="majorHAnsi"/>
          <w:sz w:val="22"/>
          <w:szCs w:val="22"/>
        </w:rPr>
        <w:t>--</w:t>
      </w:r>
      <w:r w:rsidR="00D238A8" w:rsidRPr="004426EA">
        <w:rPr>
          <w:rFonts w:asciiTheme="majorHAnsi" w:hAnsiTheme="majorHAnsi" w:cstheme="majorHAnsi"/>
          <w:sz w:val="22"/>
          <w:szCs w:val="22"/>
        </w:rPr>
        <w:t xml:space="preserve"> good to excellent with surgical removal</w:t>
      </w:r>
    </w:p>
    <w:p w14:paraId="68855C4D" w14:textId="44636EC1" w:rsidR="00E80DCC" w:rsidRPr="004426EA" w:rsidRDefault="009C3CE8" w:rsidP="009C3CE8">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 xml:space="preserve">MST </w:t>
      </w:r>
      <w:r w:rsidR="00D238A8" w:rsidRPr="004426EA">
        <w:rPr>
          <w:rFonts w:asciiTheme="majorHAnsi" w:hAnsiTheme="majorHAnsi" w:cstheme="majorHAnsi"/>
          <w:sz w:val="22"/>
          <w:szCs w:val="22"/>
        </w:rPr>
        <w:t>post</w:t>
      </w:r>
      <w:r>
        <w:rPr>
          <w:rFonts w:asciiTheme="majorHAnsi" w:hAnsiTheme="majorHAnsi" w:cstheme="majorHAnsi"/>
          <w:sz w:val="22"/>
          <w:szCs w:val="22"/>
        </w:rPr>
        <w:t>-op</w:t>
      </w:r>
      <w:r w:rsidR="00D238A8" w:rsidRPr="004426EA">
        <w:rPr>
          <w:rFonts w:asciiTheme="majorHAnsi" w:hAnsiTheme="majorHAnsi" w:cstheme="majorHAnsi"/>
          <w:sz w:val="22"/>
          <w:szCs w:val="22"/>
        </w:rPr>
        <w:t xml:space="preserve"> 18 to 58 </w:t>
      </w:r>
      <w:proofErr w:type="spellStart"/>
      <w:r w:rsidR="00D238A8" w:rsidRPr="004426EA">
        <w:rPr>
          <w:rFonts w:asciiTheme="majorHAnsi" w:hAnsiTheme="majorHAnsi" w:cstheme="majorHAnsi"/>
          <w:sz w:val="22"/>
          <w:szCs w:val="22"/>
        </w:rPr>
        <w:t>mos</w:t>
      </w:r>
      <w:proofErr w:type="spellEnd"/>
      <w:r>
        <w:rPr>
          <w:rFonts w:asciiTheme="majorHAnsi" w:hAnsiTheme="majorHAnsi" w:cstheme="majorHAnsi"/>
          <w:sz w:val="22"/>
          <w:szCs w:val="22"/>
        </w:rPr>
        <w:t xml:space="preserve"> depending on study</w:t>
      </w:r>
      <w:r w:rsidR="00D238A8" w:rsidRPr="004426EA">
        <w:rPr>
          <w:rFonts w:asciiTheme="majorHAnsi" w:hAnsiTheme="majorHAnsi" w:cstheme="majorHAnsi"/>
          <w:sz w:val="22"/>
          <w:szCs w:val="22"/>
        </w:rPr>
        <w:t xml:space="preserve">; subtypes </w:t>
      </w:r>
      <w:r>
        <w:rPr>
          <w:rFonts w:asciiTheme="majorHAnsi" w:hAnsiTheme="majorHAnsi" w:cstheme="majorHAnsi"/>
          <w:sz w:val="22"/>
          <w:szCs w:val="22"/>
        </w:rPr>
        <w:t>can impact survival time</w:t>
      </w:r>
    </w:p>
    <w:p w14:paraId="79103F40" w14:textId="0A49DFA7" w:rsidR="00114856" w:rsidRPr="00114856" w:rsidRDefault="00D238A8" w:rsidP="00114856">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sidRPr="004426EA">
        <w:rPr>
          <w:rFonts w:asciiTheme="majorHAnsi" w:hAnsiTheme="majorHAnsi" w:cstheme="majorHAnsi"/>
          <w:sz w:val="22"/>
          <w:szCs w:val="22"/>
        </w:rPr>
        <w:t>Tumor recurrence</w:t>
      </w:r>
      <w:r w:rsidR="009C3CE8">
        <w:rPr>
          <w:rFonts w:asciiTheme="majorHAnsi" w:hAnsiTheme="majorHAnsi" w:cstheme="majorHAnsi"/>
          <w:sz w:val="22"/>
          <w:szCs w:val="22"/>
        </w:rPr>
        <w:t xml:space="preserve"> estimated to be</w:t>
      </w:r>
      <w:r w:rsidRPr="004426EA">
        <w:rPr>
          <w:rFonts w:asciiTheme="majorHAnsi" w:hAnsiTheme="majorHAnsi" w:cstheme="majorHAnsi"/>
          <w:sz w:val="22"/>
          <w:szCs w:val="22"/>
        </w:rPr>
        <w:t xml:space="preserve"> 20 </w:t>
      </w:r>
      <w:r w:rsidR="009C3CE8">
        <w:rPr>
          <w:rFonts w:asciiTheme="majorHAnsi" w:hAnsiTheme="majorHAnsi" w:cstheme="majorHAnsi"/>
          <w:sz w:val="22"/>
          <w:szCs w:val="22"/>
        </w:rPr>
        <w:t>-</w:t>
      </w:r>
      <w:r w:rsidRPr="004426EA">
        <w:rPr>
          <w:rFonts w:asciiTheme="majorHAnsi" w:hAnsiTheme="majorHAnsi" w:cstheme="majorHAnsi"/>
          <w:sz w:val="22"/>
          <w:szCs w:val="22"/>
        </w:rPr>
        <w:t xml:space="preserve"> 25%</w:t>
      </w:r>
      <w:r w:rsidR="009C3CE8">
        <w:rPr>
          <w:rFonts w:asciiTheme="majorHAnsi" w:hAnsiTheme="majorHAnsi" w:cstheme="majorHAnsi"/>
          <w:sz w:val="22"/>
          <w:szCs w:val="22"/>
        </w:rPr>
        <w:t xml:space="preserve"> (often at original location) </w:t>
      </w:r>
    </w:p>
    <w:p w14:paraId="5CD2424E" w14:textId="094693B0" w:rsidR="009C3CE8" w:rsidRPr="009C3CE8" w:rsidRDefault="009C3CE8" w:rsidP="00D238A8">
      <w:pPr>
        <w:pStyle w:val="NormalWeb"/>
        <w:numPr>
          <w:ilvl w:val="0"/>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D</w:t>
      </w:r>
      <w:r w:rsidR="00D238A8" w:rsidRPr="004426EA">
        <w:rPr>
          <w:rFonts w:asciiTheme="majorHAnsi" w:hAnsiTheme="majorHAnsi" w:cstheme="majorHAnsi"/>
          <w:sz w:val="22"/>
          <w:szCs w:val="22"/>
        </w:rPr>
        <w:t>efinitive treatment of canine meningiomas more guarded</w:t>
      </w:r>
    </w:p>
    <w:p w14:paraId="739C893F" w14:textId="0B6736C2" w:rsidR="009C3CE8" w:rsidRPr="009C3CE8" w:rsidRDefault="009C3CE8" w:rsidP="009C3CE8">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More aggressive than feline meningiomas which tend to be benign</w:t>
      </w:r>
    </w:p>
    <w:p w14:paraId="0D85A343" w14:textId="118D6F89" w:rsidR="00E80DCC" w:rsidRPr="004426EA" w:rsidRDefault="009C3CE8" w:rsidP="00547EB7">
      <w:pPr>
        <w:pStyle w:val="NormalWeb"/>
        <w:numPr>
          <w:ilvl w:val="1"/>
          <w:numId w:val="29"/>
        </w:numPr>
        <w:spacing w:before="0" w:beforeAutospacing="0" w:after="0" w:afterAutospacing="0"/>
        <w:rPr>
          <w:rFonts w:asciiTheme="majorHAnsi" w:hAnsiTheme="majorHAnsi" w:cstheme="majorHAnsi"/>
          <w:color w:val="262626" w:themeColor="text1" w:themeTint="D9"/>
          <w:sz w:val="22"/>
          <w:szCs w:val="22"/>
        </w:rPr>
      </w:pPr>
      <w:r>
        <w:rPr>
          <w:rFonts w:asciiTheme="majorHAnsi" w:hAnsiTheme="majorHAnsi" w:cstheme="majorHAnsi"/>
          <w:sz w:val="22"/>
          <w:szCs w:val="22"/>
        </w:rPr>
        <w:t xml:space="preserve">MST post-op </w:t>
      </w:r>
      <w:r w:rsidR="00D238A8" w:rsidRPr="004426EA">
        <w:rPr>
          <w:rFonts w:asciiTheme="majorHAnsi" w:hAnsiTheme="majorHAnsi" w:cstheme="majorHAnsi"/>
          <w:sz w:val="22"/>
          <w:szCs w:val="22"/>
        </w:rPr>
        <w:t xml:space="preserve">4.6 </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 xml:space="preserve">6.6 </w:t>
      </w:r>
      <w:proofErr w:type="spellStart"/>
      <w:r w:rsidR="00D238A8" w:rsidRPr="004426EA">
        <w:rPr>
          <w:rFonts w:asciiTheme="majorHAnsi" w:hAnsiTheme="majorHAnsi" w:cstheme="majorHAnsi"/>
          <w:sz w:val="22"/>
          <w:szCs w:val="22"/>
        </w:rPr>
        <w:t>mos</w:t>
      </w:r>
      <w:proofErr w:type="spellEnd"/>
    </w:p>
    <w:p w14:paraId="364089B4" w14:textId="1F77400E" w:rsidR="00E80DCC" w:rsidRPr="004426EA" w:rsidRDefault="00547EB7" w:rsidP="00547EB7">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RT as sole therapy MST</w:t>
      </w:r>
      <w:r w:rsidR="00D238A8" w:rsidRPr="004426EA">
        <w:rPr>
          <w:rFonts w:asciiTheme="majorHAnsi" w:hAnsiTheme="majorHAnsi" w:cstheme="majorHAnsi"/>
          <w:sz w:val="22"/>
          <w:szCs w:val="22"/>
        </w:rPr>
        <w:t xml:space="preserve"> 5 and 9 </w:t>
      </w:r>
      <w:proofErr w:type="spellStart"/>
      <w:r w:rsidR="00D238A8" w:rsidRPr="004426EA">
        <w:rPr>
          <w:rFonts w:asciiTheme="majorHAnsi" w:hAnsiTheme="majorHAnsi" w:cstheme="majorHAnsi"/>
          <w:sz w:val="22"/>
          <w:szCs w:val="22"/>
        </w:rPr>
        <w:t>mos</w:t>
      </w:r>
      <w:proofErr w:type="spellEnd"/>
    </w:p>
    <w:p w14:paraId="5404D184" w14:textId="77777777" w:rsidR="009C33AD" w:rsidRDefault="009C33AD" w:rsidP="009C33AD">
      <w:pPr>
        <w:pStyle w:val="NormalWeb"/>
        <w:spacing w:before="0" w:beforeAutospacing="0" w:after="0" w:afterAutospacing="0"/>
        <w:rPr>
          <w:rFonts w:asciiTheme="majorHAnsi" w:hAnsiTheme="majorHAnsi" w:cstheme="majorHAnsi"/>
          <w:sz w:val="22"/>
          <w:szCs w:val="22"/>
        </w:rPr>
      </w:pPr>
    </w:p>
    <w:p w14:paraId="52E72CB0" w14:textId="26638C29" w:rsidR="00E80DCC" w:rsidRPr="00547EB7" w:rsidRDefault="00D238A8" w:rsidP="009C33AD">
      <w:pPr>
        <w:pStyle w:val="NormalWeb"/>
        <w:spacing w:before="0" w:beforeAutospacing="0" w:after="0" w:afterAutospacing="0"/>
        <w:rPr>
          <w:rFonts w:asciiTheme="majorHAnsi" w:hAnsiTheme="majorHAnsi" w:cstheme="majorHAnsi"/>
          <w:sz w:val="22"/>
          <w:szCs w:val="22"/>
          <w:u w:val="single"/>
        </w:rPr>
      </w:pPr>
      <w:r w:rsidRPr="00547EB7">
        <w:rPr>
          <w:rFonts w:asciiTheme="majorHAnsi" w:hAnsiTheme="majorHAnsi" w:cstheme="majorHAnsi"/>
          <w:sz w:val="22"/>
          <w:szCs w:val="22"/>
          <w:u w:val="single"/>
        </w:rPr>
        <w:t xml:space="preserve">Secondary brain tumors </w:t>
      </w:r>
    </w:p>
    <w:p w14:paraId="6153D083" w14:textId="271CE665" w:rsidR="00E80DCC" w:rsidRPr="004426EA" w:rsidRDefault="00547EB7"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w:t>
      </w:r>
      <w:r w:rsidR="00D238A8" w:rsidRPr="004426EA">
        <w:rPr>
          <w:rFonts w:asciiTheme="majorHAnsi" w:hAnsiTheme="majorHAnsi" w:cstheme="majorHAnsi"/>
          <w:sz w:val="22"/>
          <w:szCs w:val="22"/>
        </w:rPr>
        <w:t>etastatic neoplasia</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tumors that affect the brain by local extension</w:t>
      </w:r>
    </w:p>
    <w:p w14:paraId="473EE1F5" w14:textId="0D0F4304" w:rsidR="00E80DCC" w:rsidRPr="004426EA" w:rsidRDefault="00547EB7" w:rsidP="00547EB7">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w:t>
      </w:r>
      <w:r w:rsidR="00D238A8" w:rsidRPr="004426EA">
        <w:rPr>
          <w:rFonts w:asciiTheme="majorHAnsi" w:hAnsiTheme="majorHAnsi" w:cstheme="majorHAnsi"/>
          <w:sz w:val="22"/>
          <w:szCs w:val="22"/>
        </w:rPr>
        <w:t>etastatic neoplasia</w:t>
      </w:r>
      <w:r>
        <w:rPr>
          <w:rFonts w:asciiTheme="majorHAnsi" w:hAnsiTheme="majorHAnsi" w:cstheme="majorHAnsi"/>
          <w:sz w:val="22"/>
          <w:szCs w:val="22"/>
        </w:rPr>
        <w:t>:</w:t>
      </w:r>
      <w:r w:rsidR="00D238A8" w:rsidRPr="004426EA">
        <w:rPr>
          <w:rFonts w:asciiTheme="majorHAnsi" w:hAnsiTheme="majorHAnsi" w:cstheme="majorHAnsi"/>
          <w:sz w:val="22"/>
          <w:szCs w:val="22"/>
        </w:rPr>
        <w:t xml:space="preserve"> mammary, pulmonary, and prostatic carcinoma, </w:t>
      </w:r>
      <w:r>
        <w:rPr>
          <w:rFonts w:asciiTheme="majorHAnsi" w:hAnsiTheme="majorHAnsi" w:cstheme="majorHAnsi"/>
          <w:sz w:val="22"/>
          <w:szCs w:val="22"/>
        </w:rPr>
        <w:t>HSA</w:t>
      </w:r>
      <w:r w:rsidR="00D238A8" w:rsidRPr="004426EA">
        <w:rPr>
          <w:rFonts w:asciiTheme="majorHAnsi" w:hAnsiTheme="majorHAnsi" w:cstheme="majorHAnsi"/>
          <w:sz w:val="22"/>
          <w:szCs w:val="22"/>
        </w:rPr>
        <w:t xml:space="preserve">, malignant melanoma, </w:t>
      </w:r>
      <w:r>
        <w:rPr>
          <w:rFonts w:asciiTheme="majorHAnsi" w:hAnsiTheme="majorHAnsi" w:cstheme="majorHAnsi"/>
          <w:sz w:val="22"/>
          <w:szCs w:val="22"/>
        </w:rPr>
        <w:t>LSA</w:t>
      </w:r>
      <w:r w:rsidR="00D238A8" w:rsidRPr="004426EA">
        <w:rPr>
          <w:rFonts w:asciiTheme="majorHAnsi" w:hAnsiTheme="majorHAnsi" w:cstheme="majorHAnsi"/>
          <w:sz w:val="22"/>
          <w:szCs w:val="22"/>
        </w:rPr>
        <w:t xml:space="preserve"> </w:t>
      </w:r>
    </w:p>
    <w:p w14:paraId="1063C7AA" w14:textId="6AED6269" w:rsidR="00E80DCC" w:rsidRDefault="00547EB7" w:rsidP="00547EB7">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Extension: n</w:t>
      </w:r>
      <w:r w:rsidR="00D238A8" w:rsidRPr="004426EA">
        <w:rPr>
          <w:rFonts w:asciiTheme="majorHAnsi" w:hAnsiTheme="majorHAnsi" w:cstheme="majorHAnsi"/>
          <w:sz w:val="22"/>
          <w:szCs w:val="22"/>
        </w:rPr>
        <w:t xml:space="preserve">asal </w:t>
      </w:r>
      <w:r>
        <w:rPr>
          <w:rFonts w:asciiTheme="majorHAnsi" w:hAnsiTheme="majorHAnsi" w:cstheme="majorHAnsi"/>
          <w:sz w:val="22"/>
          <w:szCs w:val="22"/>
        </w:rPr>
        <w:t>/</w:t>
      </w:r>
      <w:r w:rsidR="00D238A8" w:rsidRPr="004426EA">
        <w:rPr>
          <w:rFonts w:asciiTheme="majorHAnsi" w:hAnsiTheme="majorHAnsi" w:cstheme="majorHAnsi"/>
          <w:sz w:val="22"/>
          <w:szCs w:val="22"/>
        </w:rPr>
        <w:t xml:space="preserve"> frontal sinus carcinoma (adenocarcinoma,</w:t>
      </w:r>
      <w:r>
        <w:rPr>
          <w:rFonts w:asciiTheme="majorHAnsi" w:hAnsiTheme="majorHAnsi" w:cstheme="majorHAnsi"/>
          <w:sz w:val="22"/>
          <w:szCs w:val="22"/>
        </w:rPr>
        <w:t xml:space="preserve"> SCC</w:t>
      </w:r>
      <w:r w:rsidR="00D238A8" w:rsidRPr="004426EA">
        <w:rPr>
          <w:rFonts w:asciiTheme="majorHAnsi" w:hAnsiTheme="majorHAnsi" w:cstheme="majorHAnsi"/>
          <w:sz w:val="22"/>
          <w:szCs w:val="22"/>
        </w:rPr>
        <w:t xml:space="preserve">), </w:t>
      </w:r>
      <w:proofErr w:type="spellStart"/>
      <w:r w:rsidR="00D238A8" w:rsidRPr="004426EA">
        <w:rPr>
          <w:rFonts w:asciiTheme="majorHAnsi" w:hAnsiTheme="majorHAnsi" w:cstheme="majorHAnsi"/>
          <w:sz w:val="22"/>
          <w:szCs w:val="22"/>
        </w:rPr>
        <w:t>calvarial</w:t>
      </w:r>
      <w:proofErr w:type="spellEnd"/>
      <w:r w:rsidR="00D238A8" w:rsidRPr="004426EA">
        <w:rPr>
          <w:rFonts w:asciiTheme="majorHAnsi" w:hAnsiTheme="majorHAnsi" w:cstheme="majorHAnsi"/>
          <w:sz w:val="22"/>
          <w:szCs w:val="22"/>
        </w:rPr>
        <w:t xml:space="preserve"> tumors (</w:t>
      </w:r>
      <w:r>
        <w:rPr>
          <w:rFonts w:asciiTheme="majorHAnsi" w:hAnsiTheme="majorHAnsi" w:cstheme="majorHAnsi"/>
          <w:sz w:val="22"/>
          <w:szCs w:val="22"/>
        </w:rPr>
        <w:t>OSA</w:t>
      </w:r>
      <w:r w:rsidR="00D238A8" w:rsidRPr="004426EA">
        <w:rPr>
          <w:rFonts w:asciiTheme="majorHAnsi" w:hAnsiTheme="majorHAnsi" w:cstheme="majorHAnsi"/>
          <w:sz w:val="22"/>
          <w:szCs w:val="22"/>
        </w:rPr>
        <w:t xml:space="preserve">, chondrosarcoma), pituitary tumors (pituitary macroadenomas), </w:t>
      </w:r>
      <w:r>
        <w:rPr>
          <w:rFonts w:asciiTheme="majorHAnsi" w:hAnsiTheme="majorHAnsi" w:cstheme="majorHAnsi"/>
          <w:sz w:val="22"/>
          <w:szCs w:val="22"/>
        </w:rPr>
        <w:t>NST (</w:t>
      </w:r>
      <w:r w:rsidR="00D238A8" w:rsidRPr="004426EA">
        <w:rPr>
          <w:rFonts w:asciiTheme="majorHAnsi" w:hAnsiTheme="majorHAnsi" w:cstheme="majorHAnsi"/>
          <w:sz w:val="22"/>
          <w:szCs w:val="22"/>
        </w:rPr>
        <w:t xml:space="preserve">CN V) </w:t>
      </w:r>
    </w:p>
    <w:p w14:paraId="2FE54A23" w14:textId="5ED9FF3E" w:rsidR="00495D54" w:rsidRPr="004426EA" w:rsidRDefault="00495D54" w:rsidP="00547EB7">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More common than primary neoplasia (Snyder JVIM 2008)</w:t>
      </w:r>
    </w:p>
    <w:p w14:paraId="25D890F8" w14:textId="07B37D07" w:rsidR="00E80DCC" w:rsidRDefault="00547EB7"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w:t>
      </w:r>
      <w:r w:rsidR="00D238A8" w:rsidRPr="004426EA">
        <w:rPr>
          <w:rFonts w:asciiTheme="majorHAnsi" w:hAnsiTheme="majorHAnsi" w:cstheme="majorHAnsi"/>
          <w:sz w:val="22"/>
          <w:szCs w:val="22"/>
        </w:rPr>
        <w:t>ogs</w:t>
      </w:r>
      <w:r>
        <w:rPr>
          <w:rFonts w:asciiTheme="majorHAnsi" w:hAnsiTheme="majorHAnsi" w:cstheme="majorHAnsi"/>
          <w:sz w:val="22"/>
          <w:szCs w:val="22"/>
        </w:rPr>
        <w:t>: HSA</w:t>
      </w:r>
      <w:r w:rsidR="00D238A8" w:rsidRPr="004426EA">
        <w:rPr>
          <w:rFonts w:asciiTheme="majorHAnsi" w:hAnsiTheme="majorHAnsi" w:cstheme="majorHAnsi"/>
          <w:sz w:val="22"/>
          <w:szCs w:val="22"/>
        </w:rPr>
        <w:t xml:space="preserve"> (29%), pituitary tumors (25%), </w:t>
      </w:r>
      <w:r>
        <w:rPr>
          <w:rFonts w:asciiTheme="majorHAnsi" w:hAnsiTheme="majorHAnsi" w:cstheme="majorHAnsi"/>
          <w:sz w:val="22"/>
          <w:szCs w:val="22"/>
        </w:rPr>
        <w:t>LSA</w:t>
      </w:r>
      <w:r w:rsidR="00D238A8" w:rsidRPr="004426EA">
        <w:rPr>
          <w:rFonts w:asciiTheme="majorHAnsi" w:hAnsiTheme="majorHAnsi" w:cstheme="majorHAnsi"/>
          <w:sz w:val="22"/>
          <w:szCs w:val="22"/>
        </w:rPr>
        <w:t xml:space="preserve"> (12%), metastatic carcinoma (1</w:t>
      </w:r>
      <w:r w:rsidR="00495D54">
        <w:rPr>
          <w:rFonts w:asciiTheme="majorHAnsi" w:hAnsiTheme="majorHAnsi" w:cstheme="majorHAnsi"/>
          <w:sz w:val="22"/>
          <w:szCs w:val="22"/>
        </w:rPr>
        <w:t>2</w:t>
      </w:r>
      <w:r w:rsidR="00D238A8" w:rsidRPr="004426EA">
        <w:rPr>
          <w:rFonts w:asciiTheme="majorHAnsi" w:hAnsiTheme="majorHAnsi" w:cstheme="majorHAnsi"/>
          <w:sz w:val="22"/>
          <w:szCs w:val="22"/>
        </w:rPr>
        <w:t>%)</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invasive nasal tumors (6%)</w:t>
      </w:r>
      <w:r w:rsidR="00495D54">
        <w:rPr>
          <w:rFonts w:asciiTheme="majorHAnsi" w:hAnsiTheme="majorHAnsi" w:cstheme="majorHAnsi"/>
          <w:sz w:val="22"/>
          <w:szCs w:val="22"/>
        </w:rPr>
        <w:t xml:space="preserve"> (Snyder JVIM 2008)</w:t>
      </w:r>
    </w:p>
    <w:p w14:paraId="41E1F132" w14:textId="2C41E0A0" w:rsidR="00495D54" w:rsidRPr="004426EA" w:rsidRDefault="00495D54" w:rsidP="00495D54">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Most in cerebrum – mentation changes</w:t>
      </w:r>
    </w:p>
    <w:p w14:paraId="6E1BF80D" w14:textId="677CFE09" w:rsidR="00E80DCC" w:rsidRPr="004426EA" w:rsidRDefault="00547EB7"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Cats: multicentric LSA</w:t>
      </w:r>
      <w:r w:rsidR="00D238A8" w:rsidRPr="004426EA">
        <w:rPr>
          <w:rFonts w:asciiTheme="majorHAnsi" w:hAnsiTheme="majorHAnsi" w:cstheme="majorHAnsi"/>
          <w:sz w:val="22"/>
          <w:szCs w:val="22"/>
        </w:rPr>
        <w:t xml:space="preserve"> and pituitary tumor</w:t>
      </w:r>
      <w:r>
        <w:rPr>
          <w:rFonts w:asciiTheme="majorHAnsi" w:hAnsiTheme="majorHAnsi" w:cstheme="majorHAnsi"/>
          <w:sz w:val="22"/>
          <w:szCs w:val="22"/>
        </w:rPr>
        <w:t>s</w:t>
      </w:r>
      <w:r w:rsidR="00D238A8" w:rsidRPr="004426EA">
        <w:rPr>
          <w:rFonts w:asciiTheme="majorHAnsi" w:hAnsiTheme="majorHAnsi" w:cstheme="majorHAnsi"/>
          <w:sz w:val="22"/>
          <w:szCs w:val="22"/>
        </w:rPr>
        <w:t xml:space="preserve"> </w:t>
      </w:r>
    </w:p>
    <w:p w14:paraId="4AADE2DB" w14:textId="4569E9DF" w:rsidR="00E80DCC" w:rsidRDefault="00547EB7"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Similar to primary neoplasms: tumors e</w:t>
      </w:r>
      <w:r w:rsidR="00D238A8" w:rsidRPr="004426EA">
        <w:rPr>
          <w:rFonts w:asciiTheme="majorHAnsi" w:hAnsiTheme="majorHAnsi" w:cstheme="majorHAnsi"/>
          <w:sz w:val="22"/>
          <w:szCs w:val="22"/>
        </w:rPr>
        <w:t>ncroach upon/invad</w:t>
      </w:r>
      <w:r>
        <w:rPr>
          <w:rFonts w:asciiTheme="majorHAnsi" w:hAnsiTheme="majorHAnsi" w:cstheme="majorHAnsi"/>
          <w:sz w:val="22"/>
          <w:szCs w:val="22"/>
        </w:rPr>
        <w:t>e</w:t>
      </w:r>
      <w:r w:rsidR="00D238A8" w:rsidRPr="004426EA">
        <w:rPr>
          <w:rFonts w:asciiTheme="majorHAnsi" w:hAnsiTheme="majorHAnsi" w:cstheme="majorHAnsi"/>
          <w:sz w:val="22"/>
          <w:szCs w:val="22"/>
        </w:rPr>
        <w:t xml:space="preserve"> brain tissue</w:t>
      </w:r>
      <w:r>
        <w:rPr>
          <w:rFonts w:asciiTheme="majorHAnsi" w:hAnsiTheme="majorHAnsi" w:cstheme="majorHAnsi"/>
          <w:sz w:val="22"/>
          <w:szCs w:val="22"/>
        </w:rPr>
        <w:t>, cause</w:t>
      </w:r>
      <w:r w:rsidR="00D238A8" w:rsidRPr="004426EA">
        <w:rPr>
          <w:rFonts w:asciiTheme="majorHAnsi" w:hAnsiTheme="majorHAnsi" w:cstheme="majorHAnsi"/>
          <w:sz w:val="22"/>
          <w:szCs w:val="22"/>
        </w:rPr>
        <w:t xml:space="preserve"> secondary effects such as hemorrhage, inflammation, and obstructive hydrocephalus </w:t>
      </w:r>
    </w:p>
    <w:p w14:paraId="0B3DE9A1" w14:textId="042C4D9D" w:rsidR="00380101" w:rsidRDefault="00380101"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Metastatic lesions commonly found elsewhere in the body (lungs, kidney, heart)</w:t>
      </w:r>
      <w:r w:rsidR="00495D54">
        <w:rPr>
          <w:rFonts w:asciiTheme="majorHAnsi" w:hAnsiTheme="majorHAnsi" w:cstheme="majorHAnsi"/>
          <w:sz w:val="22"/>
          <w:szCs w:val="22"/>
        </w:rPr>
        <w:t xml:space="preserve"> (Snyder JVIM 2008)</w:t>
      </w:r>
    </w:p>
    <w:p w14:paraId="763D3952" w14:textId="77777777" w:rsidR="00380101" w:rsidRDefault="00380101" w:rsidP="00380101">
      <w:pPr>
        <w:pStyle w:val="NormalWeb"/>
        <w:spacing w:before="0" w:beforeAutospacing="0" w:after="0" w:afterAutospacing="0"/>
        <w:ind w:left="720"/>
        <w:rPr>
          <w:rFonts w:asciiTheme="majorHAnsi" w:hAnsiTheme="majorHAnsi" w:cstheme="majorHAnsi"/>
          <w:sz w:val="22"/>
          <w:szCs w:val="22"/>
        </w:rPr>
      </w:pPr>
    </w:p>
    <w:p w14:paraId="5CD9C2F7" w14:textId="5912C0CC" w:rsidR="00380101" w:rsidRPr="004426EA" w:rsidRDefault="00380101" w:rsidP="00380101">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Demographics</w:t>
      </w:r>
    </w:p>
    <w:p w14:paraId="4EBE848E" w14:textId="77777777" w:rsidR="00380101" w:rsidRDefault="00380101"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P</w:t>
      </w:r>
      <w:r w:rsidR="00D238A8" w:rsidRPr="004426EA">
        <w:rPr>
          <w:rFonts w:asciiTheme="majorHAnsi" w:hAnsiTheme="majorHAnsi" w:cstheme="majorHAnsi"/>
          <w:sz w:val="22"/>
          <w:szCs w:val="22"/>
        </w:rPr>
        <w:t>rimarily encountered in middle-aged to older dogs and cat</w:t>
      </w:r>
      <w:r>
        <w:rPr>
          <w:rFonts w:asciiTheme="majorHAnsi" w:hAnsiTheme="majorHAnsi" w:cstheme="majorHAnsi"/>
          <w:sz w:val="22"/>
          <w:szCs w:val="22"/>
        </w:rPr>
        <w:t>s</w:t>
      </w:r>
    </w:p>
    <w:p w14:paraId="31214FE7" w14:textId="2AC25161" w:rsidR="00380101" w:rsidRDefault="00380101"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M</w:t>
      </w:r>
      <w:r w:rsidR="00D238A8" w:rsidRPr="004426EA">
        <w:rPr>
          <w:rFonts w:asciiTheme="majorHAnsi" w:hAnsiTheme="majorHAnsi" w:cstheme="majorHAnsi"/>
          <w:sz w:val="22"/>
          <w:szCs w:val="22"/>
        </w:rPr>
        <w:t xml:space="preserve">edium-sized to large-breed dolichocephalic dogs prone to developing nasal/frontal sinus carcinomas and </w:t>
      </w:r>
      <w:proofErr w:type="spellStart"/>
      <w:r w:rsidR="00D238A8" w:rsidRPr="004426EA">
        <w:rPr>
          <w:rFonts w:asciiTheme="majorHAnsi" w:hAnsiTheme="majorHAnsi" w:cstheme="majorHAnsi"/>
          <w:sz w:val="22"/>
          <w:szCs w:val="22"/>
        </w:rPr>
        <w:t>calvarial</w:t>
      </w:r>
      <w:proofErr w:type="spellEnd"/>
      <w:r w:rsidR="00D238A8" w:rsidRPr="004426EA">
        <w:rPr>
          <w:rFonts w:asciiTheme="majorHAnsi" w:hAnsiTheme="majorHAnsi" w:cstheme="majorHAnsi"/>
          <w:sz w:val="22"/>
          <w:szCs w:val="22"/>
        </w:rPr>
        <w:t xml:space="preserve"> tumors</w:t>
      </w:r>
    </w:p>
    <w:p w14:paraId="63084521" w14:textId="560418B2" w:rsidR="00E80DCC" w:rsidRDefault="00380101"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w:t>
      </w:r>
      <w:r w:rsidR="00D238A8" w:rsidRPr="004426EA">
        <w:rPr>
          <w:rFonts w:asciiTheme="majorHAnsi" w:hAnsiTheme="majorHAnsi" w:cstheme="majorHAnsi"/>
          <w:sz w:val="22"/>
          <w:szCs w:val="22"/>
        </w:rPr>
        <w:t>mall and brachycephalic breeds of dogs more likely to develop pituitary macroadenoma</w:t>
      </w:r>
      <w:r>
        <w:rPr>
          <w:rFonts w:asciiTheme="majorHAnsi" w:hAnsiTheme="majorHAnsi" w:cstheme="majorHAnsi"/>
          <w:sz w:val="22"/>
          <w:szCs w:val="22"/>
        </w:rPr>
        <w:t>s</w:t>
      </w:r>
    </w:p>
    <w:p w14:paraId="76343609" w14:textId="77777777" w:rsidR="00380101" w:rsidRPr="004426EA" w:rsidRDefault="00380101" w:rsidP="00380101">
      <w:pPr>
        <w:pStyle w:val="NormalWeb"/>
        <w:spacing w:before="0" w:beforeAutospacing="0" w:after="0" w:afterAutospacing="0"/>
        <w:ind w:left="720"/>
        <w:rPr>
          <w:rFonts w:asciiTheme="majorHAnsi" w:hAnsiTheme="majorHAnsi" w:cstheme="majorHAnsi"/>
          <w:sz w:val="22"/>
          <w:szCs w:val="22"/>
        </w:rPr>
      </w:pPr>
    </w:p>
    <w:p w14:paraId="0F414E00" w14:textId="12B572DC" w:rsidR="00380101" w:rsidRDefault="00380101" w:rsidP="00380101">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Clinical signs</w:t>
      </w:r>
    </w:p>
    <w:p w14:paraId="4B0961AB" w14:textId="13787E6E" w:rsidR="00E80DCC" w:rsidRPr="004426EA" w:rsidRDefault="00380101"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Dependent on location</w:t>
      </w:r>
      <w:r w:rsidR="00D238A8" w:rsidRPr="004426EA">
        <w:rPr>
          <w:rFonts w:asciiTheme="majorHAnsi" w:hAnsiTheme="majorHAnsi" w:cstheme="majorHAnsi"/>
          <w:sz w:val="22"/>
          <w:szCs w:val="22"/>
        </w:rPr>
        <w:t xml:space="preserve"> within the brain </w:t>
      </w:r>
      <w:r>
        <w:rPr>
          <w:rFonts w:asciiTheme="majorHAnsi" w:hAnsiTheme="majorHAnsi" w:cstheme="majorHAnsi"/>
          <w:sz w:val="22"/>
          <w:szCs w:val="22"/>
        </w:rPr>
        <w:t>and</w:t>
      </w:r>
      <w:r w:rsidR="00D238A8" w:rsidRPr="004426EA">
        <w:rPr>
          <w:rFonts w:asciiTheme="majorHAnsi" w:hAnsiTheme="majorHAnsi" w:cstheme="majorHAnsi"/>
          <w:sz w:val="22"/>
          <w:szCs w:val="22"/>
        </w:rPr>
        <w:t xml:space="preserve"> degree of secondary effects</w:t>
      </w:r>
    </w:p>
    <w:p w14:paraId="1F20F1C1" w14:textId="77777777" w:rsidR="00380101" w:rsidRDefault="00380101" w:rsidP="00E80DCC">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S</w:t>
      </w:r>
      <w:r w:rsidR="00D238A8" w:rsidRPr="004426EA">
        <w:rPr>
          <w:rFonts w:asciiTheme="majorHAnsi" w:hAnsiTheme="majorHAnsi" w:cstheme="majorHAnsi"/>
          <w:sz w:val="22"/>
          <w:szCs w:val="22"/>
        </w:rPr>
        <w:t>econdary brain tumors</w:t>
      </w:r>
      <w:r>
        <w:rPr>
          <w:rFonts w:asciiTheme="majorHAnsi" w:hAnsiTheme="majorHAnsi" w:cstheme="majorHAnsi"/>
          <w:sz w:val="22"/>
          <w:szCs w:val="22"/>
        </w:rPr>
        <w:t xml:space="preserve"> more</w:t>
      </w:r>
      <w:r w:rsidR="00D238A8" w:rsidRPr="004426EA">
        <w:rPr>
          <w:rFonts w:asciiTheme="majorHAnsi" w:hAnsiTheme="majorHAnsi" w:cstheme="majorHAnsi"/>
          <w:sz w:val="22"/>
          <w:szCs w:val="22"/>
        </w:rPr>
        <w:t xml:space="preserve"> often associated with the rapid development of neurologic dysfunction</w:t>
      </w:r>
    </w:p>
    <w:p w14:paraId="1112382A" w14:textId="77F80E8B" w:rsidR="00E80DCC" w:rsidRDefault="00380101" w:rsidP="00380101">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May </w:t>
      </w:r>
      <w:r w:rsidR="00D238A8" w:rsidRPr="004426EA">
        <w:rPr>
          <w:rFonts w:asciiTheme="majorHAnsi" w:hAnsiTheme="majorHAnsi" w:cstheme="majorHAnsi"/>
          <w:sz w:val="22"/>
          <w:szCs w:val="22"/>
        </w:rPr>
        <w:t xml:space="preserve">exhibit clinical signs </w:t>
      </w:r>
      <w:r>
        <w:rPr>
          <w:rFonts w:asciiTheme="majorHAnsi" w:hAnsiTheme="majorHAnsi" w:cstheme="majorHAnsi"/>
          <w:sz w:val="22"/>
          <w:szCs w:val="22"/>
        </w:rPr>
        <w:t>related to primary neoplasm --</w:t>
      </w:r>
      <w:r w:rsidR="00D238A8" w:rsidRPr="004426EA">
        <w:rPr>
          <w:rFonts w:asciiTheme="majorHAnsi" w:hAnsiTheme="majorHAnsi" w:cstheme="majorHAnsi"/>
          <w:sz w:val="22"/>
          <w:szCs w:val="22"/>
        </w:rPr>
        <w:t xml:space="preserve"> collapse due to hemorrhage from </w:t>
      </w:r>
      <w:r>
        <w:rPr>
          <w:rFonts w:asciiTheme="majorHAnsi" w:hAnsiTheme="majorHAnsi" w:cstheme="majorHAnsi"/>
          <w:sz w:val="22"/>
          <w:szCs w:val="22"/>
        </w:rPr>
        <w:t xml:space="preserve">HAS, </w:t>
      </w:r>
      <w:r w:rsidR="00D238A8" w:rsidRPr="004426EA">
        <w:rPr>
          <w:rFonts w:asciiTheme="majorHAnsi" w:hAnsiTheme="majorHAnsi" w:cstheme="majorHAnsi"/>
          <w:sz w:val="22"/>
          <w:szCs w:val="22"/>
        </w:rPr>
        <w:t>epistaxis</w:t>
      </w:r>
      <w:r>
        <w:rPr>
          <w:rFonts w:asciiTheme="majorHAnsi" w:hAnsiTheme="majorHAnsi" w:cstheme="majorHAnsi"/>
          <w:sz w:val="22"/>
          <w:szCs w:val="22"/>
        </w:rPr>
        <w:t>, skull deformity from nasal carcinoma, si</w:t>
      </w:r>
      <w:r w:rsidR="00D238A8" w:rsidRPr="00380101">
        <w:rPr>
          <w:rFonts w:asciiTheme="majorHAnsi" w:hAnsiTheme="majorHAnsi" w:cstheme="majorHAnsi"/>
          <w:sz w:val="22"/>
          <w:szCs w:val="22"/>
        </w:rPr>
        <w:t xml:space="preserve">gns of forebrain dysfunction (obtundation, inappetence, lethargy) </w:t>
      </w:r>
      <w:r>
        <w:rPr>
          <w:rFonts w:asciiTheme="majorHAnsi" w:hAnsiTheme="majorHAnsi" w:cstheme="majorHAnsi"/>
          <w:sz w:val="22"/>
          <w:szCs w:val="22"/>
        </w:rPr>
        <w:t>from</w:t>
      </w:r>
      <w:r w:rsidR="00D238A8" w:rsidRPr="00380101">
        <w:rPr>
          <w:rFonts w:asciiTheme="majorHAnsi" w:hAnsiTheme="majorHAnsi" w:cstheme="majorHAnsi"/>
          <w:sz w:val="22"/>
          <w:szCs w:val="22"/>
        </w:rPr>
        <w:t xml:space="preserve"> pituitary </w:t>
      </w:r>
      <w:proofErr w:type="spellStart"/>
      <w:r w:rsidR="00D238A8" w:rsidRPr="00380101">
        <w:rPr>
          <w:rFonts w:asciiTheme="majorHAnsi" w:hAnsiTheme="majorHAnsi" w:cstheme="majorHAnsi"/>
          <w:sz w:val="22"/>
          <w:szCs w:val="22"/>
        </w:rPr>
        <w:t>macrotumors</w:t>
      </w:r>
      <w:proofErr w:type="spellEnd"/>
    </w:p>
    <w:p w14:paraId="43C9B8E5" w14:textId="41E2108F" w:rsidR="00E77BDC" w:rsidRPr="00E77BDC" w:rsidRDefault="00E77BDC" w:rsidP="00E77BDC">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 xml:space="preserve">Pituitary mass: abnormal mentation, gait, CN abnormalities, postural abnormalities, </w:t>
      </w:r>
      <w:r w:rsidR="00B66C2A" w:rsidRPr="00E77BDC">
        <w:rPr>
          <w:rFonts w:asciiTheme="majorHAnsi" w:hAnsiTheme="majorHAnsi" w:cstheme="majorHAnsi"/>
          <w:sz w:val="22"/>
          <w:szCs w:val="22"/>
        </w:rPr>
        <w:t>abnormal</w:t>
      </w:r>
      <w:r w:rsidRPr="00E77BDC">
        <w:rPr>
          <w:rFonts w:asciiTheme="majorHAnsi" w:hAnsiTheme="majorHAnsi" w:cstheme="majorHAnsi"/>
          <w:sz w:val="22"/>
          <w:szCs w:val="22"/>
        </w:rPr>
        <w:t xml:space="preserve"> CP, pain/hyperesthesia (</w:t>
      </w:r>
      <w:proofErr w:type="spellStart"/>
      <w:r w:rsidRPr="00E77BDC">
        <w:rPr>
          <w:rFonts w:asciiTheme="majorHAnsi" w:hAnsiTheme="majorHAnsi" w:cstheme="majorHAnsi"/>
          <w:sz w:val="22"/>
          <w:szCs w:val="22"/>
        </w:rPr>
        <w:t>Menchetti</w:t>
      </w:r>
      <w:proofErr w:type="spellEnd"/>
      <w:r w:rsidRPr="00E77BDC">
        <w:rPr>
          <w:rFonts w:asciiTheme="majorHAnsi" w:hAnsiTheme="majorHAnsi" w:cstheme="majorHAnsi"/>
          <w:sz w:val="22"/>
          <w:szCs w:val="22"/>
        </w:rPr>
        <w:t xml:space="preserve"> Vet Q 2019)</w:t>
      </w:r>
    </w:p>
    <w:p w14:paraId="10430D2B" w14:textId="01973DB2" w:rsidR="00E77BDC" w:rsidRPr="00E77BDC" w:rsidRDefault="00E77BDC" w:rsidP="00E77BDC">
      <w:pPr>
        <w:pStyle w:val="NormalWeb"/>
        <w:numPr>
          <w:ilvl w:val="1"/>
          <w:numId w:val="29"/>
        </w:numPr>
        <w:spacing w:before="0" w:beforeAutospacing="0" w:after="0" w:afterAutospacing="0"/>
        <w:rPr>
          <w:rFonts w:asciiTheme="majorHAnsi" w:hAnsiTheme="majorHAnsi" w:cstheme="majorHAnsi"/>
          <w:sz w:val="22"/>
          <w:szCs w:val="22"/>
        </w:rPr>
      </w:pPr>
      <w:r w:rsidRPr="00E77BDC">
        <w:rPr>
          <w:rFonts w:asciiTheme="majorHAnsi" w:hAnsiTheme="majorHAnsi" w:cstheme="majorHAnsi"/>
          <w:sz w:val="22"/>
          <w:szCs w:val="22"/>
        </w:rPr>
        <w:t xml:space="preserve">Case report of </w:t>
      </w:r>
      <w:r w:rsidRPr="00E77BDC">
        <w:rPr>
          <w:rFonts w:asciiTheme="majorHAnsi" w:hAnsiTheme="majorHAnsi" w:cstheme="majorHAnsi"/>
          <w:color w:val="212121"/>
          <w:sz w:val="22"/>
          <w:szCs w:val="22"/>
        </w:rPr>
        <w:t>narcolepsy-cataplexy in a Dachshund with pituitary macroadenoma (Schmid JVIM 2017)</w:t>
      </w:r>
    </w:p>
    <w:p w14:paraId="3CCC3B77" w14:textId="77777777" w:rsidR="00380101" w:rsidRPr="00E77BDC" w:rsidRDefault="00380101" w:rsidP="00380101">
      <w:pPr>
        <w:pStyle w:val="NormalWeb"/>
        <w:spacing w:before="0" w:beforeAutospacing="0" w:after="0" w:afterAutospacing="0"/>
        <w:ind w:left="720"/>
        <w:rPr>
          <w:rFonts w:asciiTheme="majorHAnsi" w:hAnsiTheme="majorHAnsi" w:cstheme="majorHAnsi"/>
          <w:sz w:val="22"/>
          <w:szCs w:val="22"/>
        </w:rPr>
      </w:pPr>
    </w:p>
    <w:p w14:paraId="7A2CA7EB" w14:textId="0B2FA37F" w:rsidR="00380101" w:rsidRPr="00380101" w:rsidRDefault="00380101" w:rsidP="00380101">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Diagnosis</w:t>
      </w:r>
    </w:p>
    <w:p w14:paraId="50B182AC" w14:textId="1AB8EE23" w:rsidR="00380101" w:rsidRDefault="00380101" w:rsidP="00D238A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w:t>
      </w:r>
      <w:r w:rsidR="00D238A8" w:rsidRPr="004426EA">
        <w:rPr>
          <w:rFonts w:asciiTheme="majorHAnsi" w:hAnsiTheme="majorHAnsi" w:cstheme="majorHAnsi"/>
          <w:sz w:val="22"/>
          <w:szCs w:val="22"/>
        </w:rPr>
        <w:t xml:space="preserve">efinitive diagnosis </w:t>
      </w:r>
      <w:r>
        <w:rPr>
          <w:rFonts w:asciiTheme="majorHAnsi" w:hAnsiTheme="majorHAnsi" w:cstheme="majorHAnsi"/>
          <w:sz w:val="22"/>
          <w:szCs w:val="22"/>
        </w:rPr>
        <w:t>– biopsy</w:t>
      </w:r>
    </w:p>
    <w:p w14:paraId="725918B0" w14:textId="2430F745" w:rsidR="00746A9F" w:rsidRDefault="00B66C2A" w:rsidP="00D238A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Extra neural</w:t>
      </w:r>
      <w:r w:rsidR="00380101">
        <w:rPr>
          <w:rFonts w:asciiTheme="majorHAnsi" w:hAnsiTheme="majorHAnsi" w:cstheme="majorHAnsi"/>
          <w:sz w:val="22"/>
          <w:szCs w:val="22"/>
        </w:rPr>
        <w:t xml:space="preserve"> </w:t>
      </w:r>
      <w:r w:rsidR="00746A9F">
        <w:rPr>
          <w:rFonts w:asciiTheme="majorHAnsi" w:hAnsiTheme="majorHAnsi" w:cstheme="majorHAnsi"/>
          <w:sz w:val="22"/>
          <w:szCs w:val="22"/>
        </w:rPr>
        <w:t>tumors may be suggestive of metastasis however older animals can have multiple different neoplasms occurring at the same time</w:t>
      </w:r>
    </w:p>
    <w:p w14:paraId="7C2D1A02" w14:textId="228C9FEE" w:rsidR="00E80DCC" w:rsidRPr="004426EA" w:rsidRDefault="00D238A8" w:rsidP="00D238A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Nasal/frontal sinus carcinomas tend to cause bony destruction</w:t>
      </w:r>
      <w:r w:rsidR="00746A9F">
        <w:rPr>
          <w:rFonts w:asciiTheme="majorHAnsi" w:hAnsiTheme="majorHAnsi" w:cstheme="majorHAnsi"/>
          <w:sz w:val="22"/>
          <w:szCs w:val="22"/>
        </w:rPr>
        <w:t xml:space="preserve"> – CT/MRI can</w:t>
      </w:r>
      <w:r w:rsidRPr="004426EA">
        <w:rPr>
          <w:rFonts w:asciiTheme="majorHAnsi" w:hAnsiTheme="majorHAnsi" w:cstheme="majorHAnsi"/>
          <w:sz w:val="22"/>
          <w:szCs w:val="22"/>
        </w:rPr>
        <w:t xml:space="preserve"> confirm evidence of invasion into the cranial cavity </w:t>
      </w:r>
      <w:r w:rsidR="00746A9F">
        <w:rPr>
          <w:rFonts w:asciiTheme="majorHAnsi" w:hAnsiTheme="majorHAnsi" w:cstheme="majorHAnsi"/>
          <w:sz w:val="22"/>
          <w:szCs w:val="22"/>
        </w:rPr>
        <w:t>and be used for treatment planning</w:t>
      </w:r>
    </w:p>
    <w:p w14:paraId="47C91B8D" w14:textId="735FA6CC" w:rsidR="00E80DCC" w:rsidRPr="004426EA" w:rsidRDefault="00746A9F" w:rsidP="00D238A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Clinical signs + endocrine testing for p</w:t>
      </w:r>
      <w:r w:rsidR="00D238A8" w:rsidRPr="004426EA">
        <w:rPr>
          <w:rFonts w:asciiTheme="majorHAnsi" w:hAnsiTheme="majorHAnsi" w:cstheme="majorHAnsi"/>
          <w:sz w:val="22"/>
          <w:szCs w:val="22"/>
        </w:rPr>
        <w:t xml:space="preserve">ituitary macroadenomas </w:t>
      </w:r>
      <w:r>
        <w:rPr>
          <w:rFonts w:asciiTheme="majorHAnsi" w:hAnsiTheme="majorHAnsi" w:cstheme="majorHAnsi"/>
          <w:sz w:val="22"/>
          <w:szCs w:val="22"/>
        </w:rPr>
        <w:t xml:space="preserve">+ mass </w:t>
      </w:r>
      <w:r w:rsidR="00D238A8" w:rsidRPr="004426EA">
        <w:rPr>
          <w:rFonts w:asciiTheme="majorHAnsi" w:hAnsiTheme="majorHAnsi" w:cstheme="majorHAnsi"/>
          <w:sz w:val="22"/>
          <w:szCs w:val="22"/>
        </w:rPr>
        <w:t>in the region of the pituitary on</w:t>
      </w:r>
      <w:r>
        <w:rPr>
          <w:rFonts w:asciiTheme="majorHAnsi" w:hAnsiTheme="majorHAnsi" w:cstheme="majorHAnsi"/>
          <w:sz w:val="22"/>
          <w:szCs w:val="22"/>
        </w:rPr>
        <w:t xml:space="preserve"> CT/MRI</w:t>
      </w:r>
    </w:p>
    <w:p w14:paraId="72C7E1A3" w14:textId="2543F0FA" w:rsidR="00E80DCC" w:rsidRDefault="00D238A8" w:rsidP="00D238A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 xml:space="preserve">Tentative diagnosis of a CN V-associated </w:t>
      </w:r>
      <w:r w:rsidR="00746A9F">
        <w:rPr>
          <w:rFonts w:asciiTheme="majorHAnsi" w:hAnsiTheme="majorHAnsi" w:cstheme="majorHAnsi"/>
          <w:sz w:val="22"/>
          <w:szCs w:val="22"/>
        </w:rPr>
        <w:t xml:space="preserve">NST </w:t>
      </w:r>
      <w:r w:rsidRPr="004426EA">
        <w:rPr>
          <w:rFonts w:asciiTheme="majorHAnsi" w:hAnsiTheme="majorHAnsi" w:cstheme="majorHAnsi"/>
          <w:sz w:val="22"/>
          <w:szCs w:val="22"/>
        </w:rPr>
        <w:t>invading the calvarium is based upon typical clinical signs of CN V dysfunction, clinical evidence of brain-stem involvement, and visualizing an intracranial mass on CT</w:t>
      </w:r>
      <w:r w:rsidR="00746A9F">
        <w:rPr>
          <w:rFonts w:asciiTheme="majorHAnsi" w:hAnsiTheme="majorHAnsi" w:cstheme="majorHAnsi"/>
          <w:sz w:val="22"/>
          <w:szCs w:val="22"/>
        </w:rPr>
        <w:t>/MRI</w:t>
      </w:r>
    </w:p>
    <w:p w14:paraId="3A807280" w14:textId="6CB55D82" w:rsidR="00746A9F" w:rsidRDefault="00746A9F" w:rsidP="00746A9F">
      <w:pPr>
        <w:pStyle w:val="NormalWeb"/>
        <w:spacing w:before="0" w:beforeAutospacing="0" w:after="0" w:afterAutospacing="0"/>
        <w:rPr>
          <w:rFonts w:asciiTheme="majorHAnsi" w:hAnsiTheme="majorHAnsi" w:cstheme="majorHAnsi"/>
          <w:sz w:val="22"/>
          <w:szCs w:val="22"/>
        </w:rPr>
      </w:pPr>
    </w:p>
    <w:p w14:paraId="04D1293C" w14:textId="2AE5A015" w:rsidR="00746A9F" w:rsidRPr="004426EA" w:rsidRDefault="00746A9F" w:rsidP="00746A9F">
      <w:pPr>
        <w:pStyle w:val="NormalWeb"/>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Treatment</w:t>
      </w:r>
    </w:p>
    <w:p w14:paraId="61BEF125" w14:textId="44E9C44E" w:rsidR="00746A9F" w:rsidRDefault="00D238A8" w:rsidP="00D238A8">
      <w:pPr>
        <w:pStyle w:val="NormalWeb"/>
        <w:numPr>
          <w:ilvl w:val="0"/>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Supportive treatment</w:t>
      </w:r>
      <w:r w:rsidR="00746A9F">
        <w:rPr>
          <w:rFonts w:asciiTheme="majorHAnsi" w:hAnsiTheme="majorHAnsi" w:cstheme="majorHAnsi"/>
          <w:sz w:val="22"/>
          <w:szCs w:val="22"/>
        </w:rPr>
        <w:t>: same as for primary (anti-inflammatory prednisone and AEs if indicated)</w:t>
      </w:r>
    </w:p>
    <w:p w14:paraId="17AC63BD" w14:textId="1F01607E" w:rsidR="00E80DCC" w:rsidRPr="004426EA" w:rsidRDefault="00746A9F" w:rsidP="00D238A8">
      <w:pPr>
        <w:pStyle w:val="NormalWeb"/>
        <w:numPr>
          <w:ilvl w:val="0"/>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Definitive: s</w:t>
      </w:r>
      <w:r w:rsidR="00D238A8" w:rsidRPr="004426EA">
        <w:rPr>
          <w:rFonts w:asciiTheme="majorHAnsi" w:hAnsiTheme="majorHAnsi" w:cstheme="majorHAnsi"/>
          <w:sz w:val="22"/>
          <w:szCs w:val="22"/>
        </w:rPr>
        <w:t>urgery and radiation therapy</w:t>
      </w:r>
    </w:p>
    <w:p w14:paraId="524F0D89" w14:textId="4AF5BF59" w:rsidR="00E80DCC" w:rsidRPr="004426EA" w:rsidRDefault="00746A9F" w:rsidP="00746A9F">
      <w:pPr>
        <w:pStyle w:val="NormalWeb"/>
        <w:numPr>
          <w:ilvl w:val="1"/>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R</w:t>
      </w:r>
      <w:r w:rsidR="00D238A8" w:rsidRPr="004426EA">
        <w:rPr>
          <w:rFonts w:asciiTheme="majorHAnsi" w:hAnsiTheme="majorHAnsi" w:cstheme="majorHAnsi"/>
          <w:sz w:val="22"/>
          <w:szCs w:val="22"/>
        </w:rPr>
        <w:t xml:space="preserve">arely attempted due to the poor prognosis </w:t>
      </w:r>
    </w:p>
    <w:p w14:paraId="3A71165C" w14:textId="77777777" w:rsidR="00746A9F" w:rsidRDefault="00D238A8" w:rsidP="00746A9F">
      <w:pPr>
        <w:pStyle w:val="NormalWeb"/>
        <w:numPr>
          <w:ilvl w:val="1"/>
          <w:numId w:val="29"/>
        </w:numPr>
        <w:spacing w:before="0" w:beforeAutospacing="0" w:after="0" w:afterAutospacing="0"/>
        <w:rPr>
          <w:rFonts w:asciiTheme="majorHAnsi" w:hAnsiTheme="majorHAnsi" w:cstheme="majorHAnsi"/>
          <w:sz w:val="22"/>
          <w:szCs w:val="22"/>
        </w:rPr>
      </w:pPr>
      <w:r w:rsidRPr="004426EA">
        <w:rPr>
          <w:rFonts w:asciiTheme="majorHAnsi" w:hAnsiTheme="majorHAnsi" w:cstheme="majorHAnsi"/>
          <w:sz w:val="22"/>
          <w:szCs w:val="22"/>
        </w:rPr>
        <w:t>Pituitary adenomas ar</w:t>
      </w:r>
      <w:r w:rsidR="00746A9F">
        <w:rPr>
          <w:rFonts w:asciiTheme="majorHAnsi" w:hAnsiTheme="majorHAnsi" w:cstheme="majorHAnsi"/>
          <w:sz w:val="22"/>
          <w:szCs w:val="22"/>
        </w:rPr>
        <w:t xml:space="preserve">e </w:t>
      </w:r>
      <w:r w:rsidRPr="004426EA">
        <w:rPr>
          <w:rFonts w:asciiTheme="majorHAnsi" w:hAnsiTheme="majorHAnsi" w:cstheme="majorHAnsi"/>
          <w:sz w:val="22"/>
          <w:szCs w:val="22"/>
        </w:rPr>
        <w:t>radiation sensitive</w:t>
      </w:r>
      <w:r w:rsidR="00746A9F">
        <w:rPr>
          <w:rFonts w:asciiTheme="majorHAnsi" w:hAnsiTheme="majorHAnsi" w:cstheme="majorHAnsi"/>
          <w:sz w:val="22"/>
          <w:szCs w:val="22"/>
        </w:rPr>
        <w:t xml:space="preserve"> – MST 1-2 years in dogs, 17mo in cats</w:t>
      </w:r>
    </w:p>
    <w:p w14:paraId="1ADE9E23" w14:textId="75C97BED" w:rsidR="00E80DCC" w:rsidRPr="004426EA" w:rsidRDefault="00746A9F" w:rsidP="00746A9F">
      <w:pPr>
        <w:pStyle w:val="NormalWeb"/>
        <w:numPr>
          <w:ilvl w:val="2"/>
          <w:numId w:val="29"/>
        </w:numPr>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rPr>
        <w:t>H</w:t>
      </w:r>
      <w:r w:rsidR="00D238A8" w:rsidRPr="004426EA">
        <w:rPr>
          <w:rFonts w:asciiTheme="majorHAnsi" w:hAnsiTheme="majorHAnsi" w:cstheme="majorHAnsi"/>
          <w:sz w:val="22"/>
          <w:szCs w:val="22"/>
        </w:rPr>
        <w:t>ypophysectomy</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transsphenoidal surgical approach</w:t>
      </w:r>
      <w:r>
        <w:rPr>
          <w:rFonts w:asciiTheme="majorHAnsi" w:hAnsiTheme="majorHAnsi" w:cstheme="majorHAnsi"/>
          <w:sz w:val="22"/>
          <w:szCs w:val="22"/>
        </w:rPr>
        <w:t>)</w:t>
      </w:r>
      <w:r w:rsidR="00D238A8" w:rsidRPr="004426EA">
        <w:rPr>
          <w:rFonts w:asciiTheme="majorHAnsi" w:hAnsiTheme="majorHAnsi" w:cstheme="majorHAnsi"/>
          <w:sz w:val="22"/>
          <w:szCs w:val="22"/>
        </w:rPr>
        <w:t xml:space="preserve"> </w:t>
      </w:r>
      <w:r>
        <w:rPr>
          <w:rFonts w:asciiTheme="majorHAnsi" w:hAnsiTheme="majorHAnsi" w:cstheme="majorHAnsi"/>
          <w:sz w:val="22"/>
          <w:szCs w:val="22"/>
        </w:rPr>
        <w:t xml:space="preserve">-- </w:t>
      </w:r>
      <w:r w:rsidR="00D238A8" w:rsidRPr="004426EA">
        <w:rPr>
          <w:rFonts w:asciiTheme="majorHAnsi" w:hAnsiTheme="majorHAnsi" w:cstheme="majorHAnsi"/>
          <w:sz w:val="22"/>
          <w:szCs w:val="22"/>
        </w:rPr>
        <w:t xml:space="preserve">primarily intended </w:t>
      </w:r>
      <w:r>
        <w:rPr>
          <w:rFonts w:asciiTheme="majorHAnsi" w:hAnsiTheme="majorHAnsi" w:cstheme="majorHAnsi"/>
          <w:sz w:val="22"/>
          <w:szCs w:val="22"/>
        </w:rPr>
        <w:t>as t</w:t>
      </w:r>
      <w:r w:rsidR="00D238A8" w:rsidRPr="004426EA">
        <w:rPr>
          <w:rFonts w:asciiTheme="majorHAnsi" w:hAnsiTheme="majorHAnsi" w:cstheme="majorHAnsi"/>
          <w:sz w:val="22"/>
          <w:szCs w:val="22"/>
        </w:rPr>
        <w:t>reatment for hyperadrenocorticism rather th</w:t>
      </w:r>
      <w:r>
        <w:rPr>
          <w:rFonts w:asciiTheme="majorHAnsi" w:hAnsiTheme="majorHAnsi" w:cstheme="majorHAnsi"/>
          <w:sz w:val="22"/>
          <w:szCs w:val="22"/>
        </w:rPr>
        <w:t>an</w:t>
      </w:r>
      <w:r w:rsidR="00D238A8" w:rsidRPr="004426EA">
        <w:rPr>
          <w:rFonts w:asciiTheme="majorHAnsi" w:hAnsiTheme="majorHAnsi" w:cstheme="majorHAnsi"/>
          <w:sz w:val="22"/>
          <w:szCs w:val="22"/>
        </w:rPr>
        <w:t xml:space="preserve"> treatment for large pituitary tumors causing signs of encephalopathy </w:t>
      </w:r>
    </w:p>
    <w:p w14:paraId="4F1BE844" w14:textId="15557940" w:rsidR="00D238A8" w:rsidRPr="00E80DCC" w:rsidRDefault="00D238A8" w:rsidP="00746A9F">
      <w:pPr>
        <w:pStyle w:val="NormalWeb"/>
        <w:spacing w:before="0" w:beforeAutospacing="0" w:after="0" w:afterAutospacing="0"/>
      </w:pPr>
    </w:p>
    <w:sectPr w:rsidR="00D238A8" w:rsidRPr="00E80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022F3"/>
    <w:multiLevelType w:val="hybridMultilevel"/>
    <w:tmpl w:val="FC3A0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E1411"/>
    <w:multiLevelType w:val="hybridMultilevel"/>
    <w:tmpl w:val="E51AC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02923"/>
    <w:multiLevelType w:val="hybridMultilevel"/>
    <w:tmpl w:val="AFEE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A779C"/>
    <w:multiLevelType w:val="hybridMultilevel"/>
    <w:tmpl w:val="C3FAE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AF2"/>
    <w:multiLevelType w:val="hybridMultilevel"/>
    <w:tmpl w:val="6D889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F45F0"/>
    <w:multiLevelType w:val="hybridMultilevel"/>
    <w:tmpl w:val="964C8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92AC2"/>
    <w:multiLevelType w:val="hybridMultilevel"/>
    <w:tmpl w:val="1494B7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9DA0484"/>
    <w:multiLevelType w:val="hybridMultilevel"/>
    <w:tmpl w:val="49EA0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32234"/>
    <w:multiLevelType w:val="hybridMultilevel"/>
    <w:tmpl w:val="BE78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92151"/>
    <w:multiLevelType w:val="hybridMultilevel"/>
    <w:tmpl w:val="D9FAEF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1C36818"/>
    <w:multiLevelType w:val="hybridMultilevel"/>
    <w:tmpl w:val="6512C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A367D"/>
    <w:multiLevelType w:val="hybridMultilevel"/>
    <w:tmpl w:val="55ECA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292FC7"/>
    <w:multiLevelType w:val="hybridMultilevel"/>
    <w:tmpl w:val="0BE6E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7C529A"/>
    <w:multiLevelType w:val="hybridMultilevel"/>
    <w:tmpl w:val="638C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546F5C"/>
    <w:multiLevelType w:val="hybridMultilevel"/>
    <w:tmpl w:val="1B502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27879"/>
    <w:multiLevelType w:val="hybridMultilevel"/>
    <w:tmpl w:val="D7186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B04C0"/>
    <w:multiLevelType w:val="hybridMultilevel"/>
    <w:tmpl w:val="41FA89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A91528"/>
    <w:multiLevelType w:val="hybridMultilevel"/>
    <w:tmpl w:val="A68CD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3E7977"/>
    <w:multiLevelType w:val="hybridMultilevel"/>
    <w:tmpl w:val="1994A1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081321D"/>
    <w:multiLevelType w:val="hybridMultilevel"/>
    <w:tmpl w:val="7BDAF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E7374"/>
    <w:multiLevelType w:val="hybridMultilevel"/>
    <w:tmpl w:val="F77E38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A9B24F4"/>
    <w:multiLevelType w:val="hybridMultilevel"/>
    <w:tmpl w:val="D9089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E20ECC"/>
    <w:multiLevelType w:val="hybridMultilevel"/>
    <w:tmpl w:val="B1489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6E2BC4"/>
    <w:multiLevelType w:val="hybridMultilevel"/>
    <w:tmpl w:val="17D6D5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187FFE"/>
    <w:multiLevelType w:val="hybridMultilevel"/>
    <w:tmpl w:val="3028C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FF2B1E"/>
    <w:multiLevelType w:val="hybridMultilevel"/>
    <w:tmpl w:val="B73CF18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CF2EA8"/>
    <w:multiLevelType w:val="hybridMultilevel"/>
    <w:tmpl w:val="A72E4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DD3F61"/>
    <w:multiLevelType w:val="hybridMultilevel"/>
    <w:tmpl w:val="0B503FB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7D3577"/>
    <w:multiLevelType w:val="hybridMultilevel"/>
    <w:tmpl w:val="7EE22996"/>
    <w:lvl w:ilvl="0" w:tplc="D10C5F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707747"/>
    <w:multiLevelType w:val="hybridMultilevel"/>
    <w:tmpl w:val="6D68B844"/>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183B91"/>
    <w:multiLevelType w:val="hybridMultilevel"/>
    <w:tmpl w:val="DDA0C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734155"/>
    <w:multiLevelType w:val="hybridMultilevel"/>
    <w:tmpl w:val="5E52C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6"/>
  </w:num>
  <w:num w:numId="4">
    <w:abstractNumId w:val="15"/>
  </w:num>
  <w:num w:numId="5">
    <w:abstractNumId w:val="13"/>
  </w:num>
  <w:num w:numId="6">
    <w:abstractNumId w:val="1"/>
  </w:num>
  <w:num w:numId="7">
    <w:abstractNumId w:val="20"/>
  </w:num>
  <w:num w:numId="8">
    <w:abstractNumId w:val="30"/>
  </w:num>
  <w:num w:numId="9">
    <w:abstractNumId w:val="27"/>
  </w:num>
  <w:num w:numId="10">
    <w:abstractNumId w:val="28"/>
  </w:num>
  <w:num w:numId="11">
    <w:abstractNumId w:val="14"/>
  </w:num>
  <w:num w:numId="12">
    <w:abstractNumId w:val="17"/>
  </w:num>
  <w:num w:numId="13">
    <w:abstractNumId w:val="2"/>
  </w:num>
  <w:num w:numId="14">
    <w:abstractNumId w:val="22"/>
  </w:num>
  <w:num w:numId="15">
    <w:abstractNumId w:val="18"/>
  </w:num>
  <w:num w:numId="16">
    <w:abstractNumId w:val="9"/>
  </w:num>
  <w:num w:numId="17">
    <w:abstractNumId w:val="25"/>
  </w:num>
  <w:num w:numId="18">
    <w:abstractNumId w:val="10"/>
  </w:num>
  <w:num w:numId="19">
    <w:abstractNumId w:val="12"/>
  </w:num>
  <w:num w:numId="20">
    <w:abstractNumId w:val="5"/>
  </w:num>
  <w:num w:numId="21">
    <w:abstractNumId w:val="24"/>
  </w:num>
  <w:num w:numId="22">
    <w:abstractNumId w:val="23"/>
  </w:num>
  <w:num w:numId="23">
    <w:abstractNumId w:val="16"/>
  </w:num>
  <w:num w:numId="24">
    <w:abstractNumId w:val="19"/>
  </w:num>
  <w:num w:numId="25">
    <w:abstractNumId w:val="29"/>
  </w:num>
  <w:num w:numId="26">
    <w:abstractNumId w:val="0"/>
  </w:num>
  <w:num w:numId="27">
    <w:abstractNumId w:val="31"/>
  </w:num>
  <w:num w:numId="28">
    <w:abstractNumId w:val="11"/>
  </w:num>
  <w:num w:numId="29">
    <w:abstractNumId w:val="7"/>
  </w:num>
  <w:num w:numId="30">
    <w:abstractNumId w:val="8"/>
  </w:num>
  <w:num w:numId="31">
    <w:abstractNumId w:val="2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44D"/>
    <w:rsid w:val="00040841"/>
    <w:rsid w:val="00054E9A"/>
    <w:rsid w:val="0007518C"/>
    <w:rsid w:val="000C75C6"/>
    <w:rsid w:val="000D00A4"/>
    <w:rsid w:val="000F562C"/>
    <w:rsid w:val="00100D8D"/>
    <w:rsid w:val="001064D2"/>
    <w:rsid w:val="00114856"/>
    <w:rsid w:val="001200F2"/>
    <w:rsid w:val="00127628"/>
    <w:rsid w:val="00127ABC"/>
    <w:rsid w:val="001415EC"/>
    <w:rsid w:val="00146842"/>
    <w:rsid w:val="00174D02"/>
    <w:rsid w:val="001914C5"/>
    <w:rsid w:val="00226190"/>
    <w:rsid w:val="002338AA"/>
    <w:rsid w:val="00294FF2"/>
    <w:rsid w:val="002A5A51"/>
    <w:rsid w:val="002C5B16"/>
    <w:rsid w:val="002D6D7F"/>
    <w:rsid w:val="002F40E2"/>
    <w:rsid w:val="00304096"/>
    <w:rsid w:val="00347405"/>
    <w:rsid w:val="00357808"/>
    <w:rsid w:val="0037451A"/>
    <w:rsid w:val="00380101"/>
    <w:rsid w:val="003A3548"/>
    <w:rsid w:val="003B1E9D"/>
    <w:rsid w:val="003D0B6E"/>
    <w:rsid w:val="003D6591"/>
    <w:rsid w:val="003E5439"/>
    <w:rsid w:val="003E695C"/>
    <w:rsid w:val="00404BB3"/>
    <w:rsid w:val="0040529D"/>
    <w:rsid w:val="00414797"/>
    <w:rsid w:val="00426CD2"/>
    <w:rsid w:val="004426EA"/>
    <w:rsid w:val="00471887"/>
    <w:rsid w:val="00480509"/>
    <w:rsid w:val="00495BF0"/>
    <w:rsid w:val="00495D54"/>
    <w:rsid w:val="004C3E4A"/>
    <w:rsid w:val="004D58DA"/>
    <w:rsid w:val="00507FCD"/>
    <w:rsid w:val="005361A5"/>
    <w:rsid w:val="00543DD6"/>
    <w:rsid w:val="00547EB7"/>
    <w:rsid w:val="00556288"/>
    <w:rsid w:val="00570238"/>
    <w:rsid w:val="0057289D"/>
    <w:rsid w:val="005A3A39"/>
    <w:rsid w:val="005F4D23"/>
    <w:rsid w:val="00622D5E"/>
    <w:rsid w:val="00625E2A"/>
    <w:rsid w:val="00634694"/>
    <w:rsid w:val="006B6BB9"/>
    <w:rsid w:val="006F183A"/>
    <w:rsid w:val="006F2A38"/>
    <w:rsid w:val="00716C68"/>
    <w:rsid w:val="007245F3"/>
    <w:rsid w:val="00735A70"/>
    <w:rsid w:val="007469B0"/>
    <w:rsid w:val="00746A9F"/>
    <w:rsid w:val="007551AE"/>
    <w:rsid w:val="00784C09"/>
    <w:rsid w:val="007A1881"/>
    <w:rsid w:val="007E09AA"/>
    <w:rsid w:val="007F6024"/>
    <w:rsid w:val="00820239"/>
    <w:rsid w:val="008462C6"/>
    <w:rsid w:val="008509DA"/>
    <w:rsid w:val="00854597"/>
    <w:rsid w:val="00862648"/>
    <w:rsid w:val="00864C2A"/>
    <w:rsid w:val="00892646"/>
    <w:rsid w:val="008C2DAE"/>
    <w:rsid w:val="008E21C3"/>
    <w:rsid w:val="008E393C"/>
    <w:rsid w:val="00920884"/>
    <w:rsid w:val="00950264"/>
    <w:rsid w:val="009954A1"/>
    <w:rsid w:val="009A4ED8"/>
    <w:rsid w:val="009C33AD"/>
    <w:rsid w:val="009C3CE8"/>
    <w:rsid w:val="009D239A"/>
    <w:rsid w:val="009D44B3"/>
    <w:rsid w:val="00A05D91"/>
    <w:rsid w:val="00A05F78"/>
    <w:rsid w:val="00A53A43"/>
    <w:rsid w:val="00A6771C"/>
    <w:rsid w:val="00A842B2"/>
    <w:rsid w:val="00AA45D4"/>
    <w:rsid w:val="00AB2831"/>
    <w:rsid w:val="00AC18FD"/>
    <w:rsid w:val="00AD28E4"/>
    <w:rsid w:val="00AE0DE3"/>
    <w:rsid w:val="00B33E67"/>
    <w:rsid w:val="00B36EDB"/>
    <w:rsid w:val="00B66C2A"/>
    <w:rsid w:val="00B70F26"/>
    <w:rsid w:val="00B719AA"/>
    <w:rsid w:val="00B8526E"/>
    <w:rsid w:val="00BB228E"/>
    <w:rsid w:val="00BB7E87"/>
    <w:rsid w:val="00BC7807"/>
    <w:rsid w:val="00BC7CBE"/>
    <w:rsid w:val="00BD2091"/>
    <w:rsid w:val="00BF0742"/>
    <w:rsid w:val="00C036AE"/>
    <w:rsid w:val="00C24BD5"/>
    <w:rsid w:val="00C356D9"/>
    <w:rsid w:val="00C377F8"/>
    <w:rsid w:val="00C600CA"/>
    <w:rsid w:val="00C765B2"/>
    <w:rsid w:val="00C82AFA"/>
    <w:rsid w:val="00C90832"/>
    <w:rsid w:val="00C91190"/>
    <w:rsid w:val="00CD736F"/>
    <w:rsid w:val="00CE41E6"/>
    <w:rsid w:val="00D238A8"/>
    <w:rsid w:val="00D46C0E"/>
    <w:rsid w:val="00D7144D"/>
    <w:rsid w:val="00D866F2"/>
    <w:rsid w:val="00D92777"/>
    <w:rsid w:val="00DB52C5"/>
    <w:rsid w:val="00DC302B"/>
    <w:rsid w:val="00DF1536"/>
    <w:rsid w:val="00E1215A"/>
    <w:rsid w:val="00E36996"/>
    <w:rsid w:val="00E608D0"/>
    <w:rsid w:val="00E67368"/>
    <w:rsid w:val="00E77BDC"/>
    <w:rsid w:val="00E80DCC"/>
    <w:rsid w:val="00E84B2B"/>
    <w:rsid w:val="00E87FE4"/>
    <w:rsid w:val="00EE1367"/>
    <w:rsid w:val="00EE28C3"/>
    <w:rsid w:val="00EF021C"/>
    <w:rsid w:val="00EF486C"/>
    <w:rsid w:val="00F00945"/>
    <w:rsid w:val="00F0166C"/>
    <w:rsid w:val="00F10618"/>
    <w:rsid w:val="00F2216C"/>
    <w:rsid w:val="00F25721"/>
    <w:rsid w:val="00F44928"/>
    <w:rsid w:val="00F627E1"/>
    <w:rsid w:val="00FA4AB4"/>
    <w:rsid w:val="00FA7480"/>
    <w:rsid w:val="00FC4D73"/>
    <w:rsid w:val="00FE2667"/>
    <w:rsid w:val="00FF2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2B65"/>
  <w15:chartTrackingRefBased/>
  <w15:docId w15:val="{BB76D643-743C-4D79-B0AD-513E3DF9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F60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F60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F602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44D"/>
    <w:pPr>
      <w:ind w:left="720"/>
      <w:contextualSpacing/>
    </w:pPr>
  </w:style>
  <w:style w:type="character" w:styleId="Hyperlink">
    <w:name w:val="Hyperlink"/>
    <w:basedOn w:val="DefaultParagraphFont"/>
    <w:uiPriority w:val="99"/>
    <w:semiHidden/>
    <w:unhideWhenUsed/>
    <w:rsid w:val="00C24BD5"/>
    <w:rPr>
      <w:color w:val="0000FF"/>
      <w:u w:val="single"/>
    </w:rPr>
  </w:style>
  <w:style w:type="paragraph" w:styleId="NormalWeb">
    <w:name w:val="Normal (Web)"/>
    <w:basedOn w:val="Normal"/>
    <w:uiPriority w:val="99"/>
    <w:unhideWhenUsed/>
    <w:rsid w:val="00C24B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assistivemathml">
    <w:name w:val="mjx_assistive_mathml"/>
    <w:basedOn w:val="DefaultParagraphFont"/>
    <w:rsid w:val="00C24BD5"/>
  </w:style>
  <w:style w:type="character" w:customStyle="1" w:styleId="Heading3Char">
    <w:name w:val="Heading 3 Char"/>
    <w:basedOn w:val="DefaultParagraphFont"/>
    <w:link w:val="Heading3"/>
    <w:uiPriority w:val="9"/>
    <w:rsid w:val="007F6024"/>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7F6024"/>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7F6024"/>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6F2A38"/>
    <w:rPr>
      <w:i/>
      <w:iCs/>
    </w:rPr>
  </w:style>
  <w:style w:type="character" w:styleId="CommentReference">
    <w:name w:val="annotation reference"/>
    <w:basedOn w:val="DefaultParagraphFont"/>
    <w:uiPriority w:val="99"/>
    <w:semiHidden/>
    <w:unhideWhenUsed/>
    <w:rsid w:val="004426EA"/>
    <w:rPr>
      <w:sz w:val="16"/>
      <w:szCs w:val="16"/>
    </w:rPr>
  </w:style>
  <w:style w:type="paragraph" w:styleId="CommentText">
    <w:name w:val="annotation text"/>
    <w:basedOn w:val="Normal"/>
    <w:link w:val="CommentTextChar"/>
    <w:uiPriority w:val="99"/>
    <w:semiHidden/>
    <w:unhideWhenUsed/>
    <w:rsid w:val="004426EA"/>
    <w:pPr>
      <w:spacing w:line="240" w:lineRule="auto"/>
    </w:pPr>
    <w:rPr>
      <w:sz w:val="20"/>
      <w:szCs w:val="20"/>
    </w:rPr>
  </w:style>
  <w:style w:type="character" w:customStyle="1" w:styleId="CommentTextChar">
    <w:name w:val="Comment Text Char"/>
    <w:basedOn w:val="DefaultParagraphFont"/>
    <w:link w:val="CommentText"/>
    <w:uiPriority w:val="99"/>
    <w:semiHidden/>
    <w:rsid w:val="004426EA"/>
    <w:rPr>
      <w:sz w:val="20"/>
      <w:szCs w:val="20"/>
    </w:rPr>
  </w:style>
  <w:style w:type="paragraph" w:styleId="CommentSubject">
    <w:name w:val="annotation subject"/>
    <w:basedOn w:val="CommentText"/>
    <w:next w:val="CommentText"/>
    <w:link w:val="CommentSubjectChar"/>
    <w:uiPriority w:val="99"/>
    <w:semiHidden/>
    <w:unhideWhenUsed/>
    <w:rsid w:val="004426EA"/>
    <w:rPr>
      <w:b/>
      <w:bCs/>
    </w:rPr>
  </w:style>
  <w:style w:type="character" w:customStyle="1" w:styleId="CommentSubjectChar">
    <w:name w:val="Comment Subject Char"/>
    <w:basedOn w:val="CommentTextChar"/>
    <w:link w:val="CommentSubject"/>
    <w:uiPriority w:val="99"/>
    <w:semiHidden/>
    <w:rsid w:val="004426EA"/>
    <w:rPr>
      <w:b/>
      <w:bCs/>
      <w:sz w:val="20"/>
      <w:szCs w:val="20"/>
    </w:rPr>
  </w:style>
  <w:style w:type="paragraph" w:styleId="BalloonText">
    <w:name w:val="Balloon Text"/>
    <w:basedOn w:val="Normal"/>
    <w:link w:val="BalloonTextChar"/>
    <w:uiPriority w:val="99"/>
    <w:semiHidden/>
    <w:unhideWhenUsed/>
    <w:rsid w:val="00442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6EA"/>
    <w:rPr>
      <w:rFonts w:ascii="Segoe UI" w:hAnsi="Segoe UI" w:cs="Segoe UI"/>
      <w:sz w:val="18"/>
      <w:szCs w:val="18"/>
    </w:rPr>
  </w:style>
  <w:style w:type="character" w:customStyle="1" w:styleId="Heading1Char">
    <w:name w:val="Heading 1 Char"/>
    <w:basedOn w:val="DefaultParagraphFont"/>
    <w:link w:val="Heading1"/>
    <w:uiPriority w:val="9"/>
    <w:rsid w:val="00E77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44720">
      <w:bodyDiv w:val="1"/>
      <w:marLeft w:val="0"/>
      <w:marRight w:val="0"/>
      <w:marTop w:val="0"/>
      <w:marBottom w:val="0"/>
      <w:divBdr>
        <w:top w:val="none" w:sz="0" w:space="0" w:color="auto"/>
        <w:left w:val="none" w:sz="0" w:space="0" w:color="auto"/>
        <w:bottom w:val="none" w:sz="0" w:space="0" w:color="auto"/>
        <w:right w:val="none" w:sz="0" w:space="0" w:color="auto"/>
      </w:divBdr>
    </w:div>
    <w:div w:id="1613629976">
      <w:bodyDiv w:val="1"/>
      <w:marLeft w:val="0"/>
      <w:marRight w:val="0"/>
      <w:marTop w:val="0"/>
      <w:marBottom w:val="0"/>
      <w:divBdr>
        <w:top w:val="none" w:sz="0" w:space="0" w:color="auto"/>
        <w:left w:val="none" w:sz="0" w:space="0" w:color="auto"/>
        <w:bottom w:val="none" w:sz="0" w:space="0" w:color="auto"/>
        <w:right w:val="none" w:sz="0" w:space="0" w:color="auto"/>
      </w:divBdr>
    </w:div>
    <w:div w:id="1900481970">
      <w:bodyDiv w:val="1"/>
      <w:marLeft w:val="0"/>
      <w:marRight w:val="0"/>
      <w:marTop w:val="0"/>
      <w:marBottom w:val="0"/>
      <w:divBdr>
        <w:top w:val="none" w:sz="0" w:space="0" w:color="auto"/>
        <w:left w:val="none" w:sz="0" w:space="0" w:color="auto"/>
        <w:bottom w:val="none" w:sz="0" w:space="0" w:color="auto"/>
        <w:right w:val="none" w:sz="0" w:space="0" w:color="auto"/>
      </w:divBdr>
    </w:div>
    <w:div w:id="206001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www-sciencedirect-com.proxy.library.cornell.edu/topics/veterinary-science-and-veterinary-medicine/ischemi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iencedirect-com.proxy.library.cornell.edu/topics/veterinary-science-and-veterinary-medicine/hypovolemia" TargetMode="Externa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www-sciencedirect-com.proxy.library.cornell.edu/topics/veterinary-science-and-veterinary-medicine/cerebral-blood-flo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cedirect-com.proxy.library.cornell.edu/topics/veterinary-science-and-veterinary-medicine/vasoconstriction" TargetMode="External"/><Relationship Id="rId20" Type="http://schemas.openxmlformats.org/officeDocument/2006/relationships/hyperlink" Target="https://www-sciencedirect-com.proxy.library.cornell.edu/topics/veterinary-science-and-veterinary-medicine/cerebral-edem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ciencedirect-com.proxy.library.cornell.edu/topics/veterinary-science-and-veterinary-medicine/subarachnoid-space" TargetMode="External"/><Relationship Id="rId24" Type="http://schemas.openxmlformats.org/officeDocument/2006/relationships/hyperlink" Target="https://www-sciencedirect-com.proxy.library.cornell.edu/topics/veterinary-science-and-veterinary-medicine/hypothermia" TargetMode="External"/><Relationship Id="rId5" Type="http://schemas.openxmlformats.org/officeDocument/2006/relationships/webSettings" Target="webSettings.xml"/><Relationship Id="rId15" Type="http://schemas.openxmlformats.org/officeDocument/2006/relationships/hyperlink" Target="https://www-sciencedirect-com.proxy.library.cornell.edu/topics/veterinary-science-and-veterinary-medicine/vasodilation" TargetMode="External"/><Relationship Id="rId23" Type="http://schemas.openxmlformats.org/officeDocument/2006/relationships/hyperlink" Target="https://www-sciencedirect-com.proxy.library.cornell.edu/topics/veterinary-science-and-veterinary-medicine/corticosteroid" TargetMode="External"/><Relationship Id="rId10" Type="http://schemas.openxmlformats.org/officeDocument/2006/relationships/image" Target="media/image5.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sciencedirect-com.proxy.library.cornell.edu/topics/veterinary-science-and-veterinary-medicine/catecholamines" TargetMode="External"/><Relationship Id="rId22" Type="http://schemas.openxmlformats.org/officeDocument/2006/relationships/hyperlink" Target="https://www-sciencedirect-com.proxy.library.cornell.edu/topics/veterinary-science-and-veterinary-medicine/hypoten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1531F-41A1-49D1-ACF6-DE8612DBD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Pages>
  <Words>7776</Words>
  <Characters>44325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Gradilla</dc:creator>
  <cp:keywords/>
  <dc:description/>
  <cp:lastModifiedBy>Sarah Gradilla</cp:lastModifiedBy>
  <cp:revision>26</cp:revision>
  <dcterms:created xsi:type="dcterms:W3CDTF">2020-07-07T21:38:00Z</dcterms:created>
  <dcterms:modified xsi:type="dcterms:W3CDTF">2020-07-29T01:15:00Z</dcterms:modified>
</cp:coreProperties>
</file>