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9535D" w14:textId="12098152" w:rsidR="00955EDF" w:rsidRDefault="003175FD" w:rsidP="007B46C8">
      <w:pPr>
        <w:pStyle w:val="NoSpacing"/>
      </w:pPr>
      <w:r>
        <w:rPr>
          <w:noProof/>
        </w:rPr>
        <w:drawing>
          <wp:inline distT="0" distB="0" distL="0" distR="0" wp14:anchorId="2BB90084" wp14:editId="303BEAB0">
            <wp:extent cx="5943600" cy="54781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7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2D89F" w14:textId="15B9E946" w:rsidR="007B46C8" w:rsidRPr="007B46C8" w:rsidRDefault="007B46C8" w:rsidP="007B46C8">
      <w:pPr>
        <w:pStyle w:val="NoSpacing"/>
        <w:rPr>
          <w:rFonts w:asciiTheme="majorHAnsi" w:hAnsiTheme="majorHAnsi" w:cstheme="majorHAnsi"/>
        </w:rPr>
      </w:pPr>
      <w:r w:rsidRPr="007B46C8">
        <w:rPr>
          <w:rFonts w:asciiTheme="majorHAnsi" w:hAnsiTheme="majorHAnsi" w:cstheme="majorHAnsi"/>
        </w:rPr>
        <w:t>Intro</w:t>
      </w:r>
    </w:p>
    <w:p w14:paraId="1836D529" w14:textId="77777777" w:rsidR="007B46C8" w:rsidRPr="007B46C8" w:rsidRDefault="007B46C8" w:rsidP="007B46C8">
      <w:pPr>
        <w:pStyle w:val="NoSpacing"/>
        <w:rPr>
          <w:rFonts w:asciiTheme="majorHAnsi" w:hAnsiTheme="majorHAnsi" w:cstheme="majorHAnsi"/>
        </w:rPr>
      </w:pPr>
    </w:p>
    <w:p w14:paraId="772986F3" w14:textId="4DA34A11" w:rsidR="003175FD" w:rsidRDefault="007B46C8" w:rsidP="007B46C8">
      <w:pPr>
        <w:pStyle w:val="NoSpacing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Brachycephalic dogs at risk for post op complications (</w:t>
      </w:r>
      <w:proofErr w:type="spellStart"/>
      <w:r>
        <w:rPr>
          <w:rFonts w:asciiTheme="majorHAnsi" w:hAnsiTheme="majorHAnsi" w:cstheme="majorHAnsi"/>
        </w:rPr>
        <w:t>regurg</w:t>
      </w:r>
      <w:proofErr w:type="spellEnd"/>
      <w:r>
        <w:rPr>
          <w:rFonts w:asciiTheme="majorHAnsi" w:hAnsiTheme="majorHAnsi" w:cstheme="majorHAnsi"/>
        </w:rPr>
        <w:t>, aspiration, resp distress)</w:t>
      </w:r>
      <w:r w:rsidR="00844561">
        <w:rPr>
          <w:rFonts w:asciiTheme="majorHAnsi" w:hAnsiTheme="majorHAnsi" w:cstheme="majorHAnsi"/>
        </w:rPr>
        <w:t xml:space="preserve"> d/t stenotic nares, elongated soft palate, redundant pharyngeal folds, </w:t>
      </w:r>
      <w:r w:rsidR="001518AD">
        <w:rPr>
          <w:rFonts w:asciiTheme="majorHAnsi" w:hAnsiTheme="majorHAnsi" w:cstheme="majorHAnsi"/>
        </w:rPr>
        <w:t xml:space="preserve">hypoplastic trachea </w:t>
      </w:r>
      <w:r w:rsidR="001518AD" w:rsidRPr="001518AD">
        <w:rPr>
          <w:rFonts w:asciiTheme="majorHAnsi" w:hAnsiTheme="majorHAnsi" w:cstheme="majorHAnsi"/>
        </w:rPr>
        <w:sym w:font="Wingdings" w:char="F0E0"/>
      </w:r>
      <w:r w:rsidR="001518AD">
        <w:rPr>
          <w:rFonts w:asciiTheme="majorHAnsi" w:hAnsiTheme="majorHAnsi" w:cstheme="majorHAnsi"/>
        </w:rPr>
        <w:t xml:space="preserve"> increased </w:t>
      </w:r>
      <w:r w:rsidR="00A31901">
        <w:rPr>
          <w:rFonts w:asciiTheme="majorHAnsi" w:hAnsiTheme="majorHAnsi" w:cstheme="majorHAnsi"/>
        </w:rPr>
        <w:t xml:space="preserve">resp effort and negative intrathoracic pressure </w:t>
      </w:r>
      <w:r w:rsidR="00A31901" w:rsidRPr="00A31901">
        <w:rPr>
          <w:rFonts w:asciiTheme="majorHAnsi" w:hAnsiTheme="majorHAnsi" w:cstheme="majorHAnsi"/>
        </w:rPr>
        <w:sym w:font="Wingdings" w:char="F0E0"/>
      </w:r>
      <w:r w:rsidR="00A31901">
        <w:rPr>
          <w:rFonts w:asciiTheme="majorHAnsi" w:hAnsiTheme="majorHAnsi" w:cstheme="majorHAnsi"/>
        </w:rPr>
        <w:t xml:space="preserve"> vomiting, regurgitation</w:t>
      </w:r>
    </w:p>
    <w:p w14:paraId="2E37EBC1" w14:textId="1A9A6C20" w:rsidR="001518AD" w:rsidRDefault="001518AD" w:rsidP="007B46C8">
      <w:pPr>
        <w:pStyle w:val="NoSpacing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97%</w:t>
      </w:r>
      <w:r w:rsidR="00153E63">
        <w:rPr>
          <w:rFonts w:asciiTheme="majorHAnsi" w:hAnsiTheme="majorHAnsi" w:cstheme="majorHAnsi"/>
        </w:rPr>
        <w:t xml:space="preserve"> brachycephalic dogs have esophageal, gastric, duodenal abnormalities </w:t>
      </w:r>
      <w:r w:rsidR="00153E63" w:rsidRPr="00153E63">
        <w:rPr>
          <w:rFonts w:asciiTheme="majorHAnsi" w:hAnsiTheme="majorHAnsi" w:cstheme="majorHAnsi"/>
        </w:rPr>
        <w:sym w:font="Wingdings" w:char="F0E0"/>
      </w:r>
      <w:r w:rsidR="00153E63">
        <w:rPr>
          <w:rFonts w:asciiTheme="majorHAnsi" w:hAnsiTheme="majorHAnsi" w:cstheme="majorHAnsi"/>
        </w:rPr>
        <w:t xml:space="preserve"> also predispose to </w:t>
      </w:r>
      <w:r w:rsidR="00F17E65">
        <w:rPr>
          <w:rFonts w:asciiTheme="majorHAnsi" w:hAnsiTheme="majorHAnsi" w:cstheme="majorHAnsi"/>
        </w:rPr>
        <w:t>risk of aspiration pneumonia with GI signs</w:t>
      </w:r>
    </w:p>
    <w:p w14:paraId="3132CFEF" w14:textId="0155D658" w:rsidR="00F17E65" w:rsidRDefault="00F17E65" w:rsidP="007B46C8">
      <w:pPr>
        <w:pStyle w:val="NoSpacing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GA, stress of being in hospital, opio</w:t>
      </w:r>
      <w:r w:rsidR="004A1DD9">
        <w:rPr>
          <w:rFonts w:asciiTheme="majorHAnsi" w:hAnsiTheme="majorHAnsi" w:cstheme="majorHAnsi"/>
        </w:rPr>
        <w:t>ids may contribute to post-operative regurgitation</w:t>
      </w:r>
    </w:p>
    <w:p w14:paraId="550CA869" w14:textId="07F45C2E" w:rsidR="004A1DD9" w:rsidRDefault="00F30C5C" w:rsidP="00D16AB7">
      <w:pPr>
        <w:pStyle w:val="NoSpacing"/>
        <w:numPr>
          <w:ilvl w:val="1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Opioids and </w:t>
      </w:r>
      <w:r w:rsidR="006562ED">
        <w:rPr>
          <w:rFonts w:asciiTheme="majorHAnsi" w:hAnsiTheme="majorHAnsi" w:cstheme="majorHAnsi"/>
        </w:rPr>
        <w:t xml:space="preserve">sedative use </w:t>
      </w:r>
      <w:r>
        <w:rPr>
          <w:rFonts w:asciiTheme="majorHAnsi" w:hAnsiTheme="majorHAnsi" w:cstheme="majorHAnsi"/>
        </w:rPr>
        <w:t xml:space="preserve">may cause decrease in LES tone </w:t>
      </w:r>
      <w:r w:rsidRPr="00F30C5C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regurg</w:t>
      </w:r>
      <w:proofErr w:type="spellEnd"/>
      <w:r w:rsidR="006562ED">
        <w:rPr>
          <w:rFonts w:asciiTheme="majorHAnsi" w:hAnsiTheme="majorHAnsi" w:cstheme="majorHAnsi"/>
        </w:rPr>
        <w:t xml:space="preserve">/reflux, </w:t>
      </w:r>
      <w:r>
        <w:rPr>
          <w:rFonts w:asciiTheme="majorHAnsi" w:hAnsiTheme="majorHAnsi" w:cstheme="majorHAnsi"/>
        </w:rPr>
        <w:t xml:space="preserve">vomiting </w:t>
      </w:r>
    </w:p>
    <w:p w14:paraId="4480F61A" w14:textId="295D7547" w:rsidR="00D16AB7" w:rsidRDefault="00D16AB7" w:rsidP="00D16AB7">
      <w:pPr>
        <w:pStyle w:val="NoSpacing"/>
        <w:numPr>
          <w:ilvl w:val="1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Ax – decreased awareness and </w:t>
      </w:r>
      <w:r w:rsidR="00550ECE">
        <w:rPr>
          <w:rFonts w:asciiTheme="majorHAnsi" w:hAnsiTheme="majorHAnsi" w:cstheme="majorHAnsi"/>
        </w:rPr>
        <w:t>decreased ability to protect airway</w:t>
      </w:r>
    </w:p>
    <w:p w14:paraId="0168E23D" w14:textId="79A7983B" w:rsidR="00550ECE" w:rsidRDefault="00550ECE" w:rsidP="00D16AB7">
      <w:pPr>
        <w:pStyle w:val="NoSpacing"/>
        <w:numPr>
          <w:ilvl w:val="1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Post-operative discomfort, continued </w:t>
      </w:r>
      <w:proofErr w:type="spellStart"/>
      <w:r>
        <w:rPr>
          <w:rFonts w:asciiTheme="majorHAnsi" w:hAnsiTheme="majorHAnsi" w:cstheme="majorHAnsi"/>
        </w:rPr>
        <w:t>regurg</w:t>
      </w:r>
      <w:proofErr w:type="spellEnd"/>
      <w:r>
        <w:rPr>
          <w:rFonts w:asciiTheme="majorHAnsi" w:hAnsiTheme="majorHAnsi" w:cstheme="majorHAnsi"/>
        </w:rPr>
        <w:t xml:space="preserve"> </w:t>
      </w:r>
      <w:r w:rsidRPr="00550ECE">
        <w:rPr>
          <w:rFonts w:asciiTheme="majorHAnsi" w:hAnsiTheme="majorHAnsi" w:cstheme="majorHAnsi"/>
        </w:rPr>
        <w:sym w:font="Wingdings" w:char="F0E0"/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esoph</w:t>
      </w:r>
      <w:proofErr w:type="spellEnd"/>
      <w:r>
        <w:rPr>
          <w:rFonts w:asciiTheme="majorHAnsi" w:hAnsiTheme="majorHAnsi" w:cstheme="majorHAnsi"/>
        </w:rPr>
        <w:t xml:space="preserve"> stricture, resp distress</w:t>
      </w:r>
    </w:p>
    <w:p w14:paraId="2D87F915" w14:textId="3772409D" w:rsidR="00CA56C5" w:rsidRDefault="00CA56C5" w:rsidP="00CA56C5">
      <w:pPr>
        <w:pStyle w:val="NoSpacing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Higher chance of </w:t>
      </w:r>
      <w:proofErr w:type="spellStart"/>
      <w:r>
        <w:rPr>
          <w:rFonts w:asciiTheme="majorHAnsi" w:hAnsiTheme="majorHAnsi" w:cstheme="majorHAnsi"/>
        </w:rPr>
        <w:t>regurg</w:t>
      </w:r>
      <w:proofErr w:type="spellEnd"/>
      <w:r>
        <w:rPr>
          <w:rFonts w:asciiTheme="majorHAnsi" w:hAnsiTheme="majorHAnsi" w:cstheme="majorHAnsi"/>
        </w:rPr>
        <w:t xml:space="preserve"> in brachycephalic dogs than other breeds</w:t>
      </w:r>
    </w:p>
    <w:p w14:paraId="3525909E" w14:textId="7A473F11" w:rsidR="00516717" w:rsidRDefault="00516717" w:rsidP="00CA56C5">
      <w:pPr>
        <w:pStyle w:val="NoSpacing"/>
        <w:numPr>
          <w:ilvl w:val="0"/>
          <w:numId w:val="9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Standardized </w:t>
      </w:r>
      <w:r w:rsidR="001A4BB9">
        <w:rPr>
          <w:rFonts w:asciiTheme="majorHAnsi" w:hAnsiTheme="majorHAnsi" w:cstheme="majorHAnsi"/>
        </w:rPr>
        <w:t>peri anesthetic</w:t>
      </w:r>
      <w:r>
        <w:rPr>
          <w:rFonts w:asciiTheme="majorHAnsi" w:hAnsiTheme="majorHAnsi" w:cstheme="majorHAnsi"/>
        </w:rPr>
        <w:t xml:space="preserve"> protocol to decrease key Ax complications created</w:t>
      </w:r>
      <w:r w:rsidR="00B712FC">
        <w:rPr>
          <w:rFonts w:asciiTheme="majorHAnsi" w:hAnsiTheme="majorHAnsi" w:cstheme="majorHAnsi"/>
        </w:rPr>
        <w:t xml:space="preserve"> </w:t>
      </w:r>
      <w:r w:rsidR="00B712FC" w:rsidRPr="00B712FC">
        <w:rPr>
          <w:rFonts w:asciiTheme="majorHAnsi" w:hAnsiTheme="majorHAnsi" w:cstheme="majorHAnsi"/>
        </w:rPr>
        <w:sym w:font="Wingdings" w:char="F0E0"/>
      </w:r>
      <w:r w:rsidR="00B712FC">
        <w:rPr>
          <w:rFonts w:asciiTheme="majorHAnsi" w:hAnsiTheme="majorHAnsi" w:cstheme="majorHAnsi"/>
        </w:rPr>
        <w:t xml:space="preserve"> study’s goal was to compare</w:t>
      </w:r>
      <w:r w:rsidR="008852B5">
        <w:rPr>
          <w:rFonts w:asciiTheme="majorHAnsi" w:hAnsiTheme="majorHAnsi" w:cstheme="majorHAnsi"/>
        </w:rPr>
        <w:t xml:space="preserve"> post-op </w:t>
      </w:r>
      <w:proofErr w:type="spellStart"/>
      <w:r w:rsidR="008852B5">
        <w:rPr>
          <w:rFonts w:asciiTheme="majorHAnsi" w:hAnsiTheme="majorHAnsi" w:cstheme="majorHAnsi"/>
        </w:rPr>
        <w:t>regurg</w:t>
      </w:r>
      <w:proofErr w:type="spellEnd"/>
      <w:r w:rsidR="008852B5">
        <w:rPr>
          <w:rFonts w:asciiTheme="majorHAnsi" w:hAnsiTheme="majorHAnsi" w:cstheme="majorHAnsi"/>
        </w:rPr>
        <w:t>, aspiration pneumonia, resp distress in BC dogs (</w:t>
      </w:r>
      <w:r w:rsidR="001A4BB9">
        <w:rPr>
          <w:rFonts w:asciiTheme="majorHAnsi" w:hAnsiTheme="majorHAnsi" w:cstheme="majorHAnsi"/>
        </w:rPr>
        <w:t>E</w:t>
      </w:r>
      <w:r w:rsidR="008852B5">
        <w:rPr>
          <w:rFonts w:asciiTheme="majorHAnsi" w:hAnsiTheme="majorHAnsi" w:cstheme="majorHAnsi"/>
        </w:rPr>
        <w:t>BD, BT, FBD, Pugs)</w:t>
      </w:r>
      <w:r w:rsidR="001A4BB9">
        <w:rPr>
          <w:rFonts w:asciiTheme="majorHAnsi" w:hAnsiTheme="majorHAnsi" w:cstheme="majorHAnsi"/>
        </w:rPr>
        <w:t xml:space="preserve"> prior to and after implem</w:t>
      </w:r>
      <w:r w:rsidR="00753E2D">
        <w:rPr>
          <w:rFonts w:asciiTheme="majorHAnsi" w:hAnsiTheme="majorHAnsi" w:cstheme="majorHAnsi"/>
        </w:rPr>
        <w:t>entation of protocol</w:t>
      </w:r>
    </w:p>
    <w:p w14:paraId="1A4B60B2" w14:textId="33F2DD95" w:rsidR="00753E2D" w:rsidRDefault="00753E2D" w:rsidP="00753E2D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Methods/Materials</w:t>
      </w:r>
    </w:p>
    <w:p w14:paraId="072B6A4F" w14:textId="50E19656" w:rsidR="00753E2D" w:rsidRDefault="006A7243" w:rsidP="00753E2D">
      <w:pPr>
        <w:pStyle w:val="NoSpacing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Metoclopramide, famotidine</w:t>
      </w:r>
      <w:r w:rsidR="007005B7">
        <w:rPr>
          <w:rFonts w:asciiTheme="majorHAnsi" w:hAnsiTheme="majorHAnsi" w:cstheme="majorHAnsi"/>
        </w:rPr>
        <w:t xml:space="preserve"> given to all </w:t>
      </w:r>
      <w:r w:rsidR="00A21736">
        <w:rPr>
          <w:rFonts w:asciiTheme="majorHAnsi" w:hAnsiTheme="majorHAnsi" w:cstheme="majorHAnsi"/>
        </w:rPr>
        <w:t>EBD, BT, FBD, Pugs</w:t>
      </w:r>
    </w:p>
    <w:p w14:paraId="79513EAD" w14:textId="21A8CC55" w:rsidR="00A21736" w:rsidRDefault="00A21736" w:rsidP="00A21736">
      <w:pPr>
        <w:pStyle w:val="NoSpacing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No history GI </w:t>
      </w:r>
      <w:proofErr w:type="gramStart"/>
      <w:r>
        <w:rPr>
          <w:rFonts w:asciiTheme="majorHAnsi" w:hAnsiTheme="majorHAnsi" w:cstheme="majorHAnsi"/>
        </w:rPr>
        <w:t>signs:</w:t>
      </w:r>
      <w:proofErr w:type="gramEnd"/>
      <w:r>
        <w:rPr>
          <w:rFonts w:asciiTheme="majorHAnsi" w:hAnsiTheme="majorHAnsi" w:cstheme="majorHAnsi"/>
        </w:rPr>
        <w:t xml:space="preserve"> metoclopramide 0.5mg/kg SQ and famotidin</w:t>
      </w:r>
      <w:r w:rsidR="00386A39">
        <w:rPr>
          <w:rFonts w:asciiTheme="majorHAnsi" w:hAnsiTheme="majorHAnsi" w:cstheme="majorHAnsi"/>
        </w:rPr>
        <w:t>e 1mg/kg IV or SQ at time of premed</w:t>
      </w:r>
    </w:p>
    <w:p w14:paraId="63B38C81" w14:textId="0955027A" w:rsidR="00386A39" w:rsidRDefault="00386A39" w:rsidP="00A21736">
      <w:pPr>
        <w:pStyle w:val="NoSpacing"/>
        <w:numPr>
          <w:ilvl w:val="1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History of GI signs:  oral medications as dosed above given PO for 1 week prior to surgery (if elective procedure)</w:t>
      </w:r>
    </w:p>
    <w:p w14:paraId="1D4CC1F0" w14:textId="5C4F61AE" w:rsidR="00F04BEA" w:rsidRDefault="00110E0F" w:rsidP="00F04BEA">
      <w:pPr>
        <w:pStyle w:val="NoSpacing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Opioids</w:t>
      </w:r>
      <w:r w:rsidR="00F04BEA">
        <w:rPr>
          <w:rFonts w:asciiTheme="majorHAnsi" w:hAnsiTheme="majorHAnsi" w:cstheme="majorHAnsi"/>
        </w:rPr>
        <w:t xml:space="preserve"> avoided if possible – ketamine, lidocaine used instead</w:t>
      </w:r>
      <w:r w:rsidR="008B322F">
        <w:rPr>
          <w:rFonts w:asciiTheme="majorHAnsi" w:hAnsiTheme="majorHAnsi" w:cstheme="majorHAnsi"/>
        </w:rPr>
        <w:t xml:space="preserve"> (for airway surgery patients only)</w:t>
      </w:r>
      <w:r w:rsidR="00520AF0">
        <w:rPr>
          <w:rFonts w:asciiTheme="majorHAnsi" w:hAnsiTheme="majorHAnsi" w:cstheme="majorHAnsi"/>
        </w:rPr>
        <w:t xml:space="preserve">; opioids </w:t>
      </w:r>
      <w:r w:rsidR="008B322F">
        <w:rPr>
          <w:rFonts w:asciiTheme="majorHAnsi" w:hAnsiTheme="majorHAnsi" w:cstheme="majorHAnsi"/>
        </w:rPr>
        <w:t>used</w:t>
      </w:r>
      <w:r w:rsidR="00520AF0">
        <w:rPr>
          <w:rFonts w:asciiTheme="majorHAnsi" w:hAnsiTheme="majorHAnsi" w:cstheme="majorHAnsi"/>
        </w:rPr>
        <w:t xml:space="preserve"> if surgery other than or in addition to airway surgery was to be performed</w:t>
      </w:r>
    </w:p>
    <w:p w14:paraId="7DF2FF10" w14:textId="14549613" w:rsidR="00520AF0" w:rsidRDefault="00520AF0" w:rsidP="00F04BEA">
      <w:pPr>
        <w:pStyle w:val="NoSpacing"/>
        <w:numPr>
          <w:ilvl w:val="0"/>
          <w:numId w:val="10"/>
        </w:numPr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DexSP</w:t>
      </w:r>
      <w:proofErr w:type="spellEnd"/>
      <w:r>
        <w:rPr>
          <w:rFonts w:asciiTheme="majorHAnsi" w:hAnsiTheme="majorHAnsi" w:cstheme="majorHAnsi"/>
        </w:rPr>
        <w:t xml:space="preserve"> </w:t>
      </w:r>
      <w:r w:rsidR="00811C3C">
        <w:rPr>
          <w:rFonts w:asciiTheme="majorHAnsi" w:hAnsiTheme="majorHAnsi" w:cstheme="majorHAnsi"/>
        </w:rPr>
        <w:t>0.15mg/kg was given prior to first surgical incision when airway surgery was performed (so long as not contraindicated)</w:t>
      </w:r>
    </w:p>
    <w:p w14:paraId="0C0E19AB" w14:textId="4F470C91" w:rsidR="00811C3C" w:rsidRDefault="00811C3C" w:rsidP="00F04BEA">
      <w:pPr>
        <w:pStyle w:val="NoSpacing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Recovered in IUC</w:t>
      </w:r>
    </w:p>
    <w:p w14:paraId="73BA093D" w14:textId="7E8BFF79" w:rsidR="00811C3C" w:rsidRDefault="00E128BC" w:rsidP="00F04BEA">
      <w:pPr>
        <w:pStyle w:val="NoSpacing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Sedation given PRN</w:t>
      </w:r>
    </w:p>
    <w:p w14:paraId="5BD4C562" w14:textId="0F6CE1D2" w:rsidR="00E128BC" w:rsidRDefault="00E128BC" w:rsidP="00F04BEA">
      <w:pPr>
        <w:pStyle w:val="NoSpacing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High flow nasal oxygen PRN for those in distress</w:t>
      </w:r>
    </w:p>
    <w:p w14:paraId="2228966B" w14:textId="05FCABA0" w:rsidR="00F04BEA" w:rsidRDefault="007C50B9" w:rsidP="00F04BEA">
      <w:pPr>
        <w:pStyle w:val="NoSpacing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Teams prepared for intubation, temp trach if needed</w:t>
      </w:r>
    </w:p>
    <w:p w14:paraId="4950D85D" w14:textId="699EDA9B" w:rsidR="00110E0F" w:rsidRDefault="00110E0F" w:rsidP="00F04BEA">
      <w:pPr>
        <w:pStyle w:val="NoSpacing"/>
        <w:numPr>
          <w:ilvl w:val="0"/>
          <w:numId w:val="10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Cases from July 2011 </w:t>
      </w:r>
      <w:r w:rsidR="00333FDE">
        <w:rPr>
          <w:rFonts w:asciiTheme="majorHAnsi" w:hAnsiTheme="majorHAnsi" w:cstheme="majorHAnsi"/>
        </w:rPr>
        <w:t>–</w:t>
      </w:r>
      <w:r>
        <w:rPr>
          <w:rFonts w:asciiTheme="majorHAnsi" w:hAnsiTheme="majorHAnsi" w:cstheme="majorHAnsi"/>
        </w:rPr>
        <w:t xml:space="preserve"> </w:t>
      </w:r>
      <w:r w:rsidR="00333FDE">
        <w:rPr>
          <w:rFonts w:asciiTheme="majorHAnsi" w:hAnsiTheme="majorHAnsi" w:cstheme="majorHAnsi"/>
        </w:rPr>
        <w:t xml:space="preserve">Dec 2013 (pre protocol) compared to </w:t>
      </w:r>
      <w:r w:rsidR="00A93BFB">
        <w:rPr>
          <w:rFonts w:asciiTheme="majorHAnsi" w:hAnsiTheme="majorHAnsi" w:cstheme="majorHAnsi"/>
        </w:rPr>
        <w:t>July 2014 – Dec 2016 (post protocol)</w:t>
      </w:r>
    </w:p>
    <w:p w14:paraId="71F7FD21" w14:textId="51B6E0F6" w:rsidR="007C50B9" w:rsidRDefault="007C50B9" w:rsidP="007C50B9">
      <w:pPr>
        <w:pStyle w:val="NoSpacing"/>
        <w:rPr>
          <w:rFonts w:asciiTheme="majorHAnsi" w:hAnsiTheme="majorHAnsi" w:cstheme="majorHAnsi"/>
        </w:rPr>
      </w:pPr>
    </w:p>
    <w:p w14:paraId="6FE10E83" w14:textId="00E4967B" w:rsidR="007C50B9" w:rsidRDefault="007A1541" w:rsidP="007C50B9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Results</w:t>
      </w:r>
      <w:r w:rsidR="007B7826">
        <w:rPr>
          <w:rFonts w:asciiTheme="majorHAnsi" w:hAnsiTheme="majorHAnsi" w:cstheme="majorHAnsi"/>
        </w:rPr>
        <w:t>/Discussion</w:t>
      </w:r>
    </w:p>
    <w:p w14:paraId="63F39EE5" w14:textId="4CA359BE" w:rsidR="007A1541" w:rsidRDefault="007A1670" w:rsidP="007A1541">
      <w:pPr>
        <w:pStyle w:val="NoSpacing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</w:t>
      </w:r>
      <w:r w:rsidR="00CF79E0">
        <w:rPr>
          <w:rFonts w:asciiTheme="majorHAnsi" w:hAnsiTheme="majorHAnsi" w:cstheme="majorHAnsi"/>
        </w:rPr>
        <w:t>0 in pre group; 44 in post group</w:t>
      </w:r>
    </w:p>
    <w:p w14:paraId="31B6B4FA" w14:textId="0EB0A75F" w:rsidR="00CF79E0" w:rsidRDefault="00345E0F" w:rsidP="007A1541">
      <w:pPr>
        <w:pStyle w:val="NoSpacing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 demographic differences between groups; no difference in surger</w:t>
      </w:r>
      <w:r w:rsidR="004173E6">
        <w:rPr>
          <w:rFonts w:asciiTheme="majorHAnsi" w:hAnsiTheme="majorHAnsi" w:cstheme="majorHAnsi"/>
        </w:rPr>
        <w:t>ies performed or anesthetic time</w:t>
      </w:r>
    </w:p>
    <w:p w14:paraId="2A11A002" w14:textId="21ABDB1A" w:rsidR="004173E6" w:rsidRDefault="004173E6" w:rsidP="007A1541">
      <w:pPr>
        <w:pStyle w:val="NoSpacing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 addition to BOAS surgery, </w:t>
      </w:r>
      <w:r w:rsidR="006726B9">
        <w:rPr>
          <w:rFonts w:asciiTheme="majorHAnsi" w:hAnsiTheme="majorHAnsi" w:cstheme="majorHAnsi"/>
        </w:rPr>
        <w:t>patients</w:t>
      </w:r>
      <w:r>
        <w:rPr>
          <w:rFonts w:asciiTheme="majorHAnsi" w:hAnsiTheme="majorHAnsi" w:cstheme="majorHAnsi"/>
        </w:rPr>
        <w:t xml:space="preserve"> may also have been neutered, OHE, </w:t>
      </w:r>
      <w:proofErr w:type="spellStart"/>
      <w:r>
        <w:rPr>
          <w:rFonts w:asciiTheme="majorHAnsi" w:hAnsiTheme="majorHAnsi" w:cstheme="majorHAnsi"/>
        </w:rPr>
        <w:t>ophtho</w:t>
      </w:r>
      <w:proofErr w:type="spellEnd"/>
      <w:r>
        <w:rPr>
          <w:rFonts w:asciiTheme="majorHAnsi" w:hAnsiTheme="majorHAnsi" w:cstheme="majorHAnsi"/>
        </w:rPr>
        <w:t xml:space="preserve"> surgery, mass removal, </w:t>
      </w:r>
      <w:r w:rsidR="006726B9">
        <w:rPr>
          <w:rFonts w:asciiTheme="majorHAnsi" w:hAnsiTheme="majorHAnsi" w:cstheme="majorHAnsi"/>
        </w:rPr>
        <w:t xml:space="preserve">BAL, </w:t>
      </w:r>
      <w:proofErr w:type="spellStart"/>
      <w:r w:rsidR="006726B9">
        <w:rPr>
          <w:rFonts w:asciiTheme="majorHAnsi" w:hAnsiTheme="majorHAnsi" w:cstheme="majorHAnsi"/>
        </w:rPr>
        <w:t>etc</w:t>
      </w:r>
      <w:proofErr w:type="spellEnd"/>
    </w:p>
    <w:p w14:paraId="59014538" w14:textId="68565D70" w:rsidR="00FE492E" w:rsidRDefault="00FE492E" w:rsidP="007A1541">
      <w:pPr>
        <w:pStyle w:val="NoSpacing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Opioids </w:t>
      </w:r>
      <w:r w:rsidR="00C0594D">
        <w:rPr>
          <w:rFonts w:asciiTheme="majorHAnsi" w:hAnsiTheme="majorHAnsi" w:cstheme="majorHAnsi"/>
        </w:rPr>
        <w:t>administered</w:t>
      </w:r>
      <w:r>
        <w:rPr>
          <w:rFonts w:asciiTheme="majorHAnsi" w:hAnsiTheme="majorHAnsi" w:cstheme="majorHAnsi"/>
        </w:rPr>
        <w:t xml:space="preserve"> significantly less </w:t>
      </w:r>
      <w:r w:rsidR="00C0594D">
        <w:rPr>
          <w:rFonts w:asciiTheme="majorHAnsi" w:hAnsiTheme="majorHAnsi" w:cstheme="majorHAnsi"/>
        </w:rPr>
        <w:t>frequently</w:t>
      </w:r>
      <w:r>
        <w:rPr>
          <w:rFonts w:asciiTheme="majorHAnsi" w:hAnsiTheme="majorHAnsi" w:cstheme="majorHAnsi"/>
        </w:rPr>
        <w:t xml:space="preserve"> in post group as compared to pre group</w:t>
      </w:r>
    </w:p>
    <w:p w14:paraId="544B8DD8" w14:textId="58CC4EC7" w:rsidR="003D7128" w:rsidRDefault="003D7128" w:rsidP="007A1541">
      <w:pPr>
        <w:pStyle w:val="NoSpacing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Pre group significantly less likely to have received metoclopramide and famotidine</w:t>
      </w:r>
      <w:r w:rsidR="00274147">
        <w:rPr>
          <w:rFonts w:asciiTheme="majorHAnsi" w:hAnsiTheme="majorHAnsi" w:cstheme="majorHAnsi"/>
        </w:rPr>
        <w:t xml:space="preserve"> prior to surgery and less likely to have recovered in ICU</w:t>
      </w:r>
    </w:p>
    <w:p w14:paraId="30F70BA6" w14:textId="1C99142C" w:rsidR="00274147" w:rsidRDefault="00274147" w:rsidP="007A1541">
      <w:pPr>
        <w:pStyle w:val="NoSpacing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Post-op </w:t>
      </w:r>
      <w:proofErr w:type="spellStart"/>
      <w:r>
        <w:rPr>
          <w:rFonts w:asciiTheme="majorHAnsi" w:hAnsiTheme="majorHAnsi" w:cstheme="majorHAnsi"/>
        </w:rPr>
        <w:t>regurg</w:t>
      </w:r>
      <w:proofErr w:type="spellEnd"/>
      <w:r>
        <w:rPr>
          <w:rFonts w:asciiTheme="majorHAnsi" w:hAnsiTheme="majorHAnsi" w:cstheme="majorHAnsi"/>
        </w:rPr>
        <w:t xml:space="preserve"> significantly less likely in post </w:t>
      </w:r>
      <w:r w:rsidR="005F52BB">
        <w:rPr>
          <w:rFonts w:asciiTheme="majorHAnsi" w:hAnsiTheme="majorHAnsi" w:cstheme="majorHAnsi"/>
        </w:rPr>
        <w:t xml:space="preserve">protocol </w:t>
      </w:r>
      <w:r>
        <w:rPr>
          <w:rFonts w:asciiTheme="majorHAnsi" w:hAnsiTheme="majorHAnsi" w:cstheme="majorHAnsi"/>
        </w:rPr>
        <w:t>group</w:t>
      </w:r>
      <w:r w:rsidR="005F52BB">
        <w:rPr>
          <w:rFonts w:asciiTheme="majorHAnsi" w:hAnsiTheme="majorHAnsi" w:cstheme="majorHAnsi"/>
        </w:rPr>
        <w:t xml:space="preserve"> (9% vs 35%)</w:t>
      </w:r>
    </w:p>
    <w:p w14:paraId="37A7A497" w14:textId="5AEB1C52" w:rsidR="002A3E70" w:rsidRDefault="00D901C6" w:rsidP="00D901C6">
      <w:pPr>
        <w:pStyle w:val="NoSpacing"/>
        <w:numPr>
          <w:ilvl w:val="1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Those who regurgitated (in either group) were more likely to have history of </w:t>
      </w:r>
      <w:proofErr w:type="spellStart"/>
      <w:r>
        <w:rPr>
          <w:rFonts w:asciiTheme="majorHAnsi" w:hAnsiTheme="majorHAnsi" w:cstheme="majorHAnsi"/>
        </w:rPr>
        <w:t>regurg</w:t>
      </w:r>
      <w:proofErr w:type="spellEnd"/>
    </w:p>
    <w:p w14:paraId="08AA5EB1" w14:textId="6E725712" w:rsidR="00EB62FD" w:rsidRDefault="00EB62FD" w:rsidP="00EB62FD">
      <w:pPr>
        <w:pStyle w:val="NoSpacing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13/18 dogs that developed </w:t>
      </w:r>
      <w:proofErr w:type="spellStart"/>
      <w:r>
        <w:rPr>
          <w:rFonts w:asciiTheme="majorHAnsi" w:hAnsiTheme="majorHAnsi" w:cstheme="majorHAnsi"/>
        </w:rPr>
        <w:t>regurg</w:t>
      </w:r>
      <w:proofErr w:type="spellEnd"/>
      <w:r>
        <w:rPr>
          <w:rFonts w:asciiTheme="majorHAnsi" w:hAnsiTheme="majorHAnsi" w:cstheme="majorHAnsi"/>
        </w:rPr>
        <w:t xml:space="preserve"> did so &gt; 6 hours after </w:t>
      </w:r>
      <w:proofErr w:type="spellStart"/>
      <w:r>
        <w:rPr>
          <w:rFonts w:asciiTheme="majorHAnsi" w:hAnsiTheme="majorHAnsi" w:cstheme="majorHAnsi"/>
        </w:rPr>
        <w:t>extubation</w:t>
      </w:r>
      <w:proofErr w:type="spellEnd"/>
    </w:p>
    <w:p w14:paraId="18BCA89B" w14:textId="23729D88" w:rsidR="00D901C6" w:rsidRDefault="006F03F9" w:rsidP="00D901C6">
      <w:pPr>
        <w:pStyle w:val="NoSpacing"/>
        <w:numPr>
          <w:ilvl w:val="0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 difference found in aspiration pneumonia or resp distress</w:t>
      </w:r>
    </w:p>
    <w:p w14:paraId="7F122DC3" w14:textId="2B779392" w:rsidR="00BC089A" w:rsidRDefault="00BC089A" w:rsidP="00BC089A">
      <w:pPr>
        <w:pStyle w:val="NoSpacing"/>
        <w:numPr>
          <w:ilvl w:val="1"/>
          <w:numId w:val="1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3/</w:t>
      </w:r>
      <w:r w:rsidR="003D6C7B">
        <w:rPr>
          <w:rFonts w:asciiTheme="majorHAnsi" w:hAnsiTheme="majorHAnsi" w:cstheme="majorHAnsi"/>
        </w:rPr>
        <w:t>8</w:t>
      </w:r>
      <w:r w:rsidR="00223793">
        <w:rPr>
          <w:rFonts w:asciiTheme="majorHAnsi" w:hAnsiTheme="majorHAnsi" w:cstheme="majorHAnsi"/>
        </w:rPr>
        <w:t xml:space="preserve">4 total cases of </w:t>
      </w:r>
      <w:r w:rsidR="001E7BBD">
        <w:rPr>
          <w:rFonts w:asciiTheme="majorHAnsi" w:hAnsiTheme="majorHAnsi" w:cstheme="majorHAnsi"/>
        </w:rPr>
        <w:t>pneumonia (2 in pre, 1 in post) – 3% overall, consistent with previous studies</w:t>
      </w:r>
    </w:p>
    <w:p w14:paraId="3D54EB52" w14:textId="55631ED7" w:rsidR="007C50B9" w:rsidRDefault="00660C57" w:rsidP="007C50B9">
      <w:pPr>
        <w:pStyle w:val="NoSpacing"/>
        <w:rPr>
          <w:rFonts w:asciiTheme="majorHAnsi" w:hAnsiTheme="majorHAnsi" w:cstheme="majorHAnsi"/>
        </w:rPr>
      </w:pPr>
      <w:r>
        <w:rPr>
          <w:noProof/>
        </w:rPr>
        <w:lastRenderedPageBreak/>
        <w:drawing>
          <wp:inline distT="0" distB="0" distL="0" distR="0" wp14:anchorId="2D3D0EE2" wp14:editId="40462D08">
            <wp:extent cx="5943600" cy="5225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3123E" w14:textId="0DE71362" w:rsidR="00187647" w:rsidRDefault="00D62B3E" w:rsidP="00D62B3E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Intro</w:t>
      </w:r>
    </w:p>
    <w:p w14:paraId="74DF522B" w14:textId="0C07A480" w:rsidR="00D62B3E" w:rsidRDefault="00D62B3E" w:rsidP="00D62B3E">
      <w:pPr>
        <w:pStyle w:val="NoSpacing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BAOS: stenotic nares, elongated and thickened soft palate,</w:t>
      </w:r>
      <w:r w:rsidR="00BF01E0">
        <w:rPr>
          <w:rFonts w:asciiTheme="majorHAnsi" w:hAnsiTheme="majorHAnsi" w:cstheme="majorHAnsi"/>
        </w:rPr>
        <w:t xml:space="preserve"> aberrant </w:t>
      </w:r>
      <w:r w:rsidR="00B64D5B">
        <w:rPr>
          <w:rFonts w:asciiTheme="majorHAnsi" w:hAnsiTheme="majorHAnsi" w:cstheme="majorHAnsi"/>
        </w:rPr>
        <w:t>nasal</w:t>
      </w:r>
      <w:r w:rsidR="00BF01E0">
        <w:rPr>
          <w:rFonts w:asciiTheme="majorHAnsi" w:hAnsiTheme="majorHAnsi" w:cstheme="majorHAnsi"/>
        </w:rPr>
        <w:t xml:space="preserve"> conchae, tracheal hypoplasia </w:t>
      </w:r>
      <w:r w:rsidR="00BF01E0" w:rsidRPr="00BF01E0">
        <w:rPr>
          <w:rFonts w:asciiTheme="majorHAnsi" w:hAnsiTheme="majorHAnsi" w:cstheme="majorHAnsi"/>
        </w:rPr>
        <w:sym w:font="Wingdings" w:char="F0E0"/>
      </w:r>
      <w:r w:rsidR="00BF01E0">
        <w:rPr>
          <w:rFonts w:asciiTheme="majorHAnsi" w:hAnsiTheme="majorHAnsi" w:cstheme="majorHAnsi"/>
        </w:rPr>
        <w:t xml:space="preserve"> negative </w:t>
      </w:r>
      <w:r w:rsidR="00B64D5B">
        <w:rPr>
          <w:rFonts w:asciiTheme="majorHAnsi" w:hAnsiTheme="majorHAnsi" w:cstheme="majorHAnsi"/>
        </w:rPr>
        <w:t>inspiratory</w:t>
      </w:r>
      <w:r w:rsidR="00BF01E0">
        <w:rPr>
          <w:rFonts w:asciiTheme="majorHAnsi" w:hAnsiTheme="majorHAnsi" w:cstheme="majorHAnsi"/>
        </w:rPr>
        <w:t xml:space="preserve"> pressure can lead to everted laryngeal </w:t>
      </w:r>
      <w:r w:rsidR="00B64D5B">
        <w:rPr>
          <w:rFonts w:asciiTheme="majorHAnsi" w:hAnsiTheme="majorHAnsi" w:cstheme="majorHAnsi"/>
        </w:rPr>
        <w:t>saccules</w:t>
      </w:r>
      <w:r w:rsidR="00BF01E0">
        <w:rPr>
          <w:rFonts w:asciiTheme="majorHAnsi" w:hAnsiTheme="majorHAnsi" w:cstheme="majorHAnsi"/>
        </w:rPr>
        <w:t>, lary</w:t>
      </w:r>
      <w:r w:rsidR="009A28C6">
        <w:rPr>
          <w:rFonts w:asciiTheme="majorHAnsi" w:hAnsiTheme="majorHAnsi" w:cstheme="majorHAnsi"/>
        </w:rPr>
        <w:t>ngeal collapse, bronchial collapse</w:t>
      </w:r>
    </w:p>
    <w:p w14:paraId="3083AD63" w14:textId="63A869D9" w:rsidR="009A28C6" w:rsidRDefault="009A28C6" w:rsidP="00D62B3E">
      <w:pPr>
        <w:pStyle w:val="NoSpacing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Breeds: EBD, FBD, Pugs, BT, CKCS</w:t>
      </w:r>
      <w:r w:rsidR="002B4284">
        <w:rPr>
          <w:rFonts w:asciiTheme="majorHAnsi" w:hAnsiTheme="majorHAnsi" w:cstheme="majorHAnsi"/>
        </w:rPr>
        <w:t>, Shih Tzu, Pekingese</w:t>
      </w:r>
    </w:p>
    <w:p w14:paraId="4EF1A730" w14:textId="6358C0DC" w:rsidR="002B4284" w:rsidRDefault="002B4284" w:rsidP="00D62B3E">
      <w:pPr>
        <w:pStyle w:val="NoSpacing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Clinical signs: increased resp noise, snoring, stridor, dyspnea, </w:t>
      </w:r>
      <w:r w:rsidR="00704540">
        <w:rPr>
          <w:rFonts w:asciiTheme="majorHAnsi" w:hAnsiTheme="majorHAnsi" w:cstheme="majorHAnsi"/>
        </w:rPr>
        <w:t xml:space="preserve">exercise intolerance, collapse, vomiting, </w:t>
      </w:r>
      <w:proofErr w:type="spellStart"/>
      <w:r w:rsidR="00704540">
        <w:rPr>
          <w:rFonts w:asciiTheme="majorHAnsi" w:hAnsiTheme="majorHAnsi" w:cstheme="majorHAnsi"/>
        </w:rPr>
        <w:t>regurg</w:t>
      </w:r>
      <w:proofErr w:type="spellEnd"/>
      <w:r w:rsidR="00704540">
        <w:rPr>
          <w:rFonts w:asciiTheme="majorHAnsi" w:hAnsiTheme="majorHAnsi" w:cstheme="majorHAnsi"/>
        </w:rPr>
        <w:t>, sleep-disordered breathing</w:t>
      </w:r>
    </w:p>
    <w:p w14:paraId="5EEB914F" w14:textId="3DC4831D" w:rsidR="00704540" w:rsidRDefault="00704540" w:rsidP="00D62B3E">
      <w:pPr>
        <w:pStyle w:val="NoSpacing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2x as likely to have </w:t>
      </w:r>
      <w:proofErr w:type="spellStart"/>
      <w:r w:rsidR="00BE6341">
        <w:rPr>
          <w:rFonts w:asciiTheme="majorHAnsi" w:hAnsiTheme="majorHAnsi" w:cstheme="majorHAnsi"/>
        </w:rPr>
        <w:t>perianesthetic</w:t>
      </w:r>
      <w:proofErr w:type="spellEnd"/>
      <w:r w:rsidR="00BE6341">
        <w:rPr>
          <w:rFonts w:asciiTheme="majorHAnsi" w:hAnsiTheme="majorHAnsi" w:cstheme="majorHAnsi"/>
        </w:rPr>
        <w:t xml:space="preserve"> complications in post-Ax period</w:t>
      </w:r>
    </w:p>
    <w:p w14:paraId="397FBAAE" w14:textId="342BFE9F" w:rsidR="00BE6341" w:rsidRDefault="00BE6341" w:rsidP="00D62B3E">
      <w:pPr>
        <w:pStyle w:val="NoSpacing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1.57x more likely to have intra-Ax complications</w:t>
      </w:r>
    </w:p>
    <w:p w14:paraId="16D3DB54" w14:textId="65E59CD4" w:rsidR="00BE6341" w:rsidRDefault="00BE6341" w:rsidP="00D62B3E">
      <w:pPr>
        <w:pStyle w:val="NoSpacing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4.33x </w:t>
      </w:r>
      <w:r w:rsidR="002E0640">
        <w:rPr>
          <w:rFonts w:asciiTheme="majorHAnsi" w:hAnsiTheme="majorHAnsi" w:cstheme="majorHAnsi"/>
        </w:rPr>
        <w:t xml:space="preserve">more likely </w:t>
      </w:r>
      <w:proofErr w:type="spellStart"/>
      <w:r w:rsidR="002E0640">
        <w:rPr>
          <w:rFonts w:asciiTheme="majorHAnsi" w:hAnsiTheme="majorHAnsi" w:cstheme="majorHAnsi"/>
        </w:rPr>
        <w:t>yo</w:t>
      </w:r>
      <w:proofErr w:type="spellEnd"/>
      <w:r w:rsidR="002E0640">
        <w:rPr>
          <w:rFonts w:asciiTheme="majorHAnsi" w:hAnsiTheme="majorHAnsi" w:cstheme="majorHAnsi"/>
        </w:rPr>
        <w:t xml:space="preserve"> have post-Ax complications (</w:t>
      </w:r>
      <w:proofErr w:type="spellStart"/>
      <w:r w:rsidR="002E0640">
        <w:rPr>
          <w:rFonts w:asciiTheme="majorHAnsi" w:hAnsiTheme="majorHAnsi" w:cstheme="majorHAnsi"/>
        </w:rPr>
        <w:t>regurg</w:t>
      </w:r>
      <w:proofErr w:type="spellEnd"/>
      <w:r w:rsidR="002E0640">
        <w:rPr>
          <w:rFonts w:asciiTheme="majorHAnsi" w:hAnsiTheme="majorHAnsi" w:cstheme="majorHAnsi"/>
        </w:rPr>
        <w:t>, vomiting, aspiration, prolonged recovery</w:t>
      </w:r>
      <w:r w:rsidR="00166170">
        <w:rPr>
          <w:rFonts w:asciiTheme="majorHAnsi" w:hAnsiTheme="majorHAnsi" w:cstheme="majorHAnsi"/>
        </w:rPr>
        <w:t>, stertor – aspiration pneumonia most common complication)</w:t>
      </w:r>
    </w:p>
    <w:p w14:paraId="34BE57BE" w14:textId="2BB42B35" w:rsidR="00B6422C" w:rsidRDefault="00B6422C" w:rsidP="00D62B3E">
      <w:pPr>
        <w:pStyle w:val="NoSpacing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Upper airway surgery </w:t>
      </w:r>
      <w:r w:rsidR="00684704">
        <w:rPr>
          <w:rFonts w:asciiTheme="majorHAnsi" w:hAnsiTheme="majorHAnsi" w:cstheme="majorHAnsi"/>
        </w:rPr>
        <w:t xml:space="preserve">(nasal </w:t>
      </w:r>
      <w:proofErr w:type="spellStart"/>
      <w:r w:rsidR="00684704">
        <w:rPr>
          <w:rFonts w:asciiTheme="majorHAnsi" w:hAnsiTheme="majorHAnsi" w:cstheme="majorHAnsi"/>
        </w:rPr>
        <w:t>aplasty</w:t>
      </w:r>
      <w:proofErr w:type="spellEnd"/>
      <w:r w:rsidR="00684704">
        <w:rPr>
          <w:rFonts w:asciiTheme="majorHAnsi" w:hAnsiTheme="majorHAnsi" w:cstheme="majorHAnsi"/>
        </w:rPr>
        <w:t xml:space="preserve">, </w:t>
      </w:r>
      <w:proofErr w:type="spellStart"/>
      <w:r w:rsidR="00684704">
        <w:rPr>
          <w:rFonts w:asciiTheme="majorHAnsi" w:hAnsiTheme="majorHAnsi" w:cstheme="majorHAnsi"/>
        </w:rPr>
        <w:t>staphylectomy</w:t>
      </w:r>
      <w:proofErr w:type="spellEnd"/>
      <w:r w:rsidR="00684704">
        <w:rPr>
          <w:rFonts w:asciiTheme="majorHAnsi" w:hAnsiTheme="majorHAnsi" w:cstheme="majorHAnsi"/>
        </w:rPr>
        <w:t xml:space="preserve">, laryngeal </w:t>
      </w:r>
      <w:proofErr w:type="spellStart"/>
      <w:r w:rsidR="00684704">
        <w:rPr>
          <w:rFonts w:asciiTheme="majorHAnsi" w:hAnsiTheme="majorHAnsi" w:cstheme="majorHAnsi"/>
        </w:rPr>
        <w:t>sacculectomy</w:t>
      </w:r>
      <w:proofErr w:type="spellEnd"/>
      <w:r w:rsidR="00684704">
        <w:rPr>
          <w:rFonts w:asciiTheme="majorHAnsi" w:hAnsiTheme="majorHAnsi" w:cstheme="majorHAnsi"/>
        </w:rPr>
        <w:t xml:space="preserve">) </w:t>
      </w:r>
      <w:r>
        <w:rPr>
          <w:rFonts w:asciiTheme="majorHAnsi" w:hAnsiTheme="majorHAnsi" w:cstheme="majorHAnsi"/>
        </w:rPr>
        <w:t>results in &gt;85% of patients having improvement</w:t>
      </w:r>
    </w:p>
    <w:p w14:paraId="4B573914" w14:textId="38C0C29F" w:rsidR="00B43B03" w:rsidRDefault="00B43B03" w:rsidP="00D62B3E">
      <w:pPr>
        <w:pStyle w:val="NoSpacing"/>
        <w:numPr>
          <w:ilvl w:val="0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Study: does upper airway surgery </w:t>
      </w:r>
      <w:r w:rsidR="00E925A4">
        <w:rPr>
          <w:rFonts w:asciiTheme="majorHAnsi" w:hAnsiTheme="majorHAnsi" w:cstheme="majorHAnsi"/>
        </w:rPr>
        <w:t xml:space="preserve">decrease chance of </w:t>
      </w:r>
      <w:proofErr w:type="spellStart"/>
      <w:r w:rsidR="0040433F">
        <w:rPr>
          <w:rFonts w:asciiTheme="majorHAnsi" w:hAnsiTheme="majorHAnsi" w:cstheme="majorHAnsi"/>
        </w:rPr>
        <w:t>perianesthetic</w:t>
      </w:r>
      <w:proofErr w:type="spellEnd"/>
      <w:r w:rsidR="0040433F">
        <w:rPr>
          <w:rFonts w:asciiTheme="majorHAnsi" w:hAnsiTheme="majorHAnsi" w:cstheme="majorHAnsi"/>
        </w:rPr>
        <w:t xml:space="preserve"> complications when undergoing future anesthetic events</w:t>
      </w:r>
    </w:p>
    <w:p w14:paraId="55F7123F" w14:textId="77777777" w:rsidR="00B64D5B" w:rsidRDefault="00B64D5B" w:rsidP="00B64D5B">
      <w:pPr>
        <w:pStyle w:val="NoSpacing"/>
        <w:ind w:left="720"/>
        <w:rPr>
          <w:rFonts w:asciiTheme="majorHAnsi" w:hAnsiTheme="majorHAnsi" w:cstheme="majorHAnsi"/>
        </w:rPr>
      </w:pPr>
    </w:p>
    <w:p w14:paraId="221B96AF" w14:textId="0283E31E" w:rsidR="00B64D5B" w:rsidRDefault="00B64D5B" w:rsidP="00B64D5B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Methods/Materials</w:t>
      </w:r>
    </w:p>
    <w:p w14:paraId="18AC9C6A" w14:textId="0ACBFF4A" w:rsidR="00B64D5B" w:rsidRDefault="00C1346F" w:rsidP="00B64D5B">
      <w:pPr>
        <w:pStyle w:val="NoSpacing"/>
        <w:numPr>
          <w:ilvl w:val="0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Retrospective; 2007-2019; Wisconsin, Ohio State, Minnesota</w:t>
      </w:r>
    </w:p>
    <w:p w14:paraId="4F0D651E" w14:textId="4FB5F88D" w:rsidR="00C1346F" w:rsidRDefault="00E831AD" w:rsidP="00B64D5B">
      <w:pPr>
        <w:pStyle w:val="NoSpacing"/>
        <w:numPr>
          <w:ilvl w:val="0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Brachycephalic dogs that had airway surgery and then subsequent </w:t>
      </w:r>
      <w:r w:rsidR="00C65AB0">
        <w:rPr>
          <w:rFonts w:asciiTheme="majorHAnsi" w:hAnsiTheme="majorHAnsi" w:cstheme="majorHAnsi"/>
        </w:rPr>
        <w:t>anesthetic procedure – grouped as non-invasive, minimally invasive, invasive</w:t>
      </w:r>
    </w:p>
    <w:p w14:paraId="130D1BAE" w14:textId="25396313" w:rsidR="00352A05" w:rsidRDefault="00352A05" w:rsidP="00B64D5B">
      <w:pPr>
        <w:pStyle w:val="NoSpacing"/>
        <w:numPr>
          <w:ilvl w:val="0"/>
          <w:numId w:val="14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Demographic data, surgery performed, </w:t>
      </w:r>
      <w:r w:rsidR="00A370FB">
        <w:rPr>
          <w:rFonts w:asciiTheme="majorHAnsi" w:hAnsiTheme="majorHAnsi" w:cstheme="majorHAnsi"/>
        </w:rPr>
        <w:t xml:space="preserve">drugs administered, anesthetic variables/complications, </w:t>
      </w:r>
      <w:proofErr w:type="spellStart"/>
      <w:r w:rsidR="00A370FB">
        <w:rPr>
          <w:rFonts w:asciiTheme="majorHAnsi" w:hAnsiTheme="majorHAnsi" w:cstheme="majorHAnsi"/>
        </w:rPr>
        <w:t>p</w:t>
      </w:r>
      <w:r w:rsidR="00194EC6">
        <w:rPr>
          <w:rFonts w:asciiTheme="majorHAnsi" w:hAnsiTheme="majorHAnsi" w:cstheme="majorHAnsi"/>
        </w:rPr>
        <w:t>erianesthetic</w:t>
      </w:r>
      <w:proofErr w:type="spellEnd"/>
      <w:r w:rsidR="00194EC6">
        <w:rPr>
          <w:rFonts w:asciiTheme="majorHAnsi" w:hAnsiTheme="majorHAnsi" w:cstheme="majorHAnsi"/>
        </w:rPr>
        <w:t xml:space="preserve"> complications </w:t>
      </w:r>
      <w:r w:rsidR="00A370FB">
        <w:rPr>
          <w:rFonts w:asciiTheme="majorHAnsi" w:hAnsiTheme="majorHAnsi" w:cstheme="majorHAnsi"/>
        </w:rPr>
        <w:t xml:space="preserve">recorded </w:t>
      </w:r>
    </w:p>
    <w:p w14:paraId="259A8734" w14:textId="518A6975" w:rsidR="00D56F35" w:rsidRDefault="00D56F35" w:rsidP="00D56F35">
      <w:pPr>
        <w:pStyle w:val="NoSpacing"/>
        <w:ind w:left="720"/>
        <w:rPr>
          <w:rFonts w:asciiTheme="majorHAnsi" w:hAnsiTheme="majorHAnsi" w:cstheme="majorHAnsi"/>
        </w:rPr>
      </w:pPr>
    </w:p>
    <w:p w14:paraId="31288A28" w14:textId="2D3278ED" w:rsidR="00194EC6" w:rsidRDefault="00D56F35" w:rsidP="00194EC6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Results/Discussion</w:t>
      </w:r>
    </w:p>
    <w:p w14:paraId="05007FB6" w14:textId="2BE09E9B" w:rsidR="00D56F35" w:rsidRDefault="00D56F35" w:rsidP="00D56F35">
      <w:pPr>
        <w:pStyle w:val="NoSpacing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45 dogs included</w:t>
      </w:r>
      <w:r w:rsidR="003C4D21">
        <w:rPr>
          <w:rFonts w:asciiTheme="majorHAnsi" w:hAnsiTheme="majorHAnsi" w:cstheme="majorHAnsi"/>
        </w:rPr>
        <w:t xml:space="preserve"> (EBD, FBD, Pug most common breeds)</w:t>
      </w:r>
      <w:r w:rsidR="0099627A">
        <w:rPr>
          <w:rFonts w:asciiTheme="majorHAnsi" w:hAnsiTheme="majorHAnsi" w:cstheme="majorHAnsi"/>
        </w:rPr>
        <w:t xml:space="preserve"> </w:t>
      </w:r>
      <w:r w:rsidR="00492295">
        <w:rPr>
          <w:rFonts w:asciiTheme="majorHAnsi" w:hAnsiTheme="majorHAnsi" w:cstheme="majorHAnsi"/>
        </w:rPr>
        <w:t>–</w:t>
      </w:r>
      <w:r w:rsidR="0099627A">
        <w:rPr>
          <w:rFonts w:asciiTheme="majorHAnsi" w:hAnsiTheme="majorHAnsi" w:cstheme="majorHAnsi"/>
        </w:rPr>
        <w:t xml:space="preserve"> 99</w:t>
      </w:r>
      <w:r w:rsidR="00492295">
        <w:rPr>
          <w:rFonts w:asciiTheme="majorHAnsi" w:hAnsiTheme="majorHAnsi" w:cstheme="majorHAnsi"/>
        </w:rPr>
        <w:t xml:space="preserve"> total anesthetic events</w:t>
      </w:r>
    </w:p>
    <w:p w14:paraId="05DD47C0" w14:textId="58BE238F" w:rsidR="002B22DA" w:rsidRDefault="002B22DA" w:rsidP="00D56F35">
      <w:pPr>
        <w:pStyle w:val="NoSpacing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51% of dogs had </w:t>
      </w:r>
      <w:r w:rsidR="00C63937">
        <w:rPr>
          <w:rFonts w:asciiTheme="majorHAnsi" w:hAnsiTheme="majorHAnsi" w:cstheme="majorHAnsi"/>
        </w:rPr>
        <w:t xml:space="preserve">postanesthetic complications at time of first surgery (resp distress, prolonged time to </w:t>
      </w:r>
      <w:proofErr w:type="spellStart"/>
      <w:r w:rsidR="00C63937">
        <w:rPr>
          <w:rFonts w:asciiTheme="majorHAnsi" w:hAnsiTheme="majorHAnsi" w:cstheme="majorHAnsi"/>
        </w:rPr>
        <w:t>extubation</w:t>
      </w:r>
      <w:proofErr w:type="spellEnd"/>
      <w:r w:rsidR="00C63937">
        <w:rPr>
          <w:rFonts w:asciiTheme="majorHAnsi" w:hAnsiTheme="majorHAnsi" w:cstheme="majorHAnsi"/>
        </w:rPr>
        <w:t>, hypoxemia, regurgitation)</w:t>
      </w:r>
      <w:r w:rsidR="00453B7B">
        <w:rPr>
          <w:rFonts w:asciiTheme="majorHAnsi" w:hAnsiTheme="majorHAnsi" w:cstheme="majorHAnsi"/>
        </w:rPr>
        <w:t xml:space="preserve"> – oxygen support or reintubation most common; 2 needed </w:t>
      </w:r>
      <w:r w:rsidR="00495FDD">
        <w:rPr>
          <w:rFonts w:asciiTheme="majorHAnsi" w:hAnsiTheme="majorHAnsi" w:cstheme="majorHAnsi"/>
        </w:rPr>
        <w:t>temp trach</w:t>
      </w:r>
    </w:p>
    <w:p w14:paraId="11670CBA" w14:textId="2833CC3B" w:rsidR="00495FDD" w:rsidRDefault="002E4509" w:rsidP="00D56F35">
      <w:pPr>
        <w:pStyle w:val="NoSpacing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Subsequent anesthesia </w:t>
      </w:r>
      <w:r w:rsidR="0099627A">
        <w:rPr>
          <w:rFonts w:asciiTheme="majorHAnsi" w:hAnsiTheme="majorHAnsi" w:cstheme="majorHAnsi"/>
        </w:rPr>
        <w:t>26% (14</w:t>
      </w:r>
      <w:r w:rsidR="00492295">
        <w:rPr>
          <w:rFonts w:asciiTheme="majorHAnsi" w:hAnsiTheme="majorHAnsi" w:cstheme="majorHAnsi"/>
        </w:rPr>
        <w:t>/54</w:t>
      </w:r>
      <w:r w:rsidR="00845B5D">
        <w:rPr>
          <w:rFonts w:asciiTheme="majorHAnsi" w:hAnsiTheme="majorHAnsi" w:cstheme="majorHAnsi"/>
        </w:rPr>
        <w:t xml:space="preserve"> Ax events) post-Ax complication</w:t>
      </w:r>
      <w:r w:rsidR="008C4911">
        <w:rPr>
          <w:rFonts w:asciiTheme="majorHAnsi" w:hAnsiTheme="majorHAnsi" w:cstheme="majorHAnsi"/>
        </w:rPr>
        <w:t>; only 3 needed oxygen and none needed re-intubation or tempt trach</w:t>
      </w:r>
    </w:p>
    <w:p w14:paraId="662EBC56" w14:textId="15438CD8" w:rsidR="008C4911" w:rsidRDefault="00C862E2" w:rsidP="00D56F35">
      <w:pPr>
        <w:pStyle w:val="NoSpacing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Hypotension was most common intra-Ax complication</w:t>
      </w:r>
    </w:p>
    <w:p w14:paraId="5B7EF9B5" w14:textId="41C93CA8" w:rsidR="00D90B74" w:rsidRDefault="00CF5C94" w:rsidP="00D56F35">
      <w:pPr>
        <w:pStyle w:val="NoSpacing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Factors associated with post-Ax complications: intra-Ax bradycardia and Ax duration</w:t>
      </w:r>
    </w:p>
    <w:p w14:paraId="6028C7C7" w14:textId="3608F41B" w:rsidR="00BC74E5" w:rsidRDefault="00BC74E5" w:rsidP="00D56F35">
      <w:pPr>
        <w:pStyle w:val="NoSpacing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Dogs with intra-Ax bradycardia 4.56x more likely to have post-Ax complication</w:t>
      </w:r>
    </w:p>
    <w:p w14:paraId="1089818F" w14:textId="648DE6F2" w:rsidR="00333ADF" w:rsidRDefault="00333ADF" w:rsidP="00D56F35">
      <w:pPr>
        <w:pStyle w:val="NoSpacing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For every 15-min increase in Ax time, dogs had 1</w:t>
      </w:r>
      <w:r w:rsidR="00771C12">
        <w:rPr>
          <w:rFonts w:asciiTheme="majorHAnsi" w:hAnsiTheme="majorHAnsi" w:cstheme="majorHAnsi"/>
        </w:rPr>
        <w:t>1</w:t>
      </w:r>
      <w:r>
        <w:rPr>
          <w:rFonts w:asciiTheme="majorHAnsi" w:hAnsiTheme="majorHAnsi" w:cstheme="majorHAnsi"/>
        </w:rPr>
        <w:t>% greater odds of developing post-Ax complication</w:t>
      </w:r>
    </w:p>
    <w:p w14:paraId="6C7A2EA3" w14:textId="24C89ECA" w:rsidR="0065166E" w:rsidRDefault="0065166E" w:rsidP="00D56F35">
      <w:pPr>
        <w:pStyle w:val="NoSpacing"/>
        <w:numPr>
          <w:ilvl w:val="0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Dogs that had BOAS corrective surgery </w:t>
      </w:r>
      <w:r w:rsidR="00E81A29">
        <w:rPr>
          <w:rFonts w:asciiTheme="majorHAnsi" w:hAnsiTheme="majorHAnsi" w:cstheme="majorHAnsi"/>
        </w:rPr>
        <w:t>had 79% decreased odds of having subsequent post-Ax complication</w:t>
      </w:r>
    </w:p>
    <w:p w14:paraId="6728D9D3" w14:textId="77777777" w:rsidR="00D56F35" w:rsidRDefault="00D56F35" w:rsidP="00194EC6">
      <w:pPr>
        <w:pStyle w:val="NoSpacing"/>
        <w:rPr>
          <w:rFonts w:asciiTheme="majorHAnsi" w:hAnsiTheme="majorHAnsi" w:cstheme="majorHAnsi"/>
        </w:rPr>
      </w:pPr>
    </w:p>
    <w:p w14:paraId="57ADF6C1" w14:textId="77777777" w:rsidR="00C65AB0" w:rsidRPr="007B46C8" w:rsidRDefault="00C65AB0" w:rsidP="00352A05">
      <w:pPr>
        <w:pStyle w:val="NoSpacing"/>
        <w:ind w:left="360"/>
        <w:rPr>
          <w:rFonts w:asciiTheme="majorHAnsi" w:hAnsiTheme="majorHAnsi" w:cstheme="majorHAnsi"/>
        </w:rPr>
      </w:pPr>
    </w:p>
    <w:p w14:paraId="569DCA03" w14:textId="218B27E7" w:rsidR="003175FD" w:rsidRDefault="003175FD" w:rsidP="00382944">
      <w:pPr>
        <w:pStyle w:val="NoSpacing"/>
      </w:pPr>
      <w:r>
        <w:rPr>
          <w:noProof/>
        </w:rPr>
        <w:lastRenderedPageBreak/>
        <w:drawing>
          <wp:inline distT="0" distB="0" distL="0" distR="0" wp14:anchorId="1E0235C2" wp14:editId="1BE0FE5E">
            <wp:extent cx="5943600" cy="49345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694E4" w14:textId="590603B5" w:rsidR="003175FD" w:rsidRDefault="003175FD" w:rsidP="00382944">
      <w:pPr>
        <w:pStyle w:val="NoSpacing"/>
      </w:pPr>
    </w:p>
    <w:p w14:paraId="27013BB6" w14:textId="4AA5F443" w:rsidR="003175FD" w:rsidRPr="00814B20" w:rsidRDefault="003175FD" w:rsidP="00382944">
      <w:pPr>
        <w:pStyle w:val="NoSpacing"/>
        <w:rPr>
          <w:rFonts w:asciiTheme="majorHAnsi" w:hAnsiTheme="majorHAnsi" w:cstheme="majorHAnsi"/>
        </w:rPr>
      </w:pPr>
    </w:p>
    <w:p w14:paraId="31646CA6" w14:textId="2F991910" w:rsidR="00E11F58" w:rsidRPr="00814B20" w:rsidRDefault="00814B20" w:rsidP="00814B20">
      <w:pPr>
        <w:pStyle w:val="NoSpacing"/>
        <w:rPr>
          <w:rFonts w:asciiTheme="majorHAnsi" w:hAnsiTheme="majorHAnsi" w:cstheme="majorHAnsi"/>
        </w:rPr>
      </w:pPr>
      <w:r w:rsidRPr="00814B20">
        <w:rPr>
          <w:rFonts w:asciiTheme="majorHAnsi" w:hAnsiTheme="majorHAnsi" w:cstheme="majorHAnsi"/>
        </w:rPr>
        <w:t>Into</w:t>
      </w:r>
    </w:p>
    <w:p w14:paraId="3264A889" w14:textId="0480D36A" w:rsidR="00A74CFA" w:rsidRDefault="00814B20" w:rsidP="00814B2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Gastroesophageal intuss</w:t>
      </w:r>
      <w:r w:rsidR="00FF19FF">
        <w:rPr>
          <w:rFonts w:asciiTheme="majorHAnsi" w:hAnsiTheme="majorHAnsi" w:cstheme="majorHAnsi"/>
        </w:rPr>
        <w:t>usception – uncommon; differs from hiatal hernia as gastroesophageal junction remains in</w:t>
      </w:r>
      <w:r w:rsidR="00276949">
        <w:rPr>
          <w:rFonts w:asciiTheme="majorHAnsi" w:hAnsiTheme="majorHAnsi" w:cstheme="majorHAnsi"/>
        </w:rPr>
        <w:t xml:space="preserve"> normal anatomic position </w:t>
      </w:r>
    </w:p>
    <w:p w14:paraId="5D3B3ACF" w14:textId="475D172A" w:rsidR="005D36DD" w:rsidRDefault="005D36DD" w:rsidP="00814B2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Most reported cases are in dogs &lt;6mo and males are overrepresented</w:t>
      </w:r>
    </w:p>
    <w:p w14:paraId="594E9108" w14:textId="2D5C3805" w:rsidR="00B20090" w:rsidRDefault="00B20090" w:rsidP="00814B2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GSD most common breed reported</w:t>
      </w:r>
    </w:p>
    <w:p w14:paraId="45DDD662" w14:textId="3C6134EC" w:rsidR="00B20090" w:rsidRDefault="00486FBE" w:rsidP="00814B2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Clinical</w:t>
      </w:r>
      <w:r w:rsidR="00B20090">
        <w:rPr>
          <w:rFonts w:asciiTheme="majorHAnsi" w:hAnsiTheme="majorHAnsi" w:cstheme="majorHAnsi"/>
        </w:rPr>
        <w:t xml:space="preserve"> signs: dys</w:t>
      </w:r>
      <w:r>
        <w:rPr>
          <w:rFonts w:asciiTheme="majorHAnsi" w:hAnsiTheme="majorHAnsi" w:cstheme="majorHAnsi"/>
        </w:rPr>
        <w:t>p</w:t>
      </w:r>
      <w:r w:rsidR="00B20090">
        <w:rPr>
          <w:rFonts w:asciiTheme="majorHAnsi" w:hAnsiTheme="majorHAnsi" w:cstheme="majorHAnsi"/>
        </w:rPr>
        <w:t xml:space="preserve">nea, </w:t>
      </w:r>
      <w:proofErr w:type="spellStart"/>
      <w:r w:rsidR="00B20090">
        <w:rPr>
          <w:rFonts w:asciiTheme="majorHAnsi" w:hAnsiTheme="majorHAnsi" w:cstheme="majorHAnsi"/>
        </w:rPr>
        <w:t>regurg</w:t>
      </w:r>
      <w:proofErr w:type="spellEnd"/>
      <w:r w:rsidR="00B20090">
        <w:rPr>
          <w:rFonts w:asciiTheme="majorHAnsi" w:hAnsiTheme="majorHAnsi" w:cstheme="majorHAnsi"/>
        </w:rPr>
        <w:t>, vomiting</w:t>
      </w:r>
      <w:r w:rsidR="00DD2DE0">
        <w:rPr>
          <w:rFonts w:asciiTheme="majorHAnsi" w:hAnsiTheme="majorHAnsi" w:cstheme="majorHAnsi"/>
        </w:rPr>
        <w:t xml:space="preserve"> (acute or chronic or acute-on-chronic)</w:t>
      </w:r>
    </w:p>
    <w:p w14:paraId="4AC39004" w14:textId="755CF902" w:rsidR="00DD2DE0" w:rsidRDefault="00DD2DE0" w:rsidP="00814B2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 specific underlying causes</w:t>
      </w:r>
      <w:r w:rsidR="005B55DC">
        <w:rPr>
          <w:rFonts w:asciiTheme="majorHAnsi" w:hAnsiTheme="majorHAnsi" w:cstheme="majorHAnsi"/>
        </w:rPr>
        <w:t xml:space="preserve"> identified – however esophageal abnormality</w:t>
      </w:r>
      <w:r w:rsidR="004472B3">
        <w:rPr>
          <w:rFonts w:asciiTheme="majorHAnsi" w:hAnsiTheme="majorHAnsi" w:cstheme="majorHAnsi"/>
        </w:rPr>
        <w:t xml:space="preserve"> (megaesophagus, dysmotility disorders, laxity of esophageal hiatus</w:t>
      </w:r>
      <w:r w:rsidR="00CB1932">
        <w:rPr>
          <w:rFonts w:asciiTheme="majorHAnsi" w:hAnsiTheme="majorHAnsi" w:cstheme="majorHAnsi"/>
        </w:rPr>
        <w:t xml:space="preserve">) may predispose </w:t>
      </w:r>
      <w:r w:rsidR="00932AB6" w:rsidRPr="00932AB6">
        <w:rPr>
          <w:rFonts w:asciiTheme="majorHAnsi" w:hAnsiTheme="majorHAnsi" w:cstheme="majorHAnsi"/>
        </w:rPr>
        <w:sym w:font="Wingdings" w:char="F0E0"/>
      </w:r>
      <w:r w:rsidR="00932AB6">
        <w:rPr>
          <w:rFonts w:asciiTheme="majorHAnsi" w:hAnsiTheme="majorHAnsi" w:cstheme="majorHAnsi"/>
        </w:rPr>
        <w:t xml:space="preserve"> </w:t>
      </w:r>
      <w:r w:rsidR="00932AB6" w:rsidRPr="00932AB6">
        <w:rPr>
          <w:rFonts w:asciiTheme="majorHAnsi" w:hAnsiTheme="majorHAnsi" w:cstheme="majorHAnsi"/>
        </w:rPr>
        <w:t>gastric invagination into the esophagus</w:t>
      </w:r>
    </w:p>
    <w:p w14:paraId="5DDADFEA" w14:textId="115F3C20" w:rsidR="00CB1932" w:rsidRDefault="00CB1932" w:rsidP="00814B2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Dx: made through CXR</w:t>
      </w:r>
      <w:r w:rsidR="00B75EEB">
        <w:rPr>
          <w:rFonts w:asciiTheme="majorHAnsi" w:hAnsiTheme="majorHAnsi" w:cstheme="majorHAnsi"/>
        </w:rPr>
        <w:t xml:space="preserve">/AXR </w:t>
      </w:r>
      <w:r w:rsidR="00B75EEB" w:rsidRPr="00B75EEB">
        <w:rPr>
          <w:rFonts w:asciiTheme="majorHAnsi" w:hAnsiTheme="majorHAnsi" w:cstheme="majorHAnsi"/>
        </w:rPr>
        <w:sym w:font="Wingdings" w:char="F0E0"/>
      </w:r>
      <w:r w:rsidR="00B75EEB">
        <w:rPr>
          <w:rFonts w:asciiTheme="majorHAnsi" w:hAnsiTheme="majorHAnsi" w:cstheme="majorHAnsi"/>
        </w:rPr>
        <w:t xml:space="preserve"> soft tissue mass within the caudal portion of the esophagus and no evidence of the stomach within the cranial abdomen</w:t>
      </w:r>
    </w:p>
    <w:p w14:paraId="0D9241D0" w14:textId="3AAAAB35" w:rsidR="008E0583" w:rsidRDefault="008E0583" w:rsidP="008E0583">
      <w:pPr>
        <w:pStyle w:val="NoSpacing"/>
        <w:numPr>
          <w:ilvl w:val="1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Megaesophagus and aspiration pneumonia or common concurrent findings</w:t>
      </w:r>
    </w:p>
    <w:p w14:paraId="4076D989" w14:textId="0AEB2079" w:rsidR="008E0583" w:rsidRDefault="00486FBE" w:rsidP="008E0583">
      <w:pPr>
        <w:pStyle w:val="NoSpacing"/>
        <w:numPr>
          <w:ilvl w:val="1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Endoscopy can also Dx</w:t>
      </w:r>
    </w:p>
    <w:p w14:paraId="794974AE" w14:textId="7695B9AD" w:rsidR="00486FBE" w:rsidRDefault="00486FBE" w:rsidP="00486FBE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Treatment: reduction of </w:t>
      </w:r>
      <w:r w:rsidR="002C177C">
        <w:rPr>
          <w:rFonts w:asciiTheme="majorHAnsi" w:hAnsiTheme="majorHAnsi" w:cstheme="majorHAnsi"/>
        </w:rPr>
        <w:t>intussusception</w:t>
      </w:r>
      <w:r>
        <w:rPr>
          <w:rFonts w:asciiTheme="majorHAnsi" w:hAnsiTheme="majorHAnsi" w:cstheme="majorHAnsi"/>
        </w:rPr>
        <w:t xml:space="preserve"> with left side</w:t>
      </w:r>
      <w:r w:rsidR="009D49CB">
        <w:rPr>
          <w:rFonts w:asciiTheme="majorHAnsi" w:hAnsiTheme="majorHAnsi" w:cstheme="majorHAnsi"/>
        </w:rPr>
        <w:t>d (</w:t>
      </w:r>
      <w:r w:rsidR="002C177C" w:rsidRPr="002C177C">
        <w:rPr>
          <w:rFonts w:asciiTheme="majorHAnsi" w:hAnsiTheme="majorHAnsi" w:cstheme="majorHAnsi"/>
        </w:rPr>
        <w:t>fundus of the stomach intussuscepts into the esophagus</w:t>
      </w:r>
      <w:r w:rsidR="002C177C"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 xml:space="preserve"> or bilateral gastropexy to prevent recurrence</w:t>
      </w:r>
    </w:p>
    <w:p w14:paraId="79EBE4A3" w14:textId="53835BCE" w:rsidR="00E57F03" w:rsidRDefault="00E57F03" w:rsidP="00E57F03">
      <w:pPr>
        <w:pStyle w:val="NoSpacing"/>
        <w:numPr>
          <w:ilvl w:val="1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Surgery most common, but endoscopic reduction has also been performed with placement of PEG tube for </w:t>
      </w:r>
      <w:r w:rsidR="00FF5545">
        <w:rPr>
          <w:rFonts w:asciiTheme="majorHAnsi" w:hAnsiTheme="majorHAnsi" w:cstheme="majorHAnsi"/>
        </w:rPr>
        <w:t>gastropexy</w:t>
      </w:r>
    </w:p>
    <w:p w14:paraId="7165DDB4" w14:textId="6738B9B6" w:rsidR="00FF5545" w:rsidRDefault="00FF5545" w:rsidP="00FF5545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Largest report on GEI – 95% of dogs died or euthanized</w:t>
      </w:r>
      <w:r w:rsidR="00C42BAA">
        <w:rPr>
          <w:rFonts w:asciiTheme="majorHAnsi" w:hAnsiTheme="majorHAnsi" w:cstheme="majorHAnsi"/>
        </w:rPr>
        <w:t>, many did not undergo surgical treatment</w:t>
      </w:r>
    </w:p>
    <w:p w14:paraId="06397BA0" w14:textId="75A19B66" w:rsidR="00C42BAA" w:rsidRDefault="00C42BAA" w:rsidP="00FF5545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Study: </w:t>
      </w:r>
      <w:r w:rsidR="00C270B5">
        <w:rPr>
          <w:rFonts w:asciiTheme="majorHAnsi" w:hAnsiTheme="majorHAnsi" w:cstheme="majorHAnsi"/>
        </w:rPr>
        <w:t>determine long term outcomes and risk factors for those outcomes in dogs treated surgically</w:t>
      </w:r>
    </w:p>
    <w:p w14:paraId="53D3987B" w14:textId="778D8D68" w:rsidR="00C270B5" w:rsidRDefault="00C270B5" w:rsidP="00C270B5">
      <w:pPr>
        <w:pStyle w:val="NoSpacing"/>
        <w:rPr>
          <w:rFonts w:asciiTheme="majorHAnsi" w:hAnsiTheme="majorHAnsi" w:cstheme="majorHAnsi"/>
        </w:rPr>
      </w:pPr>
    </w:p>
    <w:p w14:paraId="0C76D01C" w14:textId="4B924509" w:rsidR="00C270B5" w:rsidRDefault="00C270B5" w:rsidP="00C270B5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Materials/methods</w:t>
      </w:r>
    </w:p>
    <w:p w14:paraId="7FD9A20A" w14:textId="22958AFA" w:rsidR="00FF5545" w:rsidRDefault="000A3F3C" w:rsidP="00FF5545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Data collected by quiring members of Society of Veterinary Soft Tissue Surgery</w:t>
      </w:r>
      <w:r w:rsidR="00792FFE">
        <w:rPr>
          <w:rFonts w:asciiTheme="majorHAnsi" w:hAnsiTheme="majorHAnsi" w:cstheme="majorHAnsi"/>
        </w:rPr>
        <w:t xml:space="preserve"> (pull records from 2000-2018)</w:t>
      </w:r>
    </w:p>
    <w:p w14:paraId="5E016A7E" w14:textId="77777777" w:rsidR="001C36A0" w:rsidRDefault="001C36A0" w:rsidP="001C36A0">
      <w:pPr>
        <w:pStyle w:val="NoSpacing"/>
        <w:ind w:left="720"/>
        <w:rPr>
          <w:rFonts w:asciiTheme="majorHAnsi" w:hAnsiTheme="majorHAnsi" w:cstheme="majorHAnsi"/>
        </w:rPr>
      </w:pPr>
    </w:p>
    <w:p w14:paraId="102935BE" w14:textId="592CCEDE" w:rsidR="001C36A0" w:rsidRDefault="001C36A0" w:rsidP="001C36A0">
      <w:pPr>
        <w:pStyle w:val="NoSpacing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Results/discussion</w:t>
      </w:r>
    </w:p>
    <w:p w14:paraId="27090725" w14:textId="1F30D1FF" w:rsidR="001C36A0" w:rsidRDefault="00DD5DC5" w:rsidP="001C36A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36 dogs from 16 veterinary hospitals identified</w:t>
      </w:r>
    </w:p>
    <w:p w14:paraId="35263350" w14:textId="7B2B5BA2" w:rsidR="00DD5DC5" w:rsidRDefault="00DD5DC5" w:rsidP="001C36A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Median age at initial evaluation 13.2 months</w:t>
      </w:r>
      <w:r w:rsidR="0080791A">
        <w:rPr>
          <w:rFonts w:asciiTheme="majorHAnsi" w:hAnsiTheme="majorHAnsi" w:cstheme="majorHAnsi"/>
        </w:rPr>
        <w:t>; 72% male; 33% GSD</w:t>
      </w:r>
      <w:r w:rsidR="00A171D9">
        <w:rPr>
          <w:rFonts w:asciiTheme="majorHAnsi" w:hAnsiTheme="majorHAnsi" w:cstheme="majorHAnsi"/>
        </w:rPr>
        <w:t>, 17% mix breed, 14% Great Dane; 6% EBD</w:t>
      </w:r>
    </w:p>
    <w:p w14:paraId="49673E3A" w14:textId="52E0EBDD" w:rsidR="00A171D9" w:rsidRDefault="00700191" w:rsidP="001C36A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Most common signs at evaluation </w:t>
      </w:r>
      <w:proofErr w:type="gramStart"/>
      <w:r>
        <w:rPr>
          <w:rFonts w:asciiTheme="majorHAnsi" w:hAnsiTheme="majorHAnsi" w:cstheme="majorHAnsi"/>
        </w:rPr>
        <w:t>was</w:t>
      </w:r>
      <w:proofErr w:type="gramEnd"/>
      <w:r>
        <w:rPr>
          <w:rFonts w:asciiTheme="majorHAnsi" w:hAnsiTheme="majorHAnsi" w:cstheme="majorHAnsi"/>
        </w:rPr>
        <w:t xml:space="preserve"> </w:t>
      </w:r>
      <w:r w:rsidR="00BD5EF0">
        <w:rPr>
          <w:rFonts w:asciiTheme="majorHAnsi" w:hAnsiTheme="majorHAnsi" w:cstheme="majorHAnsi"/>
        </w:rPr>
        <w:t>vomiting</w:t>
      </w:r>
      <w:r>
        <w:rPr>
          <w:rFonts w:asciiTheme="majorHAnsi" w:hAnsiTheme="majorHAnsi" w:cstheme="majorHAnsi"/>
        </w:rPr>
        <w:t xml:space="preserve"> (67%), </w:t>
      </w:r>
      <w:proofErr w:type="spellStart"/>
      <w:r>
        <w:rPr>
          <w:rFonts w:asciiTheme="majorHAnsi" w:hAnsiTheme="majorHAnsi" w:cstheme="majorHAnsi"/>
        </w:rPr>
        <w:t>regurg</w:t>
      </w:r>
      <w:proofErr w:type="spellEnd"/>
      <w:r>
        <w:rPr>
          <w:rFonts w:asciiTheme="majorHAnsi" w:hAnsiTheme="majorHAnsi" w:cstheme="majorHAnsi"/>
        </w:rPr>
        <w:t xml:space="preserve"> (33%), anorexia (28%)</w:t>
      </w:r>
      <w:r w:rsidR="00C62DB8">
        <w:rPr>
          <w:rFonts w:asciiTheme="majorHAnsi" w:hAnsiTheme="majorHAnsi" w:cstheme="majorHAnsi"/>
        </w:rPr>
        <w:t>, hematemesis (25%)</w:t>
      </w:r>
    </w:p>
    <w:p w14:paraId="67569076" w14:textId="328E78B9" w:rsidR="00C62DB8" w:rsidRDefault="00C62DB8" w:rsidP="001C36A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69% classified as acute; 22% chronic; </w:t>
      </w:r>
      <w:r w:rsidR="008A7CD8">
        <w:rPr>
          <w:rFonts w:asciiTheme="majorHAnsi" w:hAnsiTheme="majorHAnsi" w:cstheme="majorHAnsi"/>
        </w:rPr>
        <w:t>8% acute on chronic</w:t>
      </w:r>
    </w:p>
    <w:p w14:paraId="1EBA2893" w14:textId="7E0F4873" w:rsidR="008A7CD8" w:rsidRDefault="008A7CD8" w:rsidP="001C36A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36% had </w:t>
      </w:r>
      <w:r w:rsidR="00BD5EF0">
        <w:rPr>
          <w:rFonts w:asciiTheme="majorHAnsi" w:hAnsiTheme="majorHAnsi" w:cstheme="majorHAnsi"/>
        </w:rPr>
        <w:t>documented</w:t>
      </w:r>
      <w:r>
        <w:rPr>
          <w:rFonts w:asciiTheme="majorHAnsi" w:hAnsiTheme="majorHAnsi" w:cstheme="majorHAnsi"/>
        </w:rPr>
        <w:t xml:space="preserve"> megaesophagus prior to </w:t>
      </w:r>
      <w:r w:rsidR="002E3A59">
        <w:rPr>
          <w:rFonts w:asciiTheme="majorHAnsi" w:hAnsiTheme="majorHAnsi" w:cstheme="majorHAnsi"/>
        </w:rPr>
        <w:t>evaluation for GEI</w:t>
      </w:r>
    </w:p>
    <w:p w14:paraId="40472C08" w14:textId="27D67DC1" w:rsidR="002E3A59" w:rsidRDefault="002E3A59" w:rsidP="001C36A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Most common PE: poor body condition, dehydration, lethargy/</w:t>
      </w:r>
      <w:r w:rsidR="00BD5EF0">
        <w:rPr>
          <w:rFonts w:asciiTheme="majorHAnsi" w:hAnsiTheme="majorHAnsi" w:cstheme="majorHAnsi"/>
        </w:rPr>
        <w:t>depression, tachypnea, dyspnea</w:t>
      </w:r>
    </w:p>
    <w:p w14:paraId="6AA316E6" w14:textId="42CF813E" w:rsidR="001B1F69" w:rsidRDefault="001B1F69" w:rsidP="001C36A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88% of </w:t>
      </w:r>
      <w:r w:rsidR="00510978">
        <w:rPr>
          <w:rFonts w:asciiTheme="majorHAnsi" w:hAnsiTheme="majorHAnsi" w:cstheme="majorHAnsi"/>
        </w:rPr>
        <w:t>radiographs</w:t>
      </w:r>
      <w:r>
        <w:rPr>
          <w:rFonts w:asciiTheme="majorHAnsi" w:hAnsiTheme="majorHAnsi" w:cstheme="majorHAnsi"/>
        </w:rPr>
        <w:t xml:space="preserve"> consistent with</w:t>
      </w:r>
      <w:r w:rsidR="00A25920">
        <w:rPr>
          <w:rFonts w:asciiTheme="majorHAnsi" w:hAnsiTheme="majorHAnsi" w:cstheme="majorHAnsi"/>
        </w:rPr>
        <w:t xml:space="preserve"> GEI; aspiration pneumonia present in 33%</w:t>
      </w:r>
    </w:p>
    <w:p w14:paraId="6EC8A6AD" w14:textId="2D8CA1B2" w:rsidR="00510978" w:rsidRDefault="00510978" w:rsidP="001C36A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69% (</w:t>
      </w:r>
      <w:r w:rsidR="0035359B">
        <w:rPr>
          <w:rFonts w:asciiTheme="majorHAnsi" w:hAnsiTheme="majorHAnsi" w:cstheme="majorHAnsi"/>
        </w:rPr>
        <w:t xml:space="preserve">25/36) had abdominal explore – other organs involved in </w:t>
      </w:r>
      <w:r w:rsidR="000E4456">
        <w:rPr>
          <w:rFonts w:asciiTheme="majorHAnsi" w:hAnsiTheme="majorHAnsi" w:cstheme="majorHAnsi"/>
        </w:rPr>
        <w:t>intussusception included spleen, duodenum, pancreas</w:t>
      </w:r>
    </w:p>
    <w:p w14:paraId="0723EAC8" w14:textId="63961020" w:rsidR="00795117" w:rsidRDefault="00795117" w:rsidP="001C36A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Of those with records – all had left sided gastropexy and 64% also had right sided gastropexy</w:t>
      </w:r>
      <w:r w:rsidR="0068411F">
        <w:rPr>
          <w:rFonts w:asciiTheme="majorHAnsi" w:hAnsiTheme="majorHAnsi" w:cstheme="majorHAnsi"/>
        </w:rPr>
        <w:t>; G tube placed on left side in 36%</w:t>
      </w:r>
    </w:p>
    <w:p w14:paraId="0EF59144" w14:textId="472ADC80" w:rsidR="00822EFA" w:rsidRDefault="00764A7A" w:rsidP="001C36A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Endoscopic</w:t>
      </w:r>
      <w:r w:rsidR="00822EFA">
        <w:rPr>
          <w:rFonts w:asciiTheme="majorHAnsi" w:hAnsiTheme="majorHAnsi" w:cstheme="majorHAnsi"/>
        </w:rPr>
        <w:t xml:space="preserve"> redu</w:t>
      </w:r>
      <w:r>
        <w:rPr>
          <w:rFonts w:asciiTheme="majorHAnsi" w:hAnsiTheme="majorHAnsi" w:cstheme="majorHAnsi"/>
        </w:rPr>
        <w:t xml:space="preserve">ction was attempted in 6/7 dogs – only 1 was successful </w:t>
      </w:r>
    </w:p>
    <w:p w14:paraId="41D0589C" w14:textId="47F1BB5F" w:rsidR="00764A7A" w:rsidRDefault="00764A7A" w:rsidP="001C36A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Outcomes</w:t>
      </w:r>
    </w:p>
    <w:p w14:paraId="16AC041A" w14:textId="77777777" w:rsidR="004B00CE" w:rsidRDefault="00764A7A" w:rsidP="00764A7A">
      <w:pPr>
        <w:pStyle w:val="NoSpacing"/>
        <w:numPr>
          <w:ilvl w:val="1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Short term</w:t>
      </w:r>
    </w:p>
    <w:p w14:paraId="1FADFBB0" w14:textId="5207F76D" w:rsidR="00764A7A" w:rsidRDefault="009875AA" w:rsidP="004B00CE">
      <w:pPr>
        <w:pStyle w:val="NoSpacing"/>
        <w:numPr>
          <w:ilvl w:val="2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10/36 dogs (28%) euthanized without treatment due to concerns for poor prognosis and finances</w:t>
      </w:r>
    </w:p>
    <w:p w14:paraId="56CB6D0C" w14:textId="66FF03C1" w:rsidR="009875AA" w:rsidRDefault="00FA4338" w:rsidP="004B00CE">
      <w:pPr>
        <w:pStyle w:val="NoSpacing"/>
        <w:numPr>
          <w:ilvl w:val="2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26 dogs had GEI corrected; </w:t>
      </w:r>
      <w:r w:rsidR="004D2457">
        <w:rPr>
          <w:rFonts w:asciiTheme="majorHAnsi" w:hAnsiTheme="majorHAnsi" w:cstheme="majorHAnsi"/>
        </w:rPr>
        <w:t>88% survived to discharge</w:t>
      </w:r>
      <w:r w:rsidR="009330E0">
        <w:rPr>
          <w:rFonts w:asciiTheme="majorHAnsi" w:hAnsiTheme="majorHAnsi" w:cstheme="majorHAnsi"/>
        </w:rPr>
        <w:t xml:space="preserve"> – 27% (6/2</w:t>
      </w:r>
      <w:r w:rsidR="00EE4EEC">
        <w:rPr>
          <w:rFonts w:asciiTheme="majorHAnsi" w:hAnsiTheme="majorHAnsi" w:cstheme="majorHAnsi"/>
        </w:rPr>
        <w:t xml:space="preserve">2) had </w:t>
      </w:r>
      <w:proofErr w:type="spellStart"/>
      <w:r w:rsidR="00EE4EEC">
        <w:rPr>
          <w:rFonts w:asciiTheme="majorHAnsi" w:hAnsiTheme="majorHAnsi" w:cstheme="majorHAnsi"/>
        </w:rPr>
        <w:t>regurg</w:t>
      </w:r>
      <w:proofErr w:type="spellEnd"/>
      <w:r w:rsidR="00EE4EEC">
        <w:rPr>
          <w:rFonts w:asciiTheme="majorHAnsi" w:hAnsiTheme="majorHAnsi" w:cstheme="majorHAnsi"/>
        </w:rPr>
        <w:t xml:space="preserve"> in the post op period</w:t>
      </w:r>
    </w:p>
    <w:p w14:paraId="1576A9CB" w14:textId="04872250" w:rsidR="001B3F43" w:rsidRDefault="001B3F43" w:rsidP="001B3F43">
      <w:pPr>
        <w:pStyle w:val="NoSpacing"/>
        <w:numPr>
          <w:ilvl w:val="1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Long term</w:t>
      </w:r>
    </w:p>
    <w:p w14:paraId="4F3BFA81" w14:textId="41A6CAE1" w:rsidR="001B3F43" w:rsidRDefault="00050EA8" w:rsidP="001B3F43">
      <w:pPr>
        <w:pStyle w:val="NoSpacing"/>
        <w:numPr>
          <w:ilvl w:val="2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</w:t>
      </w:r>
      <w:r w:rsidR="001B3F43">
        <w:rPr>
          <w:rFonts w:asciiTheme="majorHAnsi" w:hAnsiTheme="majorHAnsi" w:cstheme="majorHAnsi"/>
        </w:rPr>
        <w:t>edi</w:t>
      </w:r>
      <w:r>
        <w:rPr>
          <w:rFonts w:asciiTheme="majorHAnsi" w:hAnsiTheme="majorHAnsi" w:cstheme="majorHAnsi"/>
        </w:rPr>
        <w:t>an survival was 995 days</w:t>
      </w:r>
    </w:p>
    <w:p w14:paraId="36C2002B" w14:textId="7885FB70" w:rsidR="00050EA8" w:rsidRDefault="00050EA8" w:rsidP="001B3F43">
      <w:pPr>
        <w:pStyle w:val="NoSpacing"/>
        <w:numPr>
          <w:ilvl w:val="2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 recurrence of GEI reported</w:t>
      </w:r>
    </w:p>
    <w:p w14:paraId="470BF199" w14:textId="2C30820E" w:rsidR="00050EA8" w:rsidRDefault="002F4F3B" w:rsidP="00322230">
      <w:pPr>
        <w:pStyle w:val="NoSpacing"/>
        <w:numPr>
          <w:ilvl w:val="2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6 of the dogs that died by end of study period ha</w:t>
      </w:r>
      <w:r w:rsidR="00D24D8C">
        <w:rPr>
          <w:rFonts w:asciiTheme="majorHAnsi" w:hAnsiTheme="majorHAnsi" w:cstheme="majorHAnsi"/>
        </w:rPr>
        <w:t xml:space="preserve">d signs related to continued megaesophagus, regurgitation and/or </w:t>
      </w:r>
      <w:r w:rsidR="00D24D8C" w:rsidRPr="00322230">
        <w:rPr>
          <w:rFonts w:asciiTheme="majorHAnsi" w:hAnsiTheme="majorHAnsi" w:cstheme="majorHAnsi"/>
        </w:rPr>
        <w:t>aspiration pneumonia</w:t>
      </w:r>
      <w:r w:rsidR="00E22A46">
        <w:rPr>
          <w:rFonts w:asciiTheme="majorHAnsi" w:hAnsiTheme="majorHAnsi" w:cstheme="majorHAnsi"/>
        </w:rPr>
        <w:t xml:space="preserve"> (MST 663 days)</w:t>
      </w:r>
    </w:p>
    <w:p w14:paraId="581AD1D6" w14:textId="1E39CD6E" w:rsidR="00322230" w:rsidRDefault="00694621" w:rsidP="00322230">
      <w:pPr>
        <w:pStyle w:val="NoSpacing"/>
        <w:numPr>
          <w:ilvl w:val="2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10/15 surviving dogs had </w:t>
      </w:r>
      <w:r w:rsidR="00E36166">
        <w:rPr>
          <w:rFonts w:asciiTheme="majorHAnsi" w:hAnsiTheme="majorHAnsi" w:cstheme="majorHAnsi"/>
        </w:rPr>
        <w:t xml:space="preserve">persistent regurgitation </w:t>
      </w:r>
    </w:p>
    <w:p w14:paraId="2A8AB9AC" w14:textId="6BC5D284" w:rsidR="00037E82" w:rsidRDefault="005A5FCD" w:rsidP="00322230">
      <w:pPr>
        <w:pStyle w:val="NoSpacing"/>
        <w:numPr>
          <w:ilvl w:val="2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Of those available for contact, 6/7 owners</w:t>
      </w:r>
      <w:r w:rsidR="00F66F0A">
        <w:rPr>
          <w:rFonts w:asciiTheme="majorHAnsi" w:hAnsiTheme="majorHAnsi" w:cstheme="majorHAnsi"/>
        </w:rPr>
        <w:t xml:space="preserve"> felt they were happy with the outcome of the procedure even though dog continued to regurgitate </w:t>
      </w:r>
    </w:p>
    <w:p w14:paraId="1F2A13E2" w14:textId="5838C347" w:rsidR="000D0C42" w:rsidRDefault="000D0C42" w:rsidP="000D0C42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Duration of clinical signs prior to initial evaluation was significantly associated with persistent </w:t>
      </w:r>
      <w:proofErr w:type="spellStart"/>
      <w:r>
        <w:rPr>
          <w:rFonts w:asciiTheme="majorHAnsi" w:hAnsiTheme="majorHAnsi" w:cstheme="majorHAnsi"/>
        </w:rPr>
        <w:t>regurg</w:t>
      </w:r>
      <w:proofErr w:type="spellEnd"/>
      <w:r w:rsidR="00782FD8">
        <w:rPr>
          <w:rFonts w:asciiTheme="majorHAnsi" w:hAnsiTheme="majorHAnsi" w:cstheme="majorHAnsi"/>
        </w:rPr>
        <w:t xml:space="preserve"> at last follow up</w:t>
      </w:r>
      <w:r w:rsidR="002B412D">
        <w:rPr>
          <w:rFonts w:asciiTheme="majorHAnsi" w:hAnsiTheme="majorHAnsi" w:cstheme="majorHAnsi"/>
        </w:rPr>
        <w:t xml:space="preserve"> – dogs with SHORTER duration of clinical signs were more likely to have persistent regurgitation</w:t>
      </w:r>
    </w:p>
    <w:p w14:paraId="4AB2ECA6" w14:textId="1C9B73C3" w:rsidR="00703FE0" w:rsidRDefault="00147153" w:rsidP="00703FE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Chronic signs = less likely to have </w:t>
      </w:r>
      <w:r w:rsidR="00703FE0">
        <w:rPr>
          <w:rFonts w:asciiTheme="majorHAnsi" w:hAnsiTheme="majorHAnsi" w:cstheme="majorHAnsi"/>
        </w:rPr>
        <w:t>megaesophagus</w:t>
      </w:r>
    </w:p>
    <w:p w14:paraId="12B4B438" w14:textId="69EEB8E5" w:rsidR="00703FE0" w:rsidRDefault="00703FE0" w:rsidP="00703FE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Documented megaesophagus = more likely to regurgitate </w:t>
      </w:r>
    </w:p>
    <w:p w14:paraId="063823EE" w14:textId="2548990C" w:rsidR="007356CE" w:rsidRPr="00703FE0" w:rsidRDefault="007356CE" w:rsidP="00703FE0">
      <w:pPr>
        <w:pStyle w:val="NoSpacing"/>
        <w:numPr>
          <w:ilvl w:val="0"/>
          <w:numId w:val="17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Feeding strategies may need to be implemented to reduce change of </w:t>
      </w:r>
      <w:proofErr w:type="spellStart"/>
      <w:r>
        <w:rPr>
          <w:rFonts w:asciiTheme="majorHAnsi" w:hAnsiTheme="majorHAnsi" w:cstheme="majorHAnsi"/>
        </w:rPr>
        <w:t>regurg</w:t>
      </w:r>
      <w:proofErr w:type="spellEnd"/>
      <w:r>
        <w:rPr>
          <w:rFonts w:asciiTheme="majorHAnsi" w:hAnsiTheme="majorHAnsi" w:cstheme="majorHAnsi"/>
        </w:rPr>
        <w:t>/aspiration</w:t>
      </w:r>
      <w:r w:rsidR="00D15589">
        <w:rPr>
          <w:rFonts w:asciiTheme="majorHAnsi" w:hAnsiTheme="majorHAnsi" w:cstheme="majorHAnsi"/>
        </w:rPr>
        <w:t xml:space="preserve"> – Bailey chair, other elevated feeding, adjusting food consistency, </w:t>
      </w:r>
      <w:r w:rsidR="00EF6990">
        <w:rPr>
          <w:rFonts w:asciiTheme="majorHAnsi" w:hAnsiTheme="majorHAnsi" w:cstheme="majorHAnsi"/>
        </w:rPr>
        <w:t xml:space="preserve">medications, </w:t>
      </w:r>
      <w:proofErr w:type="spellStart"/>
      <w:r w:rsidR="00EF6990">
        <w:rPr>
          <w:rFonts w:asciiTheme="majorHAnsi" w:hAnsiTheme="majorHAnsi" w:cstheme="majorHAnsi"/>
        </w:rPr>
        <w:t>etc</w:t>
      </w:r>
      <w:proofErr w:type="spellEnd"/>
      <w:r w:rsidR="00EF6990">
        <w:rPr>
          <w:rFonts w:asciiTheme="majorHAnsi" w:hAnsiTheme="majorHAnsi" w:cstheme="majorHAnsi"/>
        </w:rPr>
        <w:t xml:space="preserve"> needed long term </w:t>
      </w:r>
    </w:p>
    <w:p w14:paraId="66553F2D" w14:textId="456F3C8A" w:rsidR="00BE0686" w:rsidRDefault="00BE0686" w:rsidP="00382944">
      <w:pPr>
        <w:pStyle w:val="NoSpacing"/>
        <w:rPr>
          <w:rFonts w:asciiTheme="majorHAnsi" w:hAnsiTheme="majorHAnsi" w:cstheme="majorHAnsi"/>
        </w:rPr>
      </w:pPr>
    </w:p>
    <w:p w14:paraId="577264E8" w14:textId="5A95EBE6" w:rsidR="00C270B5" w:rsidRDefault="00C270B5" w:rsidP="00382944">
      <w:pPr>
        <w:pStyle w:val="NoSpacing"/>
        <w:rPr>
          <w:rFonts w:asciiTheme="majorHAnsi" w:hAnsiTheme="majorHAnsi" w:cstheme="majorHAnsi"/>
        </w:rPr>
      </w:pPr>
    </w:p>
    <w:p w14:paraId="602B49AB" w14:textId="5785A8D4" w:rsidR="00955EDF" w:rsidRPr="00382944" w:rsidRDefault="00955EDF" w:rsidP="00382944">
      <w:pPr>
        <w:pStyle w:val="NoSpacing"/>
      </w:pPr>
    </w:p>
    <w:sectPr w:rsidR="00955EDF" w:rsidRPr="00382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F76DD"/>
    <w:multiLevelType w:val="hybridMultilevel"/>
    <w:tmpl w:val="7F067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335FA"/>
    <w:multiLevelType w:val="hybridMultilevel"/>
    <w:tmpl w:val="EF288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A3560"/>
    <w:multiLevelType w:val="hybridMultilevel"/>
    <w:tmpl w:val="B8648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91520"/>
    <w:multiLevelType w:val="hybridMultilevel"/>
    <w:tmpl w:val="251E6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95C55"/>
    <w:multiLevelType w:val="hybridMultilevel"/>
    <w:tmpl w:val="DFFC6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B60D8"/>
    <w:multiLevelType w:val="hybridMultilevel"/>
    <w:tmpl w:val="F252E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8677B"/>
    <w:multiLevelType w:val="hybridMultilevel"/>
    <w:tmpl w:val="31BE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801BD"/>
    <w:multiLevelType w:val="hybridMultilevel"/>
    <w:tmpl w:val="A2BC8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923E0"/>
    <w:multiLevelType w:val="hybridMultilevel"/>
    <w:tmpl w:val="09CE9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F2176"/>
    <w:multiLevelType w:val="hybridMultilevel"/>
    <w:tmpl w:val="E6366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769EA"/>
    <w:multiLevelType w:val="hybridMultilevel"/>
    <w:tmpl w:val="40C66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D6108"/>
    <w:multiLevelType w:val="hybridMultilevel"/>
    <w:tmpl w:val="81422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32148"/>
    <w:multiLevelType w:val="hybridMultilevel"/>
    <w:tmpl w:val="15EC8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B1243B"/>
    <w:multiLevelType w:val="hybridMultilevel"/>
    <w:tmpl w:val="285A5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0F3B63"/>
    <w:multiLevelType w:val="hybridMultilevel"/>
    <w:tmpl w:val="FCBEC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75C8E"/>
    <w:multiLevelType w:val="hybridMultilevel"/>
    <w:tmpl w:val="FD74D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2F752F"/>
    <w:multiLevelType w:val="hybridMultilevel"/>
    <w:tmpl w:val="978C7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1"/>
  </w:num>
  <w:num w:numId="4">
    <w:abstractNumId w:val="14"/>
  </w:num>
  <w:num w:numId="5">
    <w:abstractNumId w:val="0"/>
  </w:num>
  <w:num w:numId="6">
    <w:abstractNumId w:val="15"/>
  </w:num>
  <w:num w:numId="7">
    <w:abstractNumId w:val="12"/>
  </w:num>
  <w:num w:numId="8">
    <w:abstractNumId w:val="5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  <w:num w:numId="13">
    <w:abstractNumId w:val="9"/>
  </w:num>
  <w:num w:numId="14">
    <w:abstractNumId w:val="6"/>
  </w:num>
  <w:num w:numId="15">
    <w:abstractNumId w:val="16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44"/>
    <w:rsid w:val="00037E82"/>
    <w:rsid w:val="00050EA8"/>
    <w:rsid w:val="000603C3"/>
    <w:rsid w:val="000A3F3C"/>
    <w:rsid w:val="000D0C42"/>
    <w:rsid w:val="000E4456"/>
    <w:rsid w:val="00110E0F"/>
    <w:rsid w:val="0013649D"/>
    <w:rsid w:val="00147153"/>
    <w:rsid w:val="001518AD"/>
    <w:rsid w:val="00153E63"/>
    <w:rsid w:val="00166170"/>
    <w:rsid w:val="00187647"/>
    <w:rsid w:val="00194EC6"/>
    <w:rsid w:val="001A4BB9"/>
    <w:rsid w:val="001B1F69"/>
    <w:rsid w:val="001B3F43"/>
    <w:rsid w:val="001C36A0"/>
    <w:rsid w:val="001E7BBD"/>
    <w:rsid w:val="00223793"/>
    <w:rsid w:val="00231581"/>
    <w:rsid w:val="002467B7"/>
    <w:rsid w:val="00274147"/>
    <w:rsid w:val="00276949"/>
    <w:rsid w:val="002A3E70"/>
    <w:rsid w:val="002B22DA"/>
    <w:rsid w:val="002B412D"/>
    <w:rsid w:val="002B4284"/>
    <w:rsid w:val="002C177C"/>
    <w:rsid w:val="002E0640"/>
    <w:rsid w:val="002E3A59"/>
    <w:rsid w:val="002E4509"/>
    <w:rsid w:val="002F4F3B"/>
    <w:rsid w:val="003175FD"/>
    <w:rsid w:val="00322230"/>
    <w:rsid w:val="00333ADF"/>
    <w:rsid w:val="00333FDE"/>
    <w:rsid w:val="00345E0F"/>
    <w:rsid w:val="00352A05"/>
    <w:rsid w:val="0035359B"/>
    <w:rsid w:val="00382944"/>
    <w:rsid w:val="00386A39"/>
    <w:rsid w:val="003A16DB"/>
    <w:rsid w:val="003C4D21"/>
    <w:rsid w:val="003D6C7B"/>
    <w:rsid w:val="003D7128"/>
    <w:rsid w:val="0040433F"/>
    <w:rsid w:val="004173E6"/>
    <w:rsid w:val="004472B3"/>
    <w:rsid w:val="00453B7B"/>
    <w:rsid w:val="00486FBE"/>
    <w:rsid w:val="00492295"/>
    <w:rsid w:val="00495FDD"/>
    <w:rsid w:val="004A1DD9"/>
    <w:rsid w:val="004B00CE"/>
    <w:rsid w:val="004D2457"/>
    <w:rsid w:val="00510978"/>
    <w:rsid w:val="00516717"/>
    <w:rsid w:val="00520AF0"/>
    <w:rsid w:val="00550ECE"/>
    <w:rsid w:val="005A5FCD"/>
    <w:rsid w:val="005B55DC"/>
    <w:rsid w:val="005D36DD"/>
    <w:rsid w:val="005F52BB"/>
    <w:rsid w:val="00624EE5"/>
    <w:rsid w:val="0065166E"/>
    <w:rsid w:val="006562ED"/>
    <w:rsid w:val="00660C57"/>
    <w:rsid w:val="006726B9"/>
    <w:rsid w:val="006821EA"/>
    <w:rsid w:val="0068411F"/>
    <w:rsid w:val="00684704"/>
    <w:rsid w:val="00694621"/>
    <w:rsid w:val="006A7243"/>
    <w:rsid w:val="006F03F9"/>
    <w:rsid w:val="00700191"/>
    <w:rsid w:val="007005B7"/>
    <w:rsid w:val="00703FE0"/>
    <w:rsid w:val="00704540"/>
    <w:rsid w:val="007356CE"/>
    <w:rsid w:val="00753E2D"/>
    <w:rsid w:val="00764A7A"/>
    <w:rsid w:val="00771C12"/>
    <w:rsid w:val="00782FD8"/>
    <w:rsid w:val="00792FFE"/>
    <w:rsid w:val="00795117"/>
    <w:rsid w:val="007A1541"/>
    <w:rsid w:val="007A1670"/>
    <w:rsid w:val="007B46C8"/>
    <w:rsid w:val="007B617C"/>
    <w:rsid w:val="007B7826"/>
    <w:rsid w:val="007C50B9"/>
    <w:rsid w:val="00803B82"/>
    <w:rsid w:val="0080791A"/>
    <w:rsid w:val="00811C3C"/>
    <w:rsid w:val="00814B20"/>
    <w:rsid w:val="00822EFA"/>
    <w:rsid w:val="00844561"/>
    <w:rsid w:val="00845B5D"/>
    <w:rsid w:val="008852B5"/>
    <w:rsid w:val="008A7CD8"/>
    <w:rsid w:val="008B322F"/>
    <w:rsid w:val="008C4911"/>
    <w:rsid w:val="008E0583"/>
    <w:rsid w:val="00932AB6"/>
    <w:rsid w:val="009330E0"/>
    <w:rsid w:val="00955EDF"/>
    <w:rsid w:val="009875AA"/>
    <w:rsid w:val="0099627A"/>
    <w:rsid w:val="009A28C6"/>
    <w:rsid w:val="009D49CB"/>
    <w:rsid w:val="00A171D9"/>
    <w:rsid w:val="00A21736"/>
    <w:rsid w:val="00A25920"/>
    <w:rsid w:val="00A31901"/>
    <w:rsid w:val="00A370FB"/>
    <w:rsid w:val="00A74CFA"/>
    <w:rsid w:val="00A93BFB"/>
    <w:rsid w:val="00B20090"/>
    <w:rsid w:val="00B43B03"/>
    <w:rsid w:val="00B6422C"/>
    <w:rsid w:val="00B64D5B"/>
    <w:rsid w:val="00B712FC"/>
    <w:rsid w:val="00B75EEB"/>
    <w:rsid w:val="00BC089A"/>
    <w:rsid w:val="00BC74E5"/>
    <w:rsid w:val="00BD5EF0"/>
    <w:rsid w:val="00BE0686"/>
    <w:rsid w:val="00BE6341"/>
    <w:rsid w:val="00BF01E0"/>
    <w:rsid w:val="00BF5405"/>
    <w:rsid w:val="00C0594D"/>
    <w:rsid w:val="00C1346F"/>
    <w:rsid w:val="00C270B5"/>
    <w:rsid w:val="00C42BAA"/>
    <w:rsid w:val="00C62DB8"/>
    <w:rsid w:val="00C63937"/>
    <w:rsid w:val="00C65AB0"/>
    <w:rsid w:val="00C862E2"/>
    <w:rsid w:val="00CA56C5"/>
    <w:rsid w:val="00CB1932"/>
    <w:rsid w:val="00CF5C94"/>
    <w:rsid w:val="00CF79E0"/>
    <w:rsid w:val="00D15589"/>
    <w:rsid w:val="00D16AB7"/>
    <w:rsid w:val="00D24D8C"/>
    <w:rsid w:val="00D56F35"/>
    <w:rsid w:val="00D62B3E"/>
    <w:rsid w:val="00D901C6"/>
    <w:rsid w:val="00D90B74"/>
    <w:rsid w:val="00DD2DE0"/>
    <w:rsid w:val="00DD5DC5"/>
    <w:rsid w:val="00E11F58"/>
    <w:rsid w:val="00E128BC"/>
    <w:rsid w:val="00E22A46"/>
    <w:rsid w:val="00E36166"/>
    <w:rsid w:val="00E57F03"/>
    <w:rsid w:val="00E81A29"/>
    <w:rsid w:val="00E831AD"/>
    <w:rsid w:val="00E925A4"/>
    <w:rsid w:val="00EB62FD"/>
    <w:rsid w:val="00EE4EEC"/>
    <w:rsid w:val="00EF6990"/>
    <w:rsid w:val="00F04BEA"/>
    <w:rsid w:val="00F05A62"/>
    <w:rsid w:val="00F17E65"/>
    <w:rsid w:val="00F30C5C"/>
    <w:rsid w:val="00F66F0A"/>
    <w:rsid w:val="00FA4338"/>
    <w:rsid w:val="00FB7E67"/>
    <w:rsid w:val="00FE492E"/>
    <w:rsid w:val="00FF19FF"/>
    <w:rsid w:val="00FF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1C350"/>
  <w15:chartTrackingRefBased/>
  <w15:docId w15:val="{9AA843A3-8A2A-4688-AD14-70FF16CA6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29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29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1232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4</cp:revision>
  <dcterms:created xsi:type="dcterms:W3CDTF">2020-12-08T15:12:00Z</dcterms:created>
  <dcterms:modified xsi:type="dcterms:W3CDTF">2020-12-08T15:13:00Z</dcterms:modified>
</cp:coreProperties>
</file>