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F9A" w:rsidRPr="00785013" w:rsidRDefault="00492F9A" w:rsidP="00492F9A">
      <w:pPr>
        <w:jc w:val="center"/>
        <w:rPr>
          <w:sz w:val="44"/>
          <w:szCs w:val="44"/>
        </w:rPr>
      </w:pPr>
      <w:r w:rsidRPr="00785013">
        <w:rPr>
          <w:sz w:val="44"/>
          <w:szCs w:val="44"/>
        </w:rPr>
        <w:t xml:space="preserve">Meeting </w:t>
      </w:r>
      <w:proofErr w:type="spellStart"/>
      <w:r w:rsidRPr="00785013">
        <w:rPr>
          <w:sz w:val="44"/>
          <w:szCs w:val="44"/>
        </w:rPr>
        <w:t>LibGuide</w:t>
      </w:r>
      <w:proofErr w:type="spellEnd"/>
      <w:r w:rsidRPr="00785013">
        <w:rPr>
          <w:sz w:val="44"/>
          <w:szCs w:val="44"/>
        </w:rPr>
        <w:t xml:space="preserve"> Accessibility Goals</w:t>
      </w:r>
    </w:p>
    <w:p w:rsidR="00266299" w:rsidRPr="00492F9A" w:rsidRDefault="00266299" w:rsidP="008A5DD2">
      <w:pPr>
        <w:rPr>
          <w:sz w:val="36"/>
          <w:szCs w:val="36"/>
        </w:rPr>
      </w:pPr>
      <w:r w:rsidRPr="00492F9A">
        <w:rPr>
          <w:sz w:val="36"/>
          <w:szCs w:val="36"/>
        </w:rPr>
        <w:t xml:space="preserve">Reviewing Guides </w:t>
      </w:r>
    </w:p>
    <w:p w:rsidR="00117BE2" w:rsidRDefault="00117BE2" w:rsidP="00AF513F">
      <w:pPr>
        <w:pStyle w:val="ListParagraph"/>
        <w:numPr>
          <w:ilvl w:val="0"/>
          <w:numId w:val="15"/>
        </w:numPr>
      </w:pPr>
      <w:proofErr w:type="spellStart"/>
      <w:r w:rsidRPr="002A1B9B">
        <w:rPr>
          <w:b/>
        </w:rPr>
        <w:t>Un</w:t>
      </w:r>
      <w:r w:rsidRPr="00AF513F">
        <w:rPr>
          <w:b/>
        </w:rPr>
        <w:t>publish</w:t>
      </w:r>
      <w:proofErr w:type="spellEnd"/>
      <w:r w:rsidRPr="00AF513F">
        <w:rPr>
          <w:b/>
        </w:rPr>
        <w:t xml:space="preserve"> </w:t>
      </w:r>
      <w:r w:rsidR="00D454A1" w:rsidRPr="00AF513F">
        <w:rPr>
          <w:b/>
        </w:rPr>
        <w:t xml:space="preserve">or delete </w:t>
      </w:r>
      <w:r w:rsidRPr="00AF513F">
        <w:rPr>
          <w:b/>
        </w:rPr>
        <w:t>all guides that are not currently in use</w:t>
      </w:r>
      <w:r>
        <w:t xml:space="preserve">. </w:t>
      </w:r>
      <w:r w:rsidR="00AF513F">
        <w:br/>
      </w:r>
      <w:r>
        <w:t>This will reduce the number of guides that n</w:t>
      </w:r>
      <w:r w:rsidR="008A5DD2">
        <w:t xml:space="preserve">eed to be </w:t>
      </w:r>
      <w:proofErr w:type="gramStart"/>
      <w:r w:rsidR="008A5DD2">
        <w:t>reviewed</w:t>
      </w:r>
      <w:proofErr w:type="gramEnd"/>
      <w:r w:rsidR="008A5DD2">
        <w:t xml:space="preserve"> and modified</w:t>
      </w:r>
      <w:r>
        <w:t xml:space="preserve">. </w:t>
      </w:r>
    </w:p>
    <w:p w:rsidR="004A4FC9" w:rsidRDefault="005742CC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 xml:space="preserve">Color contrast: </w:t>
      </w:r>
      <w:r>
        <w:t xml:space="preserve">Use </w:t>
      </w:r>
      <w:r w:rsidR="005B594C">
        <w:t xml:space="preserve">one of the color analyzer tools </w:t>
      </w:r>
      <w:r w:rsidR="008A5DD2">
        <w:t xml:space="preserve">to determine whether </w:t>
      </w:r>
      <w:r w:rsidR="00266299">
        <w:t xml:space="preserve">you have </w:t>
      </w:r>
      <w:r w:rsidR="008A5DD2">
        <w:t xml:space="preserve">sufficient contrast between text and background. </w:t>
      </w:r>
      <w:r w:rsidR="00266299">
        <w:t>(See below)</w:t>
      </w:r>
    </w:p>
    <w:p w:rsidR="005742CC" w:rsidRDefault="005742CC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>Think about navigational clues</w:t>
      </w:r>
      <w:r w:rsidR="002A1B9B">
        <w:t xml:space="preserve">: </w:t>
      </w:r>
      <w:r w:rsidR="00D3560E">
        <w:t>Change any navigational clues that</w:t>
      </w:r>
      <w:r>
        <w:t xml:space="preserve"> point to something by color or by </w:t>
      </w:r>
      <w:r w:rsidR="005B594C">
        <w:t xml:space="preserve">directional </w:t>
      </w:r>
      <w:r>
        <w:t xml:space="preserve">terms like “above,” or “on the right”. </w:t>
      </w:r>
    </w:p>
    <w:p w:rsidR="005B594C" w:rsidRDefault="005742CC" w:rsidP="00D3560E">
      <w:pPr>
        <w:pStyle w:val="ListParagraph"/>
        <w:numPr>
          <w:ilvl w:val="0"/>
          <w:numId w:val="15"/>
        </w:numPr>
      </w:pPr>
      <w:r w:rsidRPr="00AF513F">
        <w:rPr>
          <w:b/>
        </w:rPr>
        <w:t xml:space="preserve">Headings: </w:t>
      </w:r>
      <w:proofErr w:type="gramStart"/>
      <w:r w:rsidR="00D3560E">
        <w:t>A</w:t>
      </w:r>
      <w:r>
        <w:t xml:space="preserve">ll caps, bold text, italicized text, or colored texts </w:t>
      </w:r>
      <w:r w:rsidR="005B594C">
        <w:t xml:space="preserve">to indicate a </w:t>
      </w:r>
      <w:r w:rsidR="00D3560E">
        <w:t>“heading</w:t>
      </w:r>
      <w:r>
        <w:t>”</w:t>
      </w:r>
      <w:r w:rsidR="00D3560E">
        <w:t xml:space="preserve"> are </w:t>
      </w:r>
      <w:r w:rsidR="00D3560E" w:rsidRPr="007D726C">
        <w:rPr>
          <w:i/>
        </w:rPr>
        <w:t>not</w:t>
      </w:r>
      <w:proofErr w:type="gramEnd"/>
      <w:r w:rsidR="00D3560E" w:rsidRPr="007D726C">
        <w:rPr>
          <w:i/>
        </w:rPr>
        <w:t xml:space="preserve"> </w:t>
      </w:r>
      <w:r w:rsidR="00D3560E">
        <w:t>accessible.</w:t>
      </w:r>
      <w:r>
        <w:t xml:space="preserve"> Use </w:t>
      </w:r>
      <w:r w:rsidR="005B594C">
        <w:t xml:space="preserve">a heading tag. </w:t>
      </w:r>
      <w:r w:rsidR="00D3560E">
        <w:t xml:space="preserve">Note: </w:t>
      </w:r>
      <w:r w:rsidR="005B594C">
        <w:t>Since Springshare uses Heading 1 and Heading 2 for the tit</w:t>
      </w:r>
      <w:r w:rsidR="001C6FF1">
        <w:t>le and box names, use Heading 3, then</w:t>
      </w:r>
      <w:r w:rsidR="005B594C">
        <w:t xml:space="preserve"> Heading 4 to denote subheadings within a guide.  </w:t>
      </w:r>
      <w:r w:rsidR="001C6FF1">
        <w:t xml:space="preserve">Headings must be hierarchical. </w:t>
      </w:r>
      <w:r w:rsidR="008A5DD2">
        <w:t xml:space="preserve">You can use CSS to adjust the size. </w:t>
      </w:r>
      <w:r w:rsidR="00D3560E">
        <w:t>(see below)</w:t>
      </w:r>
    </w:p>
    <w:p w:rsidR="00454BA1" w:rsidRDefault="00454BA1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>Links</w:t>
      </w:r>
      <w:r w:rsidR="00D454A1">
        <w:t>:</w:t>
      </w:r>
      <w:r>
        <w:t xml:space="preserve"> </w:t>
      </w:r>
      <w:r w:rsidR="00AF513F">
        <w:br/>
      </w:r>
      <w:r w:rsidR="00D3560E">
        <w:t xml:space="preserve">a. </w:t>
      </w:r>
      <w:r>
        <w:t xml:space="preserve">Link names should be descriptive. </w:t>
      </w:r>
    </w:p>
    <w:p w:rsidR="00454BA1" w:rsidRDefault="00454BA1" w:rsidP="00D3560E">
      <w:pPr>
        <w:pStyle w:val="ListParagraph"/>
        <w:ind w:left="1440"/>
      </w:pPr>
      <w:r w:rsidRPr="009B4D4F">
        <w:t>Accessible:</w:t>
      </w:r>
      <w:r>
        <w:t xml:space="preserve"> Go to the </w:t>
      </w:r>
      <w:hyperlink r:id="rId5" w:history="1">
        <w:r w:rsidRPr="00454BA1">
          <w:rPr>
            <w:rStyle w:val="Hyperlink"/>
          </w:rPr>
          <w:t>Best Practices guide</w:t>
        </w:r>
      </w:hyperlink>
      <w:r>
        <w:t xml:space="preserve"> for more information. </w:t>
      </w:r>
    </w:p>
    <w:p w:rsidR="00D3560E" w:rsidRDefault="00454BA1" w:rsidP="00D3560E">
      <w:pPr>
        <w:pStyle w:val="ListParagraph"/>
        <w:ind w:left="1440"/>
      </w:pPr>
      <w:r w:rsidRPr="009B4D4F">
        <w:t>Not accessible</w:t>
      </w:r>
      <w:r w:rsidRPr="00454BA1">
        <w:t>:</w:t>
      </w:r>
      <w:r>
        <w:t xml:space="preserve"> Click </w:t>
      </w:r>
      <w:hyperlink r:id="rId6" w:history="1">
        <w:r w:rsidRPr="00454BA1">
          <w:rPr>
            <w:rStyle w:val="Hyperlink"/>
          </w:rPr>
          <w:t>here</w:t>
        </w:r>
      </w:hyperlink>
      <w:r>
        <w:t xml:space="preserve"> for more information. </w:t>
      </w:r>
    </w:p>
    <w:p w:rsidR="004A4FC9" w:rsidRDefault="00D3560E" w:rsidP="00D3560E">
      <w:pPr>
        <w:pStyle w:val="ListParagraph"/>
      </w:pPr>
      <w:r w:rsidRPr="00D3560E">
        <w:t xml:space="preserve">b. </w:t>
      </w:r>
      <w:r w:rsidR="004A4FC9" w:rsidRPr="00D3560E">
        <w:t>Links should open in the same window.</w:t>
      </w:r>
      <w:r w:rsidR="004A4FC9">
        <w:t xml:space="preserve"> </w:t>
      </w:r>
      <w:r>
        <w:t xml:space="preserve">This is currently the default setting. </w:t>
      </w:r>
      <w:r w:rsidR="004A4FC9">
        <w:t xml:space="preserve">If an exception needs to </w:t>
      </w:r>
      <w:proofErr w:type="gramStart"/>
      <w:r w:rsidR="004A4FC9">
        <w:t>be made</w:t>
      </w:r>
      <w:proofErr w:type="gramEnd"/>
      <w:r w:rsidR="004A4FC9">
        <w:t xml:space="preserve">, there should be something to indicate that the link will open in a new window.  </w:t>
      </w:r>
    </w:p>
    <w:p w:rsidR="00AF513F" w:rsidRDefault="00A06358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>Images:</w:t>
      </w:r>
      <w:r>
        <w:t xml:space="preserve"> Any image meant to convey information should have that information included in the Alt</w:t>
      </w:r>
      <w:r w:rsidR="00AF513F">
        <w:t xml:space="preserve"> </w:t>
      </w:r>
      <w:r>
        <w:t xml:space="preserve">Text field in the Add Image function.  Note: If the image is purely decorative, or if information </w:t>
      </w:r>
      <w:proofErr w:type="gramStart"/>
      <w:r>
        <w:t>is already clearly communicated</w:t>
      </w:r>
      <w:proofErr w:type="gramEnd"/>
      <w:r>
        <w:t xml:space="preserve"> in the text, you can leave the ALT tag empty. A </w:t>
      </w:r>
      <w:proofErr w:type="spellStart"/>
      <w:r>
        <w:t>screenreader</w:t>
      </w:r>
      <w:proofErr w:type="spellEnd"/>
      <w:r>
        <w:t xml:space="preserve"> will just jump over it. </w:t>
      </w:r>
    </w:p>
    <w:p w:rsidR="00266299" w:rsidRDefault="005742CC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 xml:space="preserve">Lists </w:t>
      </w:r>
      <w:r w:rsidR="008A5DD2">
        <w:t>in Rich Text</w:t>
      </w:r>
      <w:r w:rsidR="00266299">
        <w:t xml:space="preserve">: </w:t>
      </w:r>
      <w:r w:rsidR="008A5DD2">
        <w:t>Use bu</w:t>
      </w:r>
      <w:r w:rsidR="00266299">
        <w:t>lleted lists or numbered lists.</w:t>
      </w:r>
    </w:p>
    <w:p w:rsidR="00AF513F" w:rsidRPr="00AF513F" w:rsidRDefault="00266299" w:rsidP="00AF513F">
      <w:pPr>
        <w:pStyle w:val="ListParagraph"/>
        <w:numPr>
          <w:ilvl w:val="0"/>
          <w:numId w:val="15"/>
        </w:numPr>
      </w:pPr>
      <w:r w:rsidRPr="00AF513F">
        <w:rPr>
          <w:b/>
        </w:rPr>
        <w:t xml:space="preserve">Tables: </w:t>
      </w:r>
      <w:r w:rsidR="00AF513F">
        <w:t>Avoid using tables for layout.</w:t>
      </w:r>
    </w:p>
    <w:p w:rsidR="004A4FC9" w:rsidRDefault="004A4FC9" w:rsidP="004A4FC9">
      <w:pPr>
        <w:rPr>
          <w:sz w:val="36"/>
          <w:szCs w:val="36"/>
        </w:rPr>
      </w:pPr>
      <w:r w:rsidRPr="004A4FC9">
        <w:rPr>
          <w:sz w:val="36"/>
          <w:szCs w:val="36"/>
        </w:rPr>
        <w:t>Creating Guides</w:t>
      </w:r>
    </w:p>
    <w:p w:rsidR="005B594C" w:rsidRPr="005B594C" w:rsidRDefault="006D4117" w:rsidP="00B334A9">
      <w:pPr>
        <w:pStyle w:val="ListParagraph"/>
        <w:numPr>
          <w:ilvl w:val="0"/>
          <w:numId w:val="14"/>
        </w:numPr>
      </w:pPr>
      <w:r>
        <w:t xml:space="preserve">Create lists </w:t>
      </w:r>
      <w:r w:rsidR="007230CE">
        <w:t>of resources</w:t>
      </w:r>
      <w:r>
        <w:t xml:space="preserve"> using the </w:t>
      </w:r>
      <w:proofErr w:type="spellStart"/>
      <w:r>
        <w:t>LibGuide</w:t>
      </w:r>
      <w:proofErr w:type="spellEnd"/>
      <w:r>
        <w:t xml:space="preserve"> features for adding links</w:t>
      </w:r>
      <w:r w:rsidR="00C3485C">
        <w:t>, databases or books</w:t>
      </w:r>
      <w:r>
        <w:t xml:space="preserve">. </w:t>
      </w:r>
    </w:p>
    <w:p w:rsidR="006D4117" w:rsidRDefault="006D4117" w:rsidP="006D4117">
      <w:pPr>
        <w:pStyle w:val="ListParagraph"/>
        <w:numPr>
          <w:ilvl w:val="0"/>
          <w:numId w:val="6"/>
        </w:numPr>
      </w:pPr>
      <w:r>
        <w:t xml:space="preserve">Add a new box. </w:t>
      </w:r>
      <w:r w:rsidR="0044736C">
        <w:tab/>
      </w:r>
    </w:p>
    <w:p w:rsidR="006D4117" w:rsidRDefault="006D4117" w:rsidP="006D4117">
      <w:pPr>
        <w:pStyle w:val="ListParagraph"/>
        <w:numPr>
          <w:ilvl w:val="0"/>
          <w:numId w:val="6"/>
        </w:numPr>
      </w:pPr>
      <w:r>
        <w:t xml:space="preserve">At the bottom of the box, open Add/ Reorder to add a link.  </w:t>
      </w:r>
    </w:p>
    <w:p w:rsidR="006D4117" w:rsidRDefault="006D4117" w:rsidP="006D4117">
      <w:pPr>
        <w:pStyle w:val="ListParagraph"/>
      </w:pPr>
    </w:p>
    <w:p w:rsidR="000C077F" w:rsidRDefault="00AF513F" w:rsidP="006D4117">
      <w:r>
        <w:rPr>
          <w:noProof/>
        </w:rPr>
        <w:drawing>
          <wp:inline distT="0" distB="0" distL="0" distR="0" wp14:anchorId="10259A06" wp14:editId="0D92855D">
            <wp:extent cx="1265030" cy="14860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5030" cy="148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C9" w:rsidRDefault="004A4FC9" w:rsidP="004A4FC9">
      <w:pPr>
        <w:pStyle w:val="ListParagraph"/>
      </w:pPr>
    </w:p>
    <w:p w:rsidR="00266299" w:rsidRDefault="00492F9A" w:rsidP="00266299">
      <w:pPr>
        <w:pStyle w:val="ListParagraph"/>
        <w:numPr>
          <w:ilvl w:val="0"/>
          <w:numId w:val="14"/>
        </w:numPr>
      </w:pPr>
      <w:r>
        <w:t xml:space="preserve">Use the </w:t>
      </w:r>
      <w:r w:rsidR="006D4117" w:rsidRPr="005B594C">
        <w:t>Rich Text Editor</w:t>
      </w:r>
      <w:r w:rsidR="005B594C" w:rsidRPr="005B594C">
        <w:t xml:space="preserve"> </w:t>
      </w:r>
      <w:r w:rsidR="00530CF1">
        <w:t xml:space="preserve">only </w:t>
      </w:r>
      <w:r w:rsidR="004A4FC9">
        <w:t>when you need to add a chunk of text or an image</w:t>
      </w:r>
      <w:r w:rsidR="007230CE">
        <w:t>.</w:t>
      </w:r>
      <w:r w:rsidR="00530CF1">
        <w:t xml:space="preserve"> Using</w:t>
      </w:r>
      <w:r>
        <w:t xml:space="preserve"> the</w:t>
      </w:r>
      <w:r w:rsidR="00530CF1">
        <w:t xml:space="preserve"> Rich Text </w:t>
      </w:r>
      <w:r>
        <w:t xml:space="preserve">editor </w:t>
      </w:r>
      <w:r w:rsidR="00530CF1">
        <w:t xml:space="preserve">to create lists of resources can lead to accessibility issues. </w:t>
      </w:r>
    </w:p>
    <w:p w:rsidR="00AF513F" w:rsidRDefault="00AF513F" w:rsidP="00AF513F"/>
    <w:p w:rsidR="00530CF1" w:rsidRDefault="00530CF1" w:rsidP="00AF513F"/>
    <w:p w:rsidR="00AF513F" w:rsidRDefault="00AF513F" w:rsidP="00AF513F">
      <w:pPr>
        <w:pStyle w:val="ListParagraph"/>
      </w:pPr>
    </w:p>
    <w:p w:rsidR="00117BE2" w:rsidRDefault="00530CF1" w:rsidP="007230CE">
      <w:pPr>
        <w:pStyle w:val="ListParagraph"/>
        <w:numPr>
          <w:ilvl w:val="0"/>
          <w:numId w:val="14"/>
        </w:numPr>
      </w:pPr>
      <w:r>
        <w:lastRenderedPageBreak/>
        <w:t>Create heading</w:t>
      </w:r>
      <w:r w:rsidR="009521FA">
        <w:t>s</w:t>
      </w:r>
      <w:r>
        <w:t xml:space="preserve"> using</w:t>
      </w:r>
      <w:r w:rsidR="000619AA">
        <w:t xml:space="preserve"> </w:t>
      </w:r>
      <w:r w:rsidR="00782621">
        <w:t>heading tags</w:t>
      </w:r>
      <w:r w:rsidR="004A4FC9">
        <w:t xml:space="preserve">. </w:t>
      </w:r>
      <w:r w:rsidR="00782621">
        <w:t>These are available in a drop</w:t>
      </w:r>
      <w:r w:rsidR="00266299">
        <w:t xml:space="preserve">-down menu from the text editor. You can use </w:t>
      </w:r>
      <w:proofErr w:type="spellStart"/>
      <w:r w:rsidR="00266299">
        <w:t>css</w:t>
      </w:r>
      <w:proofErr w:type="spellEnd"/>
      <w:r w:rsidR="00266299">
        <w:t xml:space="preserve"> to adjust the size of the H3 tag. </w:t>
      </w:r>
      <w:r w:rsidR="00AF513F">
        <w:t xml:space="preserve"> See below. </w:t>
      </w:r>
    </w:p>
    <w:p w:rsidR="00C3485C" w:rsidRDefault="00C3485C" w:rsidP="00C3485C">
      <w:pPr>
        <w:pStyle w:val="ListParagraph"/>
      </w:pPr>
    </w:p>
    <w:p w:rsidR="00C3485C" w:rsidRDefault="00C3485C" w:rsidP="00C3485C">
      <w:pPr>
        <w:pStyle w:val="ListParagraph"/>
      </w:pPr>
      <w:r>
        <w:rPr>
          <w:noProof/>
        </w:rPr>
        <w:drawing>
          <wp:inline distT="0" distB="0" distL="0" distR="0" wp14:anchorId="2A0498E7" wp14:editId="530E2144">
            <wp:extent cx="3026016" cy="7620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6063" cy="77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299" w:rsidRDefault="00266299" w:rsidP="00C3485C">
      <w:pPr>
        <w:pStyle w:val="ListParagraph"/>
      </w:pPr>
    </w:p>
    <w:p w:rsidR="00266299" w:rsidRDefault="00266299" w:rsidP="00C3485C">
      <w:pPr>
        <w:pStyle w:val="ListParagraph"/>
      </w:pPr>
    </w:p>
    <w:p w:rsidR="00AF513F" w:rsidRDefault="00AF513F" w:rsidP="00F72EAE">
      <w:pPr>
        <w:pStyle w:val="ListParagraph"/>
        <w:numPr>
          <w:ilvl w:val="0"/>
          <w:numId w:val="14"/>
        </w:numPr>
      </w:pPr>
      <w:r>
        <w:t>If you are adding an image to convey information visually, add Alternative Text for the image.</w:t>
      </w:r>
    </w:p>
    <w:p w:rsidR="00AF513F" w:rsidRDefault="00AF513F" w:rsidP="00AF513F">
      <w:pPr>
        <w:pStyle w:val="ListParagraph"/>
      </w:pPr>
    </w:p>
    <w:p w:rsidR="00AF513F" w:rsidRDefault="00AF513F" w:rsidP="00AF513F">
      <w:pPr>
        <w:pStyle w:val="ListParagraph"/>
      </w:pPr>
      <w:r>
        <w:rPr>
          <w:noProof/>
        </w:rPr>
        <w:drawing>
          <wp:inline distT="0" distB="0" distL="0" distR="0" wp14:anchorId="59AFB090" wp14:editId="250FF7B7">
            <wp:extent cx="3794760" cy="112371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2376" cy="115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13F" w:rsidRDefault="00AF513F" w:rsidP="00AF513F">
      <w:pPr>
        <w:pStyle w:val="ListParagraph"/>
      </w:pPr>
    </w:p>
    <w:p w:rsidR="00FE40A2" w:rsidRDefault="005742CC" w:rsidP="00F72EAE">
      <w:pPr>
        <w:pStyle w:val="ListParagraph"/>
        <w:numPr>
          <w:ilvl w:val="0"/>
          <w:numId w:val="14"/>
        </w:numPr>
      </w:pPr>
      <w:r>
        <w:t xml:space="preserve">If </w:t>
      </w:r>
      <w:r w:rsidR="005B594C">
        <w:t xml:space="preserve">you </w:t>
      </w:r>
      <w:r>
        <w:t>are creating</w:t>
      </w:r>
      <w:r w:rsidR="00FE40A2">
        <w:t xml:space="preserve"> a list</w:t>
      </w:r>
      <w:r w:rsidR="000C077F">
        <w:t xml:space="preserve"> </w:t>
      </w:r>
      <w:r w:rsidR="00266299">
        <w:t xml:space="preserve">(list of contents, list of steps) </w:t>
      </w:r>
      <w:r w:rsidR="000C077F">
        <w:t>in the rich text editor</w:t>
      </w:r>
      <w:r w:rsidR="00FE40A2">
        <w:t xml:space="preserve">, </w:t>
      </w:r>
      <w:r w:rsidR="0075310A">
        <w:t xml:space="preserve">use </w:t>
      </w:r>
      <w:r w:rsidR="00FE40A2">
        <w:t>bullets or numbers</w:t>
      </w:r>
      <w:r w:rsidR="00266299">
        <w:t>.</w:t>
      </w:r>
    </w:p>
    <w:p w:rsidR="00F72EAE" w:rsidRDefault="00F72EAE" w:rsidP="00F72EAE">
      <w:pPr>
        <w:pStyle w:val="ListParagraph"/>
      </w:pPr>
    </w:p>
    <w:p w:rsidR="00F72EAE" w:rsidRDefault="00F72EAE" w:rsidP="00F72EAE">
      <w:pPr>
        <w:pStyle w:val="ListParagraph"/>
      </w:pPr>
      <w:r>
        <w:rPr>
          <w:noProof/>
        </w:rPr>
        <w:drawing>
          <wp:inline distT="0" distB="0" distL="0" distR="0" wp14:anchorId="0A1D8954" wp14:editId="2A2A14FD">
            <wp:extent cx="4297680" cy="3847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8726" cy="39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EAE" w:rsidRDefault="00F72EAE" w:rsidP="00F72EAE">
      <w:pPr>
        <w:pStyle w:val="ListParagraph"/>
      </w:pPr>
    </w:p>
    <w:p w:rsidR="007230CE" w:rsidRDefault="007230CE" w:rsidP="00FE40A2">
      <w:r>
        <w:t xml:space="preserve">VI. </w:t>
      </w:r>
      <w:r>
        <w:tab/>
        <w:t>Use a Color Analyzer to check for sufficient contrast between text and background.</w:t>
      </w:r>
    </w:p>
    <w:p w:rsidR="00FE40A2" w:rsidRDefault="00FE40A2" w:rsidP="00622F64">
      <w:pPr>
        <w:ind w:left="1440"/>
      </w:pPr>
      <w:r w:rsidRPr="00FE40A2">
        <w:t>For Chrome: Color Contrast Analyzer</w:t>
      </w:r>
      <w:r w:rsidR="00BC0651">
        <w:t xml:space="preserve"> (</w:t>
      </w:r>
      <w:r w:rsidR="002A1B9B">
        <w:t xml:space="preserve">Chrome Web Store) </w:t>
      </w:r>
    </w:p>
    <w:p w:rsidR="00AF513F" w:rsidRDefault="00BC0651" w:rsidP="00622F64">
      <w:pPr>
        <w:ind w:left="1440"/>
        <w:rPr>
          <w:rStyle w:val="Hyperlink"/>
        </w:rPr>
      </w:pPr>
      <w:r>
        <w:t xml:space="preserve">For Firefox: </w:t>
      </w:r>
      <w:hyperlink r:id="rId11" w:history="1">
        <w:r w:rsidR="000C6C6D" w:rsidRPr="00C63BB5">
          <w:rPr>
            <w:rStyle w:val="Hyperlink"/>
          </w:rPr>
          <w:t>https://webaim.org/resources/contrastchecker/</w:t>
        </w:r>
      </w:hyperlink>
    </w:p>
    <w:p w:rsidR="00622F64" w:rsidRDefault="00622F64" w:rsidP="00622F64">
      <w:pPr>
        <w:pStyle w:val="ListParagraph"/>
        <w:numPr>
          <w:ilvl w:val="0"/>
          <w:numId w:val="14"/>
        </w:numPr>
      </w:pPr>
      <w:r>
        <w:t xml:space="preserve">Use </w:t>
      </w:r>
      <w:r w:rsidR="00530CF1">
        <w:t>CSS</w:t>
      </w:r>
      <w:r>
        <w:t xml:space="preserve"> if you need to change the default style properties. </w:t>
      </w:r>
      <w:r w:rsidR="00530CF1">
        <w:t xml:space="preserve">  </w:t>
      </w:r>
    </w:p>
    <w:p w:rsidR="00622F64" w:rsidRDefault="00622F64" w:rsidP="00622F64">
      <w:pPr>
        <w:pStyle w:val="ListParagraph"/>
      </w:pPr>
    </w:p>
    <w:p w:rsidR="00AF513F" w:rsidRDefault="00622F64" w:rsidP="00622F64">
      <w:pPr>
        <w:pStyle w:val="ListParagraph"/>
      </w:pPr>
      <w:r>
        <w:t xml:space="preserve">Caution! </w:t>
      </w:r>
      <w:r>
        <w:rPr>
          <w:b/>
        </w:rPr>
        <w:t>A</w:t>
      </w:r>
      <w:r w:rsidR="00530CF1" w:rsidRPr="00622F64">
        <w:rPr>
          <w:b/>
        </w:rPr>
        <w:t xml:space="preserve"> missing angle bracket, curly bracket, colon, or a typo can break your guide</w:t>
      </w:r>
      <w:r>
        <w:rPr>
          <w:b/>
        </w:rPr>
        <w:t>.</w:t>
      </w:r>
      <w:r w:rsidR="00530CF1" w:rsidRPr="00622F64">
        <w:rPr>
          <w:b/>
        </w:rPr>
        <w:t xml:space="preserve"> </w:t>
      </w:r>
      <w:r w:rsidRPr="00622F64">
        <w:t xml:space="preserve">Springshare </w:t>
      </w:r>
      <w:proofErr w:type="gramStart"/>
      <w:r w:rsidRPr="00622F64">
        <w:t>won’t</w:t>
      </w:r>
      <w:proofErr w:type="gramEnd"/>
      <w:r w:rsidRPr="00622F64">
        <w:t xml:space="preserve"> bring it back to life.</w:t>
      </w:r>
      <w:r w:rsidRPr="00622F64">
        <w:rPr>
          <w:b/>
        </w:rPr>
        <w:t xml:space="preserve"> </w:t>
      </w:r>
      <w:r w:rsidR="00530CF1">
        <w:t xml:space="preserve">If </w:t>
      </w:r>
      <w:proofErr w:type="gramStart"/>
      <w:r w:rsidR="00530CF1">
        <w:t>you’re</w:t>
      </w:r>
      <w:proofErr w:type="gramEnd"/>
      <w:r w:rsidR="00530CF1">
        <w:t xml:space="preserve"> not familiar with CSS, ask us. </w:t>
      </w:r>
      <w:proofErr w:type="gramStart"/>
      <w:r w:rsidR="00530CF1">
        <w:t>We’re</w:t>
      </w:r>
      <w:proofErr w:type="gramEnd"/>
      <w:r w:rsidR="00530CF1">
        <w:t xml:space="preserve"> happy to help. </w:t>
      </w:r>
    </w:p>
    <w:p w:rsidR="00530CF1" w:rsidRDefault="00530CF1" w:rsidP="00AF513F">
      <w:pPr>
        <w:pStyle w:val="ListParagraph"/>
        <w:ind w:left="0"/>
      </w:pPr>
    </w:p>
    <w:p w:rsidR="00530CF1" w:rsidRDefault="00530CF1" w:rsidP="00AF513F">
      <w:pPr>
        <w:pStyle w:val="ListParagraph"/>
        <w:ind w:left="0"/>
      </w:pPr>
      <w:r>
        <w:t xml:space="preserve">Sample CSS: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50"/>
        <w:gridCol w:w="4820"/>
      </w:tblGrid>
      <w:tr w:rsidR="00492F9A" w:rsidTr="00492F9A">
        <w:tc>
          <w:tcPr>
            <w:tcW w:w="5395" w:type="dxa"/>
          </w:tcPr>
          <w:p w:rsidR="00492F9A" w:rsidRPr="002A1B9B" w:rsidRDefault="002A1B9B" w:rsidP="002A1B9B">
            <w:pPr>
              <w:pStyle w:val="xmsonormal"/>
              <w:ind w:left="720"/>
            </w:pPr>
            <w:r>
              <w:rPr>
                <w:noProof/>
              </w:rPr>
              <w:drawing>
                <wp:inline distT="0" distB="0" distL="0" distR="0" wp14:anchorId="410B845B" wp14:editId="71E15CD0">
                  <wp:extent cx="2308116" cy="14630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39" cy="148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>&lt;style&gt;</w:t>
            </w:r>
          </w:p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>a:link {</w:t>
            </w:r>
            <w:proofErr w:type="spellStart"/>
            <w:r>
              <w:rPr>
                <w:rFonts w:ascii="Calibri" w:hAnsi="Calibri"/>
                <w:color w:val="1F497D"/>
                <w:sz w:val="22"/>
                <w:szCs w:val="22"/>
              </w:rPr>
              <w:t>font-weight:bold</w:t>
            </w:r>
            <w:proofErr w:type="spellEnd"/>
            <w:r>
              <w:rPr>
                <w:rFonts w:ascii="Calibri" w:hAnsi="Calibri"/>
                <w:color w:val="1F497D"/>
                <w:sz w:val="22"/>
                <w:szCs w:val="22"/>
              </w:rPr>
              <w:t>;}</w:t>
            </w:r>
          </w:p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 xml:space="preserve">body, </w:t>
            </w:r>
            <w:proofErr w:type="spellStart"/>
            <w:r>
              <w:rPr>
                <w:rFonts w:ascii="Calibri" w:hAnsi="Calibri"/>
                <w:color w:val="1F497D"/>
                <w:sz w:val="22"/>
                <w:szCs w:val="22"/>
              </w:rPr>
              <w:t>body.s</w:t>
            </w:r>
            <w:proofErr w:type="spellEnd"/>
            <w:r>
              <w:rPr>
                <w:rFonts w:ascii="Calibri" w:hAnsi="Calibri"/>
                <w:color w:val="1F497D"/>
                <w:sz w:val="22"/>
                <w:szCs w:val="22"/>
              </w:rPr>
              <w:t>-</w:t>
            </w:r>
            <w:proofErr w:type="spellStart"/>
            <w:r>
              <w:rPr>
                <w:rFonts w:ascii="Calibri" w:hAnsi="Calibri"/>
                <w:color w:val="1F497D"/>
                <w:sz w:val="22"/>
                <w:szCs w:val="22"/>
              </w:rPr>
              <w:t>lg</w:t>
            </w:r>
            <w:proofErr w:type="spellEnd"/>
            <w:r>
              <w:rPr>
                <w:rFonts w:ascii="Calibri" w:hAnsi="Calibri"/>
                <w:color w:val="1F497D"/>
                <w:sz w:val="22"/>
                <w:szCs w:val="22"/>
              </w:rPr>
              <w:t>-guide-body { font-family: Verdana, Arial, Helvetica, sans-serif; font-size:</w:t>
            </w:r>
            <w:r>
              <w:rPr>
                <w:rFonts w:ascii="Calibri" w:hAnsi="Calibri"/>
                <w:color w:val="1F497D"/>
                <w:sz w:val="22"/>
                <w:szCs w:val="22"/>
                <w:shd w:val="clear" w:color="auto" w:fill="FFFF00"/>
              </w:rPr>
              <w:t>12</w:t>
            </w:r>
            <w:r>
              <w:rPr>
                <w:rFonts w:ascii="Calibri" w:hAnsi="Calibri"/>
                <w:color w:val="1F497D"/>
                <w:sz w:val="22"/>
                <w:szCs w:val="22"/>
              </w:rPr>
              <w:t>px;}</w:t>
            </w:r>
          </w:p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  <w:shd w:val="clear" w:color="auto" w:fill="FFFF00"/>
              </w:rPr>
              <w:t>h3</w:t>
            </w:r>
            <w:r>
              <w:rPr>
                <w:rFonts w:ascii="Calibri" w:hAnsi="Calibri"/>
                <w:color w:val="1F497D"/>
                <w:sz w:val="22"/>
                <w:szCs w:val="22"/>
              </w:rPr>
              <w:t xml:space="preserve"> {</w:t>
            </w:r>
          </w:p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 xml:space="preserve">font-size: </w:t>
            </w:r>
            <w:r>
              <w:rPr>
                <w:rFonts w:ascii="Calibri" w:hAnsi="Calibri"/>
                <w:color w:val="1F497D"/>
                <w:sz w:val="22"/>
                <w:szCs w:val="22"/>
                <w:shd w:val="clear" w:color="auto" w:fill="FFFF00"/>
              </w:rPr>
              <w:t>13</w:t>
            </w:r>
            <w:r>
              <w:rPr>
                <w:rFonts w:ascii="Calibri" w:hAnsi="Calibri"/>
                <w:color w:val="1F497D"/>
                <w:sz w:val="22"/>
                <w:szCs w:val="22"/>
              </w:rPr>
              <w:t xml:space="preserve">px; </w:t>
            </w:r>
            <w:proofErr w:type="spellStart"/>
            <w:r>
              <w:rPr>
                <w:rFonts w:ascii="Calibri" w:hAnsi="Calibri"/>
                <w:color w:val="1F497D"/>
                <w:sz w:val="22"/>
                <w:szCs w:val="22"/>
              </w:rPr>
              <w:t>font-weight:bold</w:t>
            </w:r>
            <w:proofErr w:type="spellEnd"/>
            <w:r>
              <w:rPr>
                <w:rFonts w:ascii="Calibri" w:hAnsi="Calibri"/>
                <w:color w:val="1F497D"/>
                <w:sz w:val="22"/>
                <w:szCs w:val="22"/>
              </w:rPr>
              <w:t>; }</w:t>
            </w:r>
          </w:p>
          <w:p w:rsidR="002A1B9B" w:rsidRDefault="002A1B9B" w:rsidP="002A1B9B">
            <w:pPr>
              <w:pStyle w:val="xmsonormal"/>
              <w:ind w:left="720"/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>&lt;/style&gt;</w:t>
            </w:r>
          </w:p>
          <w:p w:rsidR="00492F9A" w:rsidRDefault="00492F9A" w:rsidP="00622F64">
            <w:pPr>
              <w:pStyle w:val="xmsonormal"/>
              <w:rPr>
                <w:rFonts w:ascii="Calibri" w:hAnsi="Calibri"/>
                <w:color w:val="1F497D"/>
                <w:sz w:val="22"/>
                <w:szCs w:val="22"/>
              </w:rPr>
            </w:pPr>
          </w:p>
        </w:tc>
      </w:tr>
    </w:tbl>
    <w:p w:rsidR="00530CF1" w:rsidRDefault="00530CF1" w:rsidP="00530CF1">
      <w:pPr>
        <w:pStyle w:val="xmsonormal"/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622F64" w:rsidRPr="00492F9A" w:rsidRDefault="00530CF1" w:rsidP="00530CF1">
      <w:pPr>
        <w:pStyle w:val="xmsonormal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Note: The Heading 3 will still look huge in edit mode, but the CSS will make it look fine in view mode. </w:t>
      </w:r>
    </w:p>
    <w:p w:rsidR="00530CF1" w:rsidRDefault="00530CF1" w:rsidP="00AF513F">
      <w:pPr>
        <w:pStyle w:val="ListParagraph"/>
        <w:ind w:left="0"/>
      </w:pPr>
    </w:p>
    <w:p w:rsidR="00AF513F" w:rsidRPr="002A1B9B" w:rsidRDefault="00785013" w:rsidP="00785013">
      <w:pPr>
        <w:jc w:val="center"/>
        <w:rPr>
          <w:sz w:val="28"/>
          <w:szCs w:val="28"/>
        </w:rPr>
      </w:pPr>
      <w:r w:rsidRPr="002A1B9B">
        <w:rPr>
          <w:sz w:val="28"/>
          <w:szCs w:val="28"/>
        </w:rPr>
        <w:t>Best Practices for Building Guides &amp; Accessibility Tips</w:t>
      </w:r>
      <w:r w:rsidR="002A1B9B" w:rsidRPr="002A1B9B">
        <w:rPr>
          <w:sz w:val="28"/>
          <w:szCs w:val="28"/>
        </w:rPr>
        <w:t>, including a one-hour training video</w:t>
      </w:r>
      <w:r w:rsidRPr="002A1B9B">
        <w:rPr>
          <w:sz w:val="28"/>
          <w:szCs w:val="28"/>
        </w:rPr>
        <w:t xml:space="preserve">: </w:t>
      </w:r>
      <w:hyperlink r:id="rId13" w:history="1">
        <w:r w:rsidR="0095256A" w:rsidRPr="00D1630C">
          <w:rPr>
            <w:rStyle w:val="Hyperlink"/>
            <w:sz w:val="28"/>
            <w:szCs w:val="28"/>
          </w:rPr>
          <w:t>http://tinyurl.com/y4c6h9gh</w:t>
        </w:r>
      </w:hyperlink>
      <w:r w:rsidR="0095256A">
        <w:rPr>
          <w:sz w:val="28"/>
          <w:szCs w:val="28"/>
        </w:rPr>
        <w:t xml:space="preserve"> </w:t>
      </w:r>
      <w:bookmarkStart w:id="0" w:name="_GoBack"/>
      <w:bookmarkEnd w:id="0"/>
    </w:p>
    <w:sectPr w:rsidR="00AF513F" w:rsidRPr="002A1B9B" w:rsidSect="002662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CEF"/>
    <w:multiLevelType w:val="hybridMultilevel"/>
    <w:tmpl w:val="52841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15BA"/>
    <w:multiLevelType w:val="hybridMultilevel"/>
    <w:tmpl w:val="52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224A"/>
    <w:multiLevelType w:val="hybridMultilevel"/>
    <w:tmpl w:val="C02AB1CE"/>
    <w:lvl w:ilvl="0" w:tplc="697C4CC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FD5"/>
    <w:multiLevelType w:val="hybridMultilevel"/>
    <w:tmpl w:val="A5E60EF4"/>
    <w:lvl w:ilvl="0" w:tplc="7E46A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96AEC"/>
    <w:multiLevelType w:val="hybridMultilevel"/>
    <w:tmpl w:val="0DBE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649BE"/>
    <w:multiLevelType w:val="hybridMultilevel"/>
    <w:tmpl w:val="A1BEA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36021"/>
    <w:multiLevelType w:val="hybridMultilevel"/>
    <w:tmpl w:val="29D8B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A5B88"/>
    <w:multiLevelType w:val="hybridMultilevel"/>
    <w:tmpl w:val="7E4CB892"/>
    <w:lvl w:ilvl="0" w:tplc="A1583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3563"/>
    <w:multiLevelType w:val="hybridMultilevel"/>
    <w:tmpl w:val="A27C225A"/>
    <w:lvl w:ilvl="0" w:tplc="2CAC323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31858"/>
    <w:multiLevelType w:val="hybridMultilevel"/>
    <w:tmpl w:val="378A1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DE70CE"/>
    <w:multiLevelType w:val="hybridMultilevel"/>
    <w:tmpl w:val="333AA502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B10AC6"/>
    <w:multiLevelType w:val="hybridMultilevel"/>
    <w:tmpl w:val="FBDA7114"/>
    <w:lvl w:ilvl="0" w:tplc="6088DDC8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E033A"/>
    <w:multiLevelType w:val="hybridMultilevel"/>
    <w:tmpl w:val="7AB6F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D17C1"/>
    <w:multiLevelType w:val="hybridMultilevel"/>
    <w:tmpl w:val="474EC92A"/>
    <w:lvl w:ilvl="0" w:tplc="D4289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54ADB"/>
    <w:multiLevelType w:val="hybridMultilevel"/>
    <w:tmpl w:val="E996A5F6"/>
    <w:lvl w:ilvl="0" w:tplc="764EF3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14"/>
  </w:num>
  <w:num w:numId="11">
    <w:abstractNumId w:val="6"/>
  </w:num>
  <w:num w:numId="12">
    <w:abstractNumId w:val="3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2"/>
    <w:rsid w:val="000362CA"/>
    <w:rsid w:val="000619AA"/>
    <w:rsid w:val="000657CF"/>
    <w:rsid w:val="000C077F"/>
    <w:rsid w:val="000C6C6D"/>
    <w:rsid w:val="00117BE2"/>
    <w:rsid w:val="001C6FF1"/>
    <w:rsid w:val="00266299"/>
    <w:rsid w:val="002673D9"/>
    <w:rsid w:val="002A1B9B"/>
    <w:rsid w:val="002A3FF0"/>
    <w:rsid w:val="0044736C"/>
    <w:rsid w:val="00454BA1"/>
    <w:rsid w:val="00492F9A"/>
    <w:rsid w:val="004A4FC9"/>
    <w:rsid w:val="00530CF1"/>
    <w:rsid w:val="005742CC"/>
    <w:rsid w:val="005B594C"/>
    <w:rsid w:val="00622F64"/>
    <w:rsid w:val="006D4117"/>
    <w:rsid w:val="00717221"/>
    <w:rsid w:val="007230CE"/>
    <w:rsid w:val="0075310A"/>
    <w:rsid w:val="00782621"/>
    <w:rsid w:val="00785013"/>
    <w:rsid w:val="007D726C"/>
    <w:rsid w:val="0086110C"/>
    <w:rsid w:val="008A5DD2"/>
    <w:rsid w:val="008D06C5"/>
    <w:rsid w:val="009521FA"/>
    <w:rsid w:val="0095256A"/>
    <w:rsid w:val="009B4D4F"/>
    <w:rsid w:val="009C2015"/>
    <w:rsid w:val="00A06358"/>
    <w:rsid w:val="00A1206C"/>
    <w:rsid w:val="00AF513F"/>
    <w:rsid w:val="00BC0651"/>
    <w:rsid w:val="00BC3023"/>
    <w:rsid w:val="00BD231C"/>
    <w:rsid w:val="00C3485C"/>
    <w:rsid w:val="00D3560E"/>
    <w:rsid w:val="00D454A1"/>
    <w:rsid w:val="00D620FD"/>
    <w:rsid w:val="00F72EAE"/>
    <w:rsid w:val="00FE40A2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3664"/>
  <w15:chartTrackingRefBased/>
  <w15:docId w15:val="{ABA9A40C-0BA2-4EE3-96B5-7F4194AB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4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B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40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C6C6D"/>
    <w:rPr>
      <w:color w:val="0563C1" w:themeColor="hyperlink"/>
      <w:u w:val="single"/>
    </w:rPr>
  </w:style>
  <w:style w:type="paragraph" w:customStyle="1" w:styleId="xmsonormal">
    <w:name w:val="x_msonormal"/>
    <w:basedOn w:val="Normal"/>
    <w:uiPriority w:val="99"/>
    <w:rsid w:val="00530C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9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tinyurl.com/y4c6h9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inyurl.com/y4c6h9gh'" TargetMode="External"/><Relationship Id="rId11" Type="http://schemas.openxmlformats.org/officeDocument/2006/relationships/hyperlink" Target="https://webaim.org/resources/contrastchecker/" TargetMode="External"/><Relationship Id="rId5" Type="http://schemas.openxmlformats.org/officeDocument/2006/relationships/hyperlink" Target="http://tinyurl.com/y4c6h9gh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M. Thitchener</dc:creator>
  <cp:keywords/>
  <dc:description/>
  <cp:lastModifiedBy>Aliqae Geraci</cp:lastModifiedBy>
  <cp:revision>2</cp:revision>
  <cp:lastPrinted>2019-01-24T20:20:00Z</cp:lastPrinted>
  <dcterms:created xsi:type="dcterms:W3CDTF">2019-06-05T17:34:00Z</dcterms:created>
  <dcterms:modified xsi:type="dcterms:W3CDTF">2019-06-05T17:34:00Z</dcterms:modified>
</cp:coreProperties>
</file>