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9EA" w:rsidRPr="00F72962" w:rsidRDefault="0020710A">
      <w:pPr>
        <w:rPr>
          <w:rFonts w:ascii="Times New Roman" w:hAnsi="Times New Roman" w:cs="Times New Roman"/>
          <w:b/>
          <w:sz w:val="28"/>
          <w:szCs w:val="28"/>
        </w:rPr>
      </w:pPr>
      <w:r w:rsidRPr="00F72962">
        <w:rPr>
          <w:rFonts w:ascii="Times New Roman" w:hAnsi="Times New Roman" w:cs="Times New Roman"/>
          <w:b/>
          <w:sz w:val="28"/>
          <w:szCs w:val="28"/>
        </w:rPr>
        <w:t xml:space="preserve">Exploratory </w:t>
      </w:r>
      <w:proofErr w:type="spellStart"/>
      <w:r w:rsidRPr="00F72962">
        <w:rPr>
          <w:rFonts w:ascii="Times New Roman" w:hAnsi="Times New Roman" w:cs="Times New Roman"/>
          <w:b/>
          <w:sz w:val="28"/>
          <w:szCs w:val="28"/>
        </w:rPr>
        <w:t>Celiotomy</w:t>
      </w:r>
      <w:proofErr w:type="spellEnd"/>
    </w:p>
    <w:p w:rsidR="0020710A" w:rsidRDefault="0020710A">
      <w:pPr>
        <w:rPr>
          <w:rFonts w:ascii="Times New Roman" w:hAnsi="Times New Roman" w:cs="Times New Roman"/>
        </w:rPr>
      </w:pPr>
      <w:r>
        <w:rPr>
          <w:rFonts w:ascii="Times New Roman" w:hAnsi="Times New Roman" w:cs="Times New Roman"/>
        </w:rPr>
        <w:t xml:space="preserve">Definitions: </w:t>
      </w:r>
    </w:p>
    <w:p w:rsidR="0020710A" w:rsidRDefault="0020710A" w:rsidP="0020710A">
      <w:pPr>
        <w:pStyle w:val="ListParagraph"/>
        <w:numPr>
          <w:ilvl w:val="0"/>
          <w:numId w:val="1"/>
        </w:numPr>
        <w:rPr>
          <w:rFonts w:ascii="Times New Roman" w:hAnsi="Times New Roman" w:cs="Times New Roman"/>
        </w:rPr>
      </w:pPr>
      <w:proofErr w:type="spellStart"/>
      <w:r>
        <w:rPr>
          <w:rFonts w:ascii="Times New Roman" w:hAnsi="Times New Roman" w:cs="Times New Roman"/>
        </w:rPr>
        <w:t>Celiotomy</w:t>
      </w:r>
      <w:proofErr w:type="spellEnd"/>
      <w:r>
        <w:rPr>
          <w:rFonts w:ascii="Times New Roman" w:hAnsi="Times New Roman" w:cs="Times New Roman"/>
        </w:rPr>
        <w:t>: Surgical incision into the abdominal cavity</w:t>
      </w:r>
    </w:p>
    <w:p w:rsidR="0020710A" w:rsidRDefault="0020710A" w:rsidP="0020710A">
      <w:pPr>
        <w:pStyle w:val="ListParagraph"/>
        <w:numPr>
          <w:ilvl w:val="0"/>
          <w:numId w:val="1"/>
        </w:numPr>
        <w:rPr>
          <w:rFonts w:ascii="Times New Roman" w:hAnsi="Times New Roman" w:cs="Times New Roman"/>
        </w:rPr>
      </w:pPr>
      <w:r>
        <w:rPr>
          <w:rFonts w:ascii="Times New Roman" w:hAnsi="Times New Roman" w:cs="Times New Roman"/>
        </w:rPr>
        <w:t>Laparotomy: Flank incision</w:t>
      </w:r>
    </w:p>
    <w:p w:rsidR="0020710A" w:rsidRDefault="0020710A" w:rsidP="0020710A">
      <w:pPr>
        <w:pStyle w:val="ListParagraph"/>
        <w:numPr>
          <w:ilvl w:val="0"/>
          <w:numId w:val="1"/>
        </w:numPr>
        <w:rPr>
          <w:rFonts w:ascii="Times New Roman" w:hAnsi="Times New Roman" w:cs="Times New Roman"/>
        </w:rPr>
      </w:pPr>
      <w:r>
        <w:rPr>
          <w:rFonts w:ascii="Times New Roman" w:hAnsi="Times New Roman" w:cs="Times New Roman"/>
        </w:rPr>
        <w:t>Acute abdomen: Sudden onset of substantial clinical signs referable to the abdominal cavity (</w:t>
      </w:r>
      <w:proofErr w:type="spellStart"/>
      <w:r>
        <w:rPr>
          <w:rFonts w:ascii="Times New Roman" w:hAnsi="Times New Roman" w:cs="Times New Roman"/>
        </w:rPr>
        <w:t>abd</w:t>
      </w:r>
      <w:proofErr w:type="spellEnd"/>
      <w:r>
        <w:rPr>
          <w:rFonts w:ascii="Times New Roman" w:hAnsi="Times New Roman" w:cs="Times New Roman"/>
        </w:rPr>
        <w:t xml:space="preserve"> pain, distension, vomiting)</w:t>
      </w:r>
    </w:p>
    <w:p w:rsidR="0020710A" w:rsidRDefault="0020710A" w:rsidP="0020710A">
      <w:pPr>
        <w:pStyle w:val="ListParagraph"/>
        <w:numPr>
          <w:ilvl w:val="0"/>
          <w:numId w:val="1"/>
        </w:numPr>
        <w:rPr>
          <w:rFonts w:ascii="Times New Roman" w:hAnsi="Times New Roman" w:cs="Times New Roman"/>
        </w:rPr>
      </w:pPr>
      <w:r>
        <w:rPr>
          <w:rFonts w:ascii="Times New Roman" w:hAnsi="Times New Roman" w:cs="Times New Roman"/>
        </w:rPr>
        <w:t>Evisceration: herniation of peritoneal contents through the body wall with exposure of abdominal viscera</w:t>
      </w:r>
    </w:p>
    <w:p w:rsidR="0020710A" w:rsidRDefault="0020710A" w:rsidP="0020710A">
      <w:pPr>
        <w:rPr>
          <w:rFonts w:ascii="Times New Roman" w:hAnsi="Times New Roman" w:cs="Times New Roman"/>
        </w:rPr>
      </w:pPr>
      <w:r>
        <w:rPr>
          <w:rFonts w:ascii="Times New Roman" w:hAnsi="Times New Roman" w:cs="Times New Roman"/>
        </w:rPr>
        <w:t xml:space="preserve">Preoperative concerns: </w:t>
      </w:r>
    </w:p>
    <w:p w:rsidR="0020710A" w:rsidRDefault="003E4579" w:rsidP="0020710A">
      <w:pPr>
        <w:pStyle w:val="ListParagraph"/>
        <w:numPr>
          <w:ilvl w:val="0"/>
          <w:numId w:val="1"/>
        </w:numPr>
        <w:rPr>
          <w:rFonts w:ascii="Times New Roman" w:hAnsi="Times New Roman" w:cs="Times New Roman"/>
        </w:rPr>
      </w:pPr>
      <w:r>
        <w:rPr>
          <w:rFonts w:ascii="Times New Roman" w:hAnsi="Times New Roman" w:cs="Times New Roman"/>
        </w:rPr>
        <w:t>Surger</w:t>
      </w:r>
      <w:r w:rsidR="0020710A">
        <w:rPr>
          <w:rFonts w:ascii="Times New Roman" w:hAnsi="Times New Roman" w:cs="Times New Roman"/>
        </w:rPr>
        <w:t>y be indicated for diagnostics and/or therapeutic reasons</w:t>
      </w:r>
    </w:p>
    <w:p w:rsidR="0020710A" w:rsidRDefault="0020710A" w:rsidP="0020710A">
      <w:pPr>
        <w:pStyle w:val="ListParagraph"/>
        <w:numPr>
          <w:ilvl w:val="0"/>
          <w:numId w:val="1"/>
        </w:numPr>
        <w:rPr>
          <w:rFonts w:ascii="Times New Roman" w:hAnsi="Times New Roman" w:cs="Times New Roman"/>
        </w:rPr>
      </w:pPr>
      <w:r>
        <w:rPr>
          <w:rFonts w:ascii="Times New Roman" w:hAnsi="Times New Roman" w:cs="Times New Roman"/>
        </w:rPr>
        <w:t>Some conditions are life threatening</w:t>
      </w:r>
    </w:p>
    <w:p w:rsidR="0020710A" w:rsidRDefault="0020710A" w:rsidP="0020710A">
      <w:pPr>
        <w:pStyle w:val="ListParagraph"/>
        <w:numPr>
          <w:ilvl w:val="1"/>
          <w:numId w:val="1"/>
        </w:numPr>
        <w:rPr>
          <w:rFonts w:ascii="Times New Roman" w:hAnsi="Times New Roman" w:cs="Times New Roman"/>
        </w:rPr>
      </w:pPr>
      <w:r>
        <w:rPr>
          <w:rFonts w:ascii="Times New Roman" w:hAnsi="Times New Roman" w:cs="Times New Roman"/>
        </w:rPr>
        <w:t>GDV, Colonic perforation, severe hemorrhage</w:t>
      </w:r>
    </w:p>
    <w:p w:rsidR="0020710A" w:rsidRDefault="0020710A" w:rsidP="0020710A">
      <w:pPr>
        <w:pStyle w:val="ListParagraph"/>
        <w:numPr>
          <w:ilvl w:val="0"/>
          <w:numId w:val="1"/>
        </w:numPr>
        <w:rPr>
          <w:rFonts w:ascii="Times New Roman" w:hAnsi="Times New Roman" w:cs="Times New Roman"/>
        </w:rPr>
      </w:pPr>
      <w:r>
        <w:rPr>
          <w:rFonts w:ascii="Times New Roman" w:hAnsi="Times New Roman" w:cs="Times New Roman"/>
        </w:rPr>
        <w:t>Differentiate surgical emergencies from those that can be managed medically</w:t>
      </w:r>
    </w:p>
    <w:p w:rsidR="0020710A" w:rsidRDefault="0020710A" w:rsidP="0020710A">
      <w:pPr>
        <w:pStyle w:val="ListParagraph"/>
        <w:numPr>
          <w:ilvl w:val="1"/>
          <w:numId w:val="1"/>
        </w:numPr>
        <w:rPr>
          <w:rFonts w:ascii="Times New Roman" w:hAnsi="Times New Roman" w:cs="Times New Roman"/>
        </w:rPr>
      </w:pPr>
      <w:r>
        <w:rPr>
          <w:rFonts w:ascii="Times New Roman" w:hAnsi="Times New Roman" w:cs="Times New Roman"/>
        </w:rPr>
        <w:t xml:space="preserve">Decision to operate based on history, PE, </w:t>
      </w:r>
      <w:proofErr w:type="spellStart"/>
      <w:r>
        <w:rPr>
          <w:rFonts w:ascii="Times New Roman" w:hAnsi="Times New Roman" w:cs="Times New Roman"/>
        </w:rPr>
        <w:t>rads</w:t>
      </w:r>
      <w:proofErr w:type="spellEnd"/>
      <w:r>
        <w:rPr>
          <w:rFonts w:ascii="Times New Roman" w:hAnsi="Times New Roman" w:cs="Times New Roman"/>
        </w:rPr>
        <w:t>, AUS, and laboratory data</w:t>
      </w:r>
    </w:p>
    <w:p w:rsidR="0020710A" w:rsidRDefault="0020710A" w:rsidP="0020710A">
      <w:pPr>
        <w:pStyle w:val="ListParagraph"/>
        <w:numPr>
          <w:ilvl w:val="1"/>
          <w:numId w:val="1"/>
        </w:numPr>
        <w:rPr>
          <w:rFonts w:ascii="Times New Roman" w:hAnsi="Times New Roman" w:cs="Times New Roman"/>
        </w:rPr>
      </w:pPr>
      <w:r>
        <w:rPr>
          <w:rFonts w:ascii="Times New Roman" w:hAnsi="Times New Roman" w:cs="Times New Roman"/>
        </w:rPr>
        <w:t>PE can be unreliable in predicting severity</w:t>
      </w:r>
    </w:p>
    <w:p w:rsidR="0020710A" w:rsidRDefault="00F9225A" w:rsidP="00F9225A">
      <w:pPr>
        <w:pStyle w:val="ListParagraph"/>
        <w:numPr>
          <w:ilvl w:val="2"/>
          <w:numId w:val="1"/>
        </w:numPr>
        <w:rPr>
          <w:rFonts w:ascii="Times New Roman" w:hAnsi="Times New Roman" w:cs="Times New Roman"/>
        </w:rPr>
      </w:pPr>
      <w:r>
        <w:rPr>
          <w:rFonts w:ascii="Times New Roman" w:hAnsi="Times New Roman" w:cs="Times New Roman"/>
        </w:rPr>
        <w:t xml:space="preserve">Patients condition at the time of the exam, delayed development of clinical signs </w:t>
      </w:r>
    </w:p>
    <w:p w:rsidR="00F9225A" w:rsidRDefault="00F9225A" w:rsidP="00F9225A">
      <w:pPr>
        <w:pStyle w:val="ListParagraph"/>
        <w:numPr>
          <w:ilvl w:val="2"/>
          <w:numId w:val="1"/>
        </w:numPr>
        <w:rPr>
          <w:rFonts w:ascii="Times New Roman" w:hAnsi="Times New Roman" w:cs="Times New Roman"/>
        </w:rPr>
      </w:pPr>
      <w:r>
        <w:rPr>
          <w:rFonts w:ascii="Times New Roman" w:hAnsi="Times New Roman" w:cs="Times New Roman"/>
        </w:rPr>
        <w:t>Depressed or lethargic animals may not show pain</w:t>
      </w:r>
    </w:p>
    <w:p w:rsidR="00F9225A" w:rsidRDefault="00F9225A" w:rsidP="00F9225A">
      <w:pPr>
        <w:pStyle w:val="ListParagraph"/>
        <w:numPr>
          <w:ilvl w:val="2"/>
          <w:numId w:val="1"/>
        </w:numPr>
        <w:rPr>
          <w:rFonts w:ascii="Times New Roman" w:hAnsi="Times New Roman" w:cs="Times New Roman"/>
        </w:rPr>
      </w:pPr>
      <w:r>
        <w:rPr>
          <w:rFonts w:ascii="Times New Roman" w:hAnsi="Times New Roman" w:cs="Times New Roman"/>
        </w:rPr>
        <w:t>Clinical signs of hem</w:t>
      </w:r>
      <w:r w:rsidR="003E4579">
        <w:rPr>
          <w:rFonts w:ascii="Times New Roman" w:hAnsi="Times New Roman" w:cs="Times New Roman"/>
        </w:rPr>
        <w:t xml:space="preserve">orrhage are often </w:t>
      </w:r>
      <w:proofErr w:type="spellStart"/>
      <w:r w:rsidR="003E4579">
        <w:rPr>
          <w:rFonts w:ascii="Times New Roman" w:hAnsi="Times New Roman" w:cs="Times New Roman"/>
        </w:rPr>
        <w:t>inapparent</w:t>
      </w:r>
      <w:proofErr w:type="spellEnd"/>
      <w:r w:rsidR="003E4579">
        <w:rPr>
          <w:rFonts w:ascii="Times New Roman" w:hAnsi="Times New Roman" w:cs="Times New Roman"/>
        </w:rPr>
        <w:t xml:space="preserve"> aft</w:t>
      </w:r>
      <w:r>
        <w:rPr>
          <w:rFonts w:ascii="Times New Roman" w:hAnsi="Times New Roman" w:cs="Times New Roman"/>
        </w:rPr>
        <w:t>er trauma</w:t>
      </w:r>
    </w:p>
    <w:p w:rsidR="00F9225A" w:rsidRDefault="00F9225A" w:rsidP="00F9225A">
      <w:pPr>
        <w:pStyle w:val="ListParagraph"/>
        <w:numPr>
          <w:ilvl w:val="2"/>
          <w:numId w:val="1"/>
        </w:numPr>
        <w:rPr>
          <w:rFonts w:ascii="Times New Roman" w:hAnsi="Times New Roman" w:cs="Times New Roman"/>
        </w:rPr>
      </w:pPr>
      <w:r>
        <w:rPr>
          <w:rFonts w:ascii="Times New Roman" w:hAnsi="Times New Roman" w:cs="Times New Roman"/>
        </w:rPr>
        <w:t>Delay of 3-4 hours between injury and development of shock are common in hepatic or splenic laceration</w:t>
      </w:r>
    </w:p>
    <w:p w:rsidR="00F9225A" w:rsidRDefault="00F9225A" w:rsidP="00F9225A">
      <w:pPr>
        <w:pStyle w:val="ListParagraph"/>
        <w:numPr>
          <w:ilvl w:val="2"/>
          <w:numId w:val="1"/>
        </w:numPr>
        <w:rPr>
          <w:rFonts w:ascii="Times New Roman" w:hAnsi="Times New Roman" w:cs="Times New Roman"/>
        </w:rPr>
      </w:pPr>
      <w:r>
        <w:rPr>
          <w:rFonts w:ascii="Times New Roman" w:hAnsi="Times New Roman" w:cs="Times New Roman"/>
        </w:rPr>
        <w:t xml:space="preserve">Observe trauma patients for 8-12 hours </w:t>
      </w:r>
    </w:p>
    <w:p w:rsidR="00F9225A" w:rsidRDefault="00F9225A" w:rsidP="00F9225A">
      <w:pPr>
        <w:pStyle w:val="ListParagraph"/>
        <w:numPr>
          <w:ilvl w:val="3"/>
          <w:numId w:val="1"/>
        </w:numPr>
        <w:rPr>
          <w:rFonts w:ascii="Times New Roman" w:hAnsi="Times New Roman" w:cs="Times New Roman"/>
        </w:rPr>
      </w:pPr>
      <w:r>
        <w:rPr>
          <w:rFonts w:ascii="Times New Roman" w:hAnsi="Times New Roman" w:cs="Times New Roman"/>
        </w:rPr>
        <w:t>Life threatening hemorrhage apparent before this</w:t>
      </w:r>
    </w:p>
    <w:p w:rsidR="00F9225A" w:rsidRDefault="00F9225A" w:rsidP="00F9225A">
      <w:pPr>
        <w:pStyle w:val="ListParagraph"/>
        <w:numPr>
          <w:ilvl w:val="3"/>
          <w:numId w:val="1"/>
        </w:numPr>
        <w:rPr>
          <w:rFonts w:ascii="Times New Roman" w:hAnsi="Times New Roman" w:cs="Times New Roman"/>
        </w:rPr>
      </w:pPr>
      <w:r>
        <w:rPr>
          <w:rFonts w:ascii="Times New Roman" w:hAnsi="Times New Roman" w:cs="Times New Roman"/>
        </w:rPr>
        <w:t>Traumatic bilious peritonitis may not have over</w:t>
      </w:r>
      <w:r w:rsidR="00F80F7D">
        <w:rPr>
          <w:rFonts w:ascii="Times New Roman" w:hAnsi="Times New Roman" w:cs="Times New Roman"/>
        </w:rPr>
        <w:t>t</w:t>
      </w:r>
      <w:r>
        <w:rPr>
          <w:rFonts w:ascii="Times New Roman" w:hAnsi="Times New Roman" w:cs="Times New Roman"/>
        </w:rPr>
        <w:t xml:space="preserve"> </w:t>
      </w:r>
      <w:r w:rsidRPr="00482D62">
        <w:rPr>
          <w:rFonts w:ascii="Times New Roman" w:hAnsi="Times New Roman" w:cs="Times New Roman"/>
        </w:rPr>
        <w:t>signs for weeks</w:t>
      </w:r>
      <w:r>
        <w:rPr>
          <w:rFonts w:ascii="Times New Roman" w:hAnsi="Times New Roman" w:cs="Times New Roman"/>
        </w:rPr>
        <w:t xml:space="preserve"> </w:t>
      </w:r>
    </w:p>
    <w:p w:rsidR="00F9225A" w:rsidRDefault="00F9225A" w:rsidP="00F9225A">
      <w:pPr>
        <w:pStyle w:val="ListParagraph"/>
        <w:numPr>
          <w:ilvl w:val="3"/>
          <w:numId w:val="1"/>
        </w:numPr>
        <w:rPr>
          <w:rFonts w:ascii="Times New Roman" w:hAnsi="Times New Roman" w:cs="Times New Roman"/>
        </w:rPr>
      </w:pPr>
      <w:r>
        <w:rPr>
          <w:rFonts w:ascii="Times New Roman" w:hAnsi="Times New Roman" w:cs="Times New Roman"/>
        </w:rPr>
        <w:t xml:space="preserve">Traumatic mesenteric avulsion, seldom associated with clinical signs until peritonitis </w:t>
      </w:r>
      <w:r w:rsidRPr="00482D62">
        <w:rPr>
          <w:rFonts w:ascii="Times New Roman" w:hAnsi="Times New Roman" w:cs="Times New Roman"/>
        </w:rPr>
        <w:t>develops (several days after injury)</w:t>
      </w:r>
    </w:p>
    <w:p w:rsidR="00F9225A" w:rsidRDefault="00F9225A" w:rsidP="00F9225A">
      <w:pPr>
        <w:pStyle w:val="ListParagraph"/>
        <w:numPr>
          <w:ilvl w:val="3"/>
          <w:numId w:val="1"/>
        </w:numPr>
        <w:rPr>
          <w:rFonts w:ascii="Times New Roman" w:hAnsi="Times New Roman" w:cs="Times New Roman"/>
        </w:rPr>
      </w:pPr>
      <w:r>
        <w:rPr>
          <w:rFonts w:ascii="Times New Roman" w:hAnsi="Times New Roman" w:cs="Times New Roman"/>
        </w:rPr>
        <w:t>Peritoneal lavage may help identify patients with significant abdominal trauma</w:t>
      </w:r>
    </w:p>
    <w:p w:rsidR="00F9225A" w:rsidRDefault="00466A0E" w:rsidP="00F9225A">
      <w:pPr>
        <w:pStyle w:val="ListParagraph"/>
        <w:numPr>
          <w:ilvl w:val="1"/>
          <w:numId w:val="1"/>
        </w:numPr>
        <w:rPr>
          <w:rFonts w:ascii="Times New Roman" w:hAnsi="Times New Roman" w:cs="Times New Roman"/>
        </w:rPr>
      </w:pPr>
      <w:r>
        <w:rPr>
          <w:rFonts w:ascii="Times New Roman" w:hAnsi="Times New Roman" w:cs="Times New Roman"/>
        </w:rPr>
        <w:t>Preoperative management</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t xml:space="preserve">General observations: Attitude, posture, TPR, abdominal auscultation, percussion, palpation + rectal exam </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t>Serial exams are important to detect trends</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t>IVC placement- IVF, drugs, drawing blood</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t>CBC, platelet count, TP, BG, BUN</w:t>
      </w:r>
    </w:p>
    <w:p w:rsidR="00466A0E" w:rsidRDefault="00466A0E" w:rsidP="00466A0E">
      <w:pPr>
        <w:pStyle w:val="ListParagraph"/>
        <w:numPr>
          <w:ilvl w:val="2"/>
          <w:numId w:val="1"/>
        </w:numPr>
        <w:rPr>
          <w:rFonts w:ascii="Times New Roman" w:hAnsi="Times New Roman" w:cs="Times New Roman"/>
        </w:rPr>
      </w:pPr>
      <w:proofErr w:type="spellStart"/>
      <w:r>
        <w:rPr>
          <w:rFonts w:ascii="Times New Roman" w:hAnsi="Times New Roman" w:cs="Times New Roman"/>
        </w:rPr>
        <w:t>Chem</w:t>
      </w:r>
      <w:proofErr w:type="spellEnd"/>
      <w:r>
        <w:rPr>
          <w:rFonts w:ascii="Times New Roman" w:hAnsi="Times New Roman" w:cs="Times New Roman"/>
        </w:rPr>
        <w:t xml:space="preserve">, </w:t>
      </w:r>
      <w:proofErr w:type="spellStart"/>
      <w:r>
        <w:rPr>
          <w:rFonts w:ascii="Times New Roman" w:hAnsi="Times New Roman" w:cs="Times New Roman"/>
        </w:rPr>
        <w:t>Coags</w:t>
      </w:r>
      <w:proofErr w:type="spellEnd"/>
      <w:r>
        <w:rPr>
          <w:rFonts w:ascii="Times New Roman" w:hAnsi="Times New Roman" w:cs="Times New Roman"/>
        </w:rPr>
        <w:t xml:space="preserve"> – depending on condition and underlying condition</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t xml:space="preserve">UA- via </w:t>
      </w:r>
      <w:proofErr w:type="spellStart"/>
      <w:r>
        <w:rPr>
          <w:rFonts w:ascii="Times New Roman" w:hAnsi="Times New Roman" w:cs="Times New Roman"/>
        </w:rPr>
        <w:t>cysto</w:t>
      </w:r>
      <w:proofErr w:type="spellEnd"/>
      <w:r>
        <w:rPr>
          <w:rFonts w:ascii="Times New Roman" w:hAnsi="Times New Roman" w:cs="Times New Roman"/>
        </w:rPr>
        <w:t xml:space="preserve"> or catheterization</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t>Indwelling u-</w:t>
      </w:r>
      <w:proofErr w:type="spellStart"/>
      <w:r>
        <w:rPr>
          <w:rFonts w:ascii="Times New Roman" w:hAnsi="Times New Roman" w:cs="Times New Roman"/>
        </w:rPr>
        <w:t>cath</w:t>
      </w:r>
      <w:proofErr w:type="spellEnd"/>
      <w:r>
        <w:rPr>
          <w:rFonts w:ascii="Times New Roman" w:hAnsi="Times New Roman" w:cs="Times New Roman"/>
        </w:rPr>
        <w:t xml:space="preserve"> for urine output quantification</w:t>
      </w:r>
    </w:p>
    <w:p w:rsidR="00466A0E" w:rsidRDefault="00466A0E" w:rsidP="00466A0E">
      <w:pPr>
        <w:pStyle w:val="ListParagraph"/>
        <w:numPr>
          <w:ilvl w:val="2"/>
          <w:numId w:val="1"/>
        </w:numPr>
        <w:rPr>
          <w:rFonts w:ascii="Times New Roman" w:hAnsi="Times New Roman" w:cs="Times New Roman"/>
        </w:rPr>
      </w:pPr>
      <w:proofErr w:type="spellStart"/>
      <w:r>
        <w:rPr>
          <w:rFonts w:ascii="Times New Roman" w:hAnsi="Times New Roman" w:cs="Times New Roman"/>
        </w:rPr>
        <w:t>Ab</w:t>
      </w:r>
      <w:proofErr w:type="spellEnd"/>
      <w:r>
        <w:rPr>
          <w:rFonts w:ascii="Times New Roman" w:hAnsi="Times New Roman" w:cs="Times New Roman"/>
        </w:rPr>
        <w:t xml:space="preserve"> </w:t>
      </w:r>
      <w:proofErr w:type="spellStart"/>
      <w:r>
        <w:rPr>
          <w:rFonts w:ascii="Times New Roman" w:hAnsi="Times New Roman" w:cs="Times New Roman"/>
        </w:rPr>
        <w:t>rads</w:t>
      </w:r>
      <w:proofErr w:type="spellEnd"/>
      <w:r>
        <w:rPr>
          <w:rFonts w:ascii="Times New Roman" w:hAnsi="Times New Roman" w:cs="Times New Roman"/>
        </w:rPr>
        <w:t>- peritoneal fluid and air accumulation</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t xml:space="preserve">Acute abdomen of uncertain cause- </w:t>
      </w:r>
      <w:proofErr w:type="spellStart"/>
      <w:r>
        <w:rPr>
          <w:rFonts w:ascii="Times New Roman" w:hAnsi="Times New Roman" w:cs="Times New Roman"/>
        </w:rPr>
        <w:t>abdominocentesis</w:t>
      </w:r>
      <w:proofErr w:type="spellEnd"/>
      <w:r>
        <w:rPr>
          <w:rFonts w:ascii="Times New Roman" w:hAnsi="Times New Roman" w:cs="Times New Roman"/>
        </w:rPr>
        <w:t xml:space="preserve">, diagnostic peritoneal lavage, FAST, CT if </w:t>
      </w:r>
      <w:proofErr w:type="spellStart"/>
      <w:r>
        <w:rPr>
          <w:rFonts w:ascii="Times New Roman" w:hAnsi="Times New Roman" w:cs="Times New Roman"/>
        </w:rPr>
        <w:t>rads</w:t>
      </w:r>
      <w:proofErr w:type="spellEnd"/>
      <w:r>
        <w:rPr>
          <w:rFonts w:ascii="Times New Roman" w:hAnsi="Times New Roman" w:cs="Times New Roman"/>
        </w:rPr>
        <w:t xml:space="preserve"> are </w:t>
      </w:r>
      <w:proofErr w:type="spellStart"/>
      <w:r>
        <w:rPr>
          <w:rFonts w:ascii="Times New Roman" w:hAnsi="Times New Roman" w:cs="Times New Roman"/>
        </w:rPr>
        <w:t>nondiagnostics</w:t>
      </w:r>
      <w:proofErr w:type="spellEnd"/>
      <w:r>
        <w:rPr>
          <w:rFonts w:ascii="Times New Roman" w:hAnsi="Times New Roman" w:cs="Times New Roman"/>
        </w:rPr>
        <w:t xml:space="preserve"> </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t>Electrolyte and hydration abnormalities should be corrected before surgery</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lastRenderedPageBreak/>
        <w:t>If free air noted post traumatic injury – consider exploratory as there may be rupture or perforation of the GI</w:t>
      </w:r>
    </w:p>
    <w:p w:rsidR="00466A0E" w:rsidRDefault="00466A0E" w:rsidP="00466A0E">
      <w:pPr>
        <w:pStyle w:val="ListParagraph"/>
        <w:numPr>
          <w:ilvl w:val="1"/>
          <w:numId w:val="1"/>
        </w:numPr>
        <w:rPr>
          <w:rFonts w:ascii="Times New Roman" w:hAnsi="Times New Roman" w:cs="Times New Roman"/>
        </w:rPr>
      </w:pPr>
      <w:r>
        <w:rPr>
          <w:rFonts w:ascii="Times New Roman" w:hAnsi="Times New Roman" w:cs="Times New Roman"/>
        </w:rPr>
        <w:t>Abdominal evisceration</w:t>
      </w:r>
    </w:p>
    <w:p w:rsidR="00466A0E" w:rsidRDefault="00466A0E" w:rsidP="00466A0E">
      <w:pPr>
        <w:pStyle w:val="ListParagraph"/>
        <w:numPr>
          <w:ilvl w:val="2"/>
          <w:numId w:val="1"/>
        </w:numPr>
        <w:rPr>
          <w:rFonts w:ascii="Times New Roman" w:hAnsi="Times New Roman" w:cs="Times New Roman"/>
        </w:rPr>
      </w:pPr>
      <w:proofErr w:type="spellStart"/>
      <w:r>
        <w:rPr>
          <w:rFonts w:ascii="Times New Roman" w:hAnsi="Times New Roman" w:cs="Times New Roman"/>
        </w:rPr>
        <w:t>Post surgical</w:t>
      </w:r>
      <w:proofErr w:type="spellEnd"/>
      <w:r>
        <w:rPr>
          <w:rFonts w:ascii="Times New Roman" w:hAnsi="Times New Roman" w:cs="Times New Roman"/>
        </w:rPr>
        <w:t xml:space="preserve"> dehiscence or trauma</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t>May have gross contamination</w:t>
      </w:r>
    </w:p>
    <w:p w:rsidR="00466A0E" w:rsidRDefault="00466A0E" w:rsidP="00466A0E">
      <w:pPr>
        <w:pStyle w:val="ListParagraph"/>
        <w:numPr>
          <w:ilvl w:val="2"/>
          <w:numId w:val="1"/>
        </w:numPr>
        <w:rPr>
          <w:rFonts w:ascii="Times New Roman" w:hAnsi="Times New Roman" w:cs="Times New Roman"/>
        </w:rPr>
      </w:pPr>
      <w:r>
        <w:rPr>
          <w:rFonts w:ascii="Times New Roman" w:hAnsi="Times New Roman" w:cs="Times New Roman"/>
        </w:rPr>
        <w:t>Warrants immediate surgical intervention</w:t>
      </w:r>
    </w:p>
    <w:p w:rsidR="00466A0E" w:rsidRDefault="00D10489" w:rsidP="00D10489">
      <w:pPr>
        <w:pStyle w:val="ListParagraph"/>
        <w:ind w:left="0"/>
        <w:rPr>
          <w:rFonts w:ascii="Times New Roman" w:hAnsi="Times New Roman" w:cs="Times New Roman"/>
        </w:rPr>
      </w:pPr>
      <w:r>
        <w:rPr>
          <w:rFonts w:ascii="Times New Roman" w:hAnsi="Times New Roman" w:cs="Times New Roman"/>
        </w:rPr>
        <w:t>Anesthetic Considerations</w:t>
      </w:r>
    </w:p>
    <w:p w:rsidR="00D10489" w:rsidRDefault="00D10489" w:rsidP="00D10489">
      <w:pPr>
        <w:pStyle w:val="ListParagraph"/>
        <w:numPr>
          <w:ilvl w:val="0"/>
          <w:numId w:val="1"/>
        </w:numPr>
        <w:rPr>
          <w:rFonts w:ascii="Times New Roman" w:hAnsi="Times New Roman" w:cs="Times New Roman"/>
        </w:rPr>
      </w:pPr>
      <w:r>
        <w:rPr>
          <w:rFonts w:ascii="Times New Roman" w:hAnsi="Times New Roman" w:cs="Times New Roman"/>
        </w:rPr>
        <w:t xml:space="preserve">Not in shock: can be </w:t>
      </w:r>
      <w:proofErr w:type="spellStart"/>
      <w:r>
        <w:rPr>
          <w:rFonts w:ascii="Times New Roman" w:hAnsi="Times New Roman" w:cs="Times New Roman"/>
        </w:rPr>
        <w:t>premedicated</w:t>
      </w:r>
      <w:proofErr w:type="spellEnd"/>
      <w:r>
        <w:rPr>
          <w:rFonts w:ascii="Times New Roman" w:hAnsi="Times New Roman" w:cs="Times New Roman"/>
        </w:rPr>
        <w:t xml:space="preserve"> with </w:t>
      </w:r>
      <w:proofErr w:type="spellStart"/>
      <w:r>
        <w:rPr>
          <w:rFonts w:ascii="Times New Roman" w:hAnsi="Times New Roman" w:cs="Times New Roman"/>
        </w:rPr>
        <w:t>benzo</w:t>
      </w:r>
      <w:proofErr w:type="spellEnd"/>
      <w:r>
        <w:rPr>
          <w:rFonts w:ascii="Times New Roman" w:hAnsi="Times New Roman" w:cs="Times New Roman"/>
        </w:rPr>
        <w:t xml:space="preserve">, an </w:t>
      </w:r>
      <w:proofErr w:type="spellStart"/>
      <w:r>
        <w:rPr>
          <w:rFonts w:ascii="Times New Roman" w:hAnsi="Times New Roman" w:cs="Times New Roman"/>
        </w:rPr>
        <w:t>opiod</w:t>
      </w:r>
      <w:proofErr w:type="spellEnd"/>
      <w:r>
        <w:rPr>
          <w:rFonts w:ascii="Times New Roman" w:hAnsi="Times New Roman" w:cs="Times New Roman"/>
        </w:rPr>
        <w:t xml:space="preserve"> and induced with </w:t>
      </w:r>
      <w:proofErr w:type="spellStart"/>
      <w:r>
        <w:rPr>
          <w:rFonts w:ascii="Times New Roman" w:hAnsi="Times New Roman" w:cs="Times New Roman"/>
        </w:rPr>
        <w:t>propofol</w:t>
      </w:r>
      <w:proofErr w:type="spellEnd"/>
      <w:r>
        <w:rPr>
          <w:rFonts w:ascii="Times New Roman" w:hAnsi="Times New Roman" w:cs="Times New Roman"/>
        </w:rPr>
        <w:t xml:space="preserve">, ketamine, or </w:t>
      </w:r>
      <w:proofErr w:type="spellStart"/>
      <w:r>
        <w:rPr>
          <w:rFonts w:ascii="Times New Roman" w:hAnsi="Times New Roman" w:cs="Times New Roman"/>
        </w:rPr>
        <w:t>etomidate</w:t>
      </w:r>
      <w:proofErr w:type="spellEnd"/>
      <w:r>
        <w:rPr>
          <w:rFonts w:ascii="Times New Roman" w:hAnsi="Times New Roman" w:cs="Times New Roman"/>
        </w:rPr>
        <w:t xml:space="preserve"> given IV to effect</w:t>
      </w:r>
    </w:p>
    <w:p w:rsidR="00D10489" w:rsidRDefault="00D10489" w:rsidP="00D10489">
      <w:pPr>
        <w:rPr>
          <w:rFonts w:ascii="Times New Roman" w:hAnsi="Times New Roman" w:cs="Times New Roman"/>
        </w:rPr>
      </w:pPr>
      <w:r>
        <w:rPr>
          <w:rFonts w:ascii="Times New Roman" w:hAnsi="Times New Roman" w:cs="Times New Roman"/>
        </w:rPr>
        <w:t>Antibiotics</w:t>
      </w:r>
    </w:p>
    <w:p w:rsidR="00D10489" w:rsidRDefault="00D10489" w:rsidP="00D10489">
      <w:pPr>
        <w:pStyle w:val="ListParagraph"/>
        <w:numPr>
          <w:ilvl w:val="0"/>
          <w:numId w:val="1"/>
        </w:numPr>
        <w:rPr>
          <w:rFonts w:ascii="Times New Roman" w:hAnsi="Times New Roman" w:cs="Times New Roman"/>
        </w:rPr>
      </w:pPr>
      <w:r>
        <w:rPr>
          <w:rFonts w:ascii="Times New Roman" w:hAnsi="Times New Roman" w:cs="Times New Roman"/>
        </w:rPr>
        <w:t>Depends on underlying disease, overall general health, length, and type of surgical procedure</w:t>
      </w:r>
    </w:p>
    <w:p w:rsidR="00D10489" w:rsidRDefault="00D10489" w:rsidP="00D10489">
      <w:pPr>
        <w:rPr>
          <w:rFonts w:ascii="Times New Roman" w:hAnsi="Times New Roman" w:cs="Times New Roman"/>
        </w:rPr>
      </w:pPr>
      <w:r>
        <w:rPr>
          <w:rFonts w:ascii="Times New Roman" w:hAnsi="Times New Roman" w:cs="Times New Roman"/>
        </w:rPr>
        <w:t xml:space="preserve">Surgical Anatomy </w:t>
      </w:r>
    </w:p>
    <w:p w:rsidR="00D10489" w:rsidRDefault="00D10489" w:rsidP="00D10489">
      <w:pPr>
        <w:pStyle w:val="ListParagraph"/>
        <w:numPr>
          <w:ilvl w:val="0"/>
          <w:numId w:val="1"/>
        </w:numPr>
        <w:rPr>
          <w:rFonts w:ascii="Times New Roman" w:hAnsi="Times New Roman" w:cs="Times New Roman"/>
        </w:rPr>
      </w:pPr>
      <w:r>
        <w:rPr>
          <w:rFonts w:ascii="Times New Roman" w:hAnsi="Times New Roman" w:cs="Times New Roman"/>
        </w:rPr>
        <w:t>Rectus sheath: composed of an external and internal leaf</w:t>
      </w:r>
    </w:p>
    <w:p w:rsidR="00D10489" w:rsidRDefault="00D10489" w:rsidP="00D10489">
      <w:pPr>
        <w:pStyle w:val="ListParagraph"/>
        <w:numPr>
          <w:ilvl w:val="1"/>
          <w:numId w:val="1"/>
        </w:numPr>
        <w:rPr>
          <w:rFonts w:ascii="Times New Roman" w:hAnsi="Times New Roman" w:cs="Times New Roman"/>
        </w:rPr>
      </w:pPr>
      <w:r>
        <w:rPr>
          <w:rFonts w:ascii="Times New Roman" w:hAnsi="Times New Roman" w:cs="Times New Roman"/>
        </w:rPr>
        <w:t xml:space="preserve">External leaf- formed by an </w:t>
      </w:r>
      <w:proofErr w:type="spellStart"/>
      <w:r>
        <w:rPr>
          <w:rFonts w:ascii="Times New Roman" w:hAnsi="Times New Roman" w:cs="Times New Roman"/>
        </w:rPr>
        <w:t>aponeurosis</w:t>
      </w:r>
      <w:proofErr w:type="spellEnd"/>
      <w:r>
        <w:rPr>
          <w:rFonts w:ascii="Times New Roman" w:hAnsi="Times New Roman" w:cs="Times New Roman"/>
        </w:rPr>
        <w:t xml:space="preserve"> of the EAO and a portion of the </w:t>
      </w:r>
      <w:proofErr w:type="spellStart"/>
      <w:r>
        <w:rPr>
          <w:rFonts w:ascii="Times New Roman" w:hAnsi="Times New Roman" w:cs="Times New Roman"/>
        </w:rPr>
        <w:t>aponeurosis</w:t>
      </w:r>
      <w:proofErr w:type="spellEnd"/>
      <w:r>
        <w:rPr>
          <w:rFonts w:ascii="Times New Roman" w:hAnsi="Times New Roman" w:cs="Times New Roman"/>
        </w:rPr>
        <w:t xml:space="preserve"> of the IAO</w:t>
      </w:r>
    </w:p>
    <w:p w:rsidR="00D10489" w:rsidRDefault="00D10489" w:rsidP="00D10489">
      <w:pPr>
        <w:pStyle w:val="ListParagraph"/>
        <w:numPr>
          <w:ilvl w:val="1"/>
          <w:numId w:val="1"/>
        </w:numPr>
        <w:rPr>
          <w:rFonts w:ascii="Times New Roman" w:hAnsi="Times New Roman" w:cs="Times New Roman"/>
        </w:rPr>
      </w:pPr>
      <w:proofErr w:type="spellStart"/>
      <w:r>
        <w:rPr>
          <w:rFonts w:ascii="Times New Roman" w:hAnsi="Times New Roman" w:cs="Times New Roman"/>
        </w:rPr>
        <w:t>Aponeurosis</w:t>
      </w:r>
      <w:proofErr w:type="spellEnd"/>
      <w:r>
        <w:rPr>
          <w:rFonts w:ascii="Times New Roman" w:hAnsi="Times New Roman" w:cs="Times New Roman"/>
        </w:rPr>
        <w:t xml:space="preserve"> of the TA joins the external leaf near the pubis</w:t>
      </w:r>
    </w:p>
    <w:p w:rsidR="00D10489" w:rsidRDefault="00D10489" w:rsidP="00D10489">
      <w:pPr>
        <w:pStyle w:val="ListParagraph"/>
        <w:numPr>
          <w:ilvl w:val="1"/>
          <w:numId w:val="1"/>
        </w:numPr>
        <w:rPr>
          <w:rFonts w:ascii="Times New Roman" w:hAnsi="Times New Roman" w:cs="Times New Roman"/>
        </w:rPr>
      </w:pPr>
      <w:r>
        <w:rPr>
          <w:rFonts w:ascii="Times New Roman" w:hAnsi="Times New Roman" w:cs="Times New Roman"/>
        </w:rPr>
        <w:t xml:space="preserve">Internal leaf consists of a portion of the </w:t>
      </w:r>
      <w:proofErr w:type="spellStart"/>
      <w:r>
        <w:rPr>
          <w:rFonts w:ascii="Times New Roman" w:hAnsi="Times New Roman" w:cs="Times New Roman"/>
        </w:rPr>
        <w:t>aponeurosis</w:t>
      </w:r>
      <w:proofErr w:type="spellEnd"/>
      <w:r>
        <w:rPr>
          <w:rFonts w:ascii="Times New Roman" w:hAnsi="Times New Roman" w:cs="Times New Roman"/>
        </w:rPr>
        <w:t xml:space="preserve"> of the IAO</w:t>
      </w:r>
      <w:r w:rsidR="00D21403">
        <w:rPr>
          <w:rFonts w:ascii="Times New Roman" w:hAnsi="Times New Roman" w:cs="Times New Roman"/>
        </w:rPr>
        <w:t xml:space="preserve"> and the </w:t>
      </w:r>
      <w:proofErr w:type="spellStart"/>
      <w:r w:rsidR="00D21403">
        <w:rPr>
          <w:rFonts w:ascii="Times New Roman" w:hAnsi="Times New Roman" w:cs="Times New Roman"/>
        </w:rPr>
        <w:t>aponeurosis</w:t>
      </w:r>
      <w:proofErr w:type="spellEnd"/>
      <w:r w:rsidR="00D21403">
        <w:rPr>
          <w:rFonts w:ascii="Times New Roman" w:hAnsi="Times New Roman" w:cs="Times New Roman"/>
        </w:rPr>
        <w:t xml:space="preserve"> of the TA and the </w:t>
      </w:r>
      <w:proofErr w:type="spellStart"/>
      <w:r w:rsidR="00D21403">
        <w:rPr>
          <w:rFonts w:ascii="Times New Roman" w:hAnsi="Times New Roman" w:cs="Times New Roman"/>
        </w:rPr>
        <w:t>transversalis</w:t>
      </w:r>
      <w:proofErr w:type="spellEnd"/>
      <w:r w:rsidR="00D21403">
        <w:rPr>
          <w:rFonts w:ascii="Times New Roman" w:hAnsi="Times New Roman" w:cs="Times New Roman"/>
        </w:rPr>
        <w:t xml:space="preserve"> fascia </w:t>
      </w:r>
    </w:p>
    <w:p w:rsidR="00D21403" w:rsidRDefault="00D21403" w:rsidP="00D10489">
      <w:pPr>
        <w:pStyle w:val="ListParagraph"/>
        <w:numPr>
          <w:ilvl w:val="1"/>
          <w:numId w:val="1"/>
        </w:numPr>
        <w:rPr>
          <w:rFonts w:ascii="Times New Roman" w:hAnsi="Times New Roman" w:cs="Times New Roman"/>
        </w:rPr>
      </w:pPr>
      <w:r>
        <w:rPr>
          <w:rFonts w:ascii="Times New Roman" w:hAnsi="Times New Roman" w:cs="Times New Roman"/>
        </w:rPr>
        <w:t xml:space="preserve">The internal leaf disappears in the caudal third of the abdomen, where the </w:t>
      </w:r>
      <w:proofErr w:type="spellStart"/>
      <w:r>
        <w:rPr>
          <w:rFonts w:ascii="Times New Roman" w:hAnsi="Times New Roman" w:cs="Times New Roman"/>
        </w:rPr>
        <w:t>aponeurosis</w:t>
      </w:r>
      <w:proofErr w:type="spellEnd"/>
      <w:r>
        <w:rPr>
          <w:rFonts w:ascii="Times New Roman" w:hAnsi="Times New Roman" w:cs="Times New Roman"/>
        </w:rPr>
        <w:t xml:space="preserve"> of the IAO joins the external leaf, leaving the caudal rectus </w:t>
      </w:r>
      <w:proofErr w:type="spellStart"/>
      <w:r>
        <w:rPr>
          <w:rFonts w:ascii="Times New Roman" w:hAnsi="Times New Roman" w:cs="Times New Roman"/>
        </w:rPr>
        <w:t>abdominis</w:t>
      </w:r>
      <w:proofErr w:type="spellEnd"/>
      <w:r>
        <w:rPr>
          <w:rFonts w:ascii="Times New Roman" w:hAnsi="Times New Roman" w:cs="Times New Roman"/>
        </w:rPr>
        <w:t xml:space="preserve"> muscle covered by a thin sheet of </w:t>
      </w:r>
      <w:proofErr w:type="spellStart"/>
      <w:r>
        <w:rPr>
          <w:rFonts w:ascii="Times New Roman" w:hAnsi="Times New Roman" w:cs="Times New Roman"/>
        </w:rPr>
        <w:t>transversalis</w:t>
      </w:r>
      <w:proofErr w:type="spellEnd"/>
      <w:r>
        <w:rPr>
          <w:rFonts w:ascii="Times New Roman" w:hAnsi="Times New Roman" w:cs="Times New Roman"/>
        </w:rPr>
        <w:t xml:space="preserve"> fascia and peritoneum </w:t>
      </w:r>
    </w:p>
    <w:p w:rsidR="00D21403" w:rsidRDefault="00D21403" w:rsidP="00D21403">
      <w:pPr>
        <w:pStyle w:val="ListParagraph"/>
        <w:ind w:left="1440"/>
        <w:rPr>
          <w:rFonts w:ascii="Times New Roman" w:hAnsi="Times New Roman" w:cs="Times New Roman"/>
        </w:rPr>
      </w:pPr>
      <w:r>
        <w:rPr>
          <w:noProof/>
        </w:rPr>
        <w:lastRenderedPageBreak/>
        <w:drawing>
          <wp:inline distT="0" distB="0" distL="0" distR="0" wp14:anchorId="5463BCA2" wp14:editId="1148704A">
            <wp:extent cx="4597879" cy="335154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8053" t="20166" r="24128" b="17829"/>
                    <a:stretch/>
                  </pic:blipFill>
                  <pic:spPr bwMode="auto">
                    <a:xfrm>
                      <a:off x="0" y="0"/>
                      <a:ext cx="4604562" cy="335641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3088DC4" wp14:editId="1A336B9A">
            <wp:extent cx="3243532" cy="24585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4405" t="19394" r="20934" b="6906"/>
                    <a:stretch/>
                  </pic:blipFill>
                  <pic:spPr bwMode="auto">
                    <a:xfrm>
                      <a:off x="0" y="0"/>
                      <a:ext cx="3248844" cy="2462555"/>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1B3ACCA" wp14:editId="24F8A3EA">
            <wp:extent cx="3183147" cy="2398143"/>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3533" t="18877" r="22823" b="9234"/>
                    <a:stretch/>
                  </pic:blipFill>
                  <pic:spPr bwMode="auto">
                    <a:xfrm>
                      <a:off x="0" y="0"/>
                      <a:ext cx="3188333" cy="24020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EBA671E" wp14:editId="6C397AA4">
            <wp:extent cx="3286664" cy="244127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3678" t="17313" r="20975" b="9561"/>
                    <a:stretch/>
                  </pic:blipFill>
                  <pic:spPr bwMode="auto">
                    <a:xfrm>
                      <a:off x="0" y="0"/>
                      <a:ext cx="3289565" cy="2443430"/>
                    </a:xfrm>
                    <a:prstGeom prst="rect">
                      <a:avLst/>
                    </a:prstGeom>
                    <a:ln>
                      <a:noFill/>
                    </a:ln>
                    <a:extLst>
                      <a:ext uri="{53640926-AAD7-44D8-BBD7-CCE9431645EC}">
                        <a14:shadowObscured xmlns:a14="http://schemas.microsoft.com/office/drawing/2010/main"/>
                      </a:ext>
                    </a:extLst>
                  </pic:spPr>
                </pic:pic>
              </a:graphicData>
            </a:graphic>
          </wp:inline>
        </w:drawing>
      </w:r>
    </w:p>
    <w:p w:rsidR="00245412" w:rsidRDefault="00245412" w:rsidP="00D21403">
      <w:pPr>
        <w:pStyle w:val="ListParagraph"/>
        <w:ind w:left="1440"/>
        <w:rPr>
          <w:rFonts w:ascii="Times New Roman" w:hAnsi="Times New Roman" w:cs="Times New Roman"/>
        </w:rPr>
      </w:pPr>
    </w:p>
    <w:p w:rsidR="00245412" w:rsidRPr="00636458" w:rsidRDefault="00245412" w:rsidP="00245412">
      <w:pPr>
        <w:rPr>
          <w:rFonts w:ascii="Times New Roman" w:hAnsi="Times New Roman" w:cs="Times New Roman"/>
        </w:rPr>
      </w:pPr>
      <w:r w:rsidRPr="00636458">
        <w:rPr>
          <w:rFonts w:ascii="Times New Roman" w:hAnsi="Times New Roman" w:cs="Times New Roman"/>
        </w:rPr>
        <w:t xml:space="preserve">Surgical Techniques: </w:t>
      </w:r>
    </w:p>
    <w:p w:rsidR="00245412" w:rsidRDefault="00245412" w:rsidP="00245412">
      <w:pPr>
        <w:pStyle w:val="ListParagraph"/>
        <w:numPr>
          <w:ilvl w:val="0"/>
          <w:numId w:val="1"/>
        </w:numPr>
        <w:rPr>
          <w:rFonts w:ascii="Times New Roman" w:hAnsi="Times New Roman" w:cs="Times New Roman"/>
        </w:rPr>
      </w:pPr>
      <w:r>
        <w:rPr>
          <w:rFonts w:ascii="Times New Roman" w:hAnsi="Times New Roman" w:cs="Times New Roman"/>
        </w:rPr>
        <w:t>Generally explored via ventral midline incision</w:t>
      </w:r>
    </w:p>
    <w:p w:rsidR="00245412" w:rsidRDefault="00245412" w:rsidP="00245412">
      <w:pPr>
        <w:pStyle w:val="ListParagraph"/>
        <w:numPr>
          <w:ilvl w:val="0"/>
          <w:numId w:val="1"/>
        </w:numPr>
        <w:rPr>
          <w:rFonts w:ascii="Times New Roman" w:hAnsi="Times New Roman" w:cs="Times New Roman"/>
        </w:rPr>
      </w:pPr>
      <w:r>
        <w:rPr>
          <w:rFonts w:ascii="Times New Roman" w:hAnsi="Times New Roman" w:cs="Times New Roman"/>
        </w:rPr>
        <w:t>Entire abdomen, including inguinal areas and caudal thorax should be prepared</w:t>
      </w:r>
    </w:p>
    <w:p w:rsidR="00245412" w:rsidRDefault="00245412" w:rsidP="00245412">
      <w:pPr>
        <w:pStyle w:val="ListParagraph"/>
        <w:numPr>
          <w:ilvl w:val="0"/>
          <w:numId w:val="1"/>
        </w:numPr>
        <w:rPr>
          <w:rFonts w:ascii="Times New Roman" w:hAnsi="Times New Roman" w:cs="Times New Roman"/>
        </w:rPr>
      </w:pPr>
      <w:r>
        <w:rPr>
          <w:rFonts w:ascii="Times New Roman" w:hAnsi="Times New Roman" w:cs="Times New Roman"/>
        </w:rPr>
        <w:t>Prepping too small an area is a common mistake</w:t>
      </w:r>
    </w:p>
    <w:p w:rsidR="00245412" w:rsidRPr="00482D62" w:rsidRDefault="00245412" w:rsidP="00245412">
      <w:pPr>
        <w:pStyle w:val="ListParagraph"/>
        <w:numPr>
          <w:ilvl w:val="0"/>
          <w:numId w:val="1"/>
        </w:numPr>
        <w:rPr>
          <w:rFonts w:ascii="Times New Roman" w:hAnsi="Times New Roman" w:cs="Times New Roman"/>
        </w:rPr>
      </w:pPr>
      <w:r>
        <w:rPr>
          <w:rFonts w:ascii="Times New Roman" w:hAnsi="Times New Roman" w:cs="Times New Roman"/>
        </w:rPr>
        <w:t xml:space="preserve">Incision must extend </w:t>
      </w:r>
      <w:r w:rsidRPr="00482D62">
        <w:rPr>
          <w:rFonts w:ascii="Times New Roman" w:hAnsi="Times New Roman" w:cs="Times New Roman"/>
        </w:rPr>
        <w:t>from the xiphoid to the pubis to visualize abdominal structures adequately</w:t>
      </w:r>
    </w:p>
    <w:p w:rsidR="00245412" w:rsidRPr="00482D62" w:rsidRDefault="008B0619" w:rsidP="00245412">
      <w:pPr>
        <w:pStyle w:val="ListParagraph"/>
        <w:numPr>
          <w:ilvl w:val="0"/>
          <w:numId w:val="1"/>
        </w:numPr>
        <w:rPr>
          <w:rFonts w:ascii="Times New Roman" w:hAnsi="Times New Roman" w:cs="Times New Roman"/>
        </w:rPr>
      </w:pPr>
      <w:r w:rsidRPr="00482D62">
        <w:rPr>
          <w:rFonts w:ascii="Times New Roman" w:hAnsi="Times New Roman" w:cs="Times New Roman"/>
        </w:rPr>
        <w:t>If only a specific abdominal structure is to be examined, a shorter incision can be made</w:t>
      </w:r>
    </w:p>
    <w:p w:rsidR="008B0619" w:rsidRPr="00482D62" w:rsidRDefault="008B0619" w:rsidP="00245412">
      <w:pPr>
        <w:pStyle w:val="ListParagraph"/>
        <w:numPr>
          <w:ilvl w:val="0"/>
          <w:numId w:val="1"/>
        </w:numPr>
        <w:rPr>
          <w:rFonts w:ascii="Times New Roman" w:hAnsi="Times New Roman" w:cs="Times New Roman"/>
        </w:rPr>
      </w:pPr>
      <w:r w:rsidRPr="00482D62">
        <w:rPr>
          <w:rFonts w:ascii="Times New Roman" w:hAnsi="Times New Roman" w:cs="Times New Roman"/>
        </w:rPr>
        <w:t>For bladder exploration- caudal abdominal incision extending from umbilicus to pubis</w:t>
      </w:r>
    </w:p>
    <w:p w:rsidR="008B0619" w:rsidRDefault="008B0619" w:rsidP="00245412">
      <w:pPr>
        <w:pStyle w:val="ListParagraph"/>
        <w:numPr>
          <w:ilvl w:val="0"/>
          <w:numId w:val="1"/>
        </w:numPr>
        <w:rPr>
          <w:rFonts w:ascii="Times New Roman" w:hAnsi="Times New Roman" w:cs="Times New Roman"/>
        </w:rPr>
      </w:pPr>
      <w:r w:rsidRPr="00482D62">
        <w:rPr>
          <w:rFonts w:ascii="Times New Roman" w:hAnsi="Times New Roman" w:cs="Times New Roman"/>
        </w:rPr>
        <w:t>For cranial abdominal incision- umbilicus to xiphoid allows for evaluation of liver and</w:t>
      </w:r>
      <w:r>
        <w:rPr>
          <w:rFonts w:ascii="Times New Roman" w:hAnsi="Times New Roman" w:cs="Times New Roman"/>
        </w:rPr>
        <w:t xml:space="preserve"> stomach</w:t>
      </w:r>
    </w:p>
    <w:p w:rsidR="008B0619" w:rsidRPr="00482D62" w:rsidRDefault="008B0619" w:rsidP="00245412">
      <w:pPr>
        <w:pStyle w:val="ListParagraph"/>
        <w:numPr>
          <w:ilvl w:val="0"/>
          <w:numId w:val="1"/>
        </w:numPr>
        <w:rPr>
          <w:rFonts w:ascii="Times New Roman" w:hAnsi="Times New Roman" w:cs="Times New Roman"/>
        </w:rPr>
      </w:pPr>
      <w:r>
        <w:rPr>
          <w:rFonts w:ascii="Times New Roman" w:hAnsi="Times New Roman" w:cs="Times New Roman"/>
        </w:rPr>
        <w:t xml:space="preserve">The midline incision can be extended laterally at the xiphoid process (1cm caudal to the last rib) </w:t>
      </w:r>
      <w:r w:rsidRPr="00482D62">
        <w:rPr>
          <w:rFonts w:ascii="Times New Roman" w:hAnsi="Times New Roman" w:cs="Times New Roman"/>
        </w:rPr>
        <w:t>to facilitate exposure of the liver, biliary system, and diaphragm</w:t>
      </w:r>
    </w:p>
    <w:p w:rsidR="008B0619" w:rsidRDefault="008B0619" w:rsidP="00245412">
      <w:pPr>
        <w:pStyle w:val="ListParagraph"/>
        <w:numPr>
          <w:ilvl w:val="0"/>
          <w:numId w:val="1"/>
        </w:numPr>
        <w:rPr>
          <w:rFonts w:ascii="Times New Roman" w:hAnsi="Times New Roman" w:cs="Times New Roman"/>
        </w:rPr>
      </w:pPr>
      <w:r w:rsidRPr="00482D62">
        <w:rPr>
          <w:rFonts w:ascii="Times New Roman" w:hAnsi="Times New Roman" w:cs="Times New Roman"/>
        </w:rPr>
        <w:t xml:space="preserve">A </w:t>
      </w:r>
      <w:proofErr w:type="spellStart"/>
      <w:r w:rsidRPr="00482D62">
        <w:rPr>
          <w:rFonts w:ascii="Times New Roman" w:hAnsi="Times New Roman" w:cs="Times New Roman"/>
        </w:rPr>
        <w:t>paracostal</w:t>
      </w:r>
      <w:proofErr w:type="spellEnd"/>
      <w:r w:rsidRPr="00482D62">
        <w:rPr>
          <w:rFonts w:ascii="Times New Roman" w:hAnsi="Times New Roman" w:cs="Times New Roman"/>
        </w:rPr>
        <w:t xml:space="preserve"> or </w:t>
      </w:r>
      <w:proofErr w:type="spellStart"/>
      <w:r w:rsidRPr="00482D62">
        <w:rPr>
          <w:rFonts w:ascii="Times New Roman" w:hAnsi="Times New Roman" w:cs="Times New Roman"/>
        </w:rPr>
        <w:t>paralumbar</w:t>
      </w:r>
      <w:proofErr w:type="spellEnd"/>
      <w:r w:rsidRPr="00482D62">
        <w:rPr>
          <w:rFonts w:ascii="Times New Roman" w:hAnsi="Times New Roman" w:cs="Times New Roman"/>
        </w:rPr>
        <w:t xml:space="preserve"> </w:t>
      </w:r>
      <w:proofErr w:type="spellStart"/>
      <w:r w:rsidRPr="00482D62">
        <w:rPr>
          <w:rFonts w:ascii="Times New Roman" w:hAnsi="Times New Roman" w:cs="Times New Roman"/>
        </w:rPr>
        <w:t>celiotomy</w:t>
      </w:r>
      <w:proofErr w:type="spellEnd"/>
      <w:r w:rsidRPr="00482D62">
        <w:rPr>
          <w:rFonts w:ascii="Times New Roman" w:hAnsi="Times New Roman" w:cs="Times New Roman"/>
        </w:rPr>
        <w:t xml:space="preserve"> can be used to expose kidneys and</w:t>
      </w:r>
      <w:r>
        <w:rPr>
          <w:rFonts w:ascii="Times New Roman" w:hAnsi="Times New Roman" w:cs="Times New Roman"/>
        </w:rPr>
        <w:t xml:space="preserve"> adrenal glands </w:t>
      </w:r>
    </w:p>
    <w:p w:rsidR="008B0619" w:rsidRDefault="008B0619" w:rsidP="008B0619">
      <w:pPr>
        <w:pStyle w:val="ListParagraph"/>
        <w:numPr>
          <w:ilvl w:val="1"/>
          <w:numId w:val="1"/>
        </w:numPr>
        <w:rPr>
          <w:rFonts w:ascii="Times New Roman" w:hAnsi="Times New Roman" w:cs="Times New Roman"/>
        </w:rPr>
      </w:pPr>
      <w:r>
        <w:rPr>
          <w:rFonts w:ascii="Times New Roman" w:hAnsi="Times New Roman" w:cs="Times New Roman"/>
        </w:rPr>
        <w:t xml:space="preserve">Most commonly used for unilateral </w:t>
      </w:r>
      <w:proofErr w:type="spellStart"/>
      <w:r>
        <w:rPr>
          <w:rFonts w:ascii="Times New Roman" w:hAnsi="Times New Roman" w:cs="Times New Roman"/>
        </w:rPr>
        <w:t>adrenalectomy</w:t>
      </w:r>
      <w:proofErr w:type="spellEnd"/>
    </w:p>
    <w:p w:rsidR="008B0619" w:rsidRDefault="008B0619" w:rsidP="008B0619">
      <w:pPr>
        <w:pStyle w:val="ListParagraph"/>
        <w:numPr>
          <w:ilvl w:val="0"/>
          <w:numId w:val="1"/>
        </w:numPr>
        <w:rPr>
          <w:rFonts w:ascii="Times New Roman" w:hAnsi="Times New Roman" w:cs="Times New Roman"/>
        </w:rPr>
      </w:pPr>
      <w:r>
        <w:rPr>
          <w:rFonts w:ascii="Times New Roman" w:hAnsi="Times New Roman" w:cs="Times New Roman"/>
        </w:rPr>
        <w:t>Count surgical sponges before making incision and before closure</w:t>
      </w:r>
    </w:p>
    <w:p w:rsidR="008B0619" w:rsidRDefault="008B0619" w:rsidP="008B0619">
      <w:pPr>
        <w:pStyle w:val="ListParagraph"/>
        <w:rPr>
          <w:rFonts w:ascii="Times New Roman" w:hAnsi="Times New Roman" w:cs="Times New Roman"/>
        </w:rPr>
      </w:pPr>
    </w:p>
    <w:p w:rsidR="008B0619" w:rsidRDefault="008B0619" w:rsidP="008B0619">
      <w:pPr>
        <w:pStyle w:val="ListParagraph"/>
        <w:rPr>
          <w:rFonts w:ascii="Times New Roman" w:hAnsi="Times New Roman" w:cs="Times New Roman"/>
        </w:rPr>
      </w:pPr>
      <w:r>
        <w:rPr>
          <w:noProof/>
        </w:rPr>
        <w:lastRenderedPageBreak/>
        <w:drawing>
          <wp:inline distT="0" distB="0" distL="0" distR="0" wp14:anchorId="092CCDA0" wp14:editId="24686B15">
            <wp:extent cx="2372264" cy="42552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34" t="19121" r="47123" b="6718"/>
                    <a:stretch/>
                  </pic:blipFill>
                  <pic:spPr bwMode="auto">
                    <a:xfrm>
                      <a:off x="0" y="0"/>
                      <a:ext cx="2374358" cy="4259005"/>
                    </a:xfrm>
                    <a:prstGeom prst="rect">
                      <a:avLst/>
                    </a:prstGeom>
                    <a:ln>
                      <a:noFill/>
                    </a:ln>
                    <a:extLst>
                      <a:ext uri="{53640926-AAD7-44D8-BBD7-CCE9431645EC}">
                        <a14:shadowObscured xmlns:a14="http://schemas.microsoft.com/office/drawing/2010/main"/>
                      </a:ext>
                    </a:extLst>
                  </pic:spPr>
                </pic:pic>
              </a:graphicData>
            </a:graphic>
          </wp:inline>
        </w:drawing>
      </w:r>
    </w:p>
    <w:p w:rsidR="008B0619" w:rsidRPr="008B0619" w:rsidRDefault="008B0619" w:rsidP="008B0619">
      <w:pPr>
        <w:rPr>
          <w:rFonts w:ascii="Times New Roman" w:hAnsi="Times New Roman" w:cs="Times New Roman"/>
        </w:rPr>
      </w:pPr>
      <w:r w:rsidRPr="008B0619">
        <w:rPr>
          <w:rFonts w:ascii="Times New Roman" w:hAnsi="Times New Roman" w:cs="Times New Roman"/>
        </w:rPr>
        <w:t xml:space="preserve">Ventral midline </w:t>
      </w:r>
      <w:proofErr w:type="spellStart"/>
      <w:r w:rsidRPr="008B0619">
        <w:rPr>
          <w:rFonts w:ascii="Times New Roman" w:hAnsi="Times New Roman" w:cs="Times New Roman"/>
        </w:rPr>
        <w:t>celiotomy</w:t>
      </w:r>
      <w:proofErr w:type="spellEnd"/>
      <w:r>
        <w:rPr>
          <w:rFonts w:ascii="Times New Roman" w:hAnsi="Times New Roman" w:cs="Times New Roman"/>
        </w:rPr>
        <w:t xml:space="preserve"> *Cats and female dogs</w:t>
      </w:r>
    </w:p>
    <w:p w:rsidR="008B0619" w:rsidRDefault="008B0619" w:rsidP="008B0619">
      <w:pPr>
        <w:pStyle w:val="ListParagraph"/>
        <w:numPr>
          <w:ilvl w:val="0"/>
          <w:numId w:val="1"/>
        </w:numPr>
        <w:rPr>
          <w:rFonts w:ascii="Times New Roman" w:hAnsi="Times New Roman" w:cs="Times New Roman"/>
        </w:rPr>
      </w:pPr>
      <w:r>
        <w:rPr>
          <w:rFonts w:ascii="Times New Roman" w:hAnsi="Times New Roman" w:cs="Times New Roman"/>
        </w:rPr>
        <w:t xml:space="preserve">Patient in dorsal </w:t>
      </w:r>
      <w:proofErr w:type="spellStart"/>
      <w:r>
        <w:rPr>
          <w:rFonts w:ascii="Times New Roman" w:hAnsi="Times New Roman" w:cs="Times New Roman"/>
        </w:rPr>
        <w:t>recumbency</w:t>
      </w:r>
      <w:proofErr w:type="spellEnd"/>
    </w:p>
    <w:p w:rsidR="008B0619" w:rsidRDefault="008B0619" w:rsidP="008B0619">
      <w:pPr>
        <w:pStyle w:val="ListParagraph"/>
        <w:numPr>
          <w:ilvl w:val="0"/>
          <w:numId w:val="1"/>
        </w:numPr>
        <w:rPr>
          <w:rFonts w:ascii="Times New Roman" w:hAnsi="Times New Roman" w:cs="Times New Roman"/>
        </w:rPr>
      </w:pPr>
      <w:r>
        <w:rPr>
          <w:rFonts w:ascii="Times New Roman" w:hAnsi="Times New Roman" w:cs="Times New Roman"/>
        </w:rPr>
        <w:t>Ventral midline incision near the xiphoid extending caudally to pubis</w:t>
      </w:r>
    </w:p>
    <w:p w:rsidR="008B0619" w:rsidRDefault="008B0619" w:rsidP="008B0619">
      <w:pPr>
        <w:pStyle w:val="ListParagraph"/>
        <w:numPr>
          <w:ilvl w:val="0"/>
          <w:numId w:val="1"/>
        </w:numPr>
        <w:rPr>
          <w:rFonts w:ascii="Times New Roman" w:hAnsi="Times New Roman" w:cs="Times New Roman"/>
        </w:rPr>
      </w:pPr>
      <w:r>
        <w:rPr>
          <w:rFonts w:ascii="Times New Roman" w:hAnsi="Times New Roman" w:cs="Times New Roman"/>
        </w:rPr>
        <w:t>Sharply incise tissues until the external fascia of the RA is exposed</w:t>
      </w:r>
    </w:p>
    <w:p w:rsidR="008B0619" w:rsidRDefault="008B0619" w:rsidP="008B0619">
      <w:pPr>
        <w:pStyle w:val="ListParagraph"/>
        <w:numPr>
          <w:ilvl w:val="0"/>
          <w:numId w:val="1"/>
        </w:numPr>
        <w:rPr>
          <w:rFonts w:ascii="Times New Roman" w:hAnsi="Times New Roman" w:cs="Times New Roman"/>
        </w:rPr>
      </w:pPr>
      <w:r>
        <w:rPr>
          <w:rFonts w:ascii="Times New Roman" w:hAnsi="Times New Roman" w:cs="Times New Roman"/>
        </w:rPr>
        <w:t>Ligate/cauterize small subcutaneous bleeders</w:t>
      </w:r>
    </w:p>
    <w:p w:rsidR="008B0619" w:rsidRDefault="008B0619" w:rsidP="008B0619">
      <w:pPr>
        <w:pStyle w:val="ListParagraph"/>
        <w:numPr>
          <w:ilvl w:val="0"/>
          <w:numId w:val="1"/>
        </w:numPr>
        <w:rPr>
          <w:rFonts w:ascii="Times New Roman" w:hAnsi="Times New Roman" w:cs="Times New Roman"/>
        </w:rPr>
      </w:pPr>
      <w:r>
        <w:rPr>
          <w:rFonts w:ascii="Times New Roman" w:hAnsi="Times New Roman" w:cs="Times New Roman"/>
        </w:rPr>
        <w:t xml:space="preserve">Identify the </w:t>
      </w:r>
      <w:proofErr w:type="spellStart"/>
      <w:r>
        <w:rPr>
          <w:rFonts w:ascii="Times New Roman" w:hAnsi="Times New Roman" w:cs="Times New Roman"/>
        </w:rPr>
        <w:t>linea</w:t>
      </w:r>
      <w:proofErr w:type="spellEnd"/>
      <w:r>
        <w:rPr>
          <w:rFonts w:ascii="Times New Roman" w:hAnsi="Times New Roman" w:cs="Times New Roman"/>
        </w:rPr>
        <w:t xml:space="preserve"> alba</w:t>
      </w:r>
    </w:p>
    <w:p w:rsidR="008B0619" w:rsidRDefault="008B0619" w:rsidP="008B0619">
      <w:pPr>
        <w:pStyle w:val="ListParagraph"/>
        <w:numPr>
          <w:ilvl w:val="0"/>
          <w:numId w:val="1"/>
        </w:numPr>
        <w:rPr>
          <w:rFonts w:ascii="Times New Roman" w:hAnsi="Times New Roman" w:cs="Times New Roman"/>
        </w:rPr>
      </w:pPr>
      <w:r>
        <w:rPr>
          <w:rFonts w:ascii="Times New Roman" w:hAnsi="Times New Roman" w:cs="Times New Roman"/>
        </w:rPr>
        <w:t xml:space="preserve">Tent the abdominal wall, make a sharp incision into the </w:t>
      </w:r>
      <w:proofErr w:type="spellStart"/>
      <w:r>
        <w:rPr>
          <w:rFonts w:ascii="Times New Roman" w:hAnsi="Times New Roman" w:cs="Times New Roman"/>
        </w:rPr>
        <w:t>linea</w:t>
      </w:r>
      <w:proofErr w:type="spellEnd"/>
      <w:r>
        <w:rPr>
          <w:rFonts w:ascii="Times New Roman" w:hAnsi="Times New Roman" w:cs="Times New Roman"/>
        </w:rPr>
        <w:t xml:space="preserve"> alba with a scalpel</w:t>
      </w:r>
    </w:p>
    <w:p w:rsidR="008B0619" w:rsidRDefault="00AC1F8B" w:rsidP="008B0619">
      <w:pPr>
        <w:pStyle w:val="ListParagraph"/>
        <w:numPr>
          <w:ilvl w:val="0"/>
          <w:numId w:val="1"/>
        </w:numPr>
        <w:rPr>
          <w:rFonts w:ascii="Times New Roman" w:hAnsi="Times New Roman" w:cs="Times New Roman"/>
        </w:rPr>
      </w:pPr>
      <w:r>
        <w:rPr>
          <w:rFonts w:ascii="Times New Roman" w:hAnsi="Times New Roman" w:cs="Times New Roman"/>
        </w:rPr>
        <w:t xml:space="preserve">Palpate the interior surface of the </w:t>
      </w:r>
      <w:proofErr w:type="spellStart"/>
      <w:r>
        <w:rPr>
          <w:rFonts w:ascii="Times New Roman" w:hAnsi="Times New Roman" w:cs="Times New Roman"/>
        </w:rPr>
        <w:t>linea</w:t>
      </w:r>
      <w:proofErr w:type="spellEnd"/>
      <w:r>
        <w:rPr>
          <w:rFonts w:ascii="Times New Roman" w:hAnsi="Times New Roman" w:cs="Times New Roman"/>
        </w:rPr>
        <w:t xml:space="preserve"> for adhesions</w:t>
      </w:r>
    </w:p>
    <w:p w:rsidR="00AC1F8B" w:rsidRDefault="00AC1F8B" w:rsidP="008B0619">
      <w:pPr>
        <w:pStyle w:val="ListParagraph"/>
        <w:numPr>
          <w:ilvl w:val="0"/>
          <w:numId w:val="1"/>
        </w:numPr>
        <w:rPr>
          <w:rFonts w:ascii="Times New Roman" w:hAnsi="Times New Roman" w:cs="Times New Roman"/>
        </w:rPr>
      </w:pPr>
      <w:r>
        <w:rPr>
          <w:rFonts w:ascii="Times New Roman" w:hAnsi="Times New Roman" w:cs="Times New Roman"/>
        </w:rPr>
        <w:t>Use scissors to extend incision cranially/caudally</w:t>
      </w:r>
    </w:p>
    <w:p w:rsidR="00AC1F8B" w:rsidRDefault="00AC1F8B" w:rsidP="008B0619">
      <w:pPr>
        <w:pStyle w:val="ListParagraph"/>
        <w:numPr>
          <w:ilvl w:val="0"/>
          <w:numId w:val="1"/>
        </w:numPr>
        <w:rPr>
          <w:rFonts w:ascii="Times New Roman" w:hAnsi="Times New Roman" w:cs="Times New Roman"/>
        </w:rPr>
      </w:pPr>
      <w:r>
        <w:rPr>
          <w:rFonts w:ascii="Times New Roman" w:hAnsi="Times New Roman" w:cs="Times New Roman"/>
        </w:rPr>
        <w:t xml:space="preserve">Digitally breakdown the attachments of one side of the </w:t>
      </w:r>
      <w:proofErr w:type="spellStart"/>
      <w:r>
        <w:rPr>
          <w:rFonts w:ascii="Times New Roman" w:hAnsi="Times New Roman" w:cs="Times New Roman"/>
        </w:rPr>
        <w:t>falciform</w:t>
      </w:r>
      <w:proofErr w:type="spellEnd"/>
      <w:r>
        <w:rPr>
          <w:rFonts w:ascii="Times New Roman" w:hAnsi="Times New Roman" w:cs="Times New Roman"/>
        </w:rPr>
        <w:t xml:space="preserve"> fat, or excise and remove completely (interferes with visualization)</w:t>
      </w:r>
    </w:p>
    <w:p w:rsidR="00AC1F8B" w:rsidRDefault="00AC1F8B" w:rsidP="00AC1F8B">
      <w:pPr>
        <w:rPr>
          <w:rFonts w:ascii="Times New Roman" w:hAnsi="Times New Roman" w:cs="Times New Roman"/>
        </w:rPr>
      </w:pPr>
      <w:r>
        <w:rPr>
          <w:rFonts w:ascii="Times New Roman" w:hAnsi="Times New Roman" w:cs="Times New Roman"/>
        </w:rPr>
        <w:t xml:space="preserve">Ventral midline </w:t>
      </w:r>
      <w:proofErr w:type="spellStart"/>
      <w:r>
        <w:rPr>
          <w:rFonts w:ascii="Times New Roman" w:hAnsi="Times New Roman" w:cs="Times New Roman"/>
        </w:rPr>
        <w:t>celiotomy</w:t>
      </w:r>
      <w:proofErr w:type="spellEnd"/>
      <w:r>
        <w:rPr>
          <w:rFonts w:ascii="Times New Roman" w:hAnsi="Times New Roman" w:cs="Times New Roman"/>
        </w:rPr>
        <w:t xml:space="preserve"> in male dogs</w:t>
      </w:r>
    </w:p>
    <w:p w:rsidR="00AC1F8B" w:rsidRDefault="00AC1F8B" w:rsidP="00AC1F8B">
      <w:pPr>
        <w:pStyle w:val="ListParagraph"/>
        <w:numPr>
          <w:ilvl w:val="0"/>
          <w:numId w:val="1"/>
        </w:numPr>
        <w:rPr>
          <w:rFonts w:ascii="Times New Roman" w:hAnsi="Times New Roman" w:cs="Times New Roman"/>
        </w:rPr>
      </w:pPr>
      <w:r>
        <w:rPr>
          <w:rFonts w:ascii="Times New Roman" w:hAnsi="Times New Roman" w:cs="Times New Roman"/>
        </w:rPr>
        <w:t xml:space="preserve">Patient in dorsal </w:t>
      </w:r>
      <w:proofErr w:type="spellStart"/>
      <w:r>
        <w:rPr>
          <w:rFonts w:ascii="Times New Roman" w:hAnsi="Times New Roman" w:cs="Times New Roman"/>
        </w:rPr>
        <w:t>recumbency</w:t>
      </w:r>
      <w:proofErr w:type="spellEnd"/>
      <w:r>
        <w:rPr>
          <w:rFonts w:ascii="Times New Roman" w:hAnsi="Times New Roman" w:cs="Times New Roman"/>
        </w:rPr>
        <w:t>, place a towel clamp on the prepuce and clamp it to one side of the body</w:t>
      </w:r>
    </w:p>
    <w:p w:rsidR="00AC1F8B" w:rsidRDefault="00AC1F8B" w:rsidP="00AC1F8B">
      <w:pPr>
        <w:pStyle w:val="ListParagraph"/>
        <w:numPr>
          <w:ilvl w:val="0"/>
          <w:numId w:val="1"/>
        </w:numPr>
        <w:rPr>
          <w:rFonts w:ascii="Times New Roman" w:hAnsi="Times New Roman" w:cs="Times New Roman"/>
        </w:rPr>
      </w:pPr>
      <w:r>
        <w:rPr>
          <w:rFonts w:ascii="Times New Roman" w:hAnsi="Times New Roman" w:cs="Times New Roman"/>
        </w:rPr>
        <w:t>Drape the tip of the prepuce and clamp outside surgical field</w:t>
      </w:r>
    </w:p>
    <w:p w:rsidR="00AC1F8B" w:rsidRDefault="00AC1F8B" w:rsidP="00AC1F8B">
      <w:pPr>
        <w:pStyle w:val="ListParagraph"/>
        <w:numPr>
          <w:ilvl w:val="0"/>
          <w:numId w:val="1"/>
        </w:numPr>
        <w:rPr>
          <w:rFonts w:ascii="Times New Roman" w:hAnsi="Times New Roman" w:cs="Times New Roman"/>
        </w:rPr>
      </w:pPr>
      <w:r>
        <w:rPr>
          <w:rFonts w:ascii="Times New Roman" w:hAnsi="Times New Roman" w:cs="Times New Roman"/>
        </w:rPr>
        <w:t xml:space="preserve">Make ventral midline incision from xiphoid, continuing caudally to the prepuce. </w:t>
      </w:r>
    </w:p>
    <w:p w:rsidR="00AC1F8B" w:rsidRDefault="00AC1F8B" w:rsidP="00AC1F8B">
      <w:pPr>
        <w:pStyle w:val="ListParagraph"/>
        <w:numPr>
          <w:ilvl w:val="1"/>
          <w:numId w:val="1"/>
        </w:numPr>
        <w:rPr>
          <w:rFonts w:ascii="Times New Roman" w:hAnsi="Times New Roman" w:cs="Times New Roman"/>
        </w:rPr>
      </w:pPr>
      <w:r>
        <w:rPr>
          <w:rFonts w:ascii="Times New Roman" w:hAnsi="Times New Roman" w:cs="Times New Roman"/>
        </w:rPr>
        <w:t>Curve the incision to the left or right of the penis and prepuce and extend to the level of the pubis</w:t>
      </w:r>
    </w:p>
    <w:p w:rsidR="00AC1F8B" w:rsidRDefault="00AC1F8B" w:rsidP="00AC1F8B">
      <w:pPr>
        <w:pStyle w:val="ListParagraph"/>
        <w:numPr>
          <w:ilvl w:val="1"/>
          <w:numId w:val="1"/>
        </w:numPr>
        <w:rPr>
          <w:rFonts w:ascii="Times New Roman" w:hAnsi="Times New Roman" w:cs="Times New Roman"/>
        </w:rPr>
      </w:pPr>
      <w:r>
        <w:rPr>
          <w:rFonts w:ascii="Times New Roman" w:hAnsi="Times New Roman" w:cs="Times New Roman"/>
        </w:rPr>
        <w:lastRenderedPageBreak/>
        <w:t xml:space="preserve">Incise the SQ tissues and fibers of the </w:t>
      </w:r>
      <w:proofErr w:type="spellStart"/>
      <w:r>
        <w:rPr>
          <w:rFonts w:ascii="Times New Roman" w:hAnsi="Times New Roman" w:cs="Times New Roman"/>
        </w:rPr>
        <w:t>preputialis</w:t>
      </w:r>
      <w:proofErr w:type="spellEnd"/>
      <w:r>
        <w:rPr>
          <w:rFonts w:ascii="Times New Roman" w:hAnsi="Times New Roman" w:cs="Times New Roman"/>
        </w:rPr>
        <w:t xml:space="preserve"> muscle to the level of the rectus fascia</w:t>
      </w:r>
    </w:p>
    <w:p w:rsidR="00AC1F8B" w:rsidRDefault="00AC1F8B" w:rsidP="00AC1F8B">
      <w:pPr>
        <w:pStyle w:val="ListParagraph"/>
        <w:numPr>
          <w:ilvl w:val="1"/>
          <w:numId w:val="1"/>
        </w:numPr>
        <w:rPr>
          <w:rFonts w:ascii="Times New Roman" w:hAnsi="Times New Roman" w:cs="Times New Roman"/>
        </w:rPr>
      </w:pPr>
      <w:r>
        <w:rPr>
          <w:rFonts w:ascii="Times New Roman" w:hAnsi="Times New Roman" w:cs="Times New Roman"/>
        </w:rPr>
        <w:t xml:space="preserve">Ligate or cauterize large branches of the caudal superficial </w:t>
      </w:r>
      <w:proofErr w:type="spellStart"/>
      <w:r>
        <w:rPr>
          <w:rFonts w:ascii="Times New Roman" w:hAnsi="Times New Roman" w:cs="Times New Roman"/>
        </w:rPr>
        <w:t>epigastric</w:t>
      </w:r>
      <w:proofErr w:type="spellEnd"/>
      <w:r>
        <w:rPr>
          <w:rFonts w:ascii="Times New Roman" w:hAnsi="Times New Roman" w:cs="Times New Roman"/>
        </w:rPr>
        <w:t xml:space="preserve"> vein at the cranial aspect of the prepuce</w:t>
      </w:r>
    </w:p>
    <w:p w:rsidR="00AC1F8B" w:rsidRDefault="00AC1F8B" w:rsidP="00AC1F8B">
      <w:pPr>
        <w:pStyle w:val="ListParagraph"/>
        <w:numPr>
          <w:ilvl w:val="1"/>
          <w:numId w:val="1"/>
        </w:numPr>
        <w:rPr>
          <w:rFonts w:ascii="Times New Roman" w:hAnsi="Times New Roman" w:cs="Times New Roman"/>
        </w:rPr>
      </w:pPr>
      <w:r>
        <w:rPr>
          <w:rFonts w:ascii="Times New Roman" w:hAnsi="Times New Roman" w:cs="Times New Roman"/>
        </w:rPr>
        <w:t xml:space="preserve">Retract incised skin and SQ laterally and locate the </w:t>
      </w:r>
      <w:proofErr w:type="spellStart"/>
      <w:r>
        <w:rPr>
          <w:rFonts w:ascii="Times New Roman" w:hAnsi="Times New Roman" w:cs="Times New Roman"/>
        </w:rPr>
        <w:t>linea</w:t>
      </w:r>
      <w:proofErr w:type="spellEnd"/>
      <w:r>
        <w:rPr>
          <w:rFonts w:ascii="Times New Roman" w:hAnsi="Times New Roman" w:cs="Times New Roman"/>
        </w:rPr>
        <w:t xml:space="preserve"> </w:t>
      </w:r>
      <w:proofErr w:type="gramStart"/>
      <w:r>
        <w:rPr>
          <w:rFonts w:ascii="Times New Roman" w:hAnsi="Times New Roman" w:cs="Times New Roman"/>
        </w:rPr>
        <w:t>alba</w:t>
      </w:r>
      <w:proofErr w:type="gramEnd"/>
      <w:r>
        <w:rPr>
          <w:rFonts w:ascii="Times New Roman" w:hAnsi="Times New Roman" w:cs="Times New Roman"/>
        </w:rPr>
        <w:t xml:space="preserve"> and external fascia of the RA. </w:t>
      </w:r>
    </w:p>
    <w:p w:rsidR="00AC1F8B" w:rsidRDefault="00AC1F8B" w:rsidP="00AC1F8B">
      <w:pPr>
        <w:pStyle w:val="ListParagraph"/>
        <w:numPr>
          <w:ilvl w:val="1"/>
          <w:numId w:val="1"/>
        </w:numPr>
        <w:rPr>
          <w:rFonts w:ascii="Times New Roman" w:hAnsi="Times New Roman" w:cs="Times New Roman"/>
        </w:rPr>
      </w:pPr>
      <w:r>
        <w:rPr>
          <w:rFonts w:ascii="Times New Roman" w:hAnsi="Times New Roman" w:cs="Times New Roman"/>
        </w:rPr>
        <w:t xml:space="preserve">Don’t attempt to locate the caudal </w:t>
      </w:r>
      <w:proofErr w:type="spellStart"/>
      <w:r>
        <w:rPr>
          <w:rFonts w:ascii="Times New Roman" w:hAnsi="Times New Roman" w:cs="Times New Roman"/>
        </w:rPr>
        <w:t>linea</w:t>
      </w:r>
      <w:proofErr w:type="spellEnd"/>
      <w:r>
        <w:rPr>
          <w:rFonts w:ascii="Times New Roman" w:hAnsi="Times New Roman" w:cs="Times New Roman"/>
        </w:rPr>
        <w:t xml:space="preserve"> alba until S</w:t>
      </w:r>
      <w:r w:rsidR="00B9227D">
        <w:rPr>
          <w:rFonts w:ascii="Times New Roman" w:hAnsi="Times New Roman" w:cs="Times New Roman"/>
        </w:rPr>
        <w:t>Q tissues have been incised and abdominal musculature fascia has been identified</w:t>
      </w:r>
    </w:p>
    <w:p w:rsidR="00B9227D" w:rsidRDefault="00B9227D" w:rsidP="00AC1F8B">
      <w:pPr>
        <w:pStyle w:val="ListParagraph"/>
        <w:numPr>
          <w:ilvl w:val="1"/>
          <w:numId w:val="1"/>
        </w:numPr>
        <w:rPr>
          <w:rFonts w:ascii="Times New Roman" w:hAnsi="Times New Roman" w:cs="Times New Roman"/>
        </w:rPr>
      </w:pPr>
      <w:r>
        <w:rPr>
          <w:rFonts w:ascii="Times New Roman" w:hAnsi="Times New Roman" w:cs="Times New Roman"/>
        </w:rPr>
        <w:t xml:space="preserve">Continue as previous (tent abdominal wall </w:t>
      </w:r>
      <w:proofErr w:type="spellStart"/>
      <w:r>
        <w:rPr>
          <w:rFonts w:ascii="Times New Roman" w:hAnsi="Times New Roman" w:cs="Times New Roman"/>
        </w:rPr>
        <w:t>etc</w:t>
      </w:r>
      <w:proofErr w:type="spellEnd"/>
      <w:r>
        <w:rPr>
          <w:rFonts w:ascii="Times New Roman" w:hAnsi="Times New Roman" w:cs="Times New Roman"/>
        </w:rPr>
        <w:t>)</w:t>
      </w:r>
    </w:p>
    <w:p w:rsidR="00B9227D" w:rsidRDefault="00B9227D" w:rsidP="00B9227D">
      <w:pPr>
        <w:rPr>
          <w:rFonts w:ascii="Times New Roman" w:hAnsi="Times New Roman" w:cs="Times New Roman"/>
        </w:rPr>
      </w:pPr>
      <w:proofErr w:type="spellStart"/>
      <w:r>
        <w:rPr>
          <w:rFonts w:ascii="Times New Roman" w:hAnsi="Times New Roman" w:cs="Times New Roman"/>
        </w:rPr>
        <w:t>Paracostal</w:t>
      </w:r>
      <w:proofErr w:type="spellEnd"/>
      <w:r>
        <w:rPr>
          <w:rFonts w:ascii="Times New Roman" w:hAnsi="Times New Roman" w:cs="Times New Roman"/>
        </w:rPr>
        <w:t xml:space="preserve"> </w:t>
      </w:r>
      <w:proofErr w:type="spellStart"/>
      <w:r>
        <w:rPr>
          <w:rFonts w:ascii="Times New Roman" w:hAnsi="Times New Roman" w:cs="Times New Roman"/>
        </w:rPr>
        <w:t>celiotomy</w:t>
      </w:r>
      <w:proofErr w:type="spellEnd"/>
    </w:p>
    <w:p w:rsidR="00B9227D" w:rsidRDefault="00B9227D" w:rsidP="00B9227D">
      <w:pPr>
        <w:pStyle w:val="ListParagraph"/>
        <w:numPr>
          <w:ilvl w:val="0"/>
          <w:numId w:val="1"/>
        </w:numPr>
        <w:rPr>
          <w:rFonts w:ascii="Times New Roman" w:hAnsi="Times New Roman" w:cs="Times New Roman"/>
        </w:rPr>
      </w:pPr>
      <w:r>
        <w:rPr>
          <w:rFonts w:ascii="Times New Roman" w:hAnsi="Times New Roman" w:cs="Times New Roman"/>
        </w:rPr>
        <w:t xml:space="preserve">Place in lateral </w:t>
      </w:r>
      <w:proofErr w:type="spellStart"/>
      <w:r>
        <w:rPr>
          <w:rFonts w:ascii="Times New Roman" w:hAnsi="Times New Roman" w:cs="Times New Roman"/>
        </w:rPr>
        <w:t>recumbency</w:t>
      </w:r>
      <w:proofErr w:type="spellEnd"/>
      <w:r>
        <w:rPr>
          <w:rFonts w:ascii="Times New Roman" w:hAnsi="Times New Roman" w:cs="Times New Roman"/>
        </w:rPr>
        <w:t>, place a rolled towel or sandbag between patient and operating table</w:t>
      </w:r>
    </w:p>
    <w:p w:rsidR="00B9227D" w:rsidRDefault="00B9227D" w:rsidP="00B9227D">
      <w:pPr>
        <w:pStyle w:val="ListParagraph"/>
        <w:numPr>
          <w:ilvl w:val="0"/>
          <w:numId w:val="1"/>
        </w:numPr>
        <w:rPr>
          <w:rFonts w:ascii="Times New Roman" w:hAnsi="Times New Roman" w:cs="Times New Roman"/>
        </w:rPr>
      </w:pPr>
      <w:r>
        <w:rPr>
          <w:rFonts w:ascii="Times New Roman" w:hAnsi="Times New Roman" w:cs="Times New Roman"/>
        </w:rPr>
        <w:t xml:space="preserve">Incision from ventral vertebral column to near the ventral midline </w:t>
      </w:r>
    </w:p>
    <w:p w:rsidR="00B9227D" w:rsidRDefault="00B9227D" w:rsidP="00B9227D">
      <w:pPr>
        <w:pStyle w:val="ListParagraph"/>
        <w:numPr>
          <w:ilvl w:val="0"/>
          <w:numId w:val="1"/>
        </w:numPr>
        <w:rPr>
          <w:rFonts w:ascii="Times New Roman" w:hAnsi="Times New Roman" w:cs="Times New Roman"/>
        </w:rPr>
      </w:pPr>
      <w:r>
        <w:rPr>
          <w:rFonts w:ascii="Times New Roman" w:hAnsi="Times New Roman" w:cs="Times New Roman"/>
        </w:rPr>
        <w:t>Center the incision halfway between the wing of the ilium and the last rib</w:t>
      </w:r>
    </w:p>
    <w:p w:rsidR="00B9227D" w:rsidRDefault="00B9227D" w:rsidP="00B9227D">
      <w:pPr>
        <w:pStyle w:val="ListParagraph"/>
        <w:numPr>
          <w:ilvl w:val="0"/>
          <w:numId w:val="1"/>
        </w:numPr>
        <w:rPr>
          <w:rFonts w:ascii="Times New Roman" w:hAnsi="Times New Roman" w:cs="Times New Roman"/>
        </w:rPr>
      </w:pPr>
      <w:r>
        <w:rPr>
          <w:rFonts w:ascii="Times New Roman" w:hAnsi="Times New Roman" w:cs="Times New Roman"/>
        </w:rPr>
        <w:t xml:space="preserve">Extend the incision through the EAO with </w:t>
      </w:r>
      <w:proofErr w:type="spellStart"/>
      <w:r>
        <w:rPr>
          <w:rFonts w:ascii="Times New Roman" w:hAnsi="Times New Roman" w:cs="Times New Roman"/>
        </w:rPr>
        <w:t>scissiors</w:t>
      </w:r>
      <w:proofErr w:type="spellEnd"/>
    </w:p>
    <w:p w:rsidR="00B9227D" w:rsidRDefault="00B9227D" w:rsidP="00B9227D">
      <w:pPr>
        <w:pStyle w:val="ListParagraph"/>
        <w:numPr>
          <w:ilvl w:val="0"/>
          <w:numId w:val="1"/>
        </w:numPr>
        <w:rPr>
          <w:rFonts w:ascii="Times New Roman" w:hAnsi="Times New Roman" w:cs="Times New Roman"/>
        </w:rPr>
      </w:pPr>
      <w:r>
        <w:rPr>
          <w:rFonts w:ascii="Times New Roman" w:hAnsi="Times New Roman" w:cs="Times New Roman"/>
        </w:rPr>
        <w:t xml:space="preserve">Separate IAO and TA muscle fibers and expose the peritoneal and </w:t>
      </w:r>
      <w:proofErr w:type="spellStart"/>
      <w:r>
        <w:rPr>
          <w:rFonts w:ascii="Times New Roman" w:hAnsi="Times New Roman" w:cs="Times New Roman"/>
        </w:rPr>
        <w:t>transversalis</w:t>
      </w:r>
      <w:proofErr w:type="spellEnd"/>
      <w:r>
        <w:rPr>
          <w:rFonts w:ascii="Times New Roman" w:hAnsi="Times New Roman" w:cs="Times New Roman"/>
        </w:rPr>
        <w:t xml:space="preserve"> fascia </w:t>
      </w:r>
    </w:p>
    <w:p w:rsidR="00B9227D" w:rsidRDefault="00B9227D" w:rsidP="00B9227D">
      <w:pPr>
        <w:pStyle w:val="ListParagraph"/>
        <w:numPr>
          <w:ilvl w:val="0"/>
          <w:numId w:val="1"/>
        </w:numPr>
        <w:rPr>
          <w:rFonts w:ascii="Times New Roman" w:hAnsi="Times New Roman" w:cs="Times New Roman"/>
        </w:rPr>
      </w:pPr>
      <w:r>
        <w:rPr>
          <w:rFonts w:ascii="Times New Roman" w:hAnsi="Times New Roman" w:cs="Times New Roman"/>
        </w:rPr>
        <w:t>Tent the peritoneum and sharply incise it with scissors</w:t>
      </w:r>
    </w:p>
    <w:p w:rsidR="00B9227D" w:rsidRDefault="00B9227D" w:rsidP="00B9227D">
      <w:pPr>
        <w:rPr>
          <w:rFonts w:ascii="Times New Roman" w:hAnsi="Times New Roman" w:cs="Times New Roman"/>
        </w:rPr>
      </w:pPr>
      <w:r>
        <w:rPr>
          <w:rFonts w:ascii="Times New Roman" w:hAnsi="Times New Roman" w:cs="Times New Roman"/>
        </w:rPr>
        <w:t>Abdominal exploration</w:t>
      </w:r>
    </w:p>
    <w:p w:rsidR="00B9227D" w:rsidRDefault="00B9227D" w:rsidP="00B9227D">
      <w:pPr>
        <w:pStyle w:val="ListParagraph"/>
        <w:numPr>
          <w:ilvl w:val="0"/>
          <w:numId w:val="1"/>
        </w:numPr>
        <w:rPr>
          <w:rFonts w:ascii="Times New Roman" w:hAnsi="Times New Roman" w:cs="Times New Roman"/>
        </w:rPr>
      </w:pPr>
      <w:r>
        <w:rPr>
          <w:rFonts w:ascii="Times New Roman" w:hAnsi="Times New Roman" w:cs="Times New Roman"/>
        </w:rPr>
        <w:t>Systematically explore the entire abdomen</w:t>
      </w:r>
    </w:p>
    <w:p w:rsidR="00B9227D" w:rsidRDefault="00B9227D" w:rsidP="00B9227D">
      <w:pPr>
        <w:pStyle w:val="ListParagraph"/>
        <w:numPr>
          <w:ilvl w:val="0"/>
          <w:numId w:val="1"/>
        </w:numPr>
        <w:rPr>
          <w:rFonts w:ascii="Times New Roman" w:hAnsi="Times New Roman" w:cs="Times New Roman"/>
        </w:rPr>
      </w:pPr>
      <w:r>
        <w:rPr>
          <w:rFonts w:ascii="Times New Roman" w:hAnsi="Times New Roman" w:cs="Times New Roman"/>
        </w:rPr>
        <w:t>Use moistened lap sponges to protect tissues from drying during the procedure</w:t>
      </w:r>
    </w:p>
    <w:p w:rsidR="00B9227D" w:rsidRDefault="00B9227D" w:rsidP="00B9227D">
      <w:pPr>
        <w:pStyle w:val="ListParagraph"/>
        <w:numPr>
          <w:ilvl w:val="0"/>
          <w:numId w:val="1"/>
        </w:numPr>
        <w:rPr>
          <w:rFonts w:ascii="Times New Roman" w:hAnsi="Times New Roman" w:cs="Times New Roman"/>
        </w:rPr>
      </w:pPr>
      <w:r>
        <w:rPr>
          <w:rFonts w:ascii="Times New Roman" w:hAnsi="Times New Roman" w:cs="Times New Roman"/>
        </w:rPr>
        <w:t>If generalized infection or diffuse intraoperative contamination</w:t>
      </w:r>
    </w:p>
    <w:p w:rsidR="00B9227D" w:rsidRDefault="00B9227D" w:rsidP="00B9227D">
      <w:pPr>
        <w:pStyle w:val="ListParagraph"/>
        <w:numPr>
          <w:ilvl w:val="1"/>
          <w:numId w:val="1"/>
        </w:numPr>
        <w:rPr>
          <w:rFonts w:ascii="Times New Roman" w:hAnsi="Times New Roman" w:cs="Times New Roman"/>
        </w:rPr>
      </w:pPr>
      <w:r>
        <w:rPr>
          <w:rFonts w:ascii="Times New Roman" w:hAnsi="Times New Roman" w:cs="Times New Roman"/>
        </w:rPr>
        <w:t>Flush with copious amounts of warm sterile saline</w:t>
      </w:r>
    </w:p>
    <w:p w:rsidR="00B9227D" w:rsidRDefault="00B9227D" w:rsidP="00B9227D">
      <w:pPr>
        <w:pStyle w:val="ListParagraph"/>
        <w:numPr>
          <w:ilvl w:val="2"/>
          <w:numId w:val="1"/>
        </w:numPr>
        <w:rPr>
          <w:rFonts w:ascii="Times New Roman" w:hAnsi="Times New Roman" w:cs="Times New Roman"/>
        </w:rPr>
      </w:pPr>
      <w:r>
        <w:rPr>
          <w:rFonts w:ascii="Times New Roman" w:hAnsi="Times New Roman" w:cs="Times New Roman"/>
        </w:rPr>
        <w:t xml:space="preserve">Historically antiseptics such as </w:t>
      </w:r>
      <w:proofErr w:type="spellStart"/>
      <w:r>
        <w:rPr>
          <w:rFonts w:ascii="Times New Roman" w:hAnsi="Times New Roman" w:cs="Times New Roman"/>
        </w:rPr>
        <w:t>povidone</w:t>
      </w:r>
      <w:proofErr w:type="spellEnd"/>
      <w:r>
        <w:rPr>
          <w:rFonts w:ascii="Times New Roman" w:hAnsi="Times New Roman" w:cs="Times New Roman"/>
        </w:rPr>
        <w:t xml:space="preserve"> iodine or </w:t>
      </w:r>
      <w:proofErr w:type="spellStart"/>
      <w:r>
        <w:rPr>
          <w:rFonts w:ascii="Times New Roman" w:hAnsi="Times New Roman" w:cs="Times New Roman"/>
        </w:rPr>
        <w:t>chlorhexidine</w:t>
      </w:r>
      <w:proofErr w:type="spellEnd"/>
      <w:r>
        <w:rPr>
          <w:rFonts w:ascii="Times New Roman" w:hAnsi="Times New Roman" w:cs="Times New Roman"/>
        </w:rPr>
        <w:t xml:space="preserve"> have been added to lavage fluids</w:t>
      </w:r>
    </w:p>
    <w:p w:rsidR="00B9227D" w:rsidRDefault="00B9227D" w:rsidP="00B9227D">
      <w:pPr>
        <w:pStyle w:val="ListParagraph"/>
        <w:numPr>
          <w:ilvl w:val="2"/>
          <w:numId w:val="1"/>
        </w:numPr>
        <w:rPr>
          <w:rFonts w:ascii="Times New Roman" w:hAnsi="Times New Roman" w:cs="Times New Roman"/>
        </w:rPr>
      </w:pPr>
      <w:proofErr w:type="spellStart"/>
      <w:r>
        <w:rPr>
          <w:rFonts w:ascii="Times New Roman" w:hAnsi="Times New Roman" w:cs="Times New Roman"/>
        </w:rPr>
        <w:t>Povidone</w:t>
      </w:r>
      <w:proofErr w:type="spellEnd"/>
      <w:r>
        <w:rPr>
          <w:rFonts w:ascii="Times New Roman" w:hAnsi="Times New Roman" w:cs="Times New Roman"/>
        </w:rPr>
        <w:t xml:space="preserve"> iodine is the most widely used antiseptic</w:t>
      </w:r>
    </w:p>
    <w:p w:rsidR="00B9227D" w:rsidRDefault="00B9227D" w:rsidP="00B9227D">
      <w:pPr>
        <w:pStyle w:val="ListParagraph"/>
        <w:numPr>
          <w:ilvl w:val="3"/>
          <w:numId w:val="1"/>
        </w:numPr>
        <w:rPr>
          <w:rFonts w:ascii="Times New Roman" w:hAnsi="Times New Roman" w:cs="Times New Roman"/>
        </w:rPr>
      </w:pPr>
      <w:r>
        <w:rPr>
          <w:rFonts w:ascii="Times New Roman" w:hAnsi="Times New Roman" w:cs="Times New Roman"/>
        </w:rPr>
        <w:t xml:space="preserve">Not shown a beneficial effect in experimental and clinical trials, because the carrier </w:t>
      </w:r>
      <w:proofErr w:type="spellStart"/>
      <w:r>
        <w:rPr>
          <w:rFonts w:ascii="Times New Roman" w:hAnsi="Times New Roman" w:cs="Times New Roman"/>
        </w:rPr>
        <w:t>polyvinylpyrrolidone</w:t>
      </w:r>
      <w:proofErr w:type="spellEnd"/>
      <w:r>
        <w:rPr>
          <w:rFonts w:ascii="Times New Roman" w:hAnsi="Times New Roman" w:cs="Times New Roman"/>
        </w:rPr>
        <w:t xml:space="preserve">, inhibits macrophage </w:t>
      </w:r>
      <w:proofErr w:type="spellStart"/>
      <w:r>
        <w:rPr>
          <w:rFonts w:ascii="Times New Roman" w:hAnsi="Times New Roman" w:cs="Times New Roman"/>
        </w:rPr>
        <w:t>chemotaxis</w:t>
      </w:r>
      <w:proofErr w:type="spellEnd"/>
    </w:p>
    <w:p w:rsidR="00B9227D" w:rsidRDefault="00351A75" w:rsidP="00B9227D">
      <w:pPr>
        <w:pStyle w:val="ListParagraph"/>
        <w:numPr>
          <w:ilvl w:val="3"/>
          <w:numId w:val="1"/>
        </w:numPr>
        <w:rPr>
          <w:rFonts w:ascii="Times New Roman" w:hAnsi="Times New Roman" w:cs="Times New Roman"/>
        </w:rPr>
      </w:pPr>
      <w:r>
        <w:rPr>
          <w:rFonts w:ascii="Times New Roman" w:hAnsi="Times New Roman" w:cs="Times New Roman"/>
        </w:rPr>
        <w:t>No evidence that adding antibiotics is beneficial</w:t>
      </w:r>
    </w:p>
    <w:p w:rsidR="00351A75" w:rsidRDefault="00351A75" w:rsidP="00B9227D">
      <w:pPr>
        <w:pStyle w:val="ListParagraph"/>
        <w:numPr>
          <w:ilvl w:val="3"/>
          <w:numId w:val="1"/>
        </w:numPr>
        <w:rPr>
          <w:rFonts w:ascii="Times New Roman" w:hAnsi="Times New Roman" w:cs="Times New Roman"/>
        </w:rPr>
      </w:pPr>
      <w:r>
        <w:rPr>
          <w:rFonts w:ascii="Times New Roman" w:hAnsi="Times New Roman" w:cs="Times New Roman"/>
        </w:rPr>
        <w:t>Room temp lavage should not be used (heated lavage fluids helpful for increasing temp)</w:t>
      </w:r>
    </w:p>
    <w:p w:rsidR="00351A75" w:rsidRDefault="00351A75" w:rsidP="00351A75">
      <w:pPr>
        <w:rPr>
          <w:rFonts w:ascii="Times New Roman" w:hAnsi="Times New Roman" w:cs="Times New Roman"/>
        </w:rPr>
      </w:pPr>
      <w:r>
        <w:rPr>
          <w:noProof/>
        </w:rPr>
        <w:lastRenderedPageBreak/>
        <w:drawing>
          <wp:inline distT="0" distB="0" distL="0" distR="0" wp14:anchorId="605BB1EC" wp14:editId="0F27EE4C">
            <wp:extent cx="3536830" cy="376221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1063" t="33875" r="49197" b="9854"/>
                    <a:stretch/>
                  </pic:blipFill>
                  <pic:spPr bwMode="auto">
                    <a:xfrm>
                      <a:off x="0" y="0"/>
                      <a:ext cx="3552522" cy="3778907"/>
                    </a:xfrm>
                    <a:prstGeom prst="rect">
                      <a:avLst/>
                    </a:prstGeom>
                    <a:ln>
                      <a:noFill/>
                    </a:ln>
                    <a:extLst>
                      <a:ext uri="{53640926-AAD7-44D8-BBD7-CCE9431645EC}">
                        <a14:shadowObscured xmlns:a14="http://schemas.microsoft.com/office/drawing/2010/main"/>
                      </a:ext>
                    </a:extLst>
                  </pic:spPr>
                </pic:pic>
              </a:graphicData>
            </a:graphic>
          </wp:inline>
        </w:drawing>
      </w:r>
    </w:p>
    <w:p w:rsidR="00351A75" w:rsidRDefault="00351A75" w:rsidP="00351A75">
      <w:pPr>
        <w:rPr>
          <w:rFonts w:ascii="Times New Roman" w:hAnsi="Times New Roman" w:cs="Times New Roman"/>
        </w:rPr>
      </w:pPr>
      <w:r>
        <w:rPr>
          <w:rFonts w:ascii="Times New Roman" w:hAnsi="Times New Roman" w:cs="Times New Roman"/>
        </w:rPr>
        <w:t>Abdominal wall closure</w:t>
      </w:r>
    </w:p>
    <w:p w:rsidR="00351A75" w:rsidRDefault="00CE609C" w:rsidP="00351A75">
      <w:pPr>
        <w:pStyle w:val="ListParagraph"/>
        <w:numPr>
          <w:ilvl w:val="0"/>
          <w:numId w:val="1"/>
        </w:numPr>
        <w:rPr>
          <w:rFonts w:ascii="Times New Roman" w:hAnsi="Times New Roman" w:cs="Times New Roman"/>
        </w:rPr>
      </w:pPr>
      <w:r>
        <w:rPr>
          <w:rFonts w:ascii="Times New Roman" w:hAnsi="Times New Roman" w:cs="Times New Roman"/>
        </w:rPr>
        <w:t>Remove abdominal</w:t>
      </w:r>
      <w:r w:rsidR="00351A75">
        <w:rPr>
          <w:rFonts w:ascii="Times New Roman" w:hAnsi="Times New Roman" w:cs="Times New Roman"/>
        </w:rPr>
        <w:t xml:space="preserve"> fluid and blood</w:t>
      </w:r>
    </w:p>
    <w:p w:rsidR="00351A75" w:rsidRDefault="00351A75" w:rsidP="00351A75">
      <w:pPr>
        <w:pStyle w:val="ListParagraph"/>
        <w:numPr>
          <w:ilvl w:val="0"/>
          <w:numId w:val="1"/>
        </w:numPr>
        <w:rPr>
          <w:rFonts w:ascii="Times New Roman" w:hAnsi="Times New Roman" w:cs="Times New Roman"/>
        </w:rPr>
      </w:pPr>
      <w:r>
        <w:rPr>
          <w:rFonts w:ascii="Times New Roman" w:hAnsi="Times New Roman" w:cs="Times New Roman"/>
        </w:rPr>
        <w:t xml:space="preserve">Inspect that foreign material and surgical </w:t>
      </w:r>
      <w:proofErr w:type="spellStart"/>
      <w:r>
        <w:rPr>
          <w:rFonts w:ascii="Times New Roman" w:hAnsi="Times New Roman" w:cs="Times New Roman"/>
        </w:rPr>
        <w:t>equiptment</w:t>
      </w:r>
      <w:proofErr w:type="spellEnd"/>
      <w:r>
        <w:rPr>
          <w:rFonts w:ascii="Times New Roman" w:hAnsi="Times New Roman" w:cs="Times New Roman"/>
        </w:rPr>
        <w:t xml:space="preserve"> have been removed </w:t>
      </w:r>
    </w:p>
    <w:p w:rsidR="00351A75" w:rsidRDefault="00351A75" w:rsidP="00351A75">
      <w:pPr>
        <w:pStyle w:val="ListParagraph"/>
        <w:numPr>
          <w:ilvl w:val="0"/>
          <w:numId w:val="1"/>
        </w:numPr>
        <w:rPr>
          <w:rFonts w:ascii="Times New Roman" w:hAnsi="Times New Roman" w:cs="Times New Roman"/>
        </w:rPr>
      </w:pPr>
      <w:r>
        <w:rPr>
          <w:rFonts w:ascii="Times New Roman" w:hAnsi="Times New Roman" w:cs="Times New Roman"/>
        </w:rPr>
        <w:t>Sponge count and compare</w:t>
      </w:r>
    </w:p>
    <w:p w:rsidR="00351A75" w:rsidRDefault="00351A75" w:rsidP="00351A75">
      <w:pPr>
        <w:pStyle w:val="ListParagraph"/>
        <w:numPr>
          <w:ilvl w:val="0"/>
          <w:numId w:val="1"/>
        </w:numPr>
        <w:rPr>
          <w:rFonts w:ascii="Times New Roman" w:hAnsi="Times New Roman" w:cs="Times New Roman"/>
        </w:rPr>
      </w:pPr>
      <w:r>
        <w:rPr>
          <w:rFonts w:ascii="Times New Roman" w:hAnsi="Times New Roman" w:cs="Times New Roman"/>
        </w:rPr>
        <w:t>Linea alba- closed with simple interrupted or simple continuous suture</w:t>
      </w:r>
    </w:p>
    <w:p w:rsidR="00351A75" w:rsidRDefault="00351A75" w:rsidP="00351A75">
      <w:pPr>
        <w:pStyle w:val="ListParagraph"/>
        <w:numPr>
          <w:ilvl w:val="0"/>
          <w:numId w:val="1"/>
        </w:numPr>
        <w:rPr>
          <w:rFonts w:ascii="Times New Roman" w:hAnsi="Times New Roman" w:cs="Times New Roman"/>
        </w:rPr>
      </w:pPr>
      <w:r>
        <w:rPr>
          <w:rFonts w:ascii="Times New Roman" w:hAnsi="Times New Roman" w:cs="Times New Roman"/>
        </w:rPr>
        <w:t>Simple continuous doesn’t increase risk of dehiscence</w:t>
      </w:r>
    </w:p>
    <w:p w:rsidR="00351A75" w:rsidRDefault="00351A75" w:rsidP="00351A75">
      <w:pPr>
        <w:pStyle w:val="ListParagraph"/>
        <w:numPr>
          <w:ilvl w:val="0"/>
          <w:numId w:val="1"/>
        </w:numPr>
        <w:rPr>
          <w:rFonts w:ascii="Times New Roman" w:hAnsi="Times New Roman" w:cs="Times New Roman"/>
        </w:rPr>
      </w:pPr>
      <w:r>
        <w:rPr>
          <w:rFonts w:ascii="Times New Roman" w:hAnsi="Times New Roman" w:cs="Times New Roman"/>
        </w:rPr>
        <w:t xml:space="preserve">Strong absorbable suture (PDS, </w:t>
      </w:r>
      <w:proofErr w:type="spellStart"/>
      <w:r>
        <w:rPr>
          <w:rFonts w:ascii="Times New Roman" w:hAnsi="Times New Roman" w:cs="Times New Roman"/>
        </w:rPr>
        <w:t>Maxon</w:t>
      </w:r>
      <w:proofErr w:type="spellEnd"/>
      <w:r>
        <w:rPr>
          <w:rFonts w:ascii="Times New Roman" w:hAnsi="Times New Roman" w:cs="Times New Roman"/>
        </w:rPr>
        <w:t xml:space="preserve">, </w:t>
      </w:r>
      <w:proofErr w:type="spellStart"/>
      <w:r>
        <w:rPr>
          <w:rFonts w:ascii="Times New Roman" w:hAnsi="Times New Roman" w:cs="Times New Roman"/>
        </w:rPr>
        <w:t>Monocryl</w:t>
      </w:r>
      <w:proofErr w:type="spellEnd"/>
      <w:r>
        <w:rPr>
          <w:rFonts w:ascii="Times New Roman" w:hAnsi="Times New Roman" w:cs="Times New Roman"/>
        </w:rPr>
        <w:t xml:space="preserve">, </w:t>
      </w:r>
      <w:proofErr w:type="spellStart"/>
      <w:r>
        <w:rPr>
          <w:rFonts w:ascii="Times New Roman" w:hAnsi="Times New Roman" w:cs="Times New Roman"/>
        </w:rPr>
        <w:t>Biosyn</w:t>
      </w:r>
      <w:proofErr w:type="spellEnd"/>
      <w:r>
        <w:rPr>
          <w:rFonts w:ascii="Times New Roman" w:hAnsi="Times New Roman" w:cs="Times New Roman"/>
        </w:rPr>
        <w:t>) should be used for continuous and 6-8 knots should be placed at the end of each end of the incision line</w:t>
      </w:r>
    </w:p>
    <w:p w:rsidR="00351A75" w:rsidRDefault="00351A75" w:rsidP="00351A75">
      <w:pPr>
        <w:pStyle w:val="ListParagraph"/>
        <w:numPr>
          <w:ilvl w:val="0"/>
          <w:numId w:val="1"/>
        </w:numPr>
        <w:rPr>
          <w:rFonts w:ascii="Times New Roman" w:hAnsi="Times New Roman" w:cs="Times New Roman"/>
        </w:rPr>
      </w:pPr>
      <w:r>
        <w:rPr>
          <w:rFonts w:ascii="Times New Roman" w:hAnsi="Times New Roman" w:cs="Times New Roman"/>
        </w:rPr>
        <w:t xml:space="preserve">Monofilament, </w:t>
      </w:r>
      <w:proofErr w:type="spellStart"/>
      <w:r>
        <w:rPr>
          <w:rFonts w:ascii="Times New Roman" w:hAnsi="Times New Roman" w:cs="Times New Roman"/>
        </w:rPr>
        <w:t>nonabsorbable</w:t>
      </w:r>
      <w:proofErr w:type="spellEnd"/>
      <w:r>
        <w:rPr>
          <w:rFonts w:ascii="Times New Roman" w:hAnsi="Times New Roman" w:cs="Times New Roman"/>
        </w:rPr>
        <w:t xml:space="preserve"> suture (</w:t>
      </w:r>
      <w:proofErr w:type="spellStart"/>
      <w:r>
        <w:rPr>
          <w:rFonts w:ascii="Times New Roman" w:hAnsi="Times New Roman" w:cs="Times New Roman"/>
        </w:rPr>
        <w:t>Novafil</w:t>
      </w:r>
      <w:proofErr w:type="spellEnd"/>
      <w:r>
        <w:rPr>
          <w:rFonts w:ascii="Times New Roman" w:hAnsi="Times New Roman" w:cs="Times New Roman"/>
        </w:rPr>
        <w:t xml:space="preserve">, </w:t>
      </w:r>
      <w:proofErr w:type="spellStart"/>
      <w:r>
        <w:rPr>
          <w:rFonts w:ascii="Times New Roman" w:hAnsi="Times New Roman" w:cs="Times New Roman"/>
        </w:rPr>
        <w:t>Prolene</w:t>
      </w:r>
      <w:proofErr w:type="spellEnd"/>
      <w:r>
        <w:rPr>
          <w:rFonts w:ascii="Times New Roman" w:hAnsi="Times New Roman" w:cs="Times New Roman"/>
        </w:rPr>
        <w:t>, Nylon) associated with suture sinus formation and should be avoided</w:t>
      </w:r>
    </w:p>
    <w:p w:rsidR="00351A75" w:rsidRDefault="00351A75" w:rsidP="00351A75">
      <w:pPr>
        <w:pStyle w:val="ListParagraph"/>
        <w:numPr>
          <w:ilvl w:val="0"/>
          <w:numId w:val="1"/>
        </w:numPr>
        <w:rPr>
          <w:rFonts w:ascii="Times New Roman" w:hAnsi="Times New Roman" w:cs="Times New Roman"/>
        </w:rPr>
      </w:pPr>
      <w:r>
        <w:rPr>
          <w:rFonts w:ascii="Times New Roman" w:hAnsi="Times New Roman" w:cs="Times New Roman"/>
        </w:rPr>
        <w:t>Surgical gut and stainless steel wire should not be used for continuous suture pattern</w:t>
      </w:r>
    </w:p>
    <w:p w:rsidR="00351A75" w:rsidRDefault="00351A75" w:rsidP="00351A75">
      <w:pPr>
        <w:pStyle w:val="ListParagraph"/>
        <w:rPr>
          <w:rFonts w:ascii="Times New Roman" w:hAnsi="Times New Roman" w:cs="Times New Roman"/>
        </w:rPr>
      </w:pPr>
    </w:p>
    <w:p w:rsidR="00351A75" w:rsidRDefault="00351A75" w:rsidP="00351A75">
      <w:pPr>
        <w:pStyle w:val="ListParagraph"/>
        <w:rPr>
          <w:rFonts w:ascii="Times New Roman" w:hAnsi="Times New Roman" w:cs="Times New Roman"/>
        </w:rPr>
      </w:pPr>
    </w:p>
    <w:p w:rsidR="00351A75" w:rsidRDefault="00351A75" w:rsidP="00351A75">
      <w:pPr>
        <w:pStyle w:val="ListParagraph"/>
        <w:numPr>
          <w:ilvl w:val="0"/>
          <w:numId w:val="1"/>
        </w:numPr>
        <w:rPr>
          <w:rFonts w:ascii="Times New Roman" w:hAnsi="Times New Roman" w:cs="Times New Roman"/>
        </w:rPr>
      </w:pPr>
      <w:r>
        <w:rPr>
          <w:rFonts w:ascii="Times New Roman" w:hAnsi="Times New Roman" w:cs="Times New Roman"/>
        </w:rPr>
        <w:t>On each side of the incision, incorporate 4-10mm of fascia into the suture</w:t>
      </w:r>
    </w:p>
    <w:p w:rsidR="00351A75" w:rsidRDefault="008B2644" w:rsidP="00351A75">
      <w:pPr>
        <w:pStyle w:val="ListParagraph"/>
        <w:numPr>
          <w:ilvl w:val="0"/>
          <w:numId w:val="1"/>
        </w:numPr>
        <w:rPr>
          <w:rFonts w:ascii="Times New Roman" w:hAnsi="Times New Roman" w:cs="Times New Roman"/>
        </w:rPr>
      </w:pPr>
      <w:r>
        <w:rPr>
          <w:rFonts w:ascii="Times New Roman" w:hAnsi="Times New Roman" w:cs="Times New Roman"/>
        </w:rPr>
        <w:t>Place interrupted suture 5-10mm apart</w:t>
      </w:r>
    </w:p>
    <w:p w:rsidR="008B2644" w:rsidRDefault="008B2644" w:rsidP="00351A75">
      <w:pPr>
        <w:pStyle w:val="ListParagraph"/>
        <w:numPr>
          <w:ilvl w:val="0"/>
          <w:numId w:val="1"/>
        </w:numPr>
        <w:rPr>
          <w:rFonts w:ascii="Times New Roman" w:hAnsi="Times New Roman" w:cs="Times New Roman"/>
        </w:rPr>
      </w:pPr>
      <w:r>
        <w:rPr>
          <w:rFonts w:ascii="Times New Roman" w:hAnsi="Times New Roman" w:cs="Times New Roman"/>
        </w:rPr>
        <w:t xml:space="preserve">Tighten to </w:t>
      </w:r>
      <w:proofErr w:type="spellStart"/>
      <w:r>
        <w:rPr>
          <w:rFonts w:ascii="Times New Roman" w:hAnsi="Times New Roman" w:cs="Times New Roman"/>
        </w:rPr>
        <w:t>appose</w:t>
      </w:r>
      <w:proofErr w:type="spellEnd"/>
      <w:r>
        <w:rPr>
          <w:rFonts w:ascii="Times New Roman" w:hAnsi="Times New Roman" w:cs="Times New Roman"/>
        </w:rPr>
        <w:t xml:space="preserve"> but not strangulate</w:t>
      </w:r>
    </w:p>
    <w:p w:rsidR="008B2644" w:rsidRDefault="008B2644" w:rsidP="008B2644">
      <w:pPr>
        <w:pStyle w:val="ListParagraph"/>
        <w:numPr>
          <w:ilvl w:val="1"/>
          <w:numId w:val="1"/>
        </w:numPr>
        <w:rPr>
          <w:rFonts w:ascii="Times New Roman" w:hAnsi="Times New Roman" w:cs="Times New Roman"/>
        </w:rPr>
      </w:pPr>
      <w:r>
        <w:rPr>
          <w:rFonts w:ascii="Times New Roman" w:hAnsi="Times New Roman" w:cs="Times New Roman"/>
        </w:rPr>
        <w:t>Too tight sutures adversely affect wound healing</w:t>
      </w:r>
    </w:p>
    <w:p w:rsidR="008B2644" w:rsidRDefault="008B2644" w:rsidP="008B2644">
      <w:pPr>
        <w:pStyle w:val="ListParagraph"/>
        <w:numPr>
          <w:ilvl w:val="1"/>
          <w:numId w:val="1"/>
        </w:numPr>
        <w:rPr>
          <w:rFonts w:ascii="Times New Roman" w:hAnsi="Times New Roman" w:cs="Times New Roman"/>
        </w:rPr>
      </w:pPr>
      <w:r>
        <w:rPr>
          <w:rFonts w:ascii="Times New Roman" w:hAnsi="Times New Roman" w:cs="Times New Roman"/>
        </w:rPr>
        <w:t xml:space="preserve">Incorporate full thickness bites of the abdominal wall in the sutures if the incision is midline </w:t>
      </w:r>
    </w:p>
    <w:p w:rsidR="008B2644" w:rsidRDefault="008B2644" w:rsidP="008B2644">
      <w:pPr>
        <w:pStyle w:val="ListParagraph"/>
        <w:numPr>
          <w:ilvl w:val="2"/>
          <w:numId w:val="1"/>
        </w:numPr>
        <w:rPr>
          <w:rFonts w:ascii="Times New Roman" w:hAnsi="Times New Roman" w:cs="Times New Roman"/>
        </w:rPr>
      </w:pPr>
      <w:r>
        <w:rPr>
          <w:rFonts w:ascii="Times New Roman" w:hAnsi="Times New Roman" w:cs="Times New Roman"/>
        </w:rPr>
        <w:t xml:space="preserve">Don’t incorporate </w:t>
      </w:r>
      <w:proofErr w:type="spellStart"/>
      <w:r>
        <w:rPr>
          <w:rFonts w:ascii="Times New Roman" w:hAnsi="Times New Roman" w:cs="Times New Roman"/>
        </w:rPr>
        <w:t>falciform</w:t>
      </w:r>
      <w:proofErr w:type="spellEnd"/>
      <w:r>
        <w:rPr>
          <w:rFonts w:ascii="Times New Roman" w:hAnsi="Times New Roman" w:cs="Times New Roman"/>
        </w:rPr>
        <w:t xml:space="preserve"> ligament </w:t>
      </w:r>
    </w:p>
    <w:p w:rsidR="008B2644" w:rsidRDefault="008B2644" w:rsidP="008B2644">
      <w:pPr>
        <w:pStyle w:val="ListParagraph"/>
        <w:numPr>
          <w:ilvl w:val="1"/>
          <w:numId w:val="1"/>
        </w:numPr>
        <w:rPr>
          <w:rFonts w:ascii="Times New Roman" w:hAnsi="Times New Roman" w:cs="Times New Roman"/>
        </w:rPr>
      </w:pPr>
      <w:r>
        <w:rPr>
          <w:rFonts w:ascii="Times New Roman" w:hAnsi="Times New Roman" w:cs="Times New Roman"/>
        </w:rPr>
        <w:t xml:space="preserve">If a </w:t>
      </w:r>
      <w:proofErr w:type="spellStart"/>
      <w:r>
        <w:rPr>
          <w:rFonts w:ascii="Times New Roman" w:hAnsi="Times New Roman" w:cs="Times New Roman"/>
        </w:rPr>
        <w:t>paramedian</w:t>
      </w:r>
      <w:proofErr w:type="spellEnd"/>
      <w:r>
        <w:rPr>
          <w:rFonts w:ascii="Times New Roman" w:hAnsi="Times New Roman" w:cs="Times New Roman"/>
        </w:rPr>
        <w:t xml:space="preserve"> incision- close external rectus sheath without including muscle in the sutures</w:t>
      </w:r>
    </w:p>
    <w:p w:rsidR="008B2644" w:rsidRDefault="008B2644" w:rsidP="008B2644">
      <w:pPr>
        <w:pStyle w:val="ListParagraph"/>
        <w:numPr>
          <w:ilvl w:val="1"/>
          <w:numId w:val="1"/>
        </w:numPr>
        <w:rPr>
          <w:rFonts w:ascii="Times New Roman" w:hAnsi="Times New Roman" w:cs="Times New Roman"/>
        </w:rPr>
      </w:pPr>
      <w:r>
        <w:rPr>
          <w:rFonts w:ascii="Times New Roman" w:hAnsi="Times New Roman" w:cs="Times New Roman"/>
        </w:rPr>
        <w:lastRenderedPageBreak/>
        <w:t>Do not include peritoneum in the sutures</w:t>
      </w:r>
    </w:p>
    <w:p w:rsidR="008B2644" w:rsidRDefault="008B2644" w:rsidP="008B2644">
      <w:pPr>
        <w:pStyle w:val="ListParagraph"/>
        <w:numPr>
          <w:ilvl w:val="1"/>
          <w:numId w:val="1"/>
        </w:numPr>
        <w:rPr>
          <w:rFonts w:ascii="Times New Roman" w:hAnsi="Times New Roman" w:cs="Times New Roman"/>
        </w:rPr>
      </w:pPr>
      <w:r>
        <w:rPr>
          <w:rFonts w:ascii="Times New Roman" w:hAnsi="Times New Roman" w:cs="Times New Roman"/>
        </w:rPr>
        <w:t xml:space="preserve">Close SQ with simple continuous of absorbable suture </w:t>
      </w:r>
    </w:p>
    <w:p w:rsidR="008B2644" w:rsidRDefault="008B2644" w:rsidP="008B2644">
      <w:pPr>
        <w:pStyle w:val="ListParagraph"/>
        <w:numPr>
          <w:ilvl w:val="1"/>
          <w:numId w:val="1"/>
        </w:numPr>
        <w:rPr>
          <w:rFonts w:ascii="Times New Roman" w:hAnsi="Times New Roman" w:cs="Times New Roman"/>
        </w:rPr>
      </w:pPr>
      <w:proofErr w:type="spellStart"/>
      <w:r>
        <w:rPr>
          <w:rFonts w:ascii="Times New Roman" w:hAnsi="Times New Roman" w:cs="Times New Roman"/>
        </w:rPr>
        <w:t>Reappose</w:t>
      </w:r>
      <w:proofErr w:type="spellEnd"/>
      <w:r>
        <w:rPr>
          <w:rFonts w:ascii="Times New Roman" w:hAnsi="Times New Roman" w:cs="Times New Roman"/>
        </w:rPr>
        <w:t xml:space="preserve"> the </w:t>
      </w:r>
      <w:proofErr w:type="spellStart"/>
      <w:r>
        <w:rPr>
          <w:rFonts w:ascii="Times New Roman" w:hAnsi="Times New Roman" w:cs="Times New Roman"/>
        </w:rPr>
        <w:t>preputialis</w:t>
      </w:r>
      <w:proofErr w:type="spellEnd"/>
      <w:r>
        <w:rPr>
          <w:rFonts w:ascii="Times New Roman" w:hAnsi="Times New Roman" w:cs="Times New Roman"/>
        </w:rPr>
        <w:t xml:space="preserve"> muscle fibers</w:t>
      </w:r>
    </w:p>
    <w:p w:rsidR="008B2644" w:rsidRDefault="008B2644" w:rsidP="008B2644">
      <w:pPr>
        <w:pStyle w:val="ListParagraph"/>
        <w:numPr>
          <w:ilvl w:val="1"/>
          <w:numId w:val="1"/>
        </w:numPr>
        <w:rPr>
          <w:rFonts w:ascii="Times New Roman" w:hAnsi="Times New Roman" w:cs="Times New Roman"/>
        </w:rPr>
      </w:pPr>
      <w:r>
        <w:rPr>
          <w:rFonts w:ascii="Times New Roman" w:hAnsi="Times New Roman" w:cs="Times New Roman"/>
        </w:rPr>
        <w:t xml:space="preserve">Use </w:t>
      </w:r>
      <w:proofErr w:type="spellStart"/>
      <w:r>
        <w:rPr>
          <w:rFonts w:ascii="Times New Roman" w:hAnsi="Times New Roman" w:cs="Times New Roman"/>
        </w:rPr>
        <w:t>nonabsorbable</w:t>
      </w:r>
      <w:proofErr w:type="spellEnd"/>
      <w:r>
        <w:rPr>
          <w:rFonts w:ascii="Times New Roman" w:hAnsi="Times New Roman" w:cs="Times New Roman"/>
        </w:rPr>
        <w:t xml:space="preserve"> (simple continuous interrupted or continuous appositional or stainless steel) to close the </w:t>
      </w:r>
      <w:r w:rsidR="0080012B">
        <w:rPr>
          <w:rFonts w:ascii="Times New Roman" w:hAnsi="Times New Roman" w:cs="Times New Roman"/>
        </w:rPr>
        <w:t>skin</w:t>
      </w:r>
    </w:p>
    <w:p w:rsidR="00B30ACF" w:rsidRDefault="00B30ACF" w:rsidP="00B30ACF">
      <w:pPr>
        <w:pStyle w:val="ListParagraph"/>
        <w:numPr>
          <w:ilvl w:val="1"/>
          <w:numId w:val="1"/>
        </w:numPr>
        <w:rPr>
          <w:rFonts w:ascii="Times New Roman" w:hAnsi="Times New Roman" w:cs="Times New Roman"/>
        </w:rPr>
      </w:pPr>
      <w:r>
        <w:rPr>
          <w:rFonts w:ascii="Times New Roman" w:hAnsi="Times New Roman" w:cs="Times New Roman"/>
        </w:rPr>
        <w:t xml:space="preserve">Place skin sutures without tension </w:t>
      </w:r>
    </w:p>
    <w:p w:rsidR="00B30ACF" w:rsidRDefault="00B30ACF" w:rsidP="00B30ACF">
      <w:pPr>
        <w:pStyle w:val="ListParagraph"/>
        <w:numPr>
          <w:ilvl w:val="1"/>
          <w:numId w:val="1"/>
        </w:numPr>
        <w:rPr>
          <w:rFonts w:ascii="Times New Roman" w:hAnsi="Times New Roman" w:cs="Times New Roman"/>
        </w:rPr>
      </w:pPr>
      <w:r>
        <w:rPr>
          <w:rFonts w:ascii="Times New Roman" w:hAnsi="Times New Roman" w:cs="Times New Roman"/>
        </w:rPr>
        <w:t xml:space="preserve">For </w:t>
      </w:r>
      <w:proofErr w:type="spellStart"/>
      <w:r>
        <w:rPr>
          <w:rFonts w:ascii="Times New Roman" w:hAnsi="Times New Roman" w:cs="Times New Roman"/>
        </w:rPr>
        <w:t>paracostal</w:t>
      </w:r>
      <w:proofErr w:type="spellEnd"/>
      <w:r>
        <w:rPr>
          <w:rFonts w:ascii="Times New Roman" w:hAnsi="Times New Roman" w:cs="Times New Roman"/>
        </w:rPr>
        <w:t xml:space="preserve"> </w:t>
      </w:r>
      <w:proofErr w:type="spellStart"/>
      <w:r>
        <w:rPr>
          <w:rFonts w:ascii="Times New Roman" w:hAnsi="Times New Roman" w:cs="Times New Roman"/>
        </w:rPr>
        <w:t>celiotomy</w:t>
      </w:r>
      <w:proofErr w:type="spellEnd"/>
      <w:r>
        <w:rPr>
          <w:rFonts w:ascii="Times New Roman" w:hAnsi="Times New Roman" w:cs="Times New Roman"/>
        </w:rPr>
        <w:t>- close individual muscle layers with synthetic absorbable suture in continuous or interrupted pattern</w:t>
      </w:r>
    </w:p>
    <w:p w:rsidR="00B30ACF" w:rsidRDefault="00B30ACF" w:rsidP="00B30ACF">
      <w:pPr>
        <w:pStyle w:val="ListParagraph"/>
        <w:numPr>
          <w:ilvl w:val="2"/>
          <w:numId w:val="1"/>
        </w:numPr>
        <w:rPr>
          <w:rFonts w:ascii="Times New Roman" w:hAnsi="Times New Roman" w:cs="Times New Roman"/>
        </w:rPr>
      </w:pPr>
      <w:r>
        <w:rPr>
          <w:rFonts w:ascii="Times New Roman" w:hAnsi="Times New Roman" w:cs="Times New Roman"/>
        </w:rPr>
        <w:t>Eliminate dead space between muscle layers</w:t>
      </w:r>
    </w:p>
    <w:p w:rsidR="00B30ACF" w:rsidRDefault="00B30ACF" w:rsidP="00B30ACF">
      <w:pPr>
        <w:pStyle w:val="ListParagraph"/>
        <w:numPr>
          <w:ilvl w:val="2"/>
          <w:numId w:val="1"/>
        </w:numPr>
        <w:rPr>
          <w:rFonts w:ascii="Times New Roman" w:hAnsi="Times New Roman" w:cs="Times New Roman"/>
        </w:rPr>
      </w:pPr>
      <w:r>
        <w:rPr>
          <w:rFonts w:ascii="Times New Roman" w:hAnsi="Times New Roman" w:cs="Times New Roman"/>
        </w:rPr>
        <w:t xml:space="preserve">Appose SQ with absorbable suture in continuous or interrupted pattern </w:t>
      </w:r>
    </w:p>
    <w:p w:rsidR="00B30ACF" w:rsidRDefault="00B30ACF" w:rsidP="00B30ACF">
      <w:pPr>
        <w:pStyle w:val="ListParagraph"/>
        <w:numPr>
          <w:ilvl w:val="2"/>
          <w:numId w:val="1"/>
        </w:numPr>
        <w:rPr>
          <w:rFonts w:ascii="Times New Roman" w:hAnsi="Times New Roman" w:cs="Times New Roman"/>
        </w:rPr>
      </w:pPr>
      <w:r>
        <w:rPr>
          <w:rFonts w:ascii="Times New Roman" w:hAnsi="Times New Roman" w:cs="Times New Roman"/>
        </w:rPr>
        <w:t>Close skin with non-absorbable in simple interrupted or continuous pattern</w:t>
      </w:r>
    </w:p>
    <w:p w:rsidR="00B30ACF" w:rsidRDefault="00B30ACF" w:rsidP="00B30ACF">
      <w:pPr>
        <w:rPr>
          <w:rFonts w:ascii="Times New Roman" w:hAnsi="Times New Roman" w:cs="Times New Roman"/>
        </w:rPr>
      </w:pPr>
      <w:r>
        <w:rPr>
          <w:rFonts w:ascii="Times New Roman" w:hAnsi="Times New Roman" w:cs="Times New Roman"/>
        </w:rPr>
        <w:t>Healing and the abdominal wall</w:t>
      </w:r>
    </w:p>
    <w:p w:rsidR="00B30ACF" w:rsidRDefault="00B30ACF" w:rsidP="00B30ACF">
      <w:pPr>
        <w:pStyle w:val="ListParagraph"/>
        <w:numPr>
          <w:ilvl w:val="0"/>
          <w:numId w:val="1"/>
        </w:numPr>
        <w:rPr>
          <w:rFonts w:ascii="Times New Roman" w:hAnsi="Times New Roman" w:cs="Times New Roman"/>
        </w:rPr>
      </w:pPr>
      <w:r>
        <w:rPr>
          <w:rFonts w:ascii="Times New Roman" w:hAnsi="Times New Roman" w:cs="Times New Roman"/>
        </w:rPr>
        <w:t xml:space="preserve">Ability of tissues to hold suture dependent on </w:t>
      </w:r>
      <w:r w:rsidR="001C5406">
        <w:rPr>
          <w:rFonts w:ascii="Times New Roman" w:hAnsi="Times New Roman" w:cs="Times New Roman"/>
        </w:rPr>
        <w:t>strength of tissue and orientation of collagen fibrils</w:t>
      </w:r>
    </w:p>
    <w:p w:rsidR="001C5406" w:rsidRDefault="001C5406" w:rsidP="00B30ACF">
      <w:pPr>
        <w:pStyle w:val="ListParagraph"/>
        <w:numPr>
          <w:ilvl w:val="0"/>
          <w:numId w:val="1"/>
        </w:numPr>
        <w:rPr>
          <w:rFonts w:ascii="Times New Roman" w:hAnsi="Times New Roman" w:cs="Times New Roman"/>
        </w:rPr>
      </w:pPr>
      <w:r>
        <w:rPr>
          <w:rFonts w:ascii="Times New Roman" w:hAnsi="Times New Roman" w:cs="Times New Roman"/>
        </w:rPr>
        <w:t>Skin and fascia strong, muscle and fat are weak</w:t>
      </w:r>
    </w:p>
    <w:p w:rsidR="001C5406" w:rsidRDefault="001C5406" w:rsidP="00B30ACF">
      <w:pPr>
        <w:pStyle w:val="ListParagraph"/>
        <w:numPr>
          <w:ilvl w:val="0"/>
          <w:numId w:val="1"/>
        </w:numPr>
        <w:rPr>
          <w:rFonts w:ascii="Times New Roman" w:hAnsi="Times New Roman" w:cs="Times New Roman"/>
        </w:rPr>
      </w:pPr>
      <w:r>
        <w:rPr>
          <w:rFonts w:ascii="Times New Roman" w:hAnsi="Times New Roman" w:cs="Times New Roman"/>
        </w:rPr>
        <w:t>Peritoneum doesn’t contribute to wound strength</w:t>
      </w:r>
    </w:p>
    <w:p w:rsidR="001C5406" w:rsidRDefault="001C5406" w:rsidP="00B30ACF">
      <w:pPr>
        <w:pStyle w:val="ListParagraph"/>
        <w:numPr>
          <w:ilvl w:val="0"/>
          <w:numId w:val="1"/>
        </w:numPr>
        <w:rPr>
          <w:rFonts w:ascii="Times New Roman" w:hAnsi="Times New Roman" w:cs="Times New Roman"/>
        </w:rPr>
      </w:pPr>
      <w:r>
        <w:rPr>
          <w:rFonts w:ascii="Times New Roman" w:hAnsi="Times New Roman" w:cs="Times New Roman"/>
        </w:rPr>
        <w:t>Suturing peritoneum may increase incidence of adhesions</w:t>
      </w:r>
    </w:p>
    <w:p w:rsidR="001C5406" w:rsidRDefault="001C5406" w:rsidP="00B30ACF">
      <w:pPr>
        <w:pStyle w:val="ListParagraph"/>
        <w:numPr>
          <w:ilvl w:val="0"/>
          <w:numId w:val="1"/>
        </w:numPr>
        <w:rPr>
          <w:rFonts w:ascii="Times New Roman" w:hAnsi="Times New Roman" w:cs="Times New Roman"/>
        </w:rPr>
      </w:pPr>
      <w:r>
        <w:rPr>
          <w:rFonts w:ascii="Times New Roman" w:hAnsi="Times New Roman" w:cs="Times New Roman"/>
        </w:rPr>
        <w:t xml:space="preserve">Incorporate fascia in the </w:t>
      </w:r>
      <w:proofErr w:type="spellStart"/>
      <w:r>
        <w:rPr>
          <w:rFonts w:ascii="Times New Roman" w:hAnsi="Times New Roman" w:cs="Times New Roman"/>
        </w:rPr>
        <w:t>linea</w:t>
      </w:r>
      <w:proofErr w:type="spellEnd"/>
      <w:r>
        <w:rPr>
          <w:rFonts w:ascii="Times New Roman" w:hAnsi="Times New Roman" w:cs="Times New Roman"/>
        </w:rPr>
        <w:t xml:space="preserve"> closure (holding layer is fascia rather than muscle</w:t>
      </w:r>
      <w:r w:rsidR="00E46866">
        <w:rPr>
          <w:rFonts w:ascii="Times New Roman" w:hAnsi="Times New Roman" w:cs="Times New Roman"/>
        </w:rPr>
        <w:t>)</w:t>
      </w:r>
    </w:p>
    <w:p w:rsidR="001C5406" w:rsidRDefault="001C5406" w:rsidP="001C5406">
      <w:pPr>
        <w:rPr>
          <w:rFonts w:ascii="Times New Roman" w:hAnsi="Times New Roman" w:cs="Times New Roman"/>
        </w:rPr>
      </w:pPr>
      <w:r>
        <w:rPr>
          <w:rFonts w:ascii="Times New Roman" w:hAnsi="Times New Roman" w:cs="Times New Roman"/>
        </w:rPr>
        <w:t>Suture materials and Special instruments</w:t>
      </w:r>
    </w:p>
    <w:p w:rsidR="001C5406" w:rsidRDefault="001C5406" w:rsidP="001C5406">
      <w:pPr>
        <w:pStyle w:val="ListParagraph"/>
        <w:numPr>
          <w:ilvl w:val="0"/>
          <w:numId w:val="1"/>
        </w:numPr>
        <w:rPr>
          <w:rFonts w:ascii="Times New Roman" w:hAnsi="Times New Roman" w:cs="Times New Roman"/>
        </w:rPr>
      </w:pPr>
      <w:r>
        <w:rPr>
          <w:rFonts w:ascii="Times New Roman" w:hAnsi="Times New Roman" w:cs="Times New Roman"/>
        </w:rPr>
        <w:t xml:space="preserve">Balfour retractors, </w:t>
      </w:r>
      <w:proofErr w:type="spellStart"/>
      <w:r>
        <w:rPr>
          <w:rFonts w:ascii="Times New Roman" w:hAnsi="Times New Roman" w:cs="Times New Roman"/>
        </w:rPr>
        <w:t>poole</w:t>
      </w:r>
      <w:proofErr w:type="spellEnd"/>
      <w:r>
        <w:rPr>
          <w:rFonts w:ascii="Times New Roman" w:hAnsi="Times New Roman" w:cs="Times New Roman"/>
        </w:rPr>
        <w:t xml:space="preserve"> or </w:t>
      </w:r>
      <w:proofErr w:type="spellStart"/>
      <w:r>
        <w:rPr>
          <w:rFonts w:ascii="Times New Roman" w:hAnsi="Times New Roman" w:cs="Times New Roman"/>
        </w:rPr>
        <w:t>yankauer</w:t>
      </w:r>
      <w:proofErr w:type="spellEnd"/>
      <w:r>
        <w:rPr>
          <w:rFonts w:ascii="Times New Roman" w:hAnsi="Times New Roman" w:cs="Times New Roman"/>
        </w:rPr>
        <w:t xml:space="preserve"> suction tips, malleable retractors, </w:t>
      </w:r>
      <w:proofErr w:type="spellStart"/>
      <w:r>
        <w:rPr>
          <w:rFonts w:ascii="Times New Roman" w:hAnsi="Times New Roman" w:cs="Times New Roman"/>
        </w:rPr>
        <w:t>mixter</w:t>
      </w:r>
      <w:proofErr w:type="spellEnd"/>
      <w:r>
        <w:rPr>
          <w:rFonts w:ascii="Times New Roman" w:hAnsi="Times New Roman" w:cs="Times New Roman"/>
        </w:rPr>
        <w:t xml:space="preserve"> (right angle) forceps </w:t>
      </w:r>
    </w:p>
    <w:p w:rsidR="001C5406" w:rsidRDefault="001C5406" w:rsidP="001C5406">
      <w:pPr>
        <w:rPr>
          <w:rFonts w:ascii="Times New Roman" w:hAnsi="Times New Roman" w:cs="Times New Roman"/>
        </w:rPr>
      </w:pPr>
      <w:proofErr w:type="spellStart"/>
      <w:r>
        <w:rPr>
          <w:rFonts w:ascii="Times New Roman" w:hAnsi="Times New Roman" w:cs="Times New Roman"/>
        </w:rPr>
        <w:t>Post operative</w:t>
      </w:r>
      <w:proofErr w:type="spellEnd"/>
      <w:r>
        <w:rPr>
          <w:rFonts w:ascii="Times New Roman" w:hAnsi="Times New Roman" w:cs="Times New Roman"/>
        </w:rPr>
        <w:t xml:space="preserve"> care</w:t>
      </w:r>
    </w:p>
    <w:p w:rsidR="001C5406" w:rsidRDefault="001C5406" w:rsidP="001C5406">
      <w:pPr>
        <w:pStyle w:val="ListParagraph"/>
        <w:numPr>
          <w:ilvl w:val="0"/>
          <w:numId w:val="1"/>
        </w:numPr>
        <w:rPr>
          <w:rFonts w:ascii="Times New Roman" w:hAnsi="Times New Roman" w:cs="Times New Roman"/>
        </w:rPr>
      </w:pPr>
      <w:r>
        <w:rPr>
          <w:rFonts w:ascii="Times New Roman" w:hAnsi="Times New Roman" w:cs="Times New Roman"/>
        </w:rPr>
        <w:t>Check incision 2x daily</w:t>
      </w:r>
    </w:p>
    <w:p w:rsidR="001C5406" w:rsidRDefault="001C5406" w:rsidP="001C5406">
      <w:pPr>
        <w:pStyle w:val="ListParagraph"/>
        <w:numPr>
          <w:ilvl w:val="0"/>
          <w:numId w:val="1"/>
        </w:numPr>
        <w:rPr>
          <w:rFonts w:ascii="Times New Roman" w:hAnsi="Times New Roman" w:cs="Times New Roman"/>
        </w:rPr>
      </w:pPr>
      <w:r>
        <w:rPr>
          <w:rFonts w:ascii="Times New Roman" w:hAnsi="Times New Roman" w:cs="Times New Roman"/>
        </w:rPr>
        <w:t xml:space="preserve">E-collar or sidebar </w:t>
      </w:r>
    </w:p>
    <w:p w:rsidR="001C5406" w:rsidRDefault="001C5406" w:rsidP="001C5406">
      <w:pPr>
        <w:pStyle w:val="ListParagraph"/>
        <w:numPr>
          <w:ilvl w:val="0"/>
          <w:numId w:val="1"/>
        </w:numPr>
        <w:rPr>
          <w:rFonts w:ascii="Times New Roman" w:hAnsi="Times New Roman" w:cs="Times New Roman"/>
        </w:rPr>
      </w:pPr>
      <w:r>
        <w:rPr>
          <w:rFonts w:ascii="Times New Roman" w:hAnsi="Times New Roman" w:cs="Times New Roman"/>
        </w:rPr>
        <w:t>Early signs of altered wound healing- inflammation and edema</w:t>
      </w:r>
    </w:p>
    <w:p w:rsidR="001C5406" w:rsidRPr="00CE609C" w:rsidRDefault="001C5406" w:rsidP="001C5406">
      <w:pPr>
        <w:pStyle w:val="ListParagraph"/>
        <w:numPr>
          <w:ilvl w:val="0"/>
          <w:numId w:val="1"/>
        </w:numPr>
        <w:rPr>
          <w:rFonts w:ascii="Times New Roman" w:hAnsi="Times New Roman" w:cs="Times New Roman"/>
        </w:rPr>
      </w:pPr>
      <w:r>
        <w:rPr>
          <w:rFonts w:ascii="Times New Roman" w:hAnsi="Times New Roman" w:cs="Times New Roman"/>
        </w:rPr>
        <w:t xml:space="preserve">Swelling and </w:t>
      </w:r>
      <w:proofErr w:type="spellStart"/>
      <w:r w:rsidRPr="00CE609C">
        <w:rPr>
          <w:rFonts w:ascii="Times New Roman" w:hAnsi="Times New Roman" w:cs="Times New Roman"/>
        </w:rPr>
        <w:t>serosanguineous</w:t>
      </w:r>
      <w:proofErr w:type="spellEnd"/>
      <w:r w:rsidRPr="00CE609C">
        <w:rPr>
          <w:rFonts w:ascii="Times New Roman" w:hAnsi="Times New Roman" w:cs="Times New Roman"/>
        </w:rPr>
        <w:t xml:space="preserve"> drainage – consistent with acute incisional dehiscence</w:t>
      </w:r>
    </w:p>
    <w:p w:rsidR="001C5406" w:rsidRDefault="001C5406" w:rsidP="001C5406">
      <w:pPr>
        <w:pStyle w:val="ListParagraph"/>
        <w:numPr>
          <w:ilvl w:val="0"/>
          <w:numId w:val="1"/>
        </w:numPr>
        <w:rPr>
          <w:rFonts w:ascii="Times New Roman" w:hAnsi="Times New Roman" w:cs="Times New Roman"/>
        </w:rPr>
      </w:pPr>
      <w:r w:rsidRPr="00CE609C">
        <w:rPr>
          <w:rFonts w:ascii="Times New Roman" w:hAnsi="Times New Roman" w:cs="Times New Roman"/>
        </w:rPr>
        <w:t xml:space="preserve">Dehiscence 3-5 days </w:t>
      </w:r>
      <w:proofErr w:type="spellStart"/>
      <w:r w:rsidRPr="00CE609C">
        <w:rPr>
          <w:rFonts w:ascii="Times New Roman" w:hAnsi="Times New Roman" w:cs="Times New Roman"/>
        </w:rPr>
        <w:t>post surgery</w:t>
      </w:r>
      <w:proofErr w:type="spellEnd"/>
      <w:r w:rsidRPr="00CE609C">
        <w:rPr>
          <w:rFonts w:ascii="Times New Roman" w:hAnsi="Times New Roman" w:cs="Times New Roman"/>
        </w:rPr>
        <w:t xml:space="preserve"> –</w:t>
      </w:r>
      <w:r>
        <w:rPr>
          <w:rFonts w:ascii="Times New Roman" w:hAnsi="Times New Roman" w:cs="Times New Roman"/>
        </w:rPr>
        <w:t xml:space="preserve"> minimal healing occurred and sutures weakened</w:t>
      </w:r>
    </w:p>
    <w:p w:rsidR="001C5406" w:rsidRDefault="001C5406" w:rsidP="001C5406">
      <w:pPr>
        <w:pStyle w:val="ListParagraph"/>
        <w:numPr>
          <w:ilvl w:val="1"/>
          <w:numId w:val="1"/>
        </w:numPr>
        <w:rPr>
          <w:rFonts w:ascii="Times New Roman" w:hAnsi="Times New Roman" w:cs="Times New Roman"/>
        </w:rPr>
      </w:pPr>
      <w:r>
        <w:rPr>
          <w:rFonts w:ascii="Times New Roman" w:hAnsi="Times New Roman" w:cs="Times New Roman"/>
        </w:rPr>
        <w:t>May occur earlier if knots tied improperly or fascia not incorporated</w:t>
      </w:r>
    </w:p>
    <w:p w:rsidR="001C5406" w:rsidRDefault="001C5406" w:rsidP="001C5406">
      <w:pPr>
        <w:pStyle w:val="ListParagraph"/>
        <w:numPr>
          <w:ilvl w:val="0"/>
          <w:numId w:val="1"/>
        </w:numPr>
        <w:rPr>
          <w:rFonts w:ascii="Times New Roman" w:hAnsi="Times New Roman" w:cs="Times New Roman"/>
        </w:rPr>
      </w:pPr>
      <w:r>
        <w:rPr>
          <w:rFonts w:ascii="Times New Roman" w:hAnsi="Times New Roman" w:cs="Times New Roman"/>
        </w:rPr>
        <w:t>Evisceration- can cause sepsis and severe blood loss secondary to mutilation of intestines</w:t>
      </w:r>
    </w:p>
    <w:p w:rsidR="001C5406" w:rsidRDefault="001C5406" w:rsidP="001C5406">
      <w:pPr>
        <w:pStyle w:val="ListParagraph"/>
        <w:numPr>
          <w:ilvl w:val="0"/>
          <w:numId w:val="1"/>
        </w:numPr>
        <w:rPr>
          <w:rFonts w:ascii="Times New Roman" w:hAnsi="Times New Roman" w:cs="Times New Roman"/>
        </w:rPr>
      </w:pPr>
      <w:r>
        <w:rPr>
          <w:rFonts w:ascii="Times New Roman" w:hAnsi="Times New Roman" w:cs="Times New Roman"/>
        </w:rPr>
        <w:t xml:space="preserve">If technical failure- entire suture line should be removed and replaced </w:t>
      </w:r>
    </w:p>
    <w:p w:rsidR="001C5406" w:rsidRDefault="001C5406" w:rsidP="001C5406">
      <w:pPr>
        <w:pStyle w:val="ListParagraph"/>
        <w:numPr>
          <w:ilvl w:val="1"/>
          <w:numId w:val="1"/>
        </w:numPr>
        <w:rPr>
          <w:rFonts w:ascii="Times New Roman" w:hAnsi="Times New Roman" w:cs="Times New Roman"/>
        </w:rPr>
      </w:pPr>
      <w:r>
        <w:rPr>
          <w:rFonts w:ascii="Times New Roman" w:hAnsi="Times New Roman" w:cs="Times New Roman"/>
        </w:rPr>
        <w:t xml:space="preserve">Debridement is unnecessary and delays wound healing </w:t>
      </w:r>
    </w:p>
    <w:p w:rsidR="001C5406" w:rsidRDefault="001C5406" w:rsidP="001C5406">
      <w:pPr>
        <w:pStyle w:val="ListParagraph"/>
        <w:numPr>
          <w:ilvl w:val="1"/>
          <w:numId w:val="1"/>
        </w:numPr>
        <w:rPr>
          <w:rFonts w:ascii="Times New Roman" w:hAnsi="Times New Roman" w:cs="Times New Roman"/>
        </w:rPr>
      </w:pPr>
      <w:r>
        <w:rPr>
          <w:rFonts w:ascii="Times New Roman" w:hAnsi="Times New Roman" w:cs="Times New Roman"/>
        </w:rPr>
        <w:t xml:space="preserve">Intestines should be inspected, cavity </w:t>
      </w:r>
      <w:proofErr w:type="spellStart"/>
      <w:r>
        <w:rPr>
          <w:rFonts w:ascii="Times New Roman" w:hAnsi="Times New Roman" w:cs="Times New Roman"/>
        </w:rPr>
        <w:t>lavaged</w:t>
      </w:r>
      <w:proofErr w:type="spellEnd"/>
      <w:r>
        <w:rPr>
          <w:rFonts w:ascii="Times New Roman" w:hAnsi="Times New Roman" w:cs="Times New Roman"/>
        </w:rPr>
        <w:t>, and open abdominal drainage or suction drainage may be considered</w:t>
      </w:r>
    </w:p>
    <w:p w:rsidR="00F72962" w:rsidRDefault="001C5406" w:rsidP="001C5406">
      <w:pPr>
        <w:pStyle w:val="ListParagraph"/>
        <w:numPr>
          <w:ilvl w:val="1"/>
          <w:numId w:val="1"/>
        </w:numPr>
        <w:rPr>
          <w:rFonts w:ascii="Times New Roman" w:hAnsi="Times New Roman" w:cs="Times New Roman"/>
        </w:rPr>
      </w:pPr>
      <w:r>
        <w:rPr>
          <w:rFonts w:ascii="Times New Roman" w:hAnsi="Times New Roman" w:cs="Times New Roman"/>
        </w:rPr>
        <w:t xml:space="preserve">Wound disruption </w:t>
      </w:r>
      <w:r w:rsidRPr="00CE609C">
        <w:rPr>
          <w:rFonts w:ascii="Times New Roman" w:hAnsi="Times New Roman" w:cs="Times New Roman"/>
        </w:rPr>
        <w:t>after 10-21 days usually</w:t>
      </w:r>
      <w:r>
        <w:rPr>
          <w:rFonts w:ascii="Times New Roman" w:hAnsi="Times New Roman" w:cs="Times New Roman"/>
        </w:rPr>
        <w:t xml:space="preserve"> causes hernia formation rather than evisceration</w:t>
      </w:r>
      <w:r w:rsidR="00F72962">
        <w:rPr>
          <w:rFonts w:ascii="Times New Roman" w:hAnsi="Times New Roman" w:cs="Times New Roman"/>
        </w:rPr>
        <w:t xml:space="preserve">. </w:t>
      </w:r>
    </w:p>
    <w:p w:rsidR="00F72962" w:rsidRDefault="00F72962" w:rsidP="00F72962">
      <w:pPr>
        <w:rPr>
          <w:rFonts w:ascii="Times New Roman" w:hAnsi="Times New Roman" w:cs="Times New Roman"/>
        </w:rPr>
      </w:pPr>
      <w:r>
        <w:rPr>
          <w:rFonts w:ascii="Times New Roman" w:hAnsi="Times New Roman" w:cs="Times New Roman"/>
        </w:rPr>
        <w:t xml:space="preserve">Complications </w:t>
      </w:r>
    </w:p>
    <w:p w:rsidR="00F72962" w:rsidRDefault="00F72962" w:rsidP="00F72962">
      <w:pPr>
        <w:pStyle w:val="ListParagraph"/>
        <w:numPr>
          <w:ilvl w:val="0"/>
          <w:numId w:val="1"/>
        </w:numPr>
        <w:rPr>
          <w:rFonts w:ascii="Times New Roman" w:hAnsi="Times New Roman" w:cs="Times New Roman"/>
        </w:rPr>
      </w:pPr>
      <w:r>
        <w:rPr>
          <w:rFonts w:ascii="Times New Roman" w:hAnsi="Times New Roman" w:cs="Times New Roman"/>
        </w:rPr>
        <w:t xml:space="preserve">Dehiscence and abdominal evisceration </w:t>
      </w:r>
    </w:p>
    <w:p w:rsidR="00F72962" w:rsidRDefault="00F72962" w:rsidP="00F72962">
      <w:pPr>
        <w:pStyle w:val="ListParagraph"/>
        <w:numPr>
          <w:ilvl w:val="1"/>
          <w:numId w:val="1"/>
        </w:numPr>
        <w:rPr>
          <w:rFonts w:ascii="Times New Roman" w:hAnsi="Times New Roman" w:cs="Times New Roman"/>
        </w:rPr>
      </w:pPr>
      <w:r>
        <w:rPr>
          <w:rFonts w:ascii="Times New Roman" w:hAnsi="Times New Roman" w:cs="Times New Roman"/>
        </w:rPr>
        <w:t xml:space="preserve">Most common cause – suture breakage, knot slippage or untying, sutures cutting through tissue </w:t>
      </w:r>
    </w:p>
    <w:p w:rsidR="001C5406" w:rsidRDefault="00F72962" w:rsidP="00F72962">
      <w:pPr>
        <w:pStyle w:val="ListParagraph"/>
        <w:numPr>
          <w:ilvl w:val="1"/>
          <w:numId w:val="1"/>
        </w:numPr>
        <w:rPr>
          <w:rFonts w:ascii="Times New Roman" w:hAnsi="Times New Roman" w:cs="Times New Roman"/>
        </w:rPr>
      </w:pPr>
      <w:r>
        <w:rPr>
          <w:rFonts w:ascii="Times New Roman" w:hAnsi="Times New Roman" w:cs="Times New Roman"/>
        </w:rPr>
        <w:lastRenderedPageBreak/>
        <w:t>Higher rates may be seen with infection, fluid</w:t>
      </w:r>
      <w:r w:rsidR="001C5406" w:rsidRPr="00F72962">
        <w:rPr>
          <w:rFonts w:ascii="Times New Roman" w:hAnsi="Times New Roman" w:cs="Times New Roman"/>
        </w:rPr>
        <w:t xml:space="preserve"> </w:t>
      </w:r>
      <w:r>
        <w:rPr>
          <w:rFonts w:ascii="Times New Roman" w:hAnsi="Times New Roman" w:cs="Times New Roman"/>
        </w:rPr>
        <w:t xml:space="preserve">or electrolyte imbalances, anemia, </w:t>
      </w:r>
      <w:proofErr w:type="spellStart"/>
      <w:r>
        <w:rPr>
          <w:rFonts w:ascii="Times New Roman" w:hAnsi="Times New Roman" w:cs="Times New Roman"/>
        </w:rPr>
        <w:t>hypoproteinemia</w:t>
      </w:r>
      <w:proofErr w:type="spellEnd"/>
      <w:r>
        <w:rPr>
          <w:rFonts w:ascii="Times New Roman" w:hAnsi="Times New Roman" w:cs="Times New Roman"/>
        </w:rPr>
        <w:t xml:space="preserve">, metabolic disease, immunosuppression, abdominal distension, </w:t>
      </w:r>
      <w:proofErr w:type="spellStart"/>
      <w:r>
        <w:rPr>
          <w:rFonts w:ascii="Times New Roman" w:hAnsi="Times New Roman" w:cs="Times New Roman"/>
        </w:rPr>
        <w:t>tx</w:t>
      </w:r>
      <w:proofErr w:type="spellEnd"/>
      <w:r>
        <w:rPr>
          <w:rFonts w:ascii="Times New Roman" w:hAnsi="Times New Roman" w:cs="Times New Roman"/>
        </w:rPr>
        <w:t xml:space="preserve"> with corticosteroids, chemo or radiation therapy</w:t>
      </w:r>
    </w:p>
    <w:p w:rsidR="00F72962" w:rsidRDefault="00F72962" w:rsidP="00F72962">
      <w:pPr>
        <w:rPr>
          <w:rFonts w:ascii="Times New Roman" w:hAnsi="Times New Roman" w:cs="Times New Roman"/>
        </w:rPr>
      </w:pPr>
      <w:r>
        <w:rPr>
          <w:rFonts w:ascii="Times New Roman" w:hAnsi="Times New Roman" w:cs="Times New Roman"/>
        </w:rPr>
        <w:t>Age considerations</w:t>
      </w:r>
    </w:p>
    <w:p w:rsidR="00F72962" w:rsidRDefault="00F72962" w:rsidP="00F72962">
      <w:pPr>
        <w:pStyle w:val="ListParagraph"/>
        <w:numPr>
          <w:ilvl w:val="0"/>
          <w:numId w:val="1"/>
        </w:numPr>
        <w:rPr>
          <w:rFonts w:ascii="Times New Roman" w:hAnsi="Times New Roman" w:cs="Times New Roman"/>
        </w:rPr>
      </w:pPr>
      <w:r>
        <w:rPr>
          <w:rFonts w:ascii="Times New Roman" w:hAnsi="Times New Roman" w:cs="Times New Roman"/>
        </w:rPr>
        <w:t xml:space="preserve">Healing may be delayed in debilitated, very young, very old, </w:t>
      </w:r>
      <w:proofErr w:type="spellStart"/>
      <w:r>
        <w:rPr>
          <w:rFonts w:ascii="Times New Roman" w:hAnsi="Times New Roman" w:cs="Times New Roman"/>
        </w:rPr>
        <w:t>hypoproteinemic</w:t>
      </w:r>
      <w:proofErr w:type="spellEnd"/>
      <w:r>
        <w:rPr>
          <w:rFonts w:ascii="Times New Roman" w:hAnsi="Times New Roman" w:cs="Times New Roman"/>
        </w:rPr>
        <w:t>…</w:t>
      </w:r>
    </w:p>
    <w:p w:rsidR="00F72962" w:rsidRDefault="00F72962" w:rsidP="00F72962">
      <w:pPr>
        <w:pStyle w:val="ListParagraph"/>
        <w:numPr>
          <w:ilvl w:val="0"/>
          <w:numId w:val="1"/>
        </w:numPr>
        <w:rPr>
          <w:rFonts w:ascii="Times New Roman" w:hAnsi="Times New Roman" w:cs="Times New Roman"/>
        </w:rPr>
      </w:pPr>
      <w:r>
        <w:rPr>
          <w:rFonts w:ascii="Times New Roman" w:hAnsi="Times New Roman" w:cs="Times New Roman"/>
        </w:rPr>
        <w:t xml:space="preserve">Chromic gut shouldn’t be used in these patients </w:t>
      </w:r>
    </w:p>
    <w:p w:rsidR="00F72962" w:rsidRDefault="00F72962" w:rsidP="00F72962">
      <w:pPr>
        <w:pStyle w:val="ListParagraph"/>
        <w:numPr>
          <w:ilvl w:val="0"/>
          <w:numId w:val="1"/>
        </w:numPr>
        <w:rPr>
          <w:rFonts w:ascii="Times New Roman" w:hAnsi="Times New Roman" w:cs="Times New Roman"/>
        </w:rPr>
      </w:pPr>
      <w:r>
        <w:rPr>
          <w:rFonts w:ascii="Times New Roman" w:hAnsi="Times New Roman" w:cs="Times New Roman"/>
        </w:rPr>
        <w:t>Survival after evisceration is high</w:t>
      </w:r>
      <w:r w:rsidRPr="00F72962">
        <w:rPr>
          <w:rFonts w:ascii="Times New Roman" w:hAnsi="Times New Roman" w:cs="Times New Roman"/>
        </w:rPr>
        <w:sym w:font="Wingdings" w:char="F0E0"/>
      </w:r>
      <w:r>
        <w:rPr>
          <w:rFonts w:ascii="Times New Roman" w:hAnsi="Times New Roman" w:cs="Times New Roman"/>
        </w:rPr>
        <w:t xml:space="preserve"> may be due to it occurring in young animals and promptly recognized and treated</w:t>
      </w:r>
    </w:p>
    <w:p w:rsidR="00F72962" w:rsidRDefault="00F72962" w:rsidP="00F72962">
      <w:pPr>
        <w:rPr>
          <w:rFonts w:ascii="Times New Roman" w:hAnsi="Times New Roman" w:cs="Times New Roman"/>
          <w:b/>
          <w:sz w:val="28"/>
          <w:szCs w:val="28"/>
        </w:rPr>
      </w:pPr>
      <w:r w:rsidRPr="00F72962">
        <w:rPr>
          <w:rFonts w:ascii="Times New Roman" w:hAnsi="Times New Roman" w:cs="Times New Roman"/>
          <w:b/>
          <w:sz w:val="28"/>
          <w:szCs w:val="28"/>
        </w:rPr>
        <w:t>Esophageal Foreign Bodies</w:t>
      </w:r>
    </w:p>
    <w:p w:rsidR="00F72962" w:rsidRDefault="00CE4C0D" w:rsidP="00F72962">
      <w:pPr>
        <w:rPr>
          <w:rFonts w:ascii="Times New Roman" w:hAnsi="Times New Roman" w:cs="Times New Roman"/>
        </w:rPr>
      </w:pPr>
      <w:r>
        <w:rPr>
          <w:rFonts w:ascii="Times New Roman" w:hAnsi="Times New Roman" w:cs="Times New Roman"/>
        </w:rPr>
        <w:t>General considerations and clinically relevant pathophysiology</w:t>
      </w:r>
    </w:p>
    <w:p w:rsidR="00CE4C0D" w:rsidRDefault="00CE4C0D" w:rsidP="00CE4C0D">
      <w:pPr>
        <w:pStyle w:val="ListParagraph"/>
        <w:numPr>
          <w:ilvl w:val="0"/>
          <w:numId w:val="1"/>
        </w:numPr>
        <w:rPr>
          <w:rFonts w:ascii="Times New Roman" w:hAnsi="Times New Roman" w:cs="Times New Roman"/>
        </w:rPr>
      </w:pPr>
      <w:r>
        <w:rPr>
          <w:rFonts w:ascii="Times New Roman" w:hAnsi="Times New Roman" w:cs="Times New Roman"/>
        </w:rPr>
        <w:t>Most foreign bodies are bones, although metal, rawhides, balls, string, other objects also possible</w:t>
      </w:r>
    </w:p>
    <w:p w:rsidR="00CE4C0D" w:rsidRDefault="00CE4C0D" w:rsidP="00CE4C0D">
      <w:pPr>
        <w:pStyle w:val="ListParagraph"/>
        <w:numPr>
          <w:ilvl w:val="0"/>
          <w:numId w:val="1"/>
        </w:numPr>
        <w:rPr>
          <w:rFonts w:ascii="Times New Roman" w:hAnsi="Times New Roman" w:cs="Times New Roman"/>
        </w:rPr>
      </w:pPr>
      <w:r>
        <w:rPr>
          <w:rFonts w:ascii="Times New Roman" w:hAnsi="Times New Roman" w:cs="Times New Roman"/>
        </w:rPr>
        <w:t>Lodge because they are too large to pass or have sharp edges that become embedded in esophageal mucosa</w:t>
      </w:r>
    </w:p>
    <w:p w:rsidR="00CE4C0D" w:rsidRPr="00CE609C" w:rsidRDefault="00CE4C0D" w:rsidP="00CE4C0D">
      <w:pPr>
        <w:pStyle w:val="ListParagraph"/>
        <w:numPr>
          <w:ilvl w:val="0"/>
          <w:numId w:val="1"/>
        </w:numPr>
        <w:rPr>
          <w:rFonts w:ascii="Times New Roman" w:hAnsi="Times New Roman" w:cs="Times New Roman"/>
        </w:rPr>
      </w:pPr>
      <w:r>
        <w:rPr>
          <w:rFonts w:ascii="Times New Roman" w:hAnsi="Times New Roman" w:cs="Times New Roman"/>
        </w:rPr>
        <w:t>Foun</w:t>
      </w:r>
      <w:r w:rsidRPr="00CE609C">
        <w:rPr>
          <w:rFonts w:ascii="Times New Roman" w:hAnsi="Times New Roman" w:cs="Times New Roman"/>
        </w:rPr>
        <w:t xml:space="preserve">d at thoracic inlet, base of heart, in </w:t>
      </w:r>
      <w:proofErr w:type="spellStart"/>
      <w:r w:rsidRPr="00CE609C">
        <w:rPr>
          <w:rFonts w:ascii="Times New Roman" w:hAnsi="Times New Roman" w:cs="Times New Roman"/>
        </w:rPr>
        <w:t>epiphrenic</w:t>
      </w:r>
      <w:proofErr w:type="spellEnd"/>
      <w:r w:rsidRPr="00CE609C">
        <w:rPr>
          <w:rFonts w:ascii="Times New Roman" w:hAnsi="Times New Roman" w:cs="Times New Roman"/>
        </w:rPr>
        <w:t xml:space="preserve"> (diaphragm) area</w:t>
      </w:r>
    </w:p>
    <w:p w:rsidR="00CE4C0D" w:rsidRDefault="00CE4C0D" w:rsidP="00CE4C0D">
      <w:pPr>
        <w:pStyle w:val="ListParagraph"/>
        <w:numPr>
          <w:ilvl w:val="1"/>
          <w:numId w:val="1"/>
        </w:numPr>
        <w:rPr>
          <w:rFonts w:ascii="Times New Roman" w:hAnsi="Times New Roman" w:cs="Times New Roman"/>
        </w:rPr>
      </w:pPr>
      <w:proofErr w:type="spellStart"/>
      <w:r>
        <w:rPr>
          <w:rFonts w:ascii="Times New Roman" w:hAnsi="Times New Roman" w:cs="Times New Roman"/>
        </w:rPr>
        <w:t>Extraesophageal</w:t>
      </w:r>
      <w:proofErr w:type="spellEnd"/>
      <w:r>
        <w:rPr>
          <w:rFonts w:ascii="Times New Roman" w:hAnsi="Times New Roman" w:cs="Times New Roman"/>
        </w:rPr>
        <w:t xml:space="preserve"> structures limit dilation in these areas</w:t>
      </w:r>
    </w:p>
    <w:p w:rsidR="00CE4C0D" w:rsidRDefault="00CE4C0D" w:rsidP="00CE4C0D">
      <w:pPr>
        <w:pStyle w:val="ListParagraph"/>
        <w:numPr>
          <w:ilvl w:val="0"/>
          <w:numId w:val="1"/>
        </w:numPr>
        <w:rPr>
          <w:rFonts w:ascii="Times New Roman" w:hAnsi="Times New Roman" w:cs="Times New Roman"/>
        </w:rPr>
      </w:pPr>
      <w:r>
        <w:rPr>
          <w:rFonts w:ascii="Times New Roman" w:hAnsi="Times New Roman" w:cs="Times New Roman"/>
        </w:rPr>
        <w:t>Persistence stimulates peristaltic activity</w:t>
      </w:r>
    </w:p>
    <w:p w:rsidR="00CE4C0D" w:rsidRDefault="00CE4C0D" w:rsidP="00CE4C0D">
      <w:pPr>
        <w:pStyle w:val="ListParagraph"/>
        <w:numPr>
          <w:ilvl w:val="0"/>
          <w:numId w:val="1"/>
        </w:numPr>
        <w:rPr>
          <w:rFonts w:ascii="Times New Roman" w:hAnsi="Times New Roman" w:cs="Times New Roman"/>
        </w:rPr>
      </w:pPr>
      <w:r>
        <w:rPr>
          <w:rFonts w:ascii="Times New Roman" w:hAnsi="Times New Roman" w:cs="Times New Roman"/>
        </w:rPr>
        <w:t>Pressure necrosis may occur and can cause perforation</w:t>
      </w:r>
    </w:p>
    <w:p w:rsidR="00CE4C0D" w:rsidRDefault="00CE4C0D" w:rsidP="00CE4C0D">
      <w:pPr>
        <w:pStyle w:val="ListParagraph"/>
        <w:numPr>
          <w:ilvl w:val="0"/>
          <w:numId w:val="1"/>
        </w:numPr>
        <w:rPr>
          <w:rFonts w:ascii="Times New Roman" w:hAnsi="Times New Roman" w:cs="Times New Roman"/>
        </w:rPr>
      </w:pPr>
      <w:r>
        <w:rPr>
          <w:rFonts w:ascii="Times New Roman" w:hAnsi="Times New Roman" w:cs="Times New Roman"/>
        </w:rPr>
        <w:t xml:space="preserve">Esophagitis- may interfere with esophageal motility and lower esophageal high pressure zone function </w:t>
      </w:r>
    </w:p>
    <w:p w:rsidR="00CE4C0D" w:rsidRDefault="00CE4C0D" w:rsidP="00CE4C0D">
      <w:pPr>
        <w:pStyle w:val="ListParagraph"/>
        <w:numPr>
          <w:ilvl w:val="0"/>
          <w:numId w:val="1"/>
        </w:numPr>
        <w:rPr>
          <w:rFonts w:ascii="Times New Roman" w:hAnsi="Times New Roman" w:cs="Times New Roman"/>
        </w:rPr>
      </w:pPr>
      <w:r>
        <w:rPr>
          <w:rFonts w:ascii="Times New Roman" w:hAnsi="Times New Roman" w:cs="Times New Roman"/>
        </w:rPr>
        <w:t>Food may be regurgitated or cause proximal esophageal distension</w:t>
      </w:r>
    </w:p>
    <w:p w:rsidR="00CE4C0D" w:rsidRDefault="00CE4C0D" w:rsidP="00CE4C0D">
      <w:pPr>
        <w:pStyle w:val="ListParagraph"/>
        <w:numPr>
          <w:ilvl w:val="1"/>
          <w:numId w:val="1"/>
        </w:numPr>
        <w:rPr>
          <w:rFonts w:ascii="Times New Roman" w:hAnsi="Times New Roman" w:cs="Times New Roman"/>
        </w:rPr>
      </w:pPr>
      <w:r>
        <w:rPr>
          <w:rFonts w:ascii="Times New Roman" w:hAnsi="Times New Roman" w:cs="Times New Roman"/>
        </w:rPr>
        <w:t xml:space="preserve">Prolonged distension disrupts normal neuromuscular function and reduces peristalsis </w:t>
      </w:r>
    </w:p>
    <w:p w:rsidR="00CE4C0D" w:rsidRDefault="00CE4C0D" w:rsidP="00CE4C0D">
      <w:pPr>
        <w:pStyle w:val="ListParagraph"/>
        <w:numPr>
          <w:ilvl w:val="0"/>
          <w:numId w:val="1"/>
        </w:numPr>
        <w:rPr>
          <w:rFonts w:ascii="Times New Roman" w:hAnsi="Times New Roman" w:cs="Times New Roman"/>
        </w:rPr>
      </w:pPr>
      <w:r w:rsidRPr="00CE609C">
        <w:rPr>
          <w:rFonts w:ascii="Times New Roman" w:hAnsi="Times New Roman" w:cs="Times New Roman"/>
        </w:rPr>
        <w:t>Perforation and aspiration pneumonia are major</w:t>
      </w:r>
      <w:r>
        <w:rPr>
          <w:rFonts w:ascii="Times New Roman" w:hAnsi="Times New Roman" w:cs="Times New Roman"/>
        </w:rPr>
        <w:t xml:space="preserve"> complications</w:t>
      </w:r>
    </w:p>
    <w:p w:rsidR="00CE4C0D" w:rsidRDefault="00CE4C0D" w:rsidP="00CE4C0D">
      <w:pPr>
        <w:pStyle w:val="ListParagraph"/>
        <w:numPr>
          <w:ilvl w:val="0"/>
          <w:numId w:val="1"/>
        </w:numPr>
        <w:rPr>
          <w:rFonts w:ascii="Times New Roman" w:hAnsi="Times New Roman" w:cs="Times New Roman"/>
        </w:rPr>
      </w:pPr>
      <w:r>
        <w:rPr>
          <w:rFonts w:ascii="Times New Roman" w:hAnsi="Times New Roman" w:cs="Times New Roman"/>
        </w:rPr>
        <w:t>May perforate esophageal wall and great vessels at base of heart causing severe hemorrhage into mediastinum</w:t>
      </w:r>
    </w:p>
    <w:p w:rsidR="00CE4C0D" w:rsidRDefault="00CE4C0D" w:rsidP="00CE4C0D">
      <w:pPr>
        <w:pStyle w:val="ListParagraph"/>
        <w:numPr>
          <w:ilvl w:val="0"/>
          <w:numId w:val="1"/>
        </w:numPr>
        <w:rPr>
          <w:rFonts w:ascii="Times New Roman" w:hAnsi="Times New Roman" w:cs="Times New Roman"/>
        </w:rPr>
      </w:pPr>
      <w:r>
        <w:rPr>
          <w:rFonts w:ascii="Times New Roman" w:hAnsi="Times New Roman" w:cs="Times New Roman"/>
        </w:rPr>
        <w:t>May establish a fistula with the trachea, bronchi, pulmonary parenchyma, or skin</w:t>
      </w:r>
    </w:p>
    <w:p w:rsidR="00CE4C0D" w:rsidRDefault="00CE4C0D" w:rsidP="00CE4C0D">
      <w:pPr>
        <w:rPr>
          <w:rFonts w:ascii="Times New Roman" w:hAnsi="Times New Roman" w:cs="Times New Roman"/>
        </w:rPr>
      </w:pPr>
      <w:r>
        <w:rPr>
          <w:rFonts w:ascii="Times New Roman" w:hAnsi="Times New Roman" w:cs="Times New Roman"/>
        </w:rPr>
        <w:t xml:space="preserve">Clinical presentation </w:t>
      </w:r>
    </w:p>
    <w:p w:rsidR="00792B19" w:rsidRDefault="00792B19" w:rsidP="00792B19">
      <w:pPr>
        <w:pStyle w:val="ListParagraph"/>
        <w:numPr>
          <w:ilvl w:val="0"/>
          <w:numId w:val="1"/>
        </w:numPr>
        <w:rPr>
          <w:rFonts w:ascii="Times New Roman" w:hAnsi="Times New Roman" w:cs="Times New Roman"/>
        </w:rPr>
      </w:pPr>
      <w:r>
        <w:rPr>
          <w:rFonts w:ascii="Times New Roman" w:hAnsi="Times New Roman" w:cs="Times New Roman"/>
        </w:rPr>
        <w:t>Dogs more affected than cats (indiscriminate eaters)</w:t>
      </w:r>
    </w:p>
    <w:p w:rsidR="00EC0E1D" w:rsidRDefault="00EC0E1D" w:rsidP="00792B19">
      <w:pPr>
        <w:pStyle w:val="ListParagraph"/>
        <w:numPr>
          <w:ilvl w:val="0"/>
          <w:numId w:val="1"/>
        </w:numPr>
        <w:rPr>
          <w:rFonts w:ascii="Times New Roman" w:hAnsi="Times New Roman" w:cs="Times New Roman"/>
        </w:rPr>
      </w:pPr>
      <w:r>
        <w:rPr>
          <w:rFonts w:ascii="Times New Roman" w:hAnsi="Times New Roman" w:cs="Times New Roman"/>
        </w:rPr>
        <w:t>Small breeds more commonly affected (smaller esophagus)</w:t>
      </w:r>
    </w:p>
    <w:p w:rsidR="00EC0E1D" w:rsidRDefault="00EC0E1D" w:rsidP="00792B19">
      <w:pPr>
        <w:pStyle w:val="ListParagraph"/>
        <w:numPr>
          <w:ilvl w:val="0"/>
          <w:numId w:val="1"/>
        </w:numPr>
        <w:rPr>
          <w:rFonts w:ascii="Times New Roman" w:hAnsi="Times New Roman" w:cs="Times New Roman"/>
        </w:rPr>
      </w:pPr>
      <w:r>
        <w:rPr>
          <w:rFonts w:ascii="Times New Roman" w:hAnsi="Times New Roman" w:cs="Times New Roman"/>
        </w:rPr>
        <w:t>Cats- strings and needles</w:t>
      </w:r>
    </w:p>
    <w:p w:rsidR="00EC0E1D" w:rsidRDefault="00EC0E1D" w:rsidP="00792B19">
      <w:pPr>
        <w:pStyle w:val="ListParagraph"/>
        <w:numPr>
          <w:ilvl w:val="0"/>
          <w:numId w:val="1"/>
        </w:numPr>
        <w:rPr>
          <w:rFonts w:ascii="Times New Roman" w:hAnsi="Times New Roman" w:cs="Times New Roman"/>
        </w:rPr>
      </w:pPr>
      <w:r>
        <w:rPr>
          <w:rFonts w:ascii="Times New Roman" w:hAnsi="Times New Roman" w:cs="Times New Roman"/>
        </w:rPr>
        <w:t>Most common in the first</w:t>
      </w:r>
      <w:r w:rsidR="00E46866">
        <w:rPr>
          <w:rFonts w:ascii="Times New Roman" w:hAnsi="Times New Roman" w:cs="Times New Roman"/>
        </w:rPr>
        <w:t xml:space="preserve"> </w:t>
      </w:r>
      <w:r>
        <w:rPr>
          <w:rFonts w:ascii="Times New Roman" w:hAnsi="Times New Roman" w:cs="Times New Roman"/>
        </w:rPr>
        <w:t>3 years</w:t>
      </w:r>
    </w:p>
    <w:p w:rsidR="00EC0E1D" w:rsidRDefault="00EC0E1D" w:rsidP="00792B19">
      <w:pPr>
        <w:pStyle w:val="ListParagraph"/>
        <w:numPr>
          <w:ilvl w:val="0"/>
          <w:numId w:val="1"/>
        </w:numPr>
        <w:rPr>
          <w:rFonts w:ascii="Times New Roman" w:hAnsi="Times New Roman" w:cs="Times New Roman"/>
        </w:rPr>
      </w:pPr>
      <w:proofErr w:type="spellStart"/>
      <w:r>
        <w:rPr>
          <w:rFonts w:ascii="Times New Roman" w:hAnsi="Times New Roman" w:cs="Times New Roman"/>
        </w:rPr>
        <w:t>Yorkies</w:t>
      </w:r>
      <w:proofErr w:type="spellEnd"/>
      <w:r>
        <w:rPr>
          <w:rFonts w:ascii="Times New Roman" w:hAnsi="Times New Roman" w:cs="Times New Roman"/>
        </w:rPr>
        <w:t>, WHWT, Berners overrepresented</w:t>
      </w:r>
    </w:p>
    <w:p w:rsidR="00EC0E1D" w:rsidRDefault="00EC0E1D" w:rsidP="00792B19">
      <w:pPr>
        <w:pStyle w:val="ListParagraph"/>
        <w:numPr>
          <w:ilvl w:val="0"/>
          <w:numId w:val="1"/>
        </w:numPr>
        <w:rPr>
          <w:rFonts w:ascii="Times New Roman" w:hAnsi="Times New Roman" w:cs="Times New Roman"/>
        </w:rPr>
      </w:pPr>
      <w:r>
        <w:rPr>
          <w:rFonts w:ascii="Times New Roman" w:hAnsi="Times New Roman" w:cs="Times New Roman"/>
        </w:rPr>
        <w:t>Present within minutes to weeks</w:t>
      </w:r>
    </w:p>
    <w:p w:rsidR="00EC0E1D" w:rsidRDefault="00EC0E1D" w:rsidP="00EC0E1D">
      <w:pPr>
        <w:pStyle w:val="ListParagraph"/>
        <w:numPr>
          <w:ilvl w:val="1"/>
          <w:numId w:val="1"/>
        </w:numPr>
        <w:rPr>
          <w:rFonts w:ascii="Times New Roman" w:hAnsi="Times New Roman" w:cs="Times New Roman"/>
        </w:rPr>
      </w:pPr>
      <w:r>
        <w:rPr>
          <w:rFonts w:ascii="Times New Roman" w:hAnsi="Times New Roman" w:cs="Times New Roman"/>
        </w:rPr>
        <w:t xml:space="preserve">Pawing at the mouth, oral/cervical pain, dysphagia, regurgitation, gagging, excessive salivation, retching, </w:t>
      </w:r>
      <w:proofErr w:type="spellStart"/>
      <w:r>
        <w:rPr>
          <w:rFonts w:ascii="Times New Roman" w:hAnsi="Times New Roman" w:cs="Times New Roman"/>
        </w:rPr>
        <w:t>inappetance</w:t>
      </w:r>
      <w:proofErr w:type="spellEnd"/>
      <w:r>
        <w:rPr>
          <w:rFonts w:ascii="Times New Roman" w:hAnsi="Times New Roman" w:cs="Times New Roman"/>
        </w:rPr>
        <w:t>, restlessness, depression, dehydration, respiratory distress</w:t>
      </w:r>
    </w:p>
    <w:p w:rsidR="00EC0E1D" w:rsidRDefault="00EC0E1D" w:rsidP="00EC0E1D">
      <w:pPr>
        <w:pStyle w:val="ListParagraph"/>
        <w:numPr>
          <w:ilvl w:val="1"/>
          <w:numId w:val="1"/>
        </w:numPr>
        <w:rPr>
          <w:rFonts w:ascii="Times New Roman" w:hAnsi="Times New Roman" w:cs="Times New Roman"/>
        </w:rPr>
      </w:pPr>
      <w:r>
        <w:rPr>
          <w:rFonts w:ascii="Times New Roman" w:hAnsi="Times New Roman" w:cs="Times New Roman"/>
        </w:rPr>
        <w:t>Weight loss and emaciation if long term</w:t>
      </w:r>
    </w:p>
    <w:p w:rsidR="00EC0E1D" w:rsidRDefault="00EC0E1D" w:rsidP="00EC0E1D">
      <w:pPr>
        <w:pStyle w:val="ListParagraph"/>
        <w:numPr>
          <w:ilvl w:val="1"/>
          <w:numId w:val="1"/>
        </w:numPr>
        <w:rPr>
          <w:rFonts w:ascii="Times New Roman" w:hAnsi="Times New Roman" w:cs="Times New Roman"/>
        </w:rPr>
      </w:pPr>
      <w:r>
        <w:rPr>
          <w:rFonts w:ascii="Times New Roman" w:hAnsi="Times New Roman" w:cs="Times New Roman"/>
        </w:rPr>
        <w:t xml:space="preserve">Can be anorexic, febrile, </w:t>
      </w:r>
      <w:proofErr w:type="spellStart"/>
      <w:r>
        <w:rPr>
          <w:rFonts w:ascii="Times New Roman" w:hAnsi="Times New Roman" w:cs="Times New Roman"/>
        </w:rPr>
        <w:t>dyspneic</w:t>
      </w:r>
      <w:proofErr w:type="spellEnd"/>
      <w:r>
        <w:rPr>
          <w:rFonts w:ascii="Times New Roman" w:hAnsi="Times New Roman" w:cs="Times New Roman"/>
        </w:rPr>
        <w:t xml:space="preserve"> with pleural effusion</w:t>
      </w:r>
    </w:p>
    <w:p w:rsidR="00EC0E1D" w:rsidRDefault="00EC0E1D" w:rsidP="00EC0E1D">
      <w:pPr>
        <w:pStyle w:val="ListParagraph"/>
        <w:numPr>
          <w:ilvl w:val="1"/>
          <w:numId w:val="1"/>
        </w:numPr>
        <w:rPr>
          <w:rFonts w:ascii="Times New Roman" w:hAnsi="Times New Roman" w:cs="Times New Roman"/>
        </w:rPr>
      </w:pPr>
      <w:r>
        <w:rPr>
          <w:rFonts w:ascii="Times New Roman" w:hAnsi="Times New Roman" w:cs="Times New Roman"/>
        </w:rPr>
        <w:t>Hypovolemic shock if penetrating a major vessel adjacent to the esophagus</w:t>
      </w:r>
    </w:p>
    <w:p w:rsidR="00EC0E1D" w:rsidRDefault="00EC0E1D" w:rsidP="00EC0E1D">
      <w:pPr>
        <w:pStyle w:val="ListParagraph"/>
        <w:numPr>
          <w:ilvl w:val="1"/>
          <w:numId w:val="1"/>
        </w:numPr>
        <w:rPr>
          <w:rFonts w:ascii="Times New Roman" w:hAnsi="Times New Roman" w:cs="Times New Roman"/>
        </w:rPr>
      </w:pPr>
      <w:r>
        <w:rPr>
          <w:rFonts w:ascii="Times New Roman" w:hAnsi="Times New Roman" w:cs="Times New Roman"/>
        </w:rPr>
        <w:lastRenderedPageBreak/>
        <w:t xml:space="preserve">Important to differentiate between vomiting and regurgitation- acute onset </w:t>
      </w:r>
      <w:proofErr w:type="spellStart"/>
      <w:r>
        <w:rPr>
          <w:rFonts w:ascii="Times New Roman" w:hAnsi="Times New Roman" w:cs="Times New Roman"/>
        </w:rPr>
        <w:t>regurg</w:t>
      </w:r>
      <w:proofErr w:type="spellEnd"/>
      <w:r>
        <w:rPr>
          <w:rFonts w:ascii="Times New Roman" w:hAnsi="Times New Roman" w:cs="Times New Roman"/>
        </w:rPr>
        <w:t xml:space="preserve"> suggests esophageal foreign body</w:t>
      </w:r>
    </w:p>
    <w:p w:rsidR="00EC0E1D" w:rsidRDefault="00EC0E1D" w:rsidP="00EC0E1D">
      <w:pPr>
        <w:rPr>
          <w:rFonts w:ascii="Times New Roman" w:hAnsi="Times New Roman" w:cs="Times New Roman"/>
        </w:rPr>
      </w:pPr>
      <w:r>
        <w:rPr>
          <w:rFonts w:ascii="Times New Roman" w:hAnsi="Times New Roman" w:cs="Times New Roman"/>
        </w:rPr>
        <w:t>Physical Exam</w:t>
      </w:r>
    </w:p>
    <w:p w:rsidR="00EC0E1D" w:rsidRDefault="00EC0E1D" w:rsidP="00EC0E1D">
      <w:pPr>
        <w:pStyle w:val="ListParagraph"/>
        <w:numPr>
          <w:ilvl w:val="0"/>
          <w:numId w:val="1"/>
        </w:numPr>
        <w:rPr>
          <w:rFonts w:ascii="Times New Roman" w:hAnsi="Times New Roman" w:cs="Times New Roman"/>
        </w:rPr>
      </w:pPr>
      <w:r>
        <w:rPr>
          <w:rFonts w:ascii="Times New Roman" w:hAnsi="Times New Roman" w:cs="Times New Roman"/>
        </w:rPr>
        <w:t>Normal to slightly depressed</w:t>
      </w:r>
    </w:p>
    <w:p w:rsidR="00EC0E1D" w:rsidRDefault="00EC0E1D" w:rsidP="00EC0E1D">
      <w:pPr>
        <w:pStyle w:val="ListParagraph"/>
        <w:numPr>
          <w:ilvl w:val="0"/>
          <w:numId w:val="1"/>
        </w:numPr>
        <w:rPr>
          <w:rFonts w:ascii="Times New Roman" w:hAnsi="Times New Roman" w:cs="Times New Roman"/>
        </w:rPr>
      </w:pPr>
      <w:r>
        <w:rPr>
          <w:rFonts w:ascii="Times New Roman" w:hAnsi="Times New Roman" w:cs="Times New Roman"/>
        </w:rPr>
        <w:t>May be palpated in cervical esophagus</w:t>
      </w:r>
    </w:p>
    <w:p w:rsidR="00EC0E1D" w:rsidRDefault="00EC0E1D" w:rsidP="00EC0E1D">
      <w:pPr>
        <w:pStyle w:val="ListParagraph"/>
        <w:numPr>
          <w:ilvl w:val="0"/>
          <w:numId w:val="1"/>
        </w:numPr>
        <w:rPr>
          <w:rFonts w:ascii="Times New Roman" w:hAnsi="Times New Roman" w:cs="Times New Roman"/>
        </w:rPr>
      </w:pPr>
      <w:r>
        <w:rPr>
          <w:rFonts w:ascii="Times New Roman" w:hAnsi="Times New Roman" w:cs="Times New Roman"/>
        </w:rPr>
        <w:t>Poor body condition if anorexic or regurgitating for weeks</w:t>
      </w:r>
    </w:p>
    <w:p w:rsidR="00EC0E1D" w:rsidRDefault="00EC0E1D" w:rsidP="00EC0E1D">
      <w:pPr>
        <w:pStyle w:val="ListParagraph"/>
        <w:numPr>
          <w:ilvl w:val="0"/>
          <w:numId w:val="1"/>
        </w:numPr>
        <w:rPr>
          <w:rFonts w:ascii="Times New Roman" w:hAnsi="Times New Roman" w:cs="Times New Roman"/>
        </w:rPr>
      </w:pPr>
      <w:r>
        <w:rPr>
          <w:rFonts w:ascii="Times New Roman" w:hAnsi="Times New Roman" w:cs="Times New Roman"/>
        </w:rPr>
        <w:t>Abnormal lung sounds with aspiration pneumonia</w:t>
      </w:r>
    </w:p>
    <w:p w:rsidR="00EC0E1D" w:rsidRDefault="00EC0E1D" w:rsidP="00EC0E1D">
      <w:pPr>
        <w:rPr>
          <w:rFonts w:ascii="Times New Roman" w:hAnsi="Times New Roman" w:cs="Times New Roman"/>
        </w:rPr>
      </w:pPr>
      <w:r>
        <w:rPr>
          <w:rFonts w:ascii="Times New Roman" w:hAnsi="Times New Roman" w:cs="Times New Roman"/>
        </w:rPr>
        <w:t>Diagnostic imaging</w:t>
      </w:r>
    </w:p>
    <w:p w:rsidR="00EC0E1D" w:rsidRDefault="00EC0E1D" w:rsidP="00EC0E1D">
      <w:pPr>
        <w:pStyle w:val="ListParagraph"/>
        <w:numPr>
          <w:ilvl w:val="0"/>
          <w:numId w:val="1"/>
        </w:numPr>
        <w:rPr>
          <w:rFonts w:ascii="Times New Roman" w:hAnsi="Times New Roman" w:cs="Times New Roman"/>
        </w:rPr>
      </w:pPr>
      <w:r>
        <w:rPr>
          <w:rFonts w:ascii="Times New Roman" w:hAnsi="Times New Roman" w:cs="Times New Roman"/>
        </w:rPr>
        <w:t>May appear radio-opaque, but may be poorly demarcated and resemble pulmonary masses</w:t>
      </w:r>
    </w:p>
    <w:p w:rsidR="00EC0E1D" w:rsidRDefault="00EC0E1D" w:rsidP="00EC0E1D">
      <w:pPr>
        <w:pStyle w:val="ListParagraph"/>
        <w:numPr>
          <w:ilvl w:val="0"/>
          <w:numId w:val="1"/>
        </w:numPr>
        <w:rPr>
          <w:rFonts w:ascii="Times New Roman" w:hAnsi="Times New Roman" w:cs="Times New Roman"/>
        </w:rPr>
      </w:pPr>
      <w:r>
        <w:rPr>
          <w:rFonts w:ascii="Times New Roman" w:hAnsi="Times New Roman" w:cs="Times New Roman"/>
        </w:rPr>
        <w:t xml:space="preserve">May be an adjacent soft tissue opacity, cervical subcutaneous emphysema, and a dilated </w:t>
      </w:r>
      <w:r w:rsidR="00261032">
        <w:rPr>
          <w:rFonts w:ascii="Times New Roman" w:hAnsi="Times New Roman" w:cs="Times New Roman"/>
        </w:rPr>
        <w:t xml:space="preserve">air-filled cranial esophagus </w:t>
      </w:r>
    </w:p>
    <w:p w:rsidR="00261032" w:rsidRDefault="00261032" w:rsidP="00EC0E1D">
      <w:pPr>
        <w:pStyle w:val="ListParagraph"/>
        <w:numPr>
          <w:ilvl w:val="0"/>
          <w:numId w:val="1"/>
        </w:numPr>
        <w:rPr>
          <w:rFonts w:ascii="Times New Roman" w:hAnsi="Times New Roman" w:cs="Times New Roman"/>
        </w:rPr>
      </w:pPr>
      <w:r>
        <w:rPr>
          <w:rFonts w:ascii="Times New Roman" w:hAnsi="Times New Roman" w:cs="Times New Roman"/>
        </w:rPr>
        <w:t>May have pneumonia and tracheal distortion</w:t>
      </w:r>
    </w:p>
    <w:p w:rsidR="00261032" w:rsidRDefault="00261032" w:rsidP="00EC0E1D">
      <w:pPr>
        <w:pStyle w:val="ListParagraph"/>
        <w:numPr>
          <w:ilvl w:val="0"/>
          <w:numId w:val="1"/>
        </w:numPr>
        <w:rPr>
          <w:rFonts w:ascii="Times New Roman" w:hAnsi="Times New Roman" w:cs="Times New Roman"/>
        </w:rPr>
      </w:pPr>
      <w:r>
        <w:rPr>
          <w:rFonts w:ascii="Times New Roman" w:hAnsi="Times New Roman" w:cs="Times New Roman"/>
        </w:rPr>
        <w:t xml:space="preserve">Examine for </w:t>
      </w:r>
      <w:proofErr w:type="spellStart"/>
      <w:r>
        <w:rPr>
          <w:rFonts w:ascii="Times New Roman" w:hAnsi="Times New Roman" w:cs="Times New Roman"/>
        </w:rPr>
        <w:t>pneumomediastinum</w:t>
      </w:r>
      <w:proofErr w:type="spellEnd"/>
      <w:r>
        <w:rPr>
          <w:rFonts w:ascii="Times New Roman" w:hAnsi="Times New Roman" w:cs="Times New Roman"/>
        </w:rPr>
        <w:t xml:space="preserve"> and pneumothorax and pleural effusion</w:t>
      </w:r>
    </w:p>
    <w:p w:rsidR="00261032" w:rsidRDefault="00261032" w:rsidP="00EC0E1D">
      <w:pPr>
        <w:pStyle w:val="ListParagraph"/>
        <w:numPr>
          <w:ilvl w:val="0"/>
          <w:numId w:val="1"/>
        </w:numPr>
        <w:rPr>
          <w:rFonts w:ascii="Times New Roman" w:hAnsi="Times New Roman" w:cs="Times New Roman"/>
        </w:rPr>
      </w:pPr>
      <w:proofErr w:type="spellStart"/>
      <w:r>
        <w:rPr>
          <w:rFonts w:ascii="Times New Roman" w:hAnsi="Times New Roman" w:cs="Times New Roman"/>
        </w:rPr>
        <w:t>Esophograms</w:t>
      </w:r>
      <w:proofErr w:type="spellEnd"/>
      <w:r>
        <w:rPr>
          <w:rFonts w:ascii="Times New Roman" w:hAnsi="Times New Roman" w:cs="Times New Roman"/>
        </w:rPr>
        <w:t xml:space="preserve"> rarely necessary</w:t>
      </w:r>
    </w:p>
    <w:p w:rsidR="00261032" w:rsidRDefault="00261032" w:rsidP="00EC0E1D">
      <w:pPr>
        <w:pStyle w:val="ListParagraph"/>
        <w:numPr>
          <w:ilvl w:val="0"/>
          <w:numId w:val="1"/>
        </w:numPr>
        <w:rPr>
          <w:rFonts w:ascii="Times New Roman" w:hAnsi="Times New Roman" w:cs="Times New Roman"/>
        </w:rPr>
      </w:pPr>
      <w:r>
        <w:rPr>
          <w:rFonts w:ascii="Times New Roman" w:hAnsi="Times New Roman" w:cs="Times New Roman"/>
        </w:rPr>
        <w:t>Non-ionic iodinated contrast agents are the safest</w:t>
      </w:r>
      <w:r w:rsidRPr="00261032">
        <w:rPr>
          <w:rFonts w:ascii="Times New Roman" w:hAnsi="Times New Roman" w:cs="Times New Roman"/>
        </w:rPr>
        <w:sym w:font="Wingdings" w:char="F0E0"/>
      </w:r>
      <w:r>
        <w:rPr>
          <w:rFonts w:ascii="Times New Roman" w:hAnsi="Times New Roman" w:cs="Times New Roman"/>
        </w:rPr>
        <w:t xml:space="preserve"> will not cause pulmonary edema</w:t>
      </w:r>
    </w:p>
    <w:p w:rsidR="00261032" w:rsidRDefault="00261032" w:rsidP="00EC0E1D">
      <w:pPr>
        <w:pStyle w:val="ListParagraph"/>
        <w:numPr>
          <w:ilvl w:val="0"/>
          <w:numId w:val="1"/>
        </w:numPr>
        <w:rPr>
          <w:rFonts w:ascii="Times New Roman" w:hAnsi="Times New Roman" w:cs="Times New Roman"/>
        </w:rPr>
      </w:pPr>
      <w:r>
        <w:rPr>
          <w:rFonts w:ascii="Times New Roman" w:hAnsi="Times New Roman" w:cs="Times New Roman"/>
        </w:rPr>
        <w:t>Can also be diagnosed via endoscopy</w:t>
      </w:r>
    </w:p>
    <w:p w:rsidR="00261032" w:rsidRDefault="00261032" w:rsidP="00261032">
      <w:pPr>
        <w:rPr>
          <w:rFonts w:ascii="Times New Roman" w:hAnsi="Times New Roman" w:cs="Times New Roman"/>
        </w:rPr>
      </w:pPr>
      <w:r>
        <w:rPr>
          <w:rFonts w:ascii="Times New Roman" w:hAnsi="Times New Roman" w:cs="Times New Roman"/>
        </w:rPr>
        <w:t>Lab findings</w:t>
      </w:r>
    </w:p>
    <w:p w:rsidR="00261032" w:rsidRDefault="00261032" w:rsidP="00261032">
      <w:pPr>
        <w:pStyle w:val="ListParagraph"/>
        <w:numPr>
          <w:ilvl w:val="0"/>
          <w:numId w:val="1"/>
        </w:numPr>
        <w:rPr>
          <w:rFonts w:ascii="Times New Roman" w:hAnsi="Times New Roman" w:cs="Times New Roman"/>
        </w:rPr>
      </w:pPr>
      <w:proofErr w:type="spellStart"/>
      <w:r>
        <w:rPr>
          <w:rFonts w:ascii="Times New Roman" w:hAnsi="Times New Roman" w:cs="Times New Roman"/>
        </w:rPr>
        <w:t>Neutrophilic</w:t>
      </w:r>
      <w:proofErr w:type="spellEnd"/>
      <w:r>
        <w:rPr>
          <w:rFonts w:ascii="Times New Roman" w:hAnsi="Times New Roman" w:cs="Times New Roman"/>
        </w:rPr>
        <w:t xml:space="preserve"> leukocytosis </w:t>
      </w:r>
    </w:p>
    <w:p w:rsidR="00261032" w:rsidRDefault="00261032" w:rsidP="00261032">
      <w:pPr>
        <w:pStyle w:val="ListParagraph"/>
        <w:numPr>
          <w:ilvl w:val="0"/>
          <w:numId w:val="1"/>
        </w:numPr>
        <w:rPr>
          <w:rFonts w:ascii="Times New Roman" w:hAnsi="Times New Roman" w:cs="Times New Roman"/>
        </w:rPr>
      </w:pPr>
      <w:r>
        <w:rPr>
          <w:rFonts w:ascii="Times New Roman" w:hAnsi="Times New Roman" w:cs="Times New Roman"/>
        </w:rPr>
        <w:t xml:space="preserve">Hypoglycemia in young patients unable to eat or SIRS </w:t>
      </w:r>
    </w:p>
    <w:p w:rsidR="00261032" w:rsidRDefault="00261032" w:rsidP="00261032">
      <w:pPr>
        <w:rPr>
          <w:rFonts w:ascii="Times New Roman" w:hAnsi="Times New Roman" w:cs="Times New Roman"/>
        </w:rPr>
      </w:pPr>
      <w:r>
        <w:rPr>
          <w:rFonts w:ascii="Times New Roman" w:hAnsi="Times New Roman" w:cs="Times New Roman"/>
        </w:rPr>
        <w:t>Differentials</w:t>
      </w:r>
    </w:p>
    <w:p w:rsidR="00261032" w:rsidRDefault="00261032" w:rsidP="00261032">
      <w:pPr>
        <w:pStyle w:val="ListParagraph"/>
        <w:numPr>
          <w:ilvl w:val="0"/>
          <w:numId w:val="1"/>
        </w:numPr>
        <w:rPr>
          <w:rFonts w:ascii="Times New Roman" w:hAnsi="Times New Roman" w:cs="Times New Roman"/>
        </w:rPr>
      </w:pPr>
      <w:r>
        <w:rPr>
          <w:rFonts w:ascii="Times New Roman" w:hAnsi="Times New Roman" w:cs="Times New Roman"/>
        </w:rPr>
        <w:t xml:space="preserve">Vascular ring anomaly, </w:t>
      </w:r>
      <w:proofErr w:type="spellStart"/>
      <w:r>
        <w:rPr>
          <w:rFonts w:ascii="Times New Roman" w:hAnsi="Times New Roman" w:cs="Times New Roman"/>
        </w:rPr>
        <w:t>extraluminal</w:t>
      </w:r>
      <w:proofErr w:type="spellEnd"/>
      <w:r>
        <w:rPr>
          <w:rFonts w:ascii="Times New Roman" w:hAnsi="Times New Roman" w:cs="Times New Roman"/>
        </w:rPr>
        <w:t xml:space="preserve"> masses, esophageal </w:t>
      </w:r>
      <w:proofErr w:type="spellStart"/>
      <w:r>
        <w:rPr>
          <w:rFonts w:ascii="Times New Roman" w:hAnsi="Times New Roman" w:cs="Times New Roman"/>
        </w:rPr>
        <w:t>neoplasia</w:t>
      </w:r>
      <w:proofErr w:type="spellEnd"/>
      <w:r>
        <w:rPr>
          <w:rFonts w:ascii="Times New Roman" w:hAnsi="Times New Roman" w:cs="Times New Roman"/>
        </w:rPr>
        <w:t xml:space="preserve">, </w:t>
      </w:r>
      <w:r w:rsidRPr="00261032">
        <w:rPr>
          <w:rFonts w:ascii="Times New Roman" w:hAnsi="Times New Roman" w:cs="Times New Roman"/>
        </w:rPr>
        <w:t xml:space="preserve">strictures, esophagitis, </w:t>
      </w:r>
      <w:proofErr w:type="spellStart"/>
      <w:r w:rsidRPr="00261032">
        <w:rPr>
          <w:rFonts w:ascii="Times New Roman" w:hAnsi="Times New Roman" w:cs="Times New Roman"/>
        </w:rPr>
        <w:t>gastroesophageal</w:t>
      </w:r>
      <w:proofErr w:type="spellEnd"/>
      <w:r w:rsidRPr="00261032">
        <w:rPr>
          <w:rFonts w:ascii="Times New Roman" w:hAnsi="Times New Roman" w:cs="Times New Roman"/>
        </w:rPr>
        <w:t xml:space="preserve"> intussusception, diverticula, hiatal hernias, </w:t>
      </w:r>
      <w:proofErr w:type="spellStart"/>
      <w:r w:rsidRPr="00261032">
        <w:rPr>
          <w:rFonts w:ascii="Times New Roman" w:hAnsi="Times New Roman" w:cs="Times New Roman"/>
        </w:rPr>
        <w:t>megaesophagus</w:t>
      </w:r>
      <w:proofErr w:type="spellEnd"/>
      <w:r w:rsidRPr="00261032">
        <w:rPr>
          <w:rFonts w:ascii="Times New Roman" w:hAnsi="Times New Roman" w:cs="Times New Roman"/>
        </w:rPr>
        <w:t xml:space="preserve">, </w:t>
      </w:r>
      <w:proofErr w:type="spellStart"/>
      <w:r w:rsidRPr="00261032">
        <w:rPr>
          <w:rFonts w:ascii="Times New Roman" w:hAnsi="Times New Roman" w:cs="Times New Roman"/>
        </w:rPr>
        <w:t>cricopharyngeal</w:t>
      </w:r>
      <w:proofErr w:type="spellEnd"/>
      <w:r w:rsidRPr="00261032">
        <w:rPr>
          <w:rFonts w:ascii="Times New Roman" w:hAnsi="Times New Roman" w:cs="Times New Roman"/>
        </w:rPr>
        <w:t xml:space="preserve"> dysfunction</w:t>
      </w:r>
    </w:p>
    <w:p w:rsidR="00261032" w:rsidRDefault="00261032" w:rsidP="00261032">
      <w:pPr>
        <w:pStyle w:val="ListParagraph"/>
        <w:numPr>
          <w:ilvl w:val="0"/>
          <w:numId w:val="1"/>
        </w:numPr>
        <w:rPr>
          <w:rFonts w:ascii="Times New Roman" w:hAnsi="Times New Roman" w:cs="Times New Roman"/>
        </w:rPr>
      </w:pPr>
      <w:r>
        <w:rPr>
          <w:rFonts w:ascii="Times New Roman" w:hAnsi="Times New Roman" w:cs="Times New Roman"/>
        </w:rPr>
        <w:t xml:space="preserve">Pulmonary tumors, and esophageal masses can mimic radiographic findings </w:t>
      </w:r>
    </w:p>
    <w:p w:rsidR="00261032" w:rsidRDefault="00261032" w:rsidP="00261032">
      <w:pPr>
        <w:rPr>
          <w:rFonts w:ascii="Times New Roman" w:hAnsi="Times New Roman" w:cs="Times New Roman"/>
        </w:rPr>
      </w:pPr>
      <w:r>
        <w:rPr>
          <w:rFonts w:ascii="Times New Roman" w:hAnsi="Times New Roman" w:cs="Times New Roman"/>
        </w:rPr>
        <w:t>Surgical treatment</w:t>
      </w:r>
    </w:p>
    <w:p w:rsidR="00261032" w:rsidRDefault="00261032" w:rsidP="00261032">
      <w:pPr>
        <w:pStyle w:val="ListParagraph"/>
        <w:numPr>
          <w:ilvl w:val="0"/>
          <w:numId w:val="1"/>
        </w:numPr>
        <w:rPr>
          <w:rFonts w:ascii="Times New Roman" w:hAnsi="Times New Roman" w:cs="Times New Roman"/>
        </w:rPr>
      </w:pPr>
      <w:r>
        <w:rPr>
          <w:rFonts w:ascii="Times New Roman" w:hAnsi="Times New Roman" w:cs="Times New Roman"/>
        </w:rPr>
        <w:t xml:space="preserve">Important for </w:t>
      </w:r>
      <w:proofErr w:type="spellStart"/>
      <w:r>
        <w:rPr>
          <w:rFonts w:ascii="Times New Roman" w:hAnsi="Times New Roman" w:cs="Times New Roman"/>
        </w:rPr>
        <w:t>rads</w:t>
      </w:r>
      <w:proofErr w:type="spellEnd"/>
      <w:r>
        <w:rPr>
          <w:rFonts w:ascii="Times New Roman" w:hAnsi="Times New Roman" w:cs="Times New Roman"/>
        </w:rPr>
        <w:t xml:space="preserve"> just before induction to ensure the </w:t>
      </w:r>
      <w:proofErr w:type="spellStart"/>
      <w:r>
        <w:rPr>
          <w:rFonts w:ascii="Times New Roman" w:hAnsi="Times New Roman" w:cs="Times New Roman"/>
        </w:rPr>
        <w:t>fb</w:t>
      </w:r>
      <w:proofErr w:type="spellEnd"/>
      <w:r>
        <w:rPr>
          <w:rFonts w:ascii="Times New Roman" w:hAnsi="Times New Roman" w:cs="Times New Roman"/>
        </w:rPr>
        <w:t xml:space="preserve"> hasn’t moved and </w:t>
      </w:r>
      <w:proofErr w:type="spellStart"/>
      <w:r>
        <w:rPr>
          <w:rFonts w:ascii="Times New Roman" w:hAnsi="Times New Roman" w:cs="Times New Roman"/>
        </w:rPr>
        <w:t>theres</w:t>
      </w:r>
      <w:proofErr w:type="spellEnd"/>
      <w:r>
        <w:rPr>
          <w:rFonts w:ascii="Times New Roman" w:hAnsi="Times New Roman" w:cs="Times New Roman"/>
        </w:rPr>
        <w:t xml:space="preserve"> no evidence of perforation</w:t>
      </w:r>
    </w:p>
    <w:p w:rsidR="00261032" w:rsidRDefault="00261032" w:rsidP="00261032">
      <w:pPr>
        <w:pStyle w:val="ListParagraph"/>
        <w:numPr>
          <w:ilvl w:val="0"/>
          <w:numId w:val="1"/>
        </w:numPr>
        <w:rPr>
          <w:rFonts w:ascii="Times New Roman" w:hAnsi="Times New Roman" w:cs="Times New Roman"/>
        </w:rPr>
      </w:pPr>
      <w:r>
        <w:rPr>
          <w:rFonts w:ascii="Times New Roman" w:hAnsi="Times New Roman" w:cs="Times New Roman"/>
        </w:rPr>
        <w:t xml:space="preserve">90% can be removed </w:t>
      </w:r>
      <w:proofErr w:type="spellStart"/>
      <w:r>
        <w:rPr>
          <w:rFonts w:ascii="Times New Roman" w:hAnsi="Times New Roman" w:cs="Times New Roman"/>
        </w:rPr>
        <w:t>endoscopically</w:t>
      </w:r>
      <w:proofErr w:type="spellEnd"/>
    </w:p>
    <w:p w:rsidR="00261032" w:rsidRDefault="00261032" w:rsidP="00261032">
      <w:pPr>
        <w:pStyle w:val="ListParagraph"/>
        <w:numPr>
          <w:ilvl w:val="0"/>
          <w:numId w:val="1"/>
        </w:numPr>
        <w:rPr>
          <w:rFonts w:ascii="Times New Roman" w:hAnsi="Times New Roman" w:cs="Times New Roman"/>
        </w:rPr>
      </w:pPr>
      <w:r>
        <w:rPr>
          <w:rFonts w:ascii="Times New Roman" w:hAnsi="Times New Roman" w:cs="Times New Roman"/>
        </w:rPr>
        <w:t xml:space="preserve">Rigid endoscopes preferred compared to flexible </w:t>
      </w:r>
    </w:p>
    <w:p w:rsidR="00261032" w:rsidRDefault="00261032" w:rsidP="00261032">
      <w:pPr>
        <w:pStyle w:val="ListParagraph"/>
        <w:numPr>
          <w:ilvl w:val="0"/>
          <w:numId w:val="1"/>
        </w:numPr>
        <w:rPr>
          <w:rFonts w:ascii="Times New Roman" w:hAnsi="Times New Roman" w:cs="Times New Roman"/>
        </w:rPr>
      </w:pPr>
      <w:r>
        <w:rPr>
          <w:rFonts w:ascii="Times New Roman" w:hAnsi="Times New Roman" w:cs="Times New Roman"/>
        </w:rPr>
        <w:t xml:space="preserve">Surgical removal should be elected if </w:t>
      </w:r>
    </w:p>
    <w:p w:rsidR="00261032" w:rsidRDefault="00261032" w:rsidP="00261032">
      <w:pPr>
        <w:pStyle w:val="ListParagraph"/>
        <w:numPr>
          <w:ilvl w:val="1"/>
          <w:numId w:val="1"/>
        </w:numPr>
        <w:rPr>
          <w:rFonts w:ascii="Times New Roman" w:hAnsi="Times New Roman" w:cs="Times New Roman"/>
        </w:rPr>
      </w:pPr>
      <w:r>
        <w:rPr>
          <w:rFonts w:ascii="Times New Roman" w:hAnsi="Times New Roman" w:cs="Times New Roman"/>
        </w:rPr>
        <w:t xml:space="preserve"> Obvious perforation (pneumothorax or pleural exudate)</w:t>
      </w:r>
    </w:p>
    <w:p w:rsidR="00261032" w:rsidRDefault="00261032" w:rsidP="00261032">
      <w:pPr>
        <w:pStyle w:val="ListParagraph"/>
        <w:numPr>
          <w:ilvl w:val="1"/>
          <w:numId w:val="1"/>
        </w:numPr>
        <w:rPr>
          <w:rFonts w:ascii="Times New Roman" w:hAnsi="Times New Roman" w:cs="Times New Roman"/>
        </w:rPr>
      </w:pPr>
      <w:r>
        <w:rPr>
          <w:rFonts w:ascii="Times New Roman" w:hAnsi="Times New Roman" w:cs="Times New Roman"/>
        </w:rPr>
        <w:t>Endoscopy can’t retrieve</w:t>
      </w:r>
    </w:p>
    <w:p w:rsidR="00261032" w:rsidRDefault="00261032" w:rsidP="00261032">
      <w:pPr>
        <w:pStyle w:val="ListParagraph"/>
        <w:numPr>
          <w:ilvl w:val="1"/>
          <w:numId w:val="1"/>
        </w:numPr>
        <w:rPr>
          <w:rFonts w:ascii="Times New Roman" w:hAnsi="Times New Roman" w:cs="Times New Roman"/>
        </w:rPr>
      </w:pPr>
      <w:proofErr w:type="spellStart"/>
      <w:r>
        <w:rPr>
          <w:rFonts w:ascii="Times New Roman" w:hAnsi="Times New Roman" w:cs="Times New Roman"/>
        </w:rPr>
        <w:t>Fishook</w:t>
      </w:r>
      <w:proofErr w:type="spellEnd"/>
      <w:r>
        <w:rPr>
          <w:rFonts w:ascii="Times New Roman" w:hAnsi="Times New Roman" w:cs="Times New Roman"/>
        </w:rPr>
        <w:t xml:space="preserve"> is completely through and free to lacerate </w:t>
      </w:r>
      <w:proofErr w:type="spellStart"/>
      <w:r>
        <w:rPr>
          <w:rFonts w:ascii="Times New Roman" w:hAnsi="Times New Roman" w:cs="Times New Roman"/>
        </w:rPr>
        <w:t>intrathoracic</w:t>
      </w:r>
      <w:proofErr w:type="spellEnd"/>
      <w:r>
        <w:rPr>
          <w:rFonts w:ascii="Times New Roman" w:hAnsi="Times New Roman" w:cs="Times New Roman"/>
        </w:rPr>
        <w:t xml:space="preserve"> vessels</w:t>
      </w:r>
    </w:p>
    <w:p w:rsidR="00484524" w:rsidRDefault="00484524" w:rsidP="00261032">
      <w:pPr>
        <w:pStyle w:val="ListParagraph"/>
        <w:numPr>
          <w:ilvl w:val="0"/>
          <w:numId w:val="1"/>
        </w:numPr>
        <w:rPr>
          <w:rFonts w:ascii="Times New Roman" w:hAnsi="Times New Roman" w:cs="Times New Roman"/>
        </w:rPr>
      </w:pPr>
      <w:r>
        <w:rPr>
          <w:rFonts w:ascii="Times New Roman" w:hAnsi="Times New Roman" w:cs="Times New Roman"/>
        </w:rPr>
        <w:t xml:space="preserve">After removal, re-evaluate </w:t>
      </w:r>
      <w:proofErr w:type="spellStart"/>
      <w:r>
        <w:rPr>
          <w:rFonts w:ascii="Times New Roman" w:hAnsi="Times New Roman" w:cs="Times New Roman"/>
        </w:rPr>
        <w:t>endoscopically</w:t>
      </w:r>
      <w:proofErr w:type="spellEnd"/>
      <w:r>
        <w:rPr>
          <w:rFonts w:ascii="Times New Roman" w:hAnsi="Times New Roman" w:cs="Times New Roman"/>
        </w:rPr>
        <w:t xml:space="preserve"> and re-radiograph to look for evidence of perforation</w:t>
      </w:r>
    </w:p>
    <w:p w:rsidR="00484524" w:rsidRDefault="00484524" w:rsidP="00261032">
      <w:pPr>
        <w:pStyle w:val="ListParagraph"/>
        <w:numPr>
          <w:ilvl w:val="0"/>
          <w:numId w:val="1"/>
        </w:numPr>
        <w:rPr>
          <w:rFonts w:ascii="Times New Roman" w:hAnsi="Times New Roman" w:cs="Times New Roman"/>
        </w:rPr>
      </w:pPr>
      <w:r>
        <w:rPr>
          <w:rFonts w:ascii="Times New Roman" w:hAnsi="Times New Roman" w:cs="Times New Roman"/>
        </w:rPr>
        <w:t xml:space="preserve">Perforation- debridement and surgical closure. Smaller </w:t>
      </w:r>
      <w:proofErr w:type="spellStart"/>
      <w:r>
        <w:rPr>
          <w:rFonts w:ascii="Times New Roman" w:hAnsi="Times New Roman" w:cs="Times New Roman"/>
        </w:rPr>
        <w:t>perfs</w:t>
      </w:r>
      <w:proofErr w:type="spellEnd"/>
      <w:r>
        <w:rPr>
          <w:rFonts w:ascii="Times New Roman" w:hAnsi="Times New Roman" w:cs="Times New Roman"/>
        </w:rPr>
        <w:t xml:space="preserve"> close on their own</w:t>
      </w:r>
    </w:p>
    <w:p w:rsidR="00484524" w:rsidRDefault="00484524" w:rsidP="00484524">
      <w:pPr>
        <w:rPr>
          <w:rFonts w:ascii="Times New Roman" w:hAnsi="Times New Roman" w:cs="Times New Roman"/>
        </w:rPr>
      </w:pPr>
      <w:r>
        <w:rPr>
          <w:rFonts w:ascii="Times New Roman" w:hAnsi="Times New Roman" w:cs="Times New Roman"/>
        </w:rPr>
        <w:t>Preoperative management</w:t>
      </w:r>
    </w:p>
    <w:p w:rsidR="00484524" w:rsidRDefault="00484524" w:rsidP="00484524">
      <w:pPr>
        <w:pStyle w:val="ListParagraph"/>
        <w:numPr>
          <w:ilvl w:val="0"/>
          <w:numId w:val="1"/>
        </w:numPr>
        <w:rPr>
          <w:rFonts w:ascii="Times New Roman" w:hAnsi="Times New Roman" w:cs="Times New Roman"/>
        </w:rPr>
      </w:pPr>
      <w:r>
        <w:rPr>
          <w:rFonts w:ascii="Times New Roman" w:hAnsi="Times New Roman" w:cs="Times New Roman"/>
        </w:rPr>
        <w:lastRenderedPageBreak/>
        <w:t>Correct dehydration, electrolyte abnormalities, give prophylactic antibiotics</w:t>
      </w:r>
    </w:p>
    <w:p w:rsidR="00484524" w:rsidRDefault="00484524" w:rsidP="00484524">
      <w:pPr>
        <w:rPr>
          <w:rFonts w:ascii="Times New Roman" w:hAnsi="Times New Roman" w:cs="Times New Roman"/>
        </w:rPr>
      </w:pPr>
      <w:r>
        <w:rPr>
          <w:rFonts w:ascii="Times New Roman" w:hAnsi="Times New Roman" w:cs="Times New Roman"/>
        </w:rPr>
        <w:t>Anesthesia</w:t>
      </w:r>
    </w:p>
    <w:p w:rsidR="00261032" w:rsidRDefault="00484524" w:rsidP="00484524">
      <w:pPr>
        <w:pStyle w:val="ListParagraph"/>
        <w:numPr>
          <w:ilvl w:val="0"/>
          <w:numId w:val="1"/>
        </w:numPr>
        <w:rPr>
          <w:rFonts w:ascii="Times New Roman" w:hAnsi="Times New Roman" w:cs="Times New Roman"/>
        </w:rPr>
      </w:pPr>
      <w:r>
        <w:rPr>
          <w:rFonts w:ascii="Times New Roman" w:hAnsi="Times New Roman" w:cs="Times New Roman"/>
        </w:rPr>
        <w:t>Deep GA and muscle relaxants (reduce esophageal tone)</w:t>
      </w:r>
    </w:p>
    <w:p w:rsidR="00484524" w:rsidRDefault="00484524" w:rsidP="00484524">
      <w:pPr>
        <w:pStyle w:val="ListParagraph"/>
        <w:numPr>
          <w:ilvl w:val="0"/>
          <w:numId w:val="1"/>
        </w:numPr>
        <w:rPr>
          <w:rFonts w:ascii="Times New Roman" w:hAnsi="Times New Roman" w:cs="Times New Roman"/>
        </w:rPr>
      </w:pPr>
      <w:proofErr w:type="spellStart"/>
      <w:r>
        <w:rPr>
          <w:rFonts w:ascii="Times New Roman" w:hAnsi="Times New Roman" w:cs="Times New Roman"/>
        </w:rPr>
        <w:t>Preoxygenate</w:t>
      </w:r>
      <w:proofErr w:type="spellEnd"/>
    </w:p>
    <w:p w:rsidR="00484524" w:rsidRDefault="00484524" w:rsidP="00484524">
      <w:pPr>
        <w:pStyle w:val="ListParagraph"/>
        <w:numPr>
          <w:ilvl w:val="0"/>
          <w:numId w:val="1"/>
        </w:numPr>
        <w:rPr>
          <w:rFonts w:ascii="Times New Roman" w:hAnsi="Times New Roman" w:cs="Times New Roman"/>
        </w:rPr>
      </w:pPr>
      <w:r>
        <w:rPr>
          <w:rFonts w:ascii="Times New Roman" w:hAnsi="Times New Roman" w:cs="Times New Roman"/>
        </w:rPr>
        <w:t>If aspiration pneumonia, PPV should be performed with lower tidal volumes, normal peak ventilation pressures, higher respiratory rates</w:t>
      </w:r>
    </w:p>
    <w:p w:rsidR="00484524" w:rsidRDefault="00484524" w:rsidP="00484524">
      <w:pPr>
        <w:rPr>
          <w:rFonts w:ascii="Times New Roman" w:hAnsi="Times New Roman" w:cs="Times New Roman"/>
        </w:rPr>
      </w:pPr>
      <w:r>
        <w:rPr>
          <w:rFonts w:ascii="Times New Roman" w:hAnsi="Times New Roman" w:cs="Times New Roman"/>
        </w:rPr>
        <w:t>Surgical technique</w:t>
      </w:r>
    </w:p>
    <w:p w:rsidR="00484524" w:rsidRDefault="00484524" w:rsidP="00484524">
      <w:pPr>
        <w:pStyle w:val="ListParagraph"/>
        <w:numPr>
          <w:ilvl w:val="0"/>
          <w:numId w:val="1"/>
        </w:numPr>
        <w:rPr>
          <w:rFonts w:ascii="Times New Roman" w:hAnsi="Times New Roman" w:cs="Times New Roman"/>
        </w:rPr>
      </w:pPr>
      <w:r>
        <w:rPr>
          <w:rFonts w:ascii="Times New Roman" w:hAnsi="Times New Roman" w:cs="Times New Roman"/>
        </w:rPr>
        <w:t>Extract with endoscope, pull out with balloon type c</w:t>
      </w:r>
      <w:r w:rsidRPr="00484524">
        <w:rPr>
          <w:rFonts w:ascii="Times New Roman" w:hAnsi="Times New Roman" w:cs="Times New Roman"/>
        </w:rPr>
        <w:t xml:space="preserve">atheter, advance into stomach, perform </w:t>
      </w:r>
      <w:proofErr w:type="spellStart"/>
      <w:r w:rsidRPr="00484524">
        <w:rPr>
          <w:rFonts w:ascii="Times New Roman" w:hAnsi="Times New Roman" w:cs="Times New Roman"/>
        </w:rPr>
        <w:t>esophagotomy</w:t>
      </w:r>
      <w:proofErr w:type="spellEnd"/>
      <w:r w:rsidRPr="00484524">
        <w:rPr>
          <w:rFonts w:ascii="Times New Roman" w:hAnsi="Times New Roman" w:cs="Times New Roman"/>
        </w:rPr>
        <w:t xml:space="preserve"> or partial </w:t>
      </w:r>
      <w:proofErr w:type="spellStart"/>
      <w:r w:rsidRPr="00484524">
        <w:rPr>
          <w:rFonts w:ascii="Times New Roman" w:hAnsi="Times New Roman" w:cs="Times New Roman"/>
        </w:rPr>
        <w:t>esophagectomy</w:t>
      </w:r>
      <w:proofErr w:type="spellEnd"/>
    </w:p>
    <w:p w:rsidR="00484524" w:rsidRDefault="00484524" w:rsidP="00484524">
      <w:pPr>
        <w:rPr>
          <w:rFonts w:ascii="Times New Roman" w:hAnsi="Times New Roman" w:cs="Times New Roman"/>
        </w:rPr>
      </w:pPr>
      <w:r>
        <w:rPr>
          <w:rFonts w:ascii="Times New Roman" w:hAnsi="Times New Roman" w:cs="Times New Roman"/>
        </w:rPr>
        <w:t xml:space="preserve">Endoscopic removal of esophageal foreign bodies </w:t>
      </w:r>
    </w:p>
    <w:p w:rsidR="00484524" w:rsidRPr="00484524" w:rsidRDefault="00484524" w:rsidP="00484524">
      <w:pPr>
        <w:pStyle w:val="ListParagraph"/>
        <w:numPr>
          <w:ilvl w:val="0"/>
          <w:numId w:val="1"/>
        </w:numPr>
        <w:rPr>
          <w:rFonts w:ascii="Times New Roman" w:hAnsi="Times New Roman" w:cs="Times New Roman"/>
        </w:rPr>
      </w:pPr>
      <w:proofErr w:type="spellStart"/>
      <w:r>
        <w:rPr>
          <w:rFonts w:ascii="Times New Roman" w:hAnsi="Times New Roman" w:cs="Times New Roman"/>
        </w:rPr>
        <w:t>Rads</w:t>
      </w:r>
      <w:proofErr w:type="spellEnd"/>
      <w:r>
        <w:rPr>
          <w:rFonts w:ascii="Times New Roman" w:hAnsi="Times New Roman" w:cs="Times New Roman"/>
        </w:rPr>
        <w:t>, rigid endoscope- larger diameter, better for visualization and esophageal dilation</w:t>
      </w:r>
    </w:p>
    <w:p w:rsidR="00261032" w:rsidRDefault="00484524" w:rsidP="00261032">
      <w:pPr>
        <w:pStyle w:val="ListParagraph"/>
        <w:numPr>
          <w:ilvl w:val="0"/>
          <w:numId w:val="1"/>
        </w:numPr>
        <w:rPr>
          <w:rFonts w:ascii="Times New Roman" w:hAnsi="Times New Roman" w:cs="Times New Roman"/>
        </w:rPr>
      </w:pPr>
      <w:r>
        <w:rPr>
          <w:rFonts w:ascii="Times New Roman" w:hAnsi="Times New Roman" w:cs="Times New Roman"/>
        </w:rPr>
        <w:t xml:space="preserve">Insufflate with minimal amounts of air- </w:t>
      </w:r>
      <w:r w:rsidR="00796931">
        <w:rPr>
          <w:rFonts w:ascii="Times New Roman" w:hAnsi="Times New Roman" w:cs="Times New Roman"/>
        </w:rPr>
        <w:t>too much can rupture weakened areas, can cause gastric dilation, and  a tension pneumothorax</w:t>
      </w:r>
    </w:p>
    <w:p w:rsidR="00796931" w:rsidRDefault="00796931" w:rsidP="00261032">
      <w:pPr>
        <w:pStyle w:val="ListParagraph"/>
        <w:numPr>
          <w:ilvl w:val="0"/>
          <w:numId w:val="1"/>
        </w:numPr>
        <w:rPr>
          <w:rFonts w:ascii="Times New Roman" w:hAnsi="Times New Roman" w:cs="Times New Roman"/>
        </w:rPr>
      </w:pPr>
      <w:r>
        <w:rPr>
          <w:rFonts w:ascii="Times New Roman" w:hAnsi="Times New Roman" w:cs="Times New Roman"/>
        </w:rPr>
        <w:t xml:space="preserve">Once found, aspirate fluid and debris, draw it as far as possible into the rigid scope, and remove both </w:t>
      </w:r>
    </w:p>
    <w:p w:rsidR="00796931" w:rsidRDefault="00796931" w:rsidP="00261032">
      <w:pPr>
        <w:pStyle w:val="ListParagraph"/>
        <w:numPr>
          <w:ilvl w:val="0"/>
          <w:numId w:val="1"/>
        </w:numPr>
        <w:rPr>
          <w:rFonts w:ascii="Times New Roman" w:hAnsi="Times New Roman" w:cs="Times New Roman"/>
        </w:rPr>
      </w:pPr>
      <w:r>
        <w:rPr>
          <w:rFonts w:ascii="Times New Roman" w:hAnsi="Times New Roman" w:cs="Times New Roman"/>
        </w:rPr>
        <w:t xml:space="preserve">If severe trauma, place </w:t>
      </w:r>
      <w:proofErr w:type="spellStart"/>
      <w:r>
        <w:rPr>
          <w:rFonts w:ascii="Times New Roman" w:hAnsi="Times New Roman" w:cs="Times New Roman"/>
        </w:rPr>
        <w:t>gastrotomy</w:t>
      </w:r>
      <w:proofErr w:type="spellEnd"/>
      <w:r>
        <w:rPr>
          <w:rFonts w:ascii="Times New Roman" w:hAnsi="Times New Roman" w:cs="Times New Roman"/>
        </w:rPr>
        <w:t xml:space="preserve"> tube </w:t>
      </w:r>
    </w:p>
    <w:p w:rsidR="00796931" w:rsidRDefault="00796931" w:rsidP="00261032">
      <w:pPr>
        <w:pStyle w:val="ListParagraph"/>
        <w:numPr>
          <w:ilvl w:val="0"/>
          <w:numId w:val="1"/>
        </w:numPr>
        <w:rPr>
          <w:rFonts w:ascii="Times New Roman" w:hAnsi="Times New Roman" w:cs="Times New Roman"/>
        </w:rPr>
      </w:pPr>
      <w:r>
        <w:rPr>
          <w:rFonts w:ascii="Times New Roman" w:hAnsi="Times New Roman" w:cs="Times New Roman"/>
        </w:rPr>
        <w:t xml:space="preserve">If cannot be grasped, may be able to be pushed into the stomach </w:t>
      </w:r>
    </w:p>
    <w:p w:rsidR="00796931" w:rsidRDefault="00796931" w:rsidP="00796931">
      <w:pPr>
        <w:pStyle w:val="ListParagraph"/>
        <w:numPr>
          <w:ilvl w:val="1"/>
          <w:numId w:val="1"/>
        </w:numPr>
        <w:rPr>
          <w:rFonts w:ascii="Times New Roman" w:hAnsi="Times New Roman" w:cs="Times New Roman"/>
        </w:rPr>
      </w:pPr>
      <w:r>
        <w:rPr>
          <w:rFonts w:ascii="Times New Roman" w:hAnsi="Times New Roman" w:cs="Times New Roman"/>
        </w:rPr>
        <w:t>If no sharp objects present, if not embedded in the wall, if no perforation</w:t>
      </w:r>
    </w:p>
    <w:p w:rsidR="00796931" w:rsidRDefault="00796931" w:rsidP="00796931">
      <w:pPr>
        <w:pStyle w:val="ListParagraph"/>
        <w:numPr>
          <w:ilvl w:val="1"/>
          <w:numId w:val="1"/>
        </w:numPr>
        <w:rPr>
          <w:rFonts w:ascii="Times New Roman" w:hAnsi="Times New Roman" w:cs="Times New Roman"/>
        </w:rPr>
      </w:pPr>
      <w:r>
        <w:rPr>
          <w:rFonts w:ascii="Times New Roman" w:hAnsi="Times New Roman" w:cs="Times New Roman"/>
        </w:rPr>
        <w:t>Don’t administer antacids</w:t>
      </w:r>
    </w:p>
    <w:p w:rsidR="00796931" w:rsidRDefault="00796931" w:rsidP="00796931">
      <w:pPr>
        <w:pStyle w:val="ListParagraph"/>
        <w:numPr>
          <w:ilvl w:val="0"/>
          <w:numId w:val="1"/>
        </w:numPr>
        <w:rPr>
          <w:rFonts w:ascii="Times New Roman" w:hAnsi="Times New Roman" w:cs="Times New Roman"/>
        </w:rPr>
      </w:pPr>
      <w:r>
        <w:rPr>
          <w:rFonts w:ascii="Times New Roman" w:hAnsi="Times New Roman" w:cs="Times New Roman"/>
        </w:rPr>
        <w:t>Fis</w:t>
      </w:r>
      <w:r w:rsidR="00E46866">
        <w:rPr>
          <w:rFonts w:ascii="Times New Roman" w:hAnsi="Times New Roman" w:cs="Times New Roman"/>
        </w:rPr>
        <w:t>h</w:t>
      </w:r>
      <w:r>
        <w:rPr>
          <w:rFonts w:ascii="Times New Roman" w:hAnsi="Times New Roman" w:cs="Times New Roman"/>
        </w:rPr>
        <w:t>hooks can generally be removed via rigid scopes</w:t>
      </w:r>
    </w:p>
    <w:p w:rsidR="00796931" w:rsidRDefault="00796931" w:rsidP="00796931">
      <w:pPr>
        <w:pStyle w:val="ListParagraph"/>
        <w:numPr>
          <w:ilvl w:val="1"/>
          <w:numId w:val="1"/>
        </w:numPr>
        <w:rPr>
          <w:rFonts w:ascii="Times New Roman" w:hAnsi="Times New Roman" w:cs="Times New Roman"/>
        </w:rPr>
      </w:pPr>
      <w:r>
        <w:rPr>
          <w:rFonts w:ascii="Times New Roman" w:hAnsi="Times New Roman" w:cs="Times New Roman"/>
        </w:rPr>
        <w:t xml:space="preserve">If point is pointed </w:t>
      </w:r>
      <w:proofErr w:type="spellStart"/>
      <w:r>
        <w:rPr>
          <w:rFonts w:ascii="Times New Roman" w:hAnsi="Times New Roman" w:cs="Times New Roman"/>
        </w:rPr>
        <w:t>caudad</w:t>
      </w:r>
      <w:proofErr w:type="spellEnd"/>
      <w:r>
        <w:rPr>
          <w:rFonts w:ascii="Times New Roman" w:hAnsi="Times New Roman" w:cs="Times New Roman"/>
        </w:rPr>
        <w:t>. Grasp and bend the hook so when pulled the point of the hook is pulled straight out, parallel with esophageal lumen</w:t>
      </w:r>
    </w:p>
    <w:p w:rsidR="00796931" w:rsidRDefault="00796931" w:rsidP="00796931">
      <w:pPr>
        <w:pStyle w:val="ListParagraph"/>
        <w:numPr>
          <w:ilvl w:val="1"/>
          <w:numId w:val="1"/>
        </w:numPr>
        <w:rPr>
          <w:rFonts w:ascii="Times New Roman" w:hAnsi="Times New Roman" w:cs="Times New Roman"/>
        </w:rPr>
      </w:pPr>
      <w:r>
        <w:rPr>
          <w:rFonts w:ascii="Times New Roman" w:hAnsi="Times New Roman" w:cs="Times New Roman"/>
        </w:rPr>
        <w:t xml:space="preserve">If </w:t>
      </w:r>
      <w:proofErr w:type="spellStart"/>
      <w:r>
        <w:rPr>
          <w:rFonts w:ascii="Times New Roman" w:hAnsi="Times New Roman" w:cs="Times New Roman"/>
        </w:rPr>
        <w:t>craniad</w:t>
      </w:r>
      <w:proofErr w:type="spellEnd"/>
      <w:r>
        <w:rPr>
          <w:rFonts w:ascii="Times New Roman" w:hAnsi="Times New Roman" w:cs="Times New Roman"/>
        </w:rPr>
        <w:t xml:space="preserve">. Grasp the eye of the hook with rigid forceps. Advance the rigid endoscope. Hold the eye of the hook so the shaft remains parallel with the lumen of the esophagus and the rigid grasping forceps as one unit, tearing the hook out of the mucosa. </w:t>
      </w:r>
    </w:p>
    <w:p w:rsidR="00796931" w:rsidRDefault="00796931" w:rsidP="00796931">
      <w:pPr>
        <w:rPr>
          <w:rFonts w:ascii="Times New Roman" w:hAnsi="Times New Roman" w:cs="Times New Roman"/>
        </w:rPr>
      </w:pPr>
      <w:r>
        <w:rPr>
          <w:rFonts w:ascii="Times New Roman" w:hAnsi="Times New Roman" w:cs="Times New Roman"/>
        </w:rPr>
        <w:t xml:space="preserve">Balloon catheter assisted removal </w:t>
      </w:r>
    </w:p>
    <w:p w:rsidR="00796931" w:rsidRDefault="00796931" w:rsidP="00796931">
      <w:pPr>
        <w:pStyle w:val="ListParagraph"/>
        <w:numPr>
          <w:ilvl w:val="0"/>
          <w:numId w:val="1"/>
        </w:numPr>
        <w:rPr>
          <w:rFonts w:ascii="Times New Roman" w:hAnsi="Times New Roman" w:cs="Times New Roman"/>
        </w:rPr>
      </w:pPr>
      <w:r>
        <w:rPr>
          <w:rFonts w:ascii="Times New Roman" w:hAnsi="Times New Roman" w:cs="Times New Roman"/>
        </w:rPr>
        <w:t xml:space="preserve">Pass a balloon catheter distal to object, inflate the balloon, object removed as the catheter is pulled out through the mouth </w:t>
      </w:r>
    </w:p>
    <w:p w:rsidR="00796931" w:rsidRDefault="00796931" w:rsidP="00796931">
      <w:pPr>
        <w:pStyle w:val="ListParagraph"/>
        <w:numPr>
          <w:ilvl w:val="0"/>
          <w:numId w:val="1"/>
        </w:numPr>
        <w:rPr>
          <w:rFonts w:ascii="Times New Roman" w:hAnsi="Times New Roman" w:cs="Times New Roman"/>
        </w:rPr>
      </w:pPr>
      <w:r>
        <w:rPr>
          <w:rFonts w:ascii="Times New Roman" w:hAnsi="Times New Roman" w:cs="Times New Roman"/>
        </w:rPr>
        <w:t xml:space="preserve">Only for </w:t>
      </w:r>
      <w:proofErr w:type="spellStart"/>
      <w:r>
        <w:rPr>
          <w:rFonts w:ascii="Times New Roman" w:hAnsi="Times New Roman" w:cs="Times New Roman"/>
        </w:rPr>
        <w:t>fb</w:t>
      </w:r>
      <w:proofErr w:type="spellEnd"/>
      <w:r>
        <w:rPr>
          <w:rFonts w:ascii="Times New Roman" w:hAnsi="Times New Roman" w:cs="Times New Roman"/>
        </w:rPr>
        <w:t xml:space="preserve"> with smooth contour </w:t>
      </w:r>
    </w:p>
    <w:p w:rsidR="003D025E" w:rsidRDefault="003D025E" w:rsidP="00796931">
      <w:pPr>
        <w:pStyle w:val="ListParagraph"/>
        <w:numPr>
          <w:ilvl w:val="0"/>
          <w:numId w:val="1"/>
        </w:numPr>
        <w:rPr>
          <w:rFonts w:ascii="Times New Roman" w:hAnsi="Times New Roman" w:cs="Times New Roman"/>
        </w:rPr>
      </w:pPr>
      <w:proofErr w:type="spellStart"/>
      <w:r>
        <w:rPr>
          <w:rFonts w:ascii="Times New Roman" w:hAnsi="Times New Roman" w:cs="Times New Roman"/>
        </w:rPr>
        <w:t>Rads</w:t>
      </w:r>
      <w:proofErr w:type="spellEnd"/>
      <w:r>
        <w:rPr>
          <w:rFonts w:ascii="Times New Roman" w:hAnsi="Times New Roman" w:cs="Times New Roman"/>
        </w:rPr>
        <w:t xml:space="preserve"> afterwards to look for evidence of perforation (</w:t>
      </w:r>
      <w:proofErr w:type="spellStart"/>
      <w:r>
        <w:rPr>
          <w:rFonts w:ascii="Times New Roman" w:hAnsi="Times New Roman" w:cs="Times New Roman"/>
        </w:rPr>
        <w:t>pneumomediastinum</w:t>
      </w:r>
      <w:proofErr w:type="spellEnd"/>
      <w:r>
        <w:rPr>
          <w:rFonts w:ascii="Times New Roman" w:hAnsi="Times New Roman" w:cs="Times New Roman"/>
        </w:rPr>
        <w:t>, pneumothorax)</w:t>
      </w:r>
    </w:p>
    <w:p w:rsidR="003D025E" w:rsidRDefault="003D025E" w:rsidP="003D025E">
      <w:pPr>
        <w:rPr>
          <w:rFonts w:ascii="Times New Roman" w:hAnsi="Times New Roman" w:cs="Times New Roman"/>
        </w:rPr>
      </w:pPr>
      <w:r>
        <w:rPr>
          <w:rFonts w:ascii="Times New Roman" w:hAnsi="Times New Roman" w:cs="Times New Roman"/>
        </w:rPr>
        <w:t xml:space="preserve">Surgical removal </w:t>
      </w:r>
    </w:p>
    <w:p w:rsidR="003D025E" w:rsidRDefault="003D025E" w:rsidP="003D025E">
      <w:pPr>
        <w:pStyle w:val="ListParagraph"/>
        <w:numPr>
          <w:ilvl w:val="0"/>
          <w:numId w:val="1"/>
        </w:numPr>
        <w:rPr>
          <w:rFonts w:ascii="Times New Roman" w:hAnsi="Times New Roman" w:cs="Times New Roman"/>
        </w:rPr>
      </w:pPr>
      <w:proofErr w:type="spellStart"/>
      <w:r>
        <w:rPr>
          <w:rFonts w:ascii="Times New Roman" w:hAnsi="Times New Roman" w:cs="Times New Roman"/>
        </w:rPr>
        <w:t>Esophagotomy</w:t>
      </w:r>
      <w:proofErr w:type="spellEnd"/>
      <w:r>
        <w:rPr>
          <w:rFonts w:ascii="Times New Roman" w:hAnsi="Times New Roman" w:cs="Times New Roman"/>
        </w:rPr>
        <w:t xml:space="preserve"> or partial </w:t>
      </w:r>
      <w:proofErr w:type="spellStart"/>
      <w:r>
        <w:rPr>
          <w:rFonts w:ascii="Times New Roman" w:hAnsi="Times New Roman" w:cs="Times New Roman"/>
        </w:rPr>
        <w:t>esophagectomy</w:t>
      </w:r>
      <w:proofErr w:type="spellEnd"/>
      <w:r>
        <w:rPr>
          <w:rFonts w:ascii="Times New Roman" w:hAnsi="Times New Roman" w:cs="Times New Roman"/>
        </w:rPr>
        <w:t xml:space="preserve"> </w:t>
      </w:r>
    </w:p>
    <w:p w:rsidR="003D025E" w:rsidRDefault="003D025E" w:rsidP="003D025E">
      <w:pPr>
        <w:pStyle w:val="ListParagraph"/>
        <w:numPr>
          <w:ilvl w:val="0"/>
          <w:numId w:val="1"/>
        </w:numPr>
        <w:rPr>
          <w:rFonts w:ascii="Times New Roman" w:hAnsi="Times New Roman" w:cs="Times New Roman"/>
        </w:rPr>
      </w:pPr>
      <w:r>
        <w:rPr>
          <w:rFonts w:ascii="Times New Roman" w:hAnsi="Times New Roman" w:cs="Times New Roman"/>
        </w:rPr>
        <w:t xml:space="preserve">Distal esophageal </w:t>
      </w:r>
      <w:proofErr w:type="spellStart"/>
      <w:r>
        <w:rPr>
          <w:rFonts w:ascii="Times New Roman" w:hAnsi="Times New Roman" w:cs="Times New Roman"/>
        </w:rPr>
        <w:t>fb</w:t>
      </w:r>
      <w:proofErr w:type="spellEnd"/>
      <w:r>
        <w:rPr>
          <w:rFonts w:ascii="Times New Roman" w:hAnsi="Times New Roman" w:cs="Times New Roman"/>
        </w:rPr>
        <w:t xml:space="preserve"> can be removed by a </w:t>
      </w:r>
      <w:proofErr w:type="spellStart"/>
      <w:r>
        <w:rPr>
          <w:rFonts w:ascii="Times New Roman" w:hAnsi="Times New Roman" w:cs="Times New Roman"/>
        </w:rPr>
        <w:t>gastrotomy</w:t>
      </w:r>
      <w:proofErr w:type="spellEnd"/>
    </w:p>
    <w:p w:rsidR="003D025E" w:rsidRDefault="003D025E" w:rsidP="003D025E">
      <w:pPr>
        <w:pStyle w:val="ListParagraph"/>
        <w:numPr>
          <w:ilvl w:val="1"/>
          <w:numId w:val="1"/>
        </w:numPr>
        <w:rPr>
          <w:rFonts w:ascii="Times New Roman" w:hAnsi="Times New Roman" w:cs="Times New Roman"/>
        </w:rPr>
      </w:pPr>
      <w:r>
        <w:rPr>
          <w:rFonts w:ascii="Times New Roman" w:hAnsi="Times New Roman" w:cs="Times New Roman"/>
        </w:rPr>
        <w:t>Incise midway between greater and lesser curvature, direct forceps into distal esophagus, grasp object, pull into stomach, remove</w:t>
      </w:r>
    </w:p>
    <w:p w:rsidR="003D025E" w:rsidRDefault="003D025E" w:rsidP="003D025E">
      <w:pPr>
        <w:pStyle w:val="ListParagraph"/>
        <w:numPr>
          <w:ilvl w:val="1"/>
          <w:numId w:val="1"/>
        </w:numPr>
        <w:rPr>
          <w:rFonts w:ascii="Times New Roman" w:hAnsi="Times New Roman" w:cs="Times New Roman"/>
        </w:rPr>
      </w:pPr>
      <w:proofErr w:type="spellStart"/>
      <w:r>
        <w:rPr>
          <w:rFonts w:ascii="Times New Roman" w:hAnsi="Times New Roman" w:cs="Times New Roman"/>
        </w:rPr>
        <w:t>Esophagotomy</w:t>
      </w:r>
      <w:proofErr w:type="spellEnd"/>
      <w:r>
        <w:rPr>
          <w:rFonts w:ascii="Times New Roman" w:hAnsi="Times New Roman" w:cs="Times New Roman"/>
        </w:rPr>
        <w:t xml:space="preserve"> or partial </w:t>
      </w:r>
      <w:proofErr w:type="spellStart"/>
      <w:r>
        <w:rPr>
          <w:rFonts w:ascii="Times New Roman" w:hAnsi="Times New Roman" w:cs="Times New Roman"/>
        </w:rPr>
        <w:t>esophagectomy</w:t>
      </w:r>
      <w:proofErr w:type="spellEnd"/>
      <w:r>
        <w:rPr>
          <w:rFonts w:ascii="Times New Roman" w:hAnsi="Times New Roman" w:cs="Times New Roman"/>
        </w:rPr>
        <w:t xml:space="preserve"> is </w:t>
      </w:r>
      <w:r w:rsidRPr="005F683F">
        <w:rPr>
          <w:rFonts w:ascii="Times New Roman" w:hAnsi="Times New Roman" w:cs="Times New Roman"/>
        </w:rPr>
        <w:t xml:space="preserve">performed when risk of perforation or laceration is high. Evidence of </w:t>
      </w:r>
      <w:proofErr w:type="spellStart"/>
      <w:r w:rsidRPr="005F683F">
        <w:rPr>
          <w:rFonts w:ascii="Times New Roman" w:hAnsi="Times New Roman" w:cs="Times New Roman"/>
        </w:rPr>
        <w:t>mediastinitis</w:t>
      </w:r>
      <w:proofErr w:type="spellEnd"/>
      <w:r w:rsidRPr="005F683F">
        <w:rPr>
          <w:rFonts w:ascii="Times New Roman" w:hAnsi="Times New Roman" w:cs="Times New Roman"/>
        </w:rPr>
        <w:t xml:space="preserve">, </w:t>
      </w:r>
      <w:proofErr w:type="spellStart"/>
      <w:r w:rsidRPr="005F683F">
        <w:rPr>
          <w:rFonts w:ascii="Times New Roman" w:hAnsi="Times New Roman" w:cs="Times New Roman"/>
        </w:rPr>
        <w:t>pleuritis</w:t>
      </w:r>
      <w:proofErr w:type="spellEnd"/>
      <w:r w:rsidRPr="005F683F">
        <w:rPr>
          <w:rFonts w:ascii="Times New Roman" w:hAnsi="Times New Roman" w:cs="Times New Roman"/>
        </w:rPr>
        <w:t>, or esophageal necrosis</w:t>
      </w:r>
    </w:p>
    <w:p w:rsidR="003D025E" w:rsidRDefault="003D025E" w:rsidP="003D025E">
      <w:pPr>
        <w:pStyle w:val="ListParagraph"/>
        <w:numPr>
          <w:ilvl w:val="2"/>
          <w:numId w:val="1"/>
        </w:numPr>
        <w:rPr>
          <w:rFonts w:ascii="Times New Roman" w:hAnsi="Times New Roman" w:cs="Times New Roman"/>
        </w:rPr>
      </w:pPr>
      <w:r>
        <w:rPr>
          <w:rFonts w:ascii="Times New Roman" w:hAnsi="Times New Roman" w:cs="Times New Roman"/>
        </w:rPr>
        <w:lastRenderedPageBreak/>
        <w:t>Debride all esophageal disruptions if necessary close in one or two layers</w:t>
      </w:r>
    </w:p>
    <w:p w:rsidR="003D025E" w:rsidRDefault="003D025E" w:rsidP="003D025E">
      <w:pPr>
        <w:pStyle w:val="ListParagraph"/>
        <w:numPr>
          <w:ilvl w:val="2"/>
          <w:numId w:val="1"/>
        </w:numPr>
        <w:rPr>
          <w:rFonts w:ascii="Times New Roman" w:hAnsi="Times New Roman" w:cs="Times New Roman"/>
        </w:rPr>
      </w:pPr>
      <w:proofErr w:type="spellStart"/>
      <w:r>
        <w:rPr>
          <w:rFonts w:ascii="Times New Roman" w:hAnsi="Times New Roman" w:cs="Times New Roman"/>
        </w:rPr>
        <w:t>Bronchoesophageal</w:t>
      </w:r>
      <w:proofErr w:type="spellEnd"/>
      <w:r>
        <w:rPr>
          <w:rFonts w:ascii="Times New Roman" w:hAnsi="Times New Roman" w:cs="Times New Roman"/>
        </w:rPr>
        <w:t xml:space="preserve"> and </w:t>
      </w:r>
      <w:proofErr w:type="spellStart"/>
      <w:r>
        <w:rPr>
          <w:rFonts w:ascii="Times New Roman" w:hAnsi="Times New Roman" w:cs="Times New Roman"/>
        </w:rPr>
        <w:t>tracheoesophageal</w:t>
      </w:r>
      <w:proofErr w:type="spellEnd"/>
      <w:r>
        <w:rPr>
          <w:rFonts w:ascii="Times New Roman" w:hAnsi="Times New Roman" w:cs="Times New Roman"/>
        </w:rPr>
        <w:t xml:space="preserve"> fistulas must be closed </w:t>
      </w:r>
    </w:p>
    <w:p w:rsidR="003D025E" w:rsidRDefault="003D025E" w:rsidP="003E4579">
      <w:pPr>
        <w:pStyle w:val="ListParagraph"/>
        <w:numPr>
          <w:ilvl w:val="2"/>
          <w:numId w:val="1"/>
        </w:numPr>
        <w:jc w:val="center"/>
        <w:rPr>
          <w:rFonts w:ascii="Times New Roman" w:hAnsi="Times New Roman" w:cs="Times New Roman"/>
        </w:rPr>
      </w:pPr>
      <w:r>
        <w:rPr>
          <w:rFonts w:ascii="Times New Roman" w:hAnsi="Times New Roman" w:cs="Times New Roman"/>
        </w:rPr>
        <w:t xml:space="preserve">Partial or complete pulmonary lobectomy is required with </w:t>
      </w:r>
      <w:proofErr w:type="spellStart"/>
      <w:r>
        <w:rPr>
          <w:rFonts w:ascii="Times New Roman" w:hAnsi="Times New Roman" w:cs="Times New Roman"/>
        </w:rPr>
        <w:t>bronchoesophageal</w:t>
      </w:r>
      <w:proofErr w:type="spellEnd"/>
      <w:r>
        <w:rPr>
          <w:rFonts w:ascii="Times New Roman" w:hAnsi="Times New Roman" w:cs="Times New Roman"/>
        </w:rPr>
        <w:t xml:space="preserve"> fistulae. </w:t>
      </w:r>
      <w:r w:rsidR="007C3E19">
        <w:rPr>
          <w:noProof/>
        </w:rPr>
        <w:drawing>
          <wp:inline distT="0" distB="0" distL="0" distR="0" wp14:anchorId="7B006900" wp14:editId="59C91E88">
            <wp:extent cx="5529164" cy="43132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8861" t="29476" r="56108" b="21915"/>
                    <a:stretch/>
                  </pic:blipFill>
                  <pic:spPr bwMode="auto">
                    <a:xfrm>
                      <a:off x="0" y="0"/>
                      <a:ext cx="5539863" cy="4321553"/>
                    </a:xfrm>
                    <a:prstGeom prst="rect">
                      <a:avLst/>
                    </a:prstGeom>
                    <a:ln>
                      <a:noFill/>
                    </a:ln>
                    <a:extLst>
                      <a:ext uri="{53640926-AAD7-44D8-BBD7-CCE9431645EC}">
                        <a14:shadowObscured xmlns:a14="http://schemas.microsoft.com/office/drawing/2010/main"/>
                      </a:ext>
                    </a:extLst>
                  </pic:spPr>
                </pic:pic>
              </a:graphicData>
            </a:graphic>
          </wp:inline>
        </w:drawing>
      </w:r>
    </w:p>
    <w:p w:rsidR="003D025E" w:rsidRDefault="007C3E19" w:rsidP="003D025E">
      <w:pPr>
        <w:pStyle w:val="ListParagraph"/>
        <w:ind w:left="1440"/>
        <w:rPr>
          <w:rFonts w:ascii="Times New Roman" w:hAnsi="Times New Roman" w:cs="Times New Roman"/>
        </w:rPr>
      </w:pPr>
      <w:r>
        <w:rPr>
          <w:noProof/>
        </w:rPr>
        <w:lastRenderedPageBreak/>
        <w:drawing>
          <wp:inline distT="0" distB="0" distL="0" distR="0" wp14:anchorId="40F7F53D" wp14:editId="038809DE">
            <wp:extent cx="4019909" cy="49167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3120" t="14741" r="30386" b="5863"/>
                    <a:stretch/>
                  </pic:blipFill>
                  <pic:spPr bwMode="auto">
                    <a:xfrm>
                      <a:off x="0" y="0"/>
                      <a:ext cx="4030718" cy="4930001"/>
                    </a:xfrm>
                    <a:prstGeom prst="rect">
                      <a:avLst/>
                    </a:prstGeom>
                    <a:ln>
                      <a:noFill/>
                    </a:ln>
                    <a:extLst>
                      <a:ext uri="{53640926-AAD7-44D8-BBD7-CCE9431645EC}">
                        <a14:shadowObscured xmlns:a14="http://schemas.microsoft.com/office/drawing/2010/main"/>
                      </a:ext>
                    </a:extLst>
                  </pic:spPr>
                </pic:pic>
              </a:graphicData>
            </a:graphic>
          </wp:inline>
        </w:drawing>
      </w:r>
    </w:p>
    <w:p w:rsidR="007C3E19" w:rsidRDefault="006326FE" w:rsidP="003D025E">
      <w:pPr>
        <w:pStyle w:val="ListParagraph"/>
        <w:ind w:left="1440"/>
        <w:rPr>
          <w:rFonts w:ascii="Times New Roman" w:hAnsi="Times New Roman" w:cs="Times New Roman"/>
        </w:rPr>
      </w:pPr>
      <w:r>
        <w:rPr>
          <w:noProof/>
        </w:rPr>
        <mc:AlternateContent>
          <mc:Choice Requires="wps">
            <w:drawing>
              <wp:anchor distT="0" distB="0" distL="114300" distR="114300" simplePos="0" relativeHeight="251664384" behindDoc="0" locked="0" layoutInCell="1" allowOverlap="1">
                <wp:simplePos x="0" y="0"/>
                <wp:positionH relativeFrom="column">
                  <wp:posOffset>1492370</wp:posOffset>
                </wp:positionH>
                <wp:positionV relativeFrom="paragraph">
                  <wp:posOffset>1796930</wp:posOffset>
                </wp:positionV>
                <wp:extent cx="534838" cy="138023"/>
                <wp:effectExtent l="0" t="0" r="17780" b="14605"/>
                <wp:wrapNone/>
                <wp:docPr id="36" name="Text Box 36"/>
                <wp:cNvGraphicFramePr/>
                <a:graphic xmlns:a="http://schemas.openxmlformats.org/drawingml/2006/main">
                  <a:graphicData uri="http://schemas.microsoft.com/office/word/2010/wordprocessingShape">
                    <wps:wsp>
                      <wps:cNvSpPr txBox="1"/>
                      <wps:spPr>
                        <a:xfrm>
                          <a:off x="0" y="0"/>
                          <a:ext cx="534838" cy="1380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326FE" w:rsidRDefault="006326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6" o:spid="_x0000_s1026" type="#_x0000_t202" style="position:absolute;left:0;text-align:left;margin-left:117.5pt;margin-top:141.5pt;width:42.1pt;height:10.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3plAIAALMFAAAOAAAAZHJzL2Uyb0RvYy54bWysVE1v2zAMvQ/YfxB0X53vZUGdImuRYUDQ&#10;FmuHnhVZaoRKoiYpsbNfP0p20rTrpcMuNkU+UuQTyfOLxmiyEz4osCXtn/UoEZZDpexjSX/eLz9N&#10;KQmR2YppsKKkexHoxfzjh/PazcQANqAr4QkGsWFWu5JuYnSzogh8IwwLZ+CERaMEb1jEo38sKs9q&#10;jG50Mej1JkUNvnIeuAgBtVetkc5zfCkFjzdSBhGJLinmFvPX5+86fYv5OZs9euY2indpsH/IwjBl&#10;8dJjqCsWGdl69Vcoo7iHADKecTAFSKm4yDVgNf3eq2ruNsyJXAuSE9yRpvD/wvLr3a0nqirpcEKJ&#10;ZQbf6F40kXyFhqAK+aldmCHsziEwNqjHdz7oAypT2Y30Jv2xIIJ2ZHp/ZDdF46gcD0fTIbYDR1N/&#10;OO0NhilK8ezsfIjfBBiShJJ6fLzMKdutQmyhB0i6K4BW1VJpnQ+pYcSl9mTH8Kl1zCli8BcobUld&#10;0slw3MuBX9hS6KP/WjP+1KV3gsJ42qbrRG6tLq1EUEtEluJei4TR9oeQSG3m440cGefCHvPM6ISS&#10;WNF7HDv8c1bvcW7rQI98M9h4dDbKgm9Zeklt9XSgVrZ4fMOTupMYm3XTNc4aqj32jYd28oLjS4VE&#10;r1iIt8zjqGGr4PqIN/iRGvB1oJMo2YD//ZY+4XEC0EpJjaNb0vBry7ygRH+3OBtf+qNRmvV8GI0/&#10;D/DgTy3rU4vdmkvAlunjonI8iwkf9UGUHswDbplFuhVNzHK8u6TxIF7GdqHgluJiscggnG7H4sre&#10;OZ5CJ3pTg903D8y7rsEjTsY1HIaczV71eYtNnhYW2whS5SFIBLesdsTjZshj1G2xtHpOzxn1vGvn&#10;fwAAAP//AwBQSwMEFAAGAAgAAAAhANFYLbXeAAAACwEAAA8AAABkcnMvZG93bnJldi54bWxMj81O&#10;wzAQhO9IvIO1SNyo04SfNI1TASpcOFFQz9vYtS1iO7LdNLw9ywlu32hHszPtZnYDm1RMNngBy0UB&#10;TPk+SOu1gM+Pl5saWMroJQ7BKwHfKsGmu7xosZHh7N/VtMuaUYhPDQowOY8N56k3ymFahFF5uh1D&#10;dJhJRs1lxDOFu4GXRXHPHVpPHwyO6tmo/mt3cgK2T3ql+xqj2dbS2mneH9/0qxDXV/PjGlhWc/4z&#10;w299qg4ddTqEk5eJDQLK6o62ZIK6IiBHtVyVwA4Exe0D8K7l/zd0PwAAAP//AwBQSwECLQAUAAYA&#10;CAAAACEAtoM4kv4AAADhAQAAEwAAAAAAAAAAAAAAAAAAAAAAW0NvbnRlbnRfVHlwZXNdLnhtbFBL&#10;AQItABQABgAIAAAAIQA4/SH/1gAAAJQBAAALAAAAAAAAAAAAAAAAAC8BAABfcmVscy8ucmVsc1BL&#10;AQItABQABgAIAAAAIQANSg3plAIAALMFAAAOAAAAAAAAAAAAAAAAAC4CAABkcnMvZTJvRG9jLnht&#10;bFBLAQItABQABgAIAAAAIQDRWC213gAAAAsBAAAPAAAAAAAAAAAAAAAAAO4EAABkcnMvZG93bnJl&#10;di54bWxQSwUGAAAAAAQABADzAAAA+QUAAAAA&#10;" fillcolor="white [3201]" strokeweight=".5pt">
                <v:textbox>
                  <w:txbxContent>
                    <w:p w:rsidR="006326FE" w:rsidRDefault="006326FE"/>
                  </w:txbxContent>
                </v:textbox>
              </v:shape>
            </w:pict>
          </mc:Fallback>
        </mc:AlternateContent>
      </w:r>
      <w:r w:rsidR="007C3E19">
        <w:rPr>
          <w:noProof/>
        </w:rPr>
        <w:drawing>
          <wp:inline distT="0" distB="0" distL="0" distR="0" wp14:anchorId="4A898019" wp14:editId="6DFB2166">
            <wp:extent cx="4175185" cy="3158352"/>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0942" t="28965" r="29658" b="18019"/>
                    <a:stretch/>
                  </pic:blipFill>
                  <pic:spPr bwMode="auto">
                    <a:xfrm>
                      <a:off x="0" y="0"/>
                      <a:ext cx="4182327" cy="3163755"/>
                    </a:xfrm>
                    <a:prstGeom prst="rect">
                      <a:avLst/>
                    </a:prstGeom>
                    <a:ln>
                      <a:noFill/>
                    </a:ln>
                    <a:extLst>
                      <a:ext uri="{53640926-AAD7-44D8-BBD7-CCE9431645EC}">
                        <a14:shadowObscured xmlns:a14="http://schemas.microsoft.com/office/drawing/2010/main"/>
                      </a:ext>
                    </a:extLst>
                  </pic:spPr>
                </pic:pic>
              </a:graphicData>
            </a:graphic>
          </wp:inline>
        </w:drawing>
      </w:r>
    </w:p>
    <w:p w:rsidR="007C3E19" w:rsidRDefault="007C3E19" w:rsidP="003D025E">
      <w:pPr>
        <w:pStyle w:val="ListParagraph"/>
        <w:ind w:left="1440"/>
        <w:rPr>
          <w:rFonts w:ascii="Times New Roman" w:hAnsi="Times New Roman" w:cs="Times New Roman"/>
        </w:rPr>
      </w:pPr>
      <w:r>
        <w:rPr>
          <w:noProof/>
        </w:rPr>
        <w:lastRenderedPageBreak/>
        <w:drawing>
          <wp:inline distT="0" distB="0" distL="0" distR="0" wp14:anchorId="1F91CF4C" wp14:editId="68A84738">
            <wp:extent cx="4468483" cy="2434443"/>
            <wp:effectExtent l="0" t="0" r="889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9925" t="32585" r="29513" b="28107"/>
                    <a:stretch/>
                  </pic:blipFill>
                  <pic:spPr bwMode="auto">
                    <a:xfrm>
                      <a:off x="0" y="0"/>
                      <a:ext cx="4476069" cy="2438576"/>
                    </a:xfrm>
                    <a:prstGeom prst="rect">
                      <a:avLst/>
                    </a:prstGeom>
                    <a:ln>
                      <a:noFill/>
                    </a:ln>
                    <a:extLst>
                      <a:ext uri="{53640926-AAD7-44D8-BBD7-CCE9431645EC}">
                        <a14:shadowObscured xmlns:a14="http://schemas.microsoft.com/office/drawing/2010/main"/>
                      </a:ext>
                    </a:extLst>
                  </pic:spPr>
                </pic:pic>
              </a:graphicData>
            </a:graphic>
          </wp:inline>
        </w:drawing>
      </w:r>
    </w:p>
    <w:p w:rsidR="003D025E" w:rsidRDefault="007C3E19" w:rsidP="003D025E">
      <w:pPr>
        <w:jc w:val="center"/>
      </w:pPr>
      <w:r>
        <w:rPr>
          <w:noProof/>
        </w:rPr>
        <w:drawing>
          <wp:inline distT="0" distB="0" distL="0" distR="0" wp14:anchorId="767E18B0" wp14:editId="55F7B5AD">
            <wp:extent cx="3648974" cy="3624066"/>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9489" t="19121" r="27948" b="5685"/>
                    <a:stretch/>
                  </pic:blipFill>
                  <pic:spPr bwMode="auto">
                    <a:xfrm>
                      <a:off x="0" y="0"/>
                      <a:ext cx="3652196" cy="3627266"/>
                    </a:xfrm>
                    <a:prstGeom prst="rect">
                      <a:avLst/>
                    </a:prstGeom>
                    <a:ln>
                      <a:noFill/>
                    </a:ln>
                    <a:extLst>
                      <a:ext uri="{53640926-AAD7-44D8-BBD7-CCE9431645EC}">
                        <a14:shadowObscured xmlns:a14="http://schemas.microsoft.com/office/drawing/2010/main"/>
                      </a:ext>
                    </a:extLst>
                  </pic:spPr>
                </pic:pic>
              </a:graphicData>
            </a:graphic>
          </wp:inline>
        </w:drawing>
      </w:r>
    </w:p>
    <w:p w:rsidR="007C3E19" w:rsidRDefault="007C3E19" w:rsidP="003D025E">
      <w:pPr>
        <w:jc w:val="center"/>
      </w:pPr>
      <w:r>
        <w:rPr>
          <w:noProof/>
        </w:rPr>
        <w:lastRenderedPageBreak/>
        <w:drawing>
          <wp:inline distT="0" distB="0" distL="0" distR="0" wp14:anchorId="5DD6B558" wp14:editId="0E4E8BD0">
            <wp:extent cx="3605841" cy="30716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9779" t="23514" r="27077" b="11111"/>
                    <a:stretch/>
                  </pic:blipFill>
                  <pic:spPr bwMode="auto">
                    <a:xfrm>
                      <a:off x="0" y="0"/>
                      <a:ext cx="3613715" cy="3078349"/>
                    </a:xfrm>
                    <a:prstGeom prst="rect">
                      <a:avLst/>
                    </a:prstGeom>
                    <a:ln>
                      <a:noFill/>
                    </a:ln>
                    <a:extLst>
                      <a:ext uri="{53640926-AAD7-44D8-BBD7-CCE9431645EC}">
                        <a14:shadowObscured xmlns:a14="http://schemas.microsoft.com/office/drawing/2010/main"/>
                      </a:ext>
                    </a:extLst>
                  </pic:spPr>
                </pic:pic>
              </a:graphicData>
            </a:graphic>
          </wp:inline>
        </w:drawing>
      </w:r>
    </w:p>
    <w:p w:rsidR="007C3E19" w:rsidRDefault="007C3E19" w:rsidP="003D025E">
      <w:pPr>
        <w:jc w:val="center"/>
      </w:pPr>
      <w:r>
        <w:rPr>
          <w:noProof/>
        </w:rPr>
        <w:drawing>
          <wp:inline distT="0" distB="0" distL="0" distR="0" wp14:anchorId="03C00024" wp14:editId="531E8495">
            <wp:extent cx="3623094" cy="372373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0070" t="15775" r="28059" b="7676"/>
                    <a:stretch/>
                  </pic:blipFill>
                  <pic:spPr bwMode="auto">
                    <a:xfrm>
                      <a:off x="0" y="0"/>
                      <a:ext cx="3629251" cy="3730061"/>
                    </a:xfrm>
                    <a:prstGeom prst="rect">
                      <a:avLst/>
                    </a:prstGeom>
                    <a:ln>
                      <a:noFill/>
                    </a:ln>
                    <a:extLst>
                      <a:ext uri="{53640926-AAD7-44D8-BBD7-CCE9431645EC}">
                        <a14:shadowObscured xmlns:a14="http://schemas.microsoft.com/office/drawing/2010/main"/>
                      </a:ext>
                    </a:extLst>
                  </pic:spPr>
                </pic:pic>
              </a:graphicData>
            </a:graphic>
          </wp:inline>
        </w:drawing>
      </w:r>
    </w:p>
    <w:p w:rsidR="007C3E19" w:rsidRDefault="007C3E19" w:rsidP="007C3E19">
      <w:r>
        <w:t xml:space="preserve">Suture Materials and Special Instruments </w:t>
      </w:r>
    </w:p>
    <w:p w:rsidR="007C3E19" w:rsidRDefault="00C30B4E" w:rsidP="007C3E19">
      <w:pPr>
        <w:pStyle w:val="ListParagraph"/>
        <w:numPr>
          <w:ilvl w:val="0"/>
          <w:numId w:val="1"/>
        </w:numPr>
      </w:pPr>
      <w:r>
        <w:t xml:space="preserve">Endoscopes for nonsurgical removal, thoracic retractors for surgical removal or </w:t>
      </w:r>
      <w:proofErr w:type="spellStart"/>
      <w:r>
        <w:t>intrathoracic</w:t>
      </w:r>
      <w:proofErr w:type="spellEnd"/>
      <w:r>
        <w:t xml:space="preserve"> foreign bodies. </w:t>
      </w:r>
      <w:proofErr w:type="spellStart"/>
      <w:r>
        <w:t>Noncrushing</w:t>
      </w:r>
      <w:proofErr w:type="spellEnd"/>
      <w:r>
        <w:t xml:space="preserve"> intestinal forceps to occlude the esophageal lumen for </w:t>
      </w:r>
      <w:proofErr w:type="spellStart"/>
      <w:r>
        <w:t>esophagotomy</w:t>
      </w:r>
      <w:proofErr w:type="spellEnd"/>
      <w:r>
        <w:t xml:space="preserve"> and </w:t>
      </w:r>
      <w:proofErr w:type="spellStart"/>
      <w:r>
        <w:t>esophagectomy</w:t>
      </w:r>
      <w:proofErr w:type="spellEnd"/>
      <w:r>
        <w:t xml:space="preserve"> procedures</w:t>
      </w:r>
    </w:p>
    <w:p w:rsidR="00C30B4E" w:rsidRDefault="00C30B4E" w:rsidP="00C30B4E">
      <w:r>
        <w:lastRenderedPageBreak/>
        <w:t xml:space="preserve">Postoperative care and assessment </w:t>
      </w:r>
    </w:p>
    <w:p w:rsidR="00C30B4E" w:rsidRDefault="00C30B4E" w:rsidP="00C30B4E">
      <w:pPr>
        <w:pStyle w:val="ListParagraph"/>
        <w:numPr>
          <w:ilvl w:val="0"/>
          <w:numId w:val="1"/>
        </w:numPr>
      </w:pPr>
      <w:r>
        <w:t>Observe for 2-3 days for esophageal leakage and infection</w:t>
      </w:r>
    </w:p>
    <w:p w:rsidR="00C30B4E" w:rsidRDefault="006326FE" w:rsidP="00C30B4E">
      <w:pPr>
        <w:pStyle w:val="ListParagraph"/>
        <w:numPr>
          <w:ilvl w:val="0"/>
          <w:numId w:val="1"/>
        </w:numPr>
      </w:pPr>
      <w:r>
        <w:t>Treat any potential e</w:t>
      </w:r>
      <w:r w:rsidR="00C30B4E">
        <w:t xml:space="preserve">sophagitis and aspiration pneumonia </w:t>
      </w:r>
    </w:p>
    <w:p w:rsidR="00C30B4E" w:rsidRDefault="00C30B4E" w:rsidP="00C30B4E">
      <w:pPr>
        <w:pStyle w:val="ListParagraph"/>
        <w:numPr>
          <w:ilvl w:val="0"/>
          <w:numId w:val="1"/>
        </w:numPr>
      </w:pPr>
      <w:r>
        <w:t>Antibiotics for several days if esophagus severely eroded or ulcerated</w:t>
      </w:r>
    </w:p>
    <w:p w:rsidR="00C30B4E" w:rsidRDefault="00C30B4E" w:rsidP="00C30B4E">
      <w:pPr>
        <w:pStyle w:val="ListParagraph"/>
        <w:numPr>
          <w:ilvl w:val="0"/>
          <w:numId w:val="1"/>
        </w:numPr>
      </w:pPr>
      <w:r>
        <w:t>Minimal esophageal trauma: offer water within 24-48 hours followed by small meals of gruel</w:t>
      </w:r>
    </w:p>
    <w:p w:rsidR="00C30B4E" w:rsidRDefault="00C30B4E" w:rsidP="00C30B4E">
      <w:pPr>
        <w:pStyle w:val="ListParagraph"/>
        <w:numPr>
          <w:ilvl w:val="1"/>
          <w:numId w:val="1"/>
        </w:numPr>
      </w:pPr>
      <w:r>
        <w:t>Moist food at 5-7 days, then gradual return to normal diet</w:t>
      </w:r>
    </w:p>
    <w:p w:rsidR="00C30B4E" w:rsidRDefault="00C30B4E" w:rsidP="00C30B4E">
      <w:pPr>
        <w:pStyle w:val="ListParagraph"/>
        <w:numPr>
          <w:ilvl w:val="0"/>
          <w:numId w:val="1"/>
        </w:numPr>
      </w:pPr>
      <w:r>
        <w:t xml:space="preserve">Moderate to severe trauma: avoid PO intake 3-7 days </w:t>
      </w:r>
    </w:p>
    <w:p w:rsidR="00C30B4E" w:rsidRDefault="00C30B4E" w:rsidP="00C30B4E">
      <w:pPr>
        <w:pStyle w:val="ListParagraph"/>
        <w:numPr>
          <w:ilvl w:val="1"/>
          <w:numId w:val="1"/>
        </w:numPr>
      </w:pPr>
      <w:proofErr w:type="spellStart"/>
      <w:r>
        <w:t>Gastrotomy</w:t>
      </w:r>
      <w:proofErr w:type="spellEnd"/>
      <w:r>
        <w:t xml:space="preserve"> feeding tube</w:t>
      </w:r>
    </w:p>
    <w:p w:rsidR="00C30B4E" w:rsidRDefault="00C30B4E" w:rsidP="00C30B4E">
      <w:pPr>
        <w:pStyle w:val="ListParagraph"/>
        <w:numPr>
          <w:ilvl w:val="0"/>
          <w:numId w:val="1"/>
        </w:numPr>
      </w:pPr>
      <w:r>
        <w:t xml:space="preserve">Esophagitis- H2 receptor antagonists or PPI </w:t>
      </w:r>
    </w:p>
    <w:p w:rsidR="00C30B4E" w:rsidRDefault="00C30B4E" w:rsidP="00C30B4E">
      <w:pPr>
        <w:pStyle w:val="ListParagraph"/>
        <w:numPr>
          <w:ilvl w:val="0"/>
          <w:numId w:val="1"/>
        </w:numPr>
      </w:pPr>
      <w:r>
        <w:t xml:space="preserve">Antibiotics against oral </w:t>
      </w:r>
      <w:proofErr w:type="spellStart"/>
      <w:r>
        <w:t>anerobes</w:t>
      </w:r>
      <w:proofErr w:type="spellEnd"/>
      <w:r>
        <w:t xml:space="preserve"> (ampicillin, amoxicillin, clindamycin)</w:t>
      </w:r>
    </w:p>
    <w:p w:rsidR="00C30B4E" w:rsidRDefault="00C30B4E" w:rsidP="00C30B4E">
      <w:pPr>
        <w:pStyle w:val="ListParagraph"/>
        <w:numPr>
          <w:ilvl w:val="0"/>
          <w:numId w:val="1"/>
        </w:numPr>
      </w:pPr>
      <w:r>
        <w:t>Corticosteroids may help prevent cicatrix formation</w:t>
      </w:r>
    </w:p>
    <w:p w:rsidR="00C30B4E" w:rsidRDefault="00C30B4E" w:rsidP="00C30B4E">
      <w:pPr>
        <w:pStyle w:val="ListParagraph"/>
        <w:numPr>
          <w:ilvl w:val="0"/>
          <w:numId w:val="1"/>
        </w:numPr>
      </w:pPr>
      <w:r>
        <w:t>Analgesia to control pain</w:t>
      </w:r>
    </w:p>
    <w:p w:rsidR="00C30B4E" w:rsidRDefault="00C30B4E" w:rsidP="00C30B4E">
      <w:r>
        <w:t>Complications</w:t>
      </w:r>
    </w:p>
    <w:p w:rsidR="00C30B4E" w:rsidRDefault="00C30B4E" w:rsidP="00C30B4E">
      <w:pPr>
        <w:pStyle w:val="ListParagraph"/>
        <w:numPr>
          <w:ilvl w:val="0"/>
          <w:numId w:val="1"/>
        </w:numPr>
      </w:pPr>
      <w:r>
        <w:t>Esophagitis, ischemic necrosis, dehiscence, leakage, infection, fistulae, esophageal diverticula, and stricture formation</w:t>
      </w:r>
    </w:p>
    <w:p w:rsidR="00C30B4E" w:rsidRDefault="00C30B4E" w:rsidP="00C30B4E">
      <w:pPr>
        <w:pStyle w:val="ListParagraph"/>
        <w:numPr>
          <w:ilvl w:val="0"/>
          <w:numId w:val="1"/>
        </w:numPr>
      </w:pPr>
      <w:r>
        <w:t xml:space="preserve">Perforation may lead to </w:t>
      </w:r>
      <w:proofErr w:type="spellStart"/>
      <w:r>
        <w:t>mediastinitis</w:t>
      </w:r>
      <w:proofErr w:type="spellEnd"/>
      <w:r>
        <w:t xml:space="preserve">, </w:t>
      </w:r>
      <w:proofErr w:type="spellStart"/>
      <w:r>
        <w:t>pleuritis</w:t>
      </w:r>
      <w:proofErr w:type="spellEnd"/>
      <w:r>
        <w:t xml:space="preserve">, </w:t>
      </w:r>
      <w:proofErr w:type="spellStart"/>
      <w:r>
        <w:t>pyothorax</w:t>
      </w:r>
      <w:proofErr w:type="spellEnd"/>
    </w:p>
    <w:p w:rsidR="00C30B4E" w:rsidRDefault="00C30B4E" w:rsidP="00C30B4E">
      <w:pPr>
        <w:pStyle w:val="ListParagraph"/>
        <w:numPr>
          <w:ilvl w:val="0"/>
          <w:numId w:val="1"/>
        </w:numPr>
      </w:pPr>
      <w:r>
        <w:t>Higher rates in dogs weighing &lt;10kg and cases where material present &gt;3 days</w:t>
      </w:r>
    </w:p>
    <w:p w:rsidR="00C30B4E" w:rsidRDefault="00C30B4E" w:rsidP="00C30B4E">
      <w:r>
        <w:t>Prognosis</w:t>
      </w:r>
    </w:p>
    <w:p w:rsidR="00C30B4E" w:rsidRDefault="00C30B4E" w:rsidP="00C30B4E">
      <w:pPr>
        <w:pStyle w:val="ListParagraph"/>
        <w:numPr>
          <w:ilvl w:val="0"/>
          <w:numId w:val="1"/>
        </w:numPr>
      </w:pPr>
      <w:r>
        <w:t xml:space="preserve">Good if no </w:t>
      </w:r>
      <w:proofErr w:type="spellStart"/>
      <w:r>
        <w:t>perf</w:t>
      </w:r>
      <w:proofErr w:type="spellEnd"/>
    </w:p>
    <w:p w:rsidR="00C30B4E" w:rsidRDefault="00C30B4E" w:rsidP="00C30B4E">
      <w:pPr>
        <w:pStyle w:val="ListParagraph"/>
        <w:numPr>
          <w:ilvl w:val="0"/>
          <w:numId w:val="1"/>
        </w:numPr>
      </w:pPr>
      <w:r>
        <w:t xml:space="preserve">Guarded if perforation has resulted in </w:t>
      </w:r>
      <w:proofErr w:type="spellStart"/>
      <w:r>
        <w:t>mediastinitis</w:t>
      </w:r>
      <w:proofErr w:type="spellEnd"/>
      <w:r>
        <w:t xml:space="preserve"> or </w:t>
      </w:r>
      <w:proofErr w:type="spellStart"/>
      <w:r>
        <w:t>pyothorax</w:t>
      </w:r>
      <w:proofErr w:type="spellEnd"/>
    </w:p>
    <w:p w:rsidR="00C30B4E" w:rsidRDefault="00C30B4E" w:rsidP="00C30B4E">
      <w:pPr>
        <w:rPr>
          <w:b/>
          <w:sz w:val="28"/>
          <w:szCs w:val="28"/>
        </w:rPr>
      </w:pPr>
      <w:proofErr w:type="spellStart"/>
      <w:r w:rsidRPr="00C30B4E">
        <w:rPr>
          <w:b/>
          <w:sz w:val="28"/>
          <w:szCs w:val="28"/>
        </w:rPr>
        <w:t>Gastrotomy</w:t>
      </w:r>
      <w:proofErr w:type="spellEnd"/>
      <w:r w:rsidRPr="00C30B4E">
        <w:rPr>
          <w:b/>
          <w:sz w:val="28"/>
          <w:szCs w:val="28"/>
        </w:rPr>
        <w:t>/</w:t>
      </w:r>
      <w:proofErr w:type="spellStart"/>
      <w:r w:rsidRPr="00C30B4E">
        <w:rPr>
          <w:b/>
          <w:sz w:val="28"/>
          <w:szCs w:val="28"/>
        </w:rPr>
        <w:t>Enterotomy</w:t>
      </w:r>
      <w:proofErr w:type="spellEnd"/>
    </w:p>
    <w:p w:rsidR="00C30B4E" w:rsidRDefault="0031577D" w:rsidP="00C30B4E">
      <w:r>
        <w:t>Definitions</w:t>
      </w:r>
    </w:p>
    <w:p w:rsidR="0031577D" w:rsidRDefault="0031577D" w:rsidP="0031577D">
      <w:pPr>
        <w:pStyle w:val="ListParagraph"/>
        <w:numPr>
          <w:ilvl w:val="0"/>
          <w:numId w:val="1"/>
        </w:numPr>
      </w:pPr>
      <w:proofErr w:type="spellStart"/>
      <w:r>
        <w:t>Gastrotomy</w:t>
      </w:r>
      <w:proofErr w:type="spellEnd"/>
      <w:r>
        <w:t xml:space="preserve">: incision through the stomach wall into the lumen </w:t>
      </w:r>
    </w:p>
    <w:p w:rsidR="0031577D" w:rsidRDefault="0031577D" w:rsidP="0031577D">
      <w:pPr>
        <w:pStyle w:val="ListParagraph"/>
        <w:numPr>
          <w:ilvl w:val="0"/>
          <w:numId w:val="1"/>
        </w:numPr>
      </w:pPr>
      <w:r>
        <w:t xml:space="preserve">Partial </w:t>
      </w:r>
      <w:proofErr w:type="spellStart"/>
      <w:r>
        <w:t>gastrectomy</w:t>
      </w:r>
      <w:proofErr w:type="spellEnd"/>
      <w:r>
        <w:t>: resection of a portion of the stomach</w:t>
      </w:r>
    </w:p>
    <w:p w:rsidR="0031577D" w:rsidRDefault="0031577D" w:rsidP="0031577D">
      <w:pPr>
        <w:pStyle w:val="ListParagraph"/>
        <w:numPr>
          <w:ilvl w:val="0"/>
          <w:numId w:val="1"/>
        </w:numPr>
      </w:pPr>
      <w:r>
        <w:t xml:space="preserve">Gastrostomy: Creation of an artificial opening into the gastric lumen </w:t>
      </w:r>
    </w:p>
    <w:p w:rsidR="0031577D" w:rsidRDefault="0031577D" w:rsidP="0031577D">
      <w:pPr>
        <w:pStyle w:val="ListParagraph"/>
        <w:numPr>
          <w:ilvl w:val="0"/>
          <w:numId w:val="1"/>
        </w:numPr>
      </w:pPr>
      <w:proofErr w:type="spellStart"/>
      <w:r>
        <w:t>Gastropexy</w:t>
      </w:r>
      <w:proofErr w:type="spellEnd"/>
      <w:r>
        <w:t xml:space="preserve">: permanently adheres the stomach to the body wall </w:t>
      </w:r>
    </w:p>
    <w:p w:rsidR="0031577D" w:rsidRDefault="0031577D" w:rsidP="0031577D">
      <w:pPr>
        <w:pStyle w:val="ListParagraph"/>
        <w:numPr>
          <w:ilvl w:val="0"/>
          <w:numId w:val="1"/>
        </w:numPr>
      </w:pPr>
      <w:proofErr w:type="spellStart"/>
      <w:r>
        <w:t>Pylorectomy</w:t>
      </w:r>
      <w:proofErr w:type="spellEnd"/>
      <w:r>
        <w:t>: Attachment of the stomach to the duodenum</w:t>
      </w:r>
    </w:p>
    <w:p w:rsidR="0031577D" w:rsidRDefault="0031577D" w:rsidP="0031577D">
      <w:pPr>
        <w:pStyle w:val="ListParagraph"/>
        <w:numPr>
          <w:ilvl w:val="0"/>
          <w:numId w:val="1"/>
        </w:numPr>
      </w:pPr>
      <w:proofErr w:type="spellStart"/>
      <w:r>
        <w:t>Gastroduodenostomy</w:t>
      </w:r>
      <w:proofErr w:type="spellEnd"/>
      <w:r>
        <w:t xml:space="preserve">: Attachment of the stomach to the duodenum </w:t>
      </w:r>
    </w:p>
    <w:p w:rsidR="0031577D" w:rsidRDefault="0031577D" w:rsidP="0031577D">
      <w:pPr>
        <w:pStyle w:val="ListParagraph"/>
        <w:numPr>
          <w:ilvl w:val="0"/>
          <w:numId w:val="1"/>
        </w:numPr>
      </w:pPr>
      <w:proofErr w:type="spellStart"/>
      <w:r>
        <w:t>Billroth</w:t>
      </w:r>
      <w:proofErr w:type="spellEnd"/>
      <w:r>
        <w:t xml:space="preserve"> 1: Removal of the pylorus and attachment of the stomach to the duodenum </w:t>
      </w:r>
    </w:p>
    <w:p w:rsidR="0031577D" w:rsidRDefault="0031577D" w:rsidP="0031577D">
      <w:pPr>
        <w:pStyle w:val="ListParagraph"/>
        <w:numPr>
          <w:ilvl w:val="0"/>
          <w:numId w:val="1"/>
        </w:numPr>
      </w:pPr>
      <w:proofErr w:type="spellStart"/>
      <w:r>
        <w:t>Billroth</w:t>
      </w:r>
      <w:proofErr w:type="spellEnd"/>
      <w:r>
        <w:t xml:space="preserve"> 2: Attachment of the jejunum to the stomach after a partial </w:t>
      </w:r>
      <w:proofErr w:type="spellStart"/>
      <w:r>
        <w:t>gastrectomy</w:t>
      </w:r>
      <w:proofErr w:type="spellEnd"/>
    </w:p>
    <w:p w:rsidR="0031577D" w:rsidRDefault="0031577D" w:rsidP="0031577D">
      <w:pPr>
        <w:pStyle w:val="ListParagraph"/>
        <w:numPr>
          <w:ilvl w:val="0"/>
          <w:numId w:val="1"/>
        </w:numPr>
      </w:pPr>
      <w:proofErr w:type="spellStart"/>
      <w:r>
        <w:t>Pylormyotomy</w:t>
      </w:r>
      <w:proofErr w:type="spellEnd"/>
      <w:r>
        <w:t xml:space="preserve">: Incision made through the serosa and </w:t>
      </w:r>
      <w:proofErr w:type="spellStart"/>
      <w:r>
        <w:t>muscularis</w:t>
      </w:r>
      <w:proofErr w:type="spellEnd"/>
      <w:r>
        <w:t xml:space="preserve"> layers of the pylorus only</w:t>
      </w:r>
    </w:p>
    <w:p w:rsidR="0031577D" w:rsidRDefault="0031577D" w:rsidP="0031577D">
      <w:pPr>
        <w:pStyle w:val="ListParagraph"/>
        <w:numPr>
          <w:ilvl w:val="0"/>
          <w:numId w:val="1"/>
        </w:numPr>
      </w:pPr>
      <w:proofErr w:type="spellStart"/>
      <w:r>
        <w:t>Pyloroplasty</w:t>
      </w:r>
      <w:proofErr w:type="spellEnd"/>
      <w:r>
        <w:t>: Full thickness incision and tissue reorientation performed to increase the diameter of the gastric outflow</w:t>
      </w:r>
    </w:p>
    <w:p w:rsidR="0031577D" w:rsidRDefault="0031577D" w:rsidP="0031577D">
      <w:r>
        <w:t>Preoperative concerns</w:t>
      </w:r>
    </w:p>
    <w:p w:rsidR="0031577D" w:rsidRDefault="0031577D" w:rsidP="0031577D">
      <w:pPr>
        <w:pStyle w:val="ListParagraph"/>
        <w:numPr>
          <w:ilvl w:val="0"/>
          <w:numId w:val="1"/>
        </w:numPr>
      </w:pPr>
      <w:r>
        <w:lastRenderedPageBreak/>
        <w:t>Vomiting, anorexia, dehydration, hypokalemia, hematemesis, peritonitis, aspiration pneumonia, esophagitis</w:t>
      </w:r>
    </w:p>
    <w:p w:rsidR="0031577D" w:rsidRDefault="0031577D" w:rsidP="0031577D">
      <w:pPr>
        <w:pStyle w:val="ListParagraph"/>
        <w:numPr>
          <w:ilvl w:val="0"/>
          <w:numId w:val="1"/>
        </w:numPr>
      </w:pPr>
      <w:r>
        <w:t>Mild esophagitis- withhold food for 24-48 hours and treat with H2 receptor antagonists</w:t>
      </w:r>
    </w:p>
    <w:p w:rsidR="0031577D" w:rsidRDefault="0031577D" w:rsidP="0031577D">
      <w:pPr>
        <w:pStyle w:val="ListParagraph"/>
        <w:numPr>
          <w:ilvl w:val="0"/>
          <w:numId w:val="1"/>
        </w:numPr>
      </w:pPr>
      <w:r>
        <w:t xml:space="preserve">Severe esophagitis- withhold PO food for 7-10 days </w:t>
      </w:r>
    </w:p>
    <w:p w:rsidR="000644AF" w:rsidRDefault="000644AF" w:rsidP="0031577D">
      <w:pPr>
        <w:pStyle w:val="ListParagraph"/>
        <w:numPr>
          <w:ilvl w:val="0"/>
          <w:numId w:val="1"/>
        </w:numPr>
      </w:pPr>
      <w:proofErr w:type="spellStart"/>
      <w:r>
        <w:t>Gastrotomy</w:t>
      </w:r>
      <w:proofErr w:type="spellEnd"/>
      <w:r>
        <w:t xml:space="preserve"> tube may be placed  </w:t>
      </w:r>
    </w:p>
    <w:p w:rsidR="000644AF" w:rsidRDefault="000644AF" w:rsidP="0031577D">
      <w:pPr>
        <w:pStyle w:val="ListParagraph"/>
        <w:numPr>
          <w:ilvl w:val="0"/>
          <w:numId w:val="1"/>
        </w:numPr>
      </w:pPr>
      <w:r>
        <w:t xml:space="preserve">Treatment with H2 receptor antagonists or PPI </w:t>
      </w:r>
    </w:p>
    <w:p w:rsidR="000644AF" w:rsidRDefault="000644AF" w:rsidP="0031577D">
      <w:pPr>
        <w:pStyle w:val="ListParagraph"/>
        <w:numPr>
          <w:ilvl w:val="0"/>
          <w:numId w:val="1"/>
        </w:numPr>
      </w:pPr>
      <w:proofErr w:type="spellStart"/>
      <w:r>
        <w:t>Sucralfate</w:t>
      </w:r>
      <w:proofErr w:type="spellEnd"/>
      <w:r>
        <w:t xml:space="preserve"> may help</w:t>
      </w:r>
    </w:p>
    <w:p w:rsidR="000644AF" w:rsidRDefault="000644AF" w:rsidP="0031577D">
      <w:pPr>
        <w:pStyle w:val="ListParagraph"/>
        <w:numPr>
          <w:ilvl w:val="0"/>
          <w:numId w:val="1"/>
        </w:numPr>
      </w:pPr>
      <w:r>
        <w:t xml:space="preserve">Metoclopramide of </w:t>
      </w:r>
      <w:proofErr w:type="spellStart"/>
      <w:r>
        <w:t>cisapride</w:t>
      </w:r>
      <w:proofErr w:type="spellEnd"/>
      <w:r>
        <w:t xml:space="preserve"> to improve gastric emptying </w:t>
      </w:r>
    </w:p>
    <w:p w:rsidR="000644AF" w:rsidRDefault="000644AF" w:rsidP="0031577D">
      <w:pPr>
        <w:pStyle w:val="ListParagraph"/>
        <w:numPr>
          <w:ilvl w:val="0"/>
          <w:numId w:val="1"/>
        </w:numPr>
      </w:pPr>
      <w:r>
        <w:t xml:space="preserve">Antibiotics against oral contaminants </w:t>
      </w:r>
    </w:p>
    <w:p w:rsidR="000644AF" w:rsidRDefault="000644AF" w:rsidP="0031577D">
      <w:pPr>
        <w:pStyle w:val="ListParagraph"/>
        <w:numPr>
          <w:ilvl w:val="0"/>
          <w:numId w:val="1"/>
        </w:numPr>
      </w:pPr>
      <w:r>
        <w:t>Food withheld 8-12 hours before surgery to ensure the stomach is empty</w:t>
      </w:r>
    </w:p>
    <w:p w:rsidR="000644AF" w:rsidRDefault="000644AF" w:rsidP="0031577D">
      <w:pPr>
        <w:pStyle w:val="ListParagraph"/>
        <w:numPr>
          <w:ilvl w:val="0"/>
          <w:numId w:val="1"/>
        </w:numPr>
      </w:pPr>
      <w:r>
        <w:t xml:space="preserve">Gastroscopy: fast for 18-24 hours </w:t>
      </w:r>
    </w:p>
    <w:p w:rsidR="000644AF" w:rsidRDefault="000644AF" w:rsidP="0031577D">
      <w:pPr>
        <w:pStyle w:val="ListParagraph"/>
        <w:numPr>
          <w:ilvl w:val="0"/>
          <w:numId w:val="1"/>
        </w:numPr>
      </w:pPr>
      <w:r>
        <w:t xml:space="preserve">Pediatric patients: Fast for 4-6 hours to prevent hypoglycemia </w:t>
      </w:r>
    </w:p>
    <w:p w:rsidR="000644AF" w:rsidRDefault="000644AF" w:rsidP="000644AF">
      <w:r>
        <w:t>Antibiotics</w:t>
      </w:r>
    </w:p>
    <w:p w:rsidR="000644AF" w:rsidRDefault="000644AF" w:rsidP="000644AF">
      <w:pPr>
        <w:pStyle w:val="ListParagraph"/>
        <w:numPr>
          <w:ilvl w:val="0"/>
          <w:numId w:val="1"/>
        </w:numPr>
      </w:pPr>
      <w:r>
        <w:t xml:space="preserve">Antibiotics can be used if entering gastric lumen, however, animals with normal immune system undergoing simple </w:t>
      </w:r>
      <w:proofErr w:type="spellStart"/>
      <w:r>
        <w:t>gastrotomy</w:t>
      </w:r>
      <w:proofErr w:type="spellEnd"/>
      <w:r>
        <w:t xml:space="preserve"> rarely require them</w:t>
      </w:r>
    </w:p>
    <w:p w:rsidR="000644AF" w:rsidRDefault="000644AF" w:rsidP="000644AF">
      <w:pPr>
        <w:pStyle w:val="ListParagraph"/>
        <w:numPr>
          <w:ilvl w:val="0"/>
          <w:numId w:val="1"/>
        </w:numPr>
      </w:pPr>
      <w:proofErr w:type="spellStart"/>
      <w:r>
        <w:t>Cefazolin</w:t>
      </w:r>
      <w:proofErr w:type="spellEnd"/>
      <w:r>
        <w:t xml:space="preserve"> 22mgkg IV at induction and repeated 1-2x at 2-4 hour intervals</w:t>
      </w:r>
    </w:p>
    <w:p w:rsidR="000644AF" w:rsidRDefault="000644AF" w:rsidP="000644AF">
      <w:pPr>
        <w:pStyle w:val="ListParagraph"/>
        <w:numPr>
          <w:ilvl w:val="0"/>
          <w:numId w:val="1"/>
        </w:numPr>
      </w:pPr>
      <w:r>
        <w:t>Should be given before induction and continued 12 hours post op</w:t>
      </w:r>
    </w:p>
    <w:p w:rsidR="000644AF" w:rsidRDefault="000644AF" w:rsidP="000644AF">
      <w:pPr>
        <w:pStyle w:val="ListParagraph"/>
        <w:numPr>
          <w:ilvl w:val="0"/>
          <w:numId w:val="1"/>
        </w:numPr>
      </w:pPr>
      <w:r>
        <w:t>Except for helicobacter, bacteria are scarce (low PH)</w:t>
      </w:r>
    </w:p>
    <w:p w:rsidR="000644AF" w:rsidRDefault="000644AF" w:rsidP="000644AF">
      <w:r>
        <w:t xml:space="preserve">Surgical Anatomy </w:t>
      </w:r>
    </w:p>
    <w:p w:rsidR="000644AF" w:rsidRDefault="000644AF" w:rsidP="000644AF">
      <w:pPr>
        <w:pStyle w:val="ListParagraph"/>
        <w:numPr>
          <w:ilvl w:val="0"/>
          <w:numId w:val="1"/>
        </w:numPr>
      </w:pPr>
      <w:r>
        <w:t xml:space="preserve">Stomach divided into </w:t>
      </w:r>
      <w:proofErr w:type="spellStart"/>
      <w:r>
        <w:t>cardia</w:t>
      </w:r>
      <w:proofErr w:type="spellEnd"/>
      <w:r>
        <w:t xml:space="preserve">, fundus, body, pyloric </w:t>
      </w:r>
      <w:proofErr w:type="spellStart"/>
      <w:r>
        <w:t>antrum</w:t>
      </w:r>
      <w:proofErr w:type="spellEnd"/>
      <w:r>
        <w:t xml:space="preserve">, pyloric canal, pyloric </w:t>
      </w:r>
      <w:proofErr w:type="spellStart"/>
      <w:r>
        <w:t>ostium</w:t>
      </w:r>
      <w:proofErr w:type="spellEnd"/>
    </w:p>
    <w:p w:rsidR="000644AF" w:rsidRDefault="000644AF" w:rsidP="000644AF">
      <w:pPr>
        <w:pStyle w:val="ListParagraph"/>
        <w:numPr>
          <w:ilvl w:val="0"/>
          <w:numId w:val="1"/>
        </w:numPr>
      </w:pPr>
      <w:r>
        <w:t xml:space="preserve">Esophagus enters stomach at cardiac </w:t>
      </w:r>
      <w:proofErr w:type="spellStart"/>
      <w:r>
        <w:t>ostium</w:t>
      </w:r>
      <w:proofErr w:type="spellEnd"/>
      <w:r>
        <w:t xml:space="preserve"> </w:t>
      </w:r>
    </w:p>
    <w:p w:rsidR="000644AF" w:rsidRDefault="000644AF" w:rsidP="000644AF">
      <w:pPr>
        <w:pStyle w:val="ListParagraph"/>
        <w:numPr>
          <w:ilvl w:val="0"/>
          <w:numId w:val="1"/>
        </w:numPr>
      </w:pPr>
      <w:r>
        <w:t xml:space="preserve">Body of the stomach lies against the left lobes of the liver </w:t>
      </w:r>
    </w:p>
    <w:p w:rsidR="000644AF" w:rsidRPr="00922E30" w:rsidRDefault="00274158" w:rsidP="000644AF">
      <w:pPr>
        <w:pStyle w:val="ListParagraph"/>
        <w:numPr>
          <w:ilvl w:val="0"/>
          <w:numId w:val="1"/>
        </w:numPr>
      </w:pPr>
      <w:r w:rsidRPr="00922E30">
        <w:t xml:space="preserve">Gastric (lesser curvature) and </w:t>
      </w:r>
      <w:proofErr w:type="spellStart"/>
      <w:r w:rsidRPr="00922E30">
        <w:t>gastroepiploic</w:t>
      </w:r>
      <w:proofErr w:type="spellEnd"/>
      <w:r w:rsidRPr="00922E30">
        <w:t xml:space="preserve"> (greater curvature) supply the stomach and are derived from the celiac artery</w:t>
      </w:r>
    </w:p>
    <w:p w:rsidR="00274158" w:rsidRDefault="00274158" w:rsidP="000644AF">
      <w:pPr>
        <w:pStyle w:val="ListParagraph"/>
        <w:numPr>
          <w:ilvl w:val="0"/>
          <w:numId w:val="1"/>
        </w:numPr>
      </w:pPr>
      <w:r>
        <w:t xml:space="preserve">Short </w:t>
      </w:r>
      <w:proofErr w:type="spellStart"/>
      <w:r>
        <w:t>gastrics</w:t>
      </w:r>
      <w:proofErr w:type="spellEnd"/>
      <w:r>
        <w:t xml:space="preserve"> arise </w:t>
      </w:r>
      <w:r w:rsidRPr="00922E30">
        <w:t>from the splenic artery and</w:t>
      </w:r>
      <w:r>
        <w:t xml:space="preserve"> supply the greater curvature </w:t>
      </w:r>
    </w:p>
    <w:p w:rsidR="00274158" w:rsidRDefault="00274158" w:rsidP="000644AF">
      <w:pPr>
        <w:pStyle w:val="ListParagraph"/>
        <w:numPr>
          <w:ilvl w:val="0"/>
          <w:numId w:val="1"/>
        </w:numPr>
      </w:pPr>
      <w:proofErr w:type="spellStart"/>
      <w:r>
        <w:t>Hepatogastric</w:t>
      </w:r>
      <w:proofErr w:type="spellEnd"/>
      <w:r>
        <w:t xml:space="preserve"> ligament- portion of lesser </w:t>
      </w:r>
      <w:proofErr w:type="spellStart"/>
      <w:r>
        <w:t>omentum</w:t>
      </w:r>
      <w:proofErr w:type="spellEnd"/>
      <w:r>
        <w:t xml:space="preserve"> that passes from the stomach to the liver </w:t>
      </w:r>
    </w:p>
    <w:p w:rsidR="00274158" w:rsidRDefault="00274158" w:rsidP="000644AF">
      <w:pPr>
        <w:pStyle w:val="ListParagraph"/>
        <w:numPr>
          <w:ilvl w:val="0"/>
          <w:numId w:val="1"/>
        </w:numPr>
      </w:pPr>
      <w:r>
        <w:t xml:space="preserve">Gastric mucosa accounts for half the stomachs weight </w:t>
      </w:r>
    </w:p>
    <w:p w:rsidR="00274158" w:rsidRDefault="00274158" w:rsidP="000644AF">
      <w:pPr>
        <w:pStyle w:val="ListParagraph"/>
        <w:numPr>
          <w:ilvl w:val="0"/>
          <w:numId w:val="1"/>
        </w:numPr>
      </w:pPr>
      <w:r>
        <w:t xml:space="preserve">Short gastric vessels are often avulsed with GDV, accounting for </w:t>
      </w:r>
      <w:proofErr w:type="spellStart"/>
      <w:r>
        <w:t>intraabdominal</w:t>
      </w:r>
      <w:proofErr w:type="spellEnd"/>
      <w:r>
        <w:t xml:space="preserve"> hemorrhage </w:t>
      </w:r>
    </w:p>
    <w:p w:rsidR="00274158" w:rsidRDefault="00274158" w:rsidP="00274158">
      <w:r>
        <w:t xml:space="preserve">Surgical techniques </w:t>
      </w:r>
    </w:p>
    <w:p w:rsidR="00274158" w:rsidRDefault="00274158" w:rsidP="00274158">
      <w:pPr>
        <w:pStyle w:val="ListParagraph"/>
        <w:numPr>
          <w:ilvl w:val="0"/>
          <w:numId w:val="1"/>
        </w:numPr>
      </w:pPr>
      <w:proofErr w:type="spellStart"/>
      <w:r>
        <w:t>Gastrotomy</w:t>
      </w:r>
      <w:proofErr w:type="spellEnd"/>
      <w:r>
        <w:t xml:space="preserve"> generally safer than performing </w:t>
      </w:r>
      <w:proofErr w:type="spellStart"/>
      <w:r>
        <w:t>esophagotomy</w:t>
      </w:r>
      <w:proofErr w:type="spellEnd"/>
      <w:r>
        <w:t xml:space="preserve"> or </w:t>
      </w:r>
      <w:proofErr w:type="spellStart"/>
      <w:r>
        <w:t>enterotomy</w:t>
      </w:r>
      <w:proofErr w:type="spellEnd"/>
      <w:r>
        <w:t xml:space="preserve"> </w:t>
      </w:r>
    </w:p>
    <w:p w:rsidR="00274158" w:rsidRDefault="00274158" w:rsidP="00274158">
      <w:pPr>
        <w:pStyle w:val="ListParagraph"/>
        <w:numPr>
          <w:ilvl w:val="0"/>
          <w:numId w:val="1"/>
        </w:numPr>
      </w:pPr>
      <w:r>
        <w:t>Peritonitis is uncommon</w:t>
      </w:r>
    </w:p>
    <w:p w:rsidR="00274158" w:rsidRDefault="00274158" w:rsidP="00274158">
      <w:pPr>
        <w:pStyle w:val="ListParagraph"/>
        <w:numPr>
          <w:ilvl w:val="0"/>
          <w:numId w:val="1"/>
        </w:numPr>
      </w:pPr>
      <w:r>
        <w:t>Stricture or obstruction also rare</w:t>
      </w:r>
    </w:p>
    <w:p w:rsidR="00274158" w:rsidRDefault="00274158" w:rsidP="00274158">
      <w:pPr>
        <w:pStyle w:val="ListParagraph"/>
        <w:numPr>
          <w:ilvl w:val="0"/>
          <w:numId w:val="1"/>
        </w:numPr>
      </w:pPr>
      <w:proofErr w:type="spellStart"/>
      <w:r>
        <w:t>Billroth</w:t>
      </w:r>
      <w:proofErr w:type="spellEnd"/>
      <w:r>
        <w:t xml:space="preserve"> procedures more difficult and associated with more severe complications</w:t>
      </w:r>
    </w:p>
    <w:p w:rsidR="00274158" w:rsidRDefault="00274158" w:rsidP="00274158">
      <w:r>
        <w:t>Gastroscopy</w:t>
      </w:r>
    </w:p>
    <w:p w:rsidR="00274158" w:rsidRDefault="00B37CDC" w:rsidP="00274158">
      <w:pPr>
        <w:pStyle w:val="ListParagraph"/>
        <w:numPr>
          <w:ilvl w:val="0"/>
          <w:numId w:val="1"/>
        </w:numPr>
      </w:pPr>
      <w:r>
        <w:t xml:space="preserve">Endoscopy more sensitive with looking for erosions, ulcers, </w:t>
      </w:r>
      <w:proofErr w:type="spellStart"/>
      <w:r>
        <w:t>physaloptera</w:t>
      </w:r>
      <w:proofErr w:type="spellEnd"/>
      <w:r>
        <w:t>, and other lesions</w:t>
      </w:r>
    </w:p>
    <w:p w:rsidR="00B37CDC" w:rsidRDefault="00B37CDC" w:rsidP="00274158">
      <w:pPr>
        <w:pStyle w:val="ListParagraph"/>
        <w:numPr>
          <w:ilvl w:val="0"/>
          <w:numId w:val="1"/>
        </w:numPr>
      </w:pPr>
      <w:r>
        <w:lastRenderedPageBreak/>
        <w:t>Endoscopy is the preferred method for gastric mucosal biopsy (allows one to obtain more tissue samples)</w:t>
      </w:r>
    </w:p>
    <w:p w:rsidR="00B37CDC" w:rsidRDefault="00B37CDC" w:rsidP="00274158">
      <w:pPr>
        <w:pStyle w:val="ListParagraph"/>
        <w:numPr>
          <w:ilvl w:val="0"/>
          <w:numId w:val="1"/>
        </w:numPr>
      </w:pPr>
      <w:r>
        <w:t xml:space="preserve">Most important lesions not readily diagnosed by endoscopic biopsy: </w:t>
      </w:r>
      <w:proofErr w:type="spellStart"/>
      <w:r>
        <w:t>scirrhous</w:t>
      </w:r>
      <w:proofErr w:type="spellEnd"/>
      <w:r>
        <w:t xml:space="preserve"> carcinomas, </w:t>
      </w:r>
      <w:proofErr w:type="spellStart"/>
      <w:r>
        <w:t>pythiosis</w:t>
      </w:r>
      <w:proofErr w:type="spellEnd"/>
      <w:r>
        <w:t xml:space="preserve">, and </w:t>
      </w:r>
      <w:proofErr w:type="spellStart"/>
      <w:r>
        <w:t>submucosal</w:t>
      </w:r>
      <w:proofErr w:type="spellEnd"/>
      <w:r>
        <w:t xml:space="preserve"> lesions</w:t>
      </w:r>
    </w:p>
    <w:p w:rsidR="00B37CDC" w:rsidRDefault="00B37CDC" w:rsidP="00274158">
      <w:pPr>
        <w:pStyle w:val="ListParagraph"/>
        <w:numPr>
          <w:ilvl w:val="0"/>
          <w:numId w:val="1"/>
        </w:numPr>
      </w:pPr>
      <w:r>
        <w:t>Intraoperative gastroscopy can be performed to help the surgeon find a mucosal lesion</w:t>
      </w:r>
    </w:p>
    <w:p w:rsidR="00B37CDC" w:rsidRDefault="00B37CDC" w:rsidP="00B37CDC">
      <w:proofErr w:type="spellStart"/>
      <w:r>
        <w:t>Gastrotomy</w:t>
      </w:r>
      <w:proofErr w:type="spellEnd"/>
    </w:p>
    <w:p w:rsidR="00B37CDC" w:rsidRPr="00922E30" w:rsidRDefault="00B37CDC" w:rsidP="00B37CDC">
      <w:pPr>
        <w:pStyle w:val="ListParagraph"/>
        <w:numPr>
          <w:ilvl w:val="0"/>
          <w:numId w:val="1"/>
        </w:numPr>
      </w:pPr>
      <w:r w:rsidRPr="00922E30">
        <w:t>Most common indication is foreign body</w:t>
      </w:r>
    </w:p>
    <w:p w:rsidR="00B37CDC" w:rsidRDefault="00B37CDC" w:rsidP="00B37CDC">
      <w:pPr>
        <w:pStyle w:val="ListParagraph"/>
        <w:numPr>
          <w:ilvl w:val="0"/>
          <w:numId w:val="1"/>
        </w:numPr>
      </w:pPr>
      <w:r>
        <w:t xml:space="preserve">Ventral midline incision, use </w:t>
      </w:r>
      <w:proofErr w:type="spellStart"/>
      <w:r>
        <w:t>balfour</w:t>
      </w:r>
      <w:proofErr w:type="spellEnd"/>
      <w:r>
        <w:t xml:space="preserve"> retractors, inspect contents, isolate stomach with lap sponges, place stay sutures, make gastric incision in </w:t>
      </w:r>
      <w:proofErr w:type="spellStart"/>
      <w:r>
        <w:t>hypovascular</w:t>
      </w:r>
      <w:proofErr w:type="spellEnd"/>
      <w:r>
        <w:t xml:space="preserve"> area</w:t>
      </w:r>
    </w:p>
    <w:p w:rsidR="00B37CDC" w:rsidRDefault="00B37CDC" w:rsidP="00B37CDC">
      <w:pPr>
        <w:pStyle w:val="ListParagraph"/>
      </w:pPr>
      <w:r>
        <w:rPr>
          <w:noProof/>
        </w:rPr>
        <w:drawing>
          <wp:inline distT="0" distB="0" distL="0" distR="0" wp14:anchorId="4E4C150A" wp14:editId="6249F44C">
            <wp:extent cx="2544792" cy="273329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52435" t="24032" r="20488" b="23513"/>
                    <a:stretch/>
                  </pic:blipFill>
                  <pic:spPr bwMode="auto">
                    <a:xfrm>
                      <a:off x="0" y="0"/>
                      <a:ext cx="2547039" cy="2735708"/>
                    </a:xfrm>
                    <a:prstGeom prst="rect">
                      <a:avLst/>
                    </a:prstGeom>
                    <a:ln>
                      <a:noFill/>
                    </a:ln>
                    <a:extLst>
                      <a:ext uri="{53640926-AAD7-44D8-BBD7-CCE9431645EC}">
                        <a14:shadowObscured xmlns:a14="http://schemas.microsoft.com/office/drawing/2010/main"/>
                      </a:ext>
                    </a:extLst>
                  </pic:spPr>
                </pic:pic>
              </a:graphicData>
            </a:graphic>
          </wp:inline>
        </w:drawing>
      </w:r>
    </w:p>
    <w:p w:rsidR="00B37CDC" w:rsidRDefault="00B37CDC" w:rsidP="00B37CDC">
      <w:pPr>
        <w:pStyle w:val="ListParagraph"/>
      </w:pPr>
      <w:r>
        <w:rPr>
          <w:noProof/>
        </w:rPr>
        <w:drawing>
          <wp:inline distT="0" distB="0" distL="0" distR="0" wp14:anchorId="419CB87D" wp14:editId="23FF9408">
            <wp:extent cx="3899140" cy="3260606"/>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9490" t="15504" r="28819" b="22481"/>
                    <a:stretch/>
                  </pic:blipFill>
                  <pic:spPr bwMode="auto">
                    <a:xfrm>
                      <a:off x="0" y="0"/>
                      <a:ext cx="3903385" cy="3264156"/>
                    </a:xfrm>
                    <a:prstGeom prst="rect">
                      <a:avLst/>
                    </a:prstGeom>
                    <a:ln>
                      <a:noFill/>
                    </a:ln>
                    <a:extLst>
                      <a:ext uri="{53640926-AAD7-44D8-BBD7-CCE9431645EC}">
                        <a14:shadowObscured xmlns:a14="http://schemas.microsoft.com/office/drawing/2010/main"/>
                      </a:ext>
                    </a:extLst>
                  </pic:spPr>
                </pic:pic>
              </a:graphicData>
            </a:graphic>
          </wp:inline>
        </w:drawing>
      </w:r>
    </w:p>
    <w:p w:rsidR="003334B4" w:rsidRDefault="003334B4" w:rsidP="003334B4">
      <w:pPr>
        <w:pStyle w:val="ListParagraph"/>
        <w:numPr>
          <w:ilvl w:val="0"/>
          <w:numId w:val="1"/>
        </w:numPr>
      </w:pPr>
      <w:r>
        <w:lastRenderedPageBreak/>
        <w:t>Use suction to aspirate the contents</w:t>
      </w:r>
    </w:p>
    <w:p w:rsidR="003334B4" w:rsidRDefault="003334B4" w:rsidP="003334B4">
      <w:pPr>
        <w:pStyle w:val="ListParagraph"/>
        <w:numPr>
          <w:ilvl w:val="0"/>
          <w:numId w:val="1"/>
        </w:numPr>
      </w:pPr>
      <w:r>
        <w:t xml:space="preserve">Close with 2-0 or 3-0 absorbable suture in a 2 layer </w:t>
      </w:r>
      <w:proofErr w:type="spellStart"/>
      <w:r>
        <w:t>seromuscular</w:t>
      </w:r>
      <w:proofErr w:type="spellEnd"/>
      <w:r>
        <w:t xml:space="preserve"> pattern </w:t>
      </w:r>
    </w:p>
    <w:p w:rsidR="003334B4" w:rsidRDefault="003334B4" w:rsidP="003334B4">
      <w:pPr>
        <w:pStyle w:val="ListParagraph"/>
        <w:numPr>
          <w:ilvl w:val="0"/>
          <w:numId w:val="1"/>
        </w:numPr>
      </w:pPr>
      <w:r>
        <w:t xml:space="preserve">Include the serosa, </w:t>
      </w:r>
      <w:proofErr w:type="spellStart"/>
      <w:r>
        <w:t>muscularis</w:t>
      </w:r>
      <w:proofErr w:type="spellEnd"/>
      <w:r>
        <w:t xml:space="preserve">, and </w:t>
      </w:r>
      <w:proofErr w:type="spellStart"/>
      <w:r>
        <w:t>submucosa</w:t>
      </w:r>
      <w:proofErr w:type="spellEnd"/>
      <w:r>
        <w:t xml:space="preserve"> in the 1</w:t>
      </w:r>
      <w:r w:rsidRPr="003334B4">
        <w:rPr>
          <w:vertAlign w:val="superscript"/>
        </w:rPr>
        <w:t>st</w:t>
      </w:r>
      <w:r>
        <w:t xml:space="preserve"> layer, using a </w:t>
      </w:r>
      <w:proofErr w:type="spellStart"/>
      <w:r>
        <w:t>cushing</w:t>
      </w:r>
      <w:proofErr w:type="spellEnd"/>
      <w:r>
        <w:t xml:space="preserve"> or simple continuous pattern, then follow with a lambert or </w:t>
      </w:r>
      <w:proofErr w:type="spellStart"/>
      <w:r>
        <w:t>cushing</w:t>
      </w:r>
      <w:proofErr w:type="spellEnd"/>
      <w:r>
        <w:t xml:space="preserve"> pattern that incorporates the </w:t>
      </w:r>
      <w:proofErr w:type="spellStart"/>
      <w:r>
        <w:t>serosal</w:t>
      </w:r>
      <w:proofErr w:type="spellEnd"/>
      <w:r>
        <w:t xml:space="preserve"> and </w:t>
      </w:r>
      <w:proofErr w:type="spellStart"/>
      <w:r>
        <w:t>muscularis</w:t>
      </w:r>
      <w:proofErr w:type="spellEnd"/>
      <w:r>
        <w:t xml:space="preserve"> layers </w:t>
      </w:r>
    </w:p>
    <w:p w:rsidR="003334B4" w:rsidRDefault="003334B4" w:rsidP="003334B4">
      <w:pPr>
        <w:pStyle w:val="ListParagraph"/>
        <w:numPr>
          <w:ilvl w:val="0"/>
          <w:numId w:val="1"/>
        </w:numPr>
      </w:pPr>
      <w:r>
        <w:t xml:space="preserve">Alternatively, close the mucosa in a simple continuous as a separate layer to reduce post op bleeding </w:t>
      </w:r>
    </w:p>
    <w:p w:rsidR="003334B4" w:rsidRDefault="003334B4" w:rsidP="003334B4">
      <w:pPr>
        <w:pStyle w:val="ListParagraph"/>
        <w:numPr>
          <w:ilvl w:val="0"/>
          <w:numId w:val="1"/>
        </w:numPr>
      </w:pPr>
      <w:r>
        <w:t xml:space="preserve">Before closing abdominal incision </w:t>
      </w:r>
      <w:r>
        <w:sym w:font="Wingdings" w:char="F0E0"/>
      </w:r>
      <w:r>
        <w:t xml:space="preserve"> substitute for sterile instruments and gloves </w:t>
      </w:r>
    </w:p>
    <w:p w:rsidR="003334B4" w:rsidRDefault="003334B4" w:rsidP="003334B4">
      <w:pPr>
        <w:pStyle w:val="ListParagraph"/>
        <w:numPr>
          <w:ilvl w:val="0"/>
          <w:numId w:val="1"/>
        </w:numPr>
      </w:pPr>
      <w:r>
        <w:t xml:space="preserve">Always check the entire GI tract </w:t>
      </w:r>
    </w:p>
    <w:p w:rsidR="003334B4" w:rsidRDefault="003334B4" w:rsidP="003334B4">
      <w:r>
        <w:t xml:space="preserve">Partial </w:t>
      </w:r>
      <w:proofErr w:type="spellStart"/>
      <w:r>
        <w:t>gastrectomy</w:t>
      </w:r>
      <w:proofErr w:type="spellEnd"/>
      <w:r>
        <w:t xml:space="preserve"> and invagination of gastric tissues</w:t>
      </w:r>
    </w:p>
    <w:p w:rsidR="003334B4" w:rsidRDefault="003334B4" w:rsidP="003334B4">
      <w:pPr>
        <w:pStyle w:val="ListParagraph"/>
        <w:numPr>
          <w:ilvl w:val="0"/>
          <w:numId w:val="1"/>
        </w:numPr>
      </w:pPr>
      <w:r>
        <w:t xml:space="preserve">Indicated with necrosis, ulceration, or </w:t>
      </w:r>
      <w:proofErr w:type="spellStart"/>
      <w:r>
        <w:t>neoplasia</w:t>
      </w:r>
      <w:proofErr w:type="spellEnd"/>
      <w:r>
        <w:t xml:space="preserve"> involves the greater curvature of the stomach</w:t>
      </w:r>
    </w:p>
    <w:p w:rsidR="003334B4" w:rsidRDefault="003334B4" w:rsidP="003334B4">
      <w:pPr>
        <w:pStyle w:val="ListParagraph"/>
        <w:numPr>
          <w:ilvl w:val="0"/>
          <w:numId w:val="1"/>
        </w:numPr>
      </w:pPr>
      <w:r>
        <w:t>Necrosis associated with GDV: resection or invagination</w:t>
      </w:r>
    </w:p>
    <w:p w:rsidR="003334B4" w:rsidRDefault="003334B4" w:rsidP="003334B4">
      <w:pPr>
        <w:pStyle w:val="ListParagraph"/>
        <w:numPr>
          <w:ilvl w:val="0"/>
          <w:numId w:val="1"/>
        </w:numPr>
      </w:pPr>
      <w:r>
        <w:t>Invagination</w:t>
      </w:r>
      <w:r>
        <w:sym w:font="Wingdings" w:char="F0E0"/>
      </w:r>
      <w:r>
        <w:t xml:space="preserve"> obstruction from excessive intraluminal pressure and excessive bleeding is possible. </w:t>
      </w:r>
    </w:p>
    <w:p w:rsidR="00D462B3" w:rsidRDefault="00D462B3" w:rsidP="003334B4">
      <w:pPr>
        <w:pStyle w:val="ListParagraph"/>
        <w:numPr>
          <w:ilvl w:val="0"/>
          <w:numId w:val="1"/>
        </w:numPr>
      </w:pPr>
      <w:r>
        <w:t xml:space="preserve">Assess extent of necrosis: </w:t>
      </w:r>
      <w:proofErr w:type="spellStart"/>
      <w:r>
        <w:t>serosal</w:t>
      </w:r>
      <w:proofErr w:type="spellEnd"/>
      <w:r>
        <w:t xml:space="preserve"> color, wall texture, vascular patency, bleeding on incision</w:t>
      </w:r>
    </w:p>
    <w:p w:rsidR="00D462B3" w:rsidRDefault="00D462B3" w:rsidP="003334B4">
      <w:pPr>
        <w:pStyle w:val="ListParagraph"/>
        <w:numPr>
          <w:ilvl w:val="0"/>
          <w:numId w:val="1"/>
        </w:numPr>
      </w:pPr>
      <w:r>
        <w:t>Necrotic tissue may range from gray-green to black and often feels thin</w:t>
      </w:r>
    </w:p>
    <w:p w:rsidR="00D462B3" w:rsidRDefault="00D462B3" w:rsidP="003334B4">
      <w:pPr>
        <w:pStyle w:val="ListParagraph"/>
        <w:numPr>
          <w:ilvl w:val="0"/>
          <w:numId w:val="1"/>
        </w:numPr>
      </w:pPr>
      <w:r>
        <w:t xml:space="preserve">IV </w:t>
      </w:r>
      <w:proofErr w:type="spellStart"/>
      <w:r>
        <w:t>flouroscein</w:t>
      </w:r>
      <w:proofErr w:type="spellEnd"/>
      <w:r>
        <w:t xml:space="preserve"> not accurate</w:t>
      </w:r>
    </w:p>
    <w:p w:rsidR="00D462B3" w:rsidRDefault="00D462B3" w:rsidP="00D462B3">
      <w:pPr>
        <w:pStyle w:val="ListParagraph"/>
        <w:numPr>
          <w:ilvl w:val="0"/>
          <w:numId w:val="1"/>
        </w:numPr>
      </w:pPr>
      <w:r>
        <w:t>If you question viability</w:t>
      </w:r>
      <w:r>
        <w:sym w:font="Wingdings" w:char="F0E0"/>
      </w:r>
      <w:r>
        <w:t xml:space="preserve"> remove or </w:t>
      </w:r>
      <w:proofErr w:type="spellStart"/>
      <w:r>
        <w:t>invaginate</w:t>
      </w:r>
      <w:proofErr w:type="spellEnd"/>
      <w:r>
        <w:sym w:font="Wingdings" w:char="F0E0"/>
      </w:r>
      <w:r>
        <w:t xml:space="preserve"> if not, may result in perforation, peritonitis, and death</w:t>
      </w:r>
    </w:p>
    <w:p w:rsidR="00D462B3" w:rsidRDefault="00D462B3" w:rsidP="00D462B3">
      <w:pPr>
        <w:pStyle w:val="ListParagraph"/>
        <w:numPr>
          <w:ilvl w:val="0"/>
          <w:numId w:val="1"/>
        </w:numPr>
      </w:pPr>
      <w:r>
        <w:t>Melena is observed a few days after gastric invagination</w:t>
      </w:r>
    </w:p>
    <w:p w:rsidR="00D462B3" w:rsidRDefault="00D462B3" w:rsidP="00D462B3">
      <w:pPr>
        <w:pStyle w:val="ListParagraph"/>
        <w:numPr>
          <w:ilvl w:val="0"/>
          <w:numId w:val="1"/>
        </w:numPr>
      </w:pPr>
      <w:r>
        <w:t xml:space="preserve">NOTE: Do not use mucosal color to predict gastric viability. Can be black in dogs with GDV because of vascular obstruction </w:t>
      </w:r>
    </w:p>
    <w:p w:rsidR="00D462B3" w:rsidRDefault="00D462B3" w:rsidP="00D462B3">
      <w:pPr>
        <w:pStyle w:val="ListParagraph"/>
        <w:numPr>
          <w:ilvl w:val="0"/>
          <w:numId w:val="1"/>
        </w:numPr>
      </w:pPr>
      <w:r>
        <w:t>Damage may predispose to ulceration</w:t>
      </w:r>
    </w:p>
    <w:p w:rsidR="00B37CDC" w:rsidRDefault="00B37CDC" w:rsidP="00B37CDC">
      <w:pPr>
        <w:pStyle w:val="ListParagraph"/>
      </w:pPr>
      <w:r>
        <w:rPr>
          <w:noProof/>
        </w:rPr>
        <w:drawing>
          <wp:inline distT="0" distB="0" distL="0" distR="0" wp14:anchorId="1A95825B" wp14:editId="1CD3526D">
            <wp:extent cx="1897811" cy="2677450"/>
            <wp:effectExtent l="0" t="0" r="762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52732" t="19403" r="20361" b="13074"/>
                    <a:stretch/>
                  </pic:blipFill>
                  <pic:spPr bwMode="auto">
                    <a:xfrm>
                      <a:off x="0" y="0"/>
                      <a:ext cx="1905419" cy="2688184"/>
                    </a:xfrm>
                    <a:prstGeom prst="rect">
                      <a:avLst/>
                    </a:prstGeom>
                    <a:ln>
                      <a:noFill/>
                    </a:ln>
                    <a:extLst>
                      <a:ext uri="{53640926-AAD7-44D8-BBD7-CCE9431645EC}">
                        <a14:shadowObscured xmlns:a14="http://schemas.microsoft.com/office/drawing/2010/main"/>
                      </a:ext>
                    </a:extLst>
                  </pic:spPr>
                </pic:pic>
              </a:graphicData>
            </a:graphic>
          </wp:inline>
        </w:drawing>
      </w:r>
    </w:p>
    <w:p w:rsidR="00670D19" w:rsidRDefault="00670D19" w:rsidP="00B37CDC">
      <w:pPr>
        <w:pStyle w:val="ListParagraph"/>
      </w:pPr>
    </w:p>
    <w:p w:rsidR="002937D7" w:rsidRDefault="002937D7" w:rsidP="00B37CDC">
      <w:pPr>
        <w:pStyle w:val="ListParagraph"/>
      </w:pPr>
    </w:p>
    <w:p w:rsidR="002937D7" w:rsidRDefault="002937D7" w:rsidP="00B37CDC">
      <w:pPr>
        <w:pStyle w:val="ListParagraph"/>
      </w:pPr>
    </w:p>
    <w:p w:rsidR="002937D7" w:rsidRDefault="002937D7" w:rsidP="00B37CDC">
      <w:pPr>
        <w:pStyle w:val="ListParagraph"/>
      </w:pPr>
    </w:p>
    <w:p w:rsidR="002937D7" w:rsidRPr="002937D7" w:rsidRDefault="002937D7" w:rsidP="002937D7">
      <w:pPr>
        <w:rPr>
          <w:b/>
          <w:sz w:val="28"/>
          <w:szCs w:val="28"/>
        </w:rPr>
      </w:pPr>
      <w:r w:rsidRPr="002937D7">
        <w:rPr>
          <w:b/>
          <w:sz w:val="28"/>
          <w:szCs w:val="28"/>
        </w:rPr>
        <w:t xml:space="preserve">Gastric Dilatation Volvulus </w:t>
      </w:r>
    </w:p>
    <w:p w:rsidR="002937D7" w:rsidRDefault="002937D7" w:rsidP="002937D7">
      <w:r>
        <w:t>Definitions</w:t>
      </w:r>
    </w:p>
    <w:p w:rsidR="002937D7" w:rsidRDefault="002937D7" w:rsidP="002937D7">
      <w:pPr>
        <w:pStyle w:val="ListParagraph"/>
        <w:numPr>
          <w:ilvl w:val="0"/>
          <w:numId w:val="1"/>
        </w:numPr>
      </w:pPr>
      <w:r>
        <w:t xml:space="preserve">GDV (aka gastric torsion or bloat): Enlargement of the stomach associated with rotation on its mesenteric axis </w:t>
      </w:r>
    </w:p>
    <w:p w:rsidR="002937D7" w:rsidRDefault="002937D7" w:rsidP="002937D7">
      <w:pPr>
        <w:pStyle w:val="ListParagraph"/>
        <w:numPr>
          <w:ilvl w:val="0"/>
          <w:numId w:val="1"/>
        </w:numPr>
      </w:pPr>
      <w:r>
        <w:t xml:space="preserve">Simple dilatation: stomach engorged with air or froth, not </w:t>
      </w:r>
      <w:proofErr w:type="spellStart"/>
      <w:r>
        <w:t>malpositioned</w:t>
      </w:r>
      <w:proofErr w:type="spellEnd"/>
    </w:p>
    <w:p w:rsidR="002937D7" w:rsidRDefault="002937D7" w:rsidP="002937D7">
      <w:r>
        <w:t>General considerations and clinically relevant pathophysiology</w:t>
      </w:r>
    </w:p>
    <w:p w:rsidR="002937D7" w:rsidRDefault="002937D7" w:rsidP="002937D7">
      <w:pPr>
        <w:pStyle w:val="ListParagraph"/>
        <w:numPr>
          <w:ilvl w:val="0"/>
          <w:numId w:val="1"/>
        </w:numPr>
      </w:pPr>
      <w:r>
        <w:t xml:space="preserve">Acute condition with a </w:t>
      </w:r>
      <w:r w:rsidRPr="00AE2E3B">
        <w:t>mortality rate of 20-45% in treated</w:t>
      </w:r>
      <w:r>
        <w:t xml:space="preserve"> animals</w:t>
      </w:r>
    </w:p>
    <w:p w:rsidR="002937D7" w:rsidRDefault="002937D7" w:rsidP="002937D7">
      <w:pPr>
        <w:pStyle w:val="ListParagraph"/>
        <w:numPr>
          <w:ilvl w:val="0"/>
          <w:numId w:val="1"/>
        </w:numPr>
      </w:pPr>
      <w:r>
        <w:t>Gastric enlargement secondary to a gastric outflow obstruction</w:t>
      </w:r>
    </w:p>
    <w:p w:rsidR="008A710C" w:rsidRDefault="002937D7" w:rsidP="008A710C">
      <w:pPr>
        <w:pStyle w:val="ListParagraph"/>
        <w:numPr>
          <w:ilvl w:val="0"/>
          <w:numId w:val="1"/>
        </w:numPr>
      </w:pPr>
      <w:r>
        <w:t>Cause unknown, b</w:t>
      </w:r>
      <w:r w:rsidR="008A710C">
        <w:t>ut exercise after a large meal has been suggested to contribute</w:t>
      </w:r>
    </w:p>
    <w:p w:rsidR="008A710C" w:rsidRDefault="008A710C" w:rsidP="008A710C">
      <w:pPr>
        <w:pStyle w:val="ListParagraph"/>
        <w:numPr>
          <w:ilvl w:val="0"/>
          <w:numId w:val="1"/>
        </w:numPr>
      </w:pPr>
      <w:r>
        <w:t>Adding table food or canned food to the diet</w:t>
      </w:r>
      <w:r>
        <w:sym w:font="Wingdings" w:char="F0E0"/>
      </w:r>
      <w:r>
        <w:t xml:space="preserve"> decreased incidence</w:t>
      </w:r>
    </w:p>
    <w:p w:rsidR="008A710C" w:rsidRDefault="008A710C" w:rsidP="008A710C">
      <w:pPr>
        <w:pStyle w:val="ListParagraph"/>
        <w:numPr>
          <w:ilvl w:val="0"/>
          <w:numId w:val="1"/>
        </w:numPr>
      </w:pPr>
      <w:r>
        <w:t>Other contributing causes: anatomic predisposition, ileus, trauma, primary gastric motility disorder, vomiting, stress</w:t>
      </w:r>
    </w:p>
    <w:p w:rsidR="008A710C" w:rsidRDefault="008A710C" w:rsidP="008A710C">
      <w:pPr>
        <w:pStyle w:val="ListParagraph"/>
        <w:numPr>
          <w:ilvl w:val="0"/>
          <w:numId w:val="1"/>
        </w:numPr>
      </w:pPr>
      <w:r>
        <w:t>Risk: Males, older, underweight, fed large volumes, eating one meal rapidly, raised feeding bowl, fearful temperament, having a deeper and narrower thorax, MWD, atmospheric pressure</w:t>
      </w:r>
    </w:p>
    <w:p w:rsidR="008A710C" w:rsidRDefault="008A710C" w:rsidP="008A710C">
      <w:pPr>
        <w:pStyle w:val="ListParagraph"/>
        <w:numPr>
          <w:ilvl w:val="0"/>
          <w:numId w:val="1"/>
        </w:numPr>
      </w:pPr>
      <w:r>
        <w:t>GDV rotates clockwise from 90-360</w:t>
      </w:r>
      <w:r w:rsidRPr="00AE2E3B">
        <w:t>, generally 220-270</w:t>
      </w:r>
    </w:p>
    <w:p w:rsidR="008A710C" w:rsidRDefault="008A710C" w:rsidP="008A710C">
      <w:pPr>
        <w:pStyle w:val="ListParagraph"/>
        <w:numPr>
          <w:ilvl w:val="0"/>
          <w:numId w:val="1"/>
        </w:numPr>
      </w:pPr>
      <w:r>
        <w:t xml:space="preserve">Duodenum and pylorus move ventrally and to the left and become displaced between esophagus and stomach </w:t>
      </w:r>
    </w:p>
    <w:p w:rsidR="008A710C" w:rsidRDefault="008A710C" w:rsidP="008A710C">
      <w:pPr>
        <w:pStyle w:val="ListParagraph"/>
        <w:numPr>
          <w:ilvl w:val="0"/>
          <w:numId w:val="1"/>
        </w:numPr>
      </w:pPr>
      <w:r>
        <w:t>Spleen usually displaced to the right ventral side of the abdomen</w:t>
      </w:r>
    </w:p>
    <w:p w:rsidR="008A710C" w:rsidRDefault="008A710C" w:rsidP="008A710C">
      <w:pPr>
        <w:pStyle w:val="ListParagraph"/>
        <w:numPr>
          <w:ilvl w:val="0"/>
          <w:numId w:val="1"/>
        </w:numPr>
      </w:pPr>
      <w:r>
        <w:t>Caudal vena cava and portal vein compression reduces venous return and cardiac output causing myocardial ischemia</w:t>
      </w:r>
    </w:p>
    <w:p w:rsidR="008A710C" w:rsidRDefault="008A710C" w:rsidP="008A710C">
      <w:pPr>
        <w:pStyle w:val="ListParagraph"/>
        <w:numPr>
          <w:ilvl w:val="1"/>
          <w:numId w:val="1"/>
        </w:numPr>
      </w:pPr>
      <w:r>
        <w:t>Central venous pressure, MAP, CO are reduced</w:t>
      </w:r>
    </w:p>
    <w:p w:rsidR="008A710C" w:rsidRDefault="008A710C" w:rsidP="008A710C">
      <w:pPr>
        <w:pStyle w:val="ListParagraph"/>
        <w:numPr>
          <w:ilvl w:val="1"/>
          <w:numId w:val="1"/>
        </w:numPr>
      </w:pPr>
      <w:r>
        <w:t xml:space="preserve">Obstructive shock and inadequate tissue perfusion </w:t>
      </w:r>
    </w:p>
    <w:p w:rsidR="008A710C" w:rsidRDefault="008A710C" w:rsidP="008A710C">
      <w:pPr>
        <w:pStyle w:val="ListParagraph"/>
        <w:numPr>
          <w:ilvl w:val="1"/>
          <w:numId w:val="1"/>
        </w:numPr>
      </w:pPr>
      <w:r>
        <w:t>Cardiac arrhythmias, especially in dogs with tissue necrosis</w:t>
      </w:r>
    </w:p>
    <w:p w:rsidR="008A710C" w:rsidRDefault="008A710C" w:rsidP="008A710C">
      <w:pPr>
        <w:pStyle w:val="ListParagraph"/>
        <w:numPr>
          <w:ilvl w:val="1"/>
          <w:numId w:val="1"/>
        </w:numPr>
      </w:pPr>
      <w:r>
        <w:t>Increased troponin levels</w:t>
      </w:r>
    </w:p>
    <w:p w:rsidR="008A710C" w:rsidRDefault="008A710C" w:rsidP="008A710C">
      <w:pPr>
        <w:pStyle w:val="ListParagraph"/>
        <w:numPr>
          <w:ilvl w:val="1"/>
          <w:numId w:val="1"/>
        </w:numPr>
      </w:pPr>
      <w:r>
        <w:t xml:space="preserve">Reperfusion injury contributes to </w:t>
      </w:r>
      <w:r w:rsidR="00C07C95">
        <w:t>tissue damaging resulting in death</w:t>
      </w:r>
    </w:p>
    <w:p w:rsidR="00C07C95" w:rsidRDefault="00C07C95" w:rsidP="00C07C95">
      <w:pPr>
        <w:pStyle w:val="ListParagraph"/>
        <w:numPr>
          <w:ilvl w:val="0"/>
          <w:numId w:val="1"/>
        </w:numPr>
      </w:pPr>
      <w:proofErr w:type="spellStart"/>
      <w:r>
        <w:t>Lazaroids</w:t>
      </w:r>
      <w:proofErr w:type="spellEnd"/>
      <w:r>
        <w:t xml:space="preserve"> (radical quenching antioxidants) may increase survival (further studies needed)</w:t>
      </w:r>
    </w:p>
    <w:p w:rsidR="00C07C95" w:rsidRDefault="00C07C95" w:rsidP="00C07C95">
      <w:pPr>
        <w:pStyle w:val="ListParagraph"/>
        <w:numPr>
          <w:ilvl w:val="0"/>
          <w:numId w:val="1"/>
        </w:numPr>
      </w:pPr>
      <w:r>
        <w:t xml:space="preserve">Partial or chronic GDV may occur (progressive, </w:t>
      </w:r>
      <w:proofErr w:type="spellStart"/>
      <w:r>
        <w:t>non life</w:t>
      </w:r>
      <w:proofErr w:type="spellEnd"/>
      <w:r>
        <w:t xml:space="preserve"> threatening) </w:t>
      </w:r>
    </w:p>
    <w:p w:rsidR="00C07C95" w:rsidRDefault="00C07C95" w:rsidP="00C07C95">
      <w:pPr>
        <w:pStyle w:val="ListParagraph"/>
        <w:numPr>
          <w:ilvl w:val="1"/>
          <w:numId w:val="1"/>
        </w:numPr>
      </w:pPr>
      <w:r>
        <w:t xml:space="preserve">Associated with V+, anorexia, </w:t>
      </w:r>
      <w:proofErr w:type="spellStart"/>
      <w:r>
        <w:t>wt</w:t>
      </w:r>
      <w:proofErr w:type="spellEnd"/>
      <w:r>
        <w:t xml:space="preserve"> loss</w:t>
      </w:r>
    </w:p>
    <w:p w:rsidR="00C07C95" w:rsidRDefault="00C07C95" w:rsidP="00C07C95">
      <w:pPr>
        <w:pStyle w:val="ListParagraph"/>
        <w:numPr>
          <w:ilvl w:val="1"/>
          <w:numId w:val="1"/>
        </w:numPr>
      </w:pPr>
      <w:r>
        <w:t xml:space="preserve">Plain or contrast </w:t>
      </w:r>
      <w:proofErr w:type="spellStart"/>
      <w:r>
        <w:t>rads</w:t>
      </w:r>
      <w:proofErr w:type="spellEnd"/>
      <w:r>
        <w:t xml:space="preserve"> are diagnostic</w:t>
      </w:r>
    </w:p>
    <w:p w:rsidR="00C07C95" w:rsidRDefault="00C07C95" w:rsidP="00C07C95">
      <w:r>
        <w:t xml:space="preserve">Diagnosis </w:t>
      </w:r>
    </w:p>
    <w:p w:rsidR="00C07C95" w:rsidRDefault="00C07C95" w:rsidP="00C07C95">
      <w:r>
        <w:t>Clinical presentation</w:t>
      </w:r>
    </w:p>
    <w:p w:rsidR="00C07C95" w:rsidRPr="00AE2E3B" w:rsidRDefault="00C07C95" w:rsidP="00C07C95">
      <w:pPr>
        <w:pStyle w:val="ListParagraph"/>
        <w:numPr>
          <w:ilvl w:val="0"/>
          <w:numId w:val="1"/>
        </w:numPr>
      </w:pPr>
      <w:r w:rsidRPr="00AE2E3B">
        <w:t>Large, deep chested, but also reported in cats and small dogs</w:t>
      </w:r>
    </w:p>
    <w:p w:rsidR="00C07C95" w:rsidRPr="00AE2E3B" w:rsidRDefault="00C07C95" w:rsidP="00C07C95">
      <w:pPr>
        <w:pStyle w:val="ListParagraph"/>
        <w:numPr>
          <w:ilvl w:val="0"/>
          <w:numId w:val="1"/>
        </w:numPr>
      </w:pPr>
      <w:r w:rsidRPr="00AE2E3B">
        <w:t xml:space="preserve">Common in middle aged to older </w:t>
      </w:r>
    </w:p>
    <w:p w:rsidR="00C07C95" w:rsidRPr="00AE2E3B" w:rsidRDefault="00C07C95" w:rsidP="00C07C95">
      <w:pPr>
        <w:pStyle w:val="ListParagraph"/>
        <w:numPr>
          <w:ilvl w:val="0"/>
          <w:numId w:val="1"/>
        </w:numPr>
      </w:pPr>
      <w:r w:rsidRPr="00AE2E3B">
        <w:t>Thoracic depth to width is highly correlated with risk of bloat</w:t>
      </w:r>
    </w:p>
    <w:p w:rsidR="00C07C95" w:rsidRPr="00AE2E3B" w:rsidRDefault="00C07C95" w:rsidP="00C07C95">
      <w:pPr>
        <w:pStyle w:val="ListParagraph"/>
        <w:numPr>
          <w:ilvl w:val="0"/>
          <w:numId w:val="1"/>
        </w:numPr>
      </w:pPr>
      <w:r w:rsidRPr="00AE2E3B">
        <w:lastRenderedPageBreak/>
        <w:t>History of progressively distended and tympanic abdomen or animal recumbent and depressed with distended abdomen</w:t>
      </w:r>
    </w:p>
    <w:p w:rsidR="00C07C95" w:rsidRPr="00AE2E3B" w:rsidRDefault="00C07C95" w:rsidP="00C07C95">
      <w:pPr>
        <w:pStyle w:val="ListParagraph"/>
        <w:numPr>
          <w:ilvl w:val="0"/>
          <w:numId w:val="1"/>
        </w:numPr>
      </w:pPr>
      <w:r w:rsidRPr="00AE2E3B">
        <w:t xml:space="preserve">Arched back, in pain, </w:t>
      </w:r>
      <w:proofErr w:type="spellStart"/>
      <w:r w:rsidRPr="00AE2E3B">
        <w:t>non productive</w:t>
      </w:r>
      <w:proofErr w:type="spellEnd"/>
      <w:r w:rsidRPr="00AE2E3B">
        <w:t xml:space="preserve"> retching, </w:t>
      </w:r>
      <w:proofErr w:type="spellStart"/>
      <w:r w:rsidRPr="00AE2E3B">
        <w:t>hypersalivation</w:t>
      </w:r>
      <w:proofErr w:type="spellEnd"/>
      <w:r w:rsidRPr="00AE2E3B">
        <w:t>, restlessness</w:t>
      </w:r>
    </w:p>
    <w:p w:rsidR="00C07C95" w:rsidRDefault="00C07C95" w:rsidP="00C07C95">
      <w:r w:rsidRPr="00AE2E3B">
        <w:t>Physical exam findings</w:t>
      </w:r>
    </w:p>
    <w:p w:rsidR="00C07C95" w:rsidRDefault="00C07C95" w:rsidP="00C07C95">
      <w:pPr>
        <w:pStyle w:val="ListParagraph"/>
        <w:numPr>
          <w:ilvl w:val="0"/>
          <w:numId w:val="1"/>
        </w:numPr>
      </w:pPr>
      <w:r>
        <w:t xml:space="preserve">Various degrees of abdominal </w:t>
      </w:r>
      <w:proofErr w:type="spellStart"/>
      <w:r>
        <w:t>tympany</w:t>
      </w:r>
      <w:proofErr w:type="spellEnd"/>
      <w:r>
        <w:t>, splenomegaly occasionally palpated, signs of shock including weak pulses, tachycardia, prolonged CRT, pale mm, +/- dyspnea</w:t>
      </w:r>
    </w:p>
    <w:p w:rsidR="00C07C95" w:rsidRDefault="00C07C95" w:rsidP="00C07C95">
      <w:pPr>
        <w:ind w:left="360"/>
      </w:pPr>
      <w:r>
        <w:t>Diagnostic imaging</w:t>
      </w:r>
    </w:p>
    <w:p w:rsidR="00C07C95" w:rsidRDefault="00C07C95" w:rsidP="00C07C95">
      <w:pPr>
        <w:pStyle w:val="ListParagraph"/>
        <w:numPr>
          <w:ilvl w:val="0"/>
          <w:numId w:val="1"/>
        </w:numPr>
      </w:pPr>
      <w:proofErr w:type="spellStart"/>
      <w:r>
        <w:t>Rads</w:t>
      </w:r>
      <w:proofErr w:type="spellEnd"/>
      <w:r>
        <w:t xml:space="preserve"> for dilatation </w:t>
      </w:r>
      <w:proofErr w:type="spellStart"/>
      <w:r>
        <w:t>vs</w:t>
      </w:r>
      <w:proofErr w:type="spellEnd"/>
      <w:r>
        <w:t xml:space="preserve"> dilatation + volvulus</w:t>
      </w:r>
    </w:p>
    <w:p w:rsidR="00C07C95" w:rsidRDefault="00C07C95" w:rsidP="00C07C95">
      <w:pPr>
        <w:pStyle w:val="ListParagraph"/>
        <w:numPr>
          <w:ilvl w:val="0"/>
          <w:numId w:val="1"/>
        </w:numPr>
      </w:pPr>
      <w:r>
        <w:t xml:space="preserve">Decompress before </w:t>
      </w:r>
      <w:proofErr w:type="spellStart"/>
      <w:r>
        <w:t>rads</w:t>
      </w:r>
      <w:proofErr w:type="spellEnd"/>
      <w:r>
        <w:t xml:space="preserve"> are taken</w:t>
      </w:r>
    </w:p>
    <w:p w:rsidR="00C07C95" w:rsidRDefault="00C07C95" w:rsidP="00C07C95">
      <w:pPr>
        <w:pStyle w:val="ListParagraph"/>
        <w:numPr>
          <w:ilvl w:val="0"/>
          <w:numId w:val="1"/>
        </w:numPr>
      </w:pPr>
      <w:r w:rsidRPr="00AE2E3B">
        <w:t xml:space="preserve">Right lateral and </w:t>
      </w:r>
      <w:proofErr w:type="spellStart"/>
      <w:r w:rsidRPr="00AE2E3B">
        <w:t>dorsoventral</w:t>
      </w:r>
      <w:proofErr w:type="spellEnd"/>
      <w:r w:rsidRPr="00AE2E3B">
        <w:t xml:space="preserve"> are preferred</w:t>
      </w:r>
      <w:r>
        <w:t xml:space="preserve"> </w:t>
      </w:r>
      <w:r w:rsidR="00FB7C0A">
        <w:t>views</w:t>
      </w:r>
    </w:p>
    <w:p w:rsidR="00C07C95" w:rsidRDefault="00C07C95" w:rsidP="00C07C95">
      <w:pPr>
        <w:pStyle w:val="ListParagraph"/>
        <w:numPr>
          <w:ilvl w:val="1"/>
          <w:numId w:val="1"/>
        </w:numPr>
      </w:pPr>
      <w:r w:rsidRPr="00AE2E3B">
        <w:t>VD may lead to</w:t>
      </w:r>
      <w:r>
        <w:t xml:space="preserve"> aspiration</w:t>
      </w:r>
    </w:p>
    <w:p w:rsidR="00C07C95" w:rsidRDefault="00C07C95" w:rsidP="00C07C95">
      <w:pPr>
        <w:pStyle w:val="ListParagraph"/>
        <w:numPr>
          <w:ilvl w:val="0"/>
          <w:numId w:val="1"/>
        </w:numPr>
      </w:pPr>
      <w:r>
        <w:t xml:space="preserve">Free abdominal air suggests gastric rupture and air within the wall of the stomach indicates necrosis </w:t>
      </w:r>
    </w:p>
    <w:p w:rsidR="008A710C" w:rsidRDefault="00C07C95" w:rsidP="00C07C95">
      <w:pPr>
        <w:ind w:left="360"/>
      </w:pPr>
      <w:r>
        <w:t>Laboratory findings</w:t>
      </w:r>
    </w:p>
    <w:p w:rsidR="00C07C95" w:rsidRDefault="00C07C95" w:rsidP="00C07C95">
      <w:pPr>
        <w:pStyle w:val="ListParagraph"/>
        <w:numPr>
          <w:ilvl w:val="0"/>
          <w:numId w:val="1"/>
        </w:numPr>
      </w:pPr>
      <w:r>
        <w:t xml:space="preserve">CBC – thrombocytopenia if DIC </w:t>
      </w:r>
    </w:p>
    <w:p w:rsidR="00C07C95" w:rsidRDefault="00037CF2" w:rsidP="00C07C95">
      <w:pPr>
        <w:pStyle w:val="ListParagraph"/>
        <w:numPr>
          <w:ilvl w:val="0"/>
          <w:numId w:val="1"/>
        </w:numPr>
      </w:pPr>
      <w:r>
        <w:t>Low K common, but may be normal or elevated</w:t>
      </w:r>
    </w:p>
    <w:p w:rsidR="00037CF2" w:rsidRDefault="00037CF2" w:rsidP="00C07C95">
      <w:pPr>
        <w:pStyle w:val="ListParagraph"/>
        <w:numPr>
          <w:ilvl w:val="0"/>
          <w:numId w:val="1"/>
        </w:numPr>
      </w:pPr>
      <w:r>
        <w:t>Elevated lactate, metabolic acidosis</w:t>
      </w:r>
    </w:p>
    <w:p w:rsidR="00037CF2" w:rsidRDefault="00037CF2" w:rsidP="00C07C95">
      <w:pPr>
        <w:pStyle w:val="ListParagraph"/>
        <w:numPr>
          <w:ilvl w:val="0"/>
          <w:numId w:val="1"/>
        </w:numPr>
      </w:pPr>
      <w:r>
        <w:t xml:space="preserve">Metabolic alkalosis caused by sequestration of H ions in gastric lumen can offset the metabolic acidosis causing the blood pH to be normal </w:t>
      </w:r>
      <w:r w:rsidR="00FB7C0A">
        <w:t>(mixed disturbance)</w:t>
      </w:r>
    </w:p>
    <w:p w:rsidR="00037CF2" w:rsidRDefault="00037CF2" w:rsidP="00037CF2">
      <w:pPr>
        <w:pStyle w:val="ListParagraph"/>
        <w:numPr>
          <w:ilvl w:val="0"/>
          <w:numId w:val="1"/>
        </w:numPr>
      </w:pPr>
      <w:r>
        <w:t>Respiratory acidosis caused by hypoventilation secondary to gastric impingement on the diaphragm and diminished ventilator compliance</w:t>
      </w:r>
    </w:p>
    <w:p w:rsidR="00037CF2" w:rsidRDefault="00037CF2" w:rsidP="00037CF2">
      <w:pPr>
        <w:pStyle w:val="ListParagraph"/>
        <w:numPr>
          <w:ilvl w:val="0"/>
          <w:numId w:val="1"/>
        </w:numPr>
      </w:pPr>
      <w:r>
        <w:t>Higher values of lactate are prognostic and associated with gastric necrosis and a poor prognosis</w:t>
      </w:r>
    </w:p>
    <w:p w:rsidR="00037CF2" w:rsidRDefault="00037CF2" w:rsidP="00037CF2">
      <w:pPr>
        <w:ind w:left="360"/>
      </w:pPr>
      <w:r>
        <w:t>Differential diagnosis</w:t>
      </w:r>
    </w:p>
    <w:p w:rsidR="00037CF2" w:rsidRDefault="00037CF2" w:rsidP="00037CF2">
      <w:pPr>
        <w:pStyle w:val="ListParagraph"/>
        <w:numPr>
          <w:ilvl w:val="0"/>
          <w:numId w:val="1"/>
        </w:numPr>
      </w:pPr>
      <w:r>
        <w:t>Overeating, small intestinal volvulus, primary splenic torsion, diaphragmatic hernia, ascites (but you would have a fluid wave)</w:t>
      </w:r>
    </w:p>
    <w:p w:rsidR="00037CF2" w:rsidRDefault="00037CF2" w:rsidP="00037CF2">
      <w:pPr>
        <w:pStyle w:val="ListParagraph"/>
        <w:numPr>
          <w:ilvl w:val="0"/>
          <w:numId w:val="1"/>
        </w:numPr>
      </w:pPr>
      <w:r>
        <w:t xml:space="preserve">NOTE: </w:t>
      </w:r>
      <w:proofErr w:type="gramStart"/>
      <w:r>
        <w:t>Cant</w:t>
      </w:r>
      <w:proofErr w:type="gramEnd"/>
      <w:r>
        <w:t xml:space="preserve"> differentiate GDV from gastric dilatation because you can pass a stomach tube. Stomach tubes can still be passed with twisted stomachs</w:t>
      </w:r>
    </w:p>
    <w:p w:rsidR="000900B2" w:rsidRDefault="000900B2" w:rsidP="000900B2">
      <w:pPr>
        <w:ind w:left="360"/>
      </w:pPr>
      <w:r>
        <w:t>Medical management</w:t>
      </w:r>
    </w:p>
    <w:p w:rsidR="000900B2" w:rsidRDefault="000900B2" w:rsidP="000900B2">
      <w:pPr>
        <w:pStyle w:val="ListParagraph"/>
        <w:numPr>
          <w:ilvl w:val="0"/>
          <w:numId w:val="1"/>
        </w:numPr>
      </w:pPr>
      <w:r>
        <w:t xml:space="preserve">Large bore catheter in jugular or both cephalic veins </w:t>
      </w:r>
    </w:p>
    <w:p w:rsidR="000900B2" w:rsidRDefault="000900B2" w:rsidP="000900B2">
      <w:pPr>
        <w:pStyle w:val="ListParagraph"/>
        <w:numPr>
          <w:ilvl w:val="1"/>
          <w:numId w:val="1"/>
        </w:numPr>
      </w:pPr>
      <w:r>
        <w:t xml:space="preserve">Isotonic fluids, hypertonic saline, </w:t>
      </w:r>
      <w:proofErr w:type="spellStart"/>
      <w:r>
        <w:t>hetastarch</w:t>
      </w:r>
      <w:proofErr w:type="spellEnd"/>
      <w:r>
        <w:t xml:space="preserve">, or mixture of saline and </w:t>
      </w:r>
      <w:proofErr w:type="spellStart"/>
      <w:r>
        <w:t>hetastarch</w:t>
      </w:r>
      <w:proofErr w:type="spellEnd"/>
    </w:p>
    <w:p w:rsidR="000900B2" w:rsidRDefault="000900B2" w:rsidP="000900B2">
      <w:pPr>
        <w:pStyle w:val="ListParagraph"/>
        <w:numPr>
          <w:ilvl w:val="0"/>
          <w:numId w:val="1"/>
        </w:numPr>
      </w:pPr>
      <w:r>
        <w:t>Blood gas</w:t>
      </w:r>
    </w:p>
    <w:p w:rsidR="000900B2" w:rsidRDefault="000900B2" w:rsidP="000900B2">
      <w:pPr>
        <w:pStyle w:val="ListParagraph"/>
        <w:numPr>
          <w:ilvl w:val="0"/>
          <w:numId w:val="1"/>
        </w:numPr>
      </w:pPr>
      <w:r>
        <w:t xml:space="preserve">CBC </w:t>
      </w:r>
    </w:p>
    <w:p w:rsidR="000900B2" w:rsidRDefault="000900B2" w:rsidP="000900B2">
      <w:pPr>
        <w:pStyle w:val="ListParagraph"/>
        <w:numPr>
          <w:ilvl w:val="0"/>
          <w:numId w:val="1"/>
        </w:numPr>
      </w:pPr>
      <w:proofErr w:type="spellStart"/>
      <w:r>
        <w:t>Chem</w:t>
      </w:r>
      <w:proofErr w:type="spellEnd"/>
    </w:p>
    <w:p w:rsidR="000900B2" w:rsidRDefault="000900B2" w:rsidP="000900B2">
      <w:pPr>
        <w:pStyle w:val="ListParagraph"/>
        <w:numPr>
          <w:ilvl w:val="0"/>
          <w:numId w:val="1"/>
        </w:numPr>
      </w:pPr>
      <w:r>
        <w:t xml:space="preserve">Broad spectrum </w:t>
      </w:r>
      <w:proofErr w:type="spellStart"/>
      <w:r>
        <w:t>abx</w:t>
      </w:r>
      <w:proofErr w:type="spellEnd"/>
    </w:p>
    <w:p w:rsidR="000900B2" w:rsidRDefault="000900B2" w:rsidP="000900B2">
      <w:pPr>
        <w:pStyle w:val="ListParagraph"/>
        <w:numPr>
          <w:ilvl w:val="0"/>
          <w:numId w:val="1"/>
        </w:numPr>
      </w:pPr>
      <w:r>
        <w:t xml:space="preserve">If </w:t>
      </w:r>
      <w:proofErr w:type="spellStart"/>
      <w:r>
        <w:t>dyspneic</w:t>
      </w:r>
      <w:proofErr w:type="spellEnd"/>
      <w:r>
        <w:t>- oxygen therapy</w:t>
      </w:r>
    </w:p>
    <w:p w:rsidR="000900B2" w:rsidRDefault="000900B2" w:rsidP="000900B2">
      <w:pPr>
        <w:pStyle w:val="ListParagraph"/>
        <w:numPr>
          <w:ilvl w:val="0"/>
          <w:numId w:val="1"/>
        </w:numPr>
      </w:pPr>
      <w:r>
        <w:lastRenderedPageBreak/>
        <w:t>Gastric decompression</w:t>
      </w:r>
    </w:p>
    <w:p w:rsidR="000900B2" w:rsidRDefault="000900B2" w:rsidP="000900B2">
      <w:pPr>
        <w:pStyle w:val="ListParagraph"/>
        <w:numPr>
          <w:ilvl w:val="1"/>
          <w:numId w:val="1"/>
        </w:numPr>
      </w:pPr>
      <w:r>
        <w:t xml:space="preserve">Large bore IVC, </w:t>
      </w:r>
      <w:proofErr w:type="spellStart"/>
      <w:r>
        <w:t>trochar</w:t>
      </w:r>
      <w:proofErr w:type="spellEnd"/>
      <w:r>
        <w:t>, stomach tube (measured from point of nose to xiphoid process</w:t>
      </w:r>
      <w:r w:rsidR="00FB7C0A">
        <w:t>)</w:t>
      </w:r>
      <w:r>
        <w:t xml:space="preserve"> </w:t>
      </w:r>
    </w:p>
    <w:p w:rsidR="000900B2" w:rsidRDefault="000900B2" w:rsidP="000900B2">
      <w:pPr>
        <w:pStyle w:val="ListParagraph"/>
        <w:numPr>
          <w:ilvl w:val="2"/>
          <w:numId w:val="1"/>
        </w:numPr>
      </w:pPr>
      <w:r>
        <w:t xml:space="preserve">Careful not to perforate the esophagus </w:t>
      </w:r>
    </w:p>
    <w:p w:rsidR="000900B2" w:rsidRDefault="000900B2" w:rsidP="000900B2">
      <w:pPr>
        <w:pStyle w:val="ListParagraph"/>
        <w:numPr>
          <w:ilvl w:val="2"/>
          <w:numId w:val="1"/>
        </w:numPr>
      </w:pPr>
      <w:r>
        <w:t>Once the air has been removed, flush with warm water</w:t>
      </w:r>
    </w:p>
    <w:p w:rsidR="000900B2" w:rsidRDefault="000900B2" w:rsidP="000900B2">
      <w:pPr>
        <w:pStyle w:val="ListParagraph"/>
        <w:numPr>
          <w:ilvl w:val="3"/>
          <w:numId w:val="1"/>
        </w:numPr>
      </w:pPr>
      <w:r>
        <w:t xml:space="preserve">Failure to lavage results in rapid </w:t>
      </w:r>
      <w:proofErr w:type="spellStart"/>
      <w:r>
        <w:t>redilatation</w:t>
      </w:r>
      <w:proofErr w:type="spellEnd"/>
      <w:r>
        <w:t xml:space="preserve"> afterwards</w:t>
      </w:r>
    </w:p>
    <w:p w:rsidR="000900B2" w:rsidRDefault="000900B2" w:rsidP="000900B2">
      <w:r>
        <w:t xml:space="preserve">Surgical treatment </w:t>
      </w:r>
    </w:p>
    <w:p w:rsidR="000900B2" w:rsidRDefault="000900B2" w:rsidP="000900B2">
      <w:pPr>
        <w:pStyle w:val="ListParagraph"/>
        <w:numPr>
          <w:ilvl w:val="0"/>
          <w:numId w:val="1"/>
        </w:numPr>
      </w:pPr>
      <w:r>
        <w:t xml:space="preserve">Should be performed as soon as the animal is stabilized </w:t>
      </w:r>
    </w:p>
    <w:p w:rsidR="000900B2" w:rsidRDefault="000900B2" w:rsidP="000900B2">
      <w:proofErr w:type="spellStart"/>
      <w:r>
        <w:t>Preop</w:t>
      </w:r>
      <w:proofErr w:type="spellEnd"/>
      <w:r>
        <w:t xml:space="preserve"> management</w:t>
      </w:r>
    </w:p>
    <w:p w:rsidR="000900B2" w:rsidRDefault="000900B2" w:rsidP="000900B2">
      <w:pPr>
        <w:pStyle w:val="ListParagraph"/>
        <w:numPr>
          <w:ilvl w:val="0"/>
          <w:numId w:val="1"/>
        </w:numPr>
      </w:pPr>
      <w:r>
        <w:t xml:space="preserve">IVF and </w:t>
      </w:r>
      <w:proofErr w:type="spellStart"/>
      <w:r>
        <w:t>Abx</w:t>
      </w:r>
      <w:proofErr w:type="spellEnd"/>
      <w:r>
        <w:t>, electrolyte and ac</w:t>
      </w:r>
      <w:r w:rsidR="0041599B">
        <w:t>id base abnormalities corrected, ECG should be monitored</w:t>
      </w:r>
    </w:p>
    <w:p w:rsidR="0041599B" w:rsidRDefault="0041599B" w:rsidP="0041599B">
      <w:r>
        <w:t>Anesthesia</w:t>
      </w:r>
    </w:p>
    <w:p w:rsidR="0041599B" w:rsidRDefault="0041599B" w:rsidP="0041599B">
      <w:pPr>
        <w:pStyle w:val="ListParagraph"/>
        <w:numPr>
          <w:ilvl w:val="0"/>
          <w:numId w:val="1"/>
        </w:numPr>
      </w:pPr>
      <w:r>
        <w:t xml:space="preserve">Stable without arrhythmias, hydro and diazepam then induce with </w:t>
      </w:r>
      <w:proofErr w:type="spellStart"/>
      <w:r>
        <w:t>etomidate</w:t>
      </w:r>
      <w:proofErr w:type="spellEnd"/>
      <w:r>
        <w:t xml:space="preserve">, </w:t>
      </w:r>
      <w:proofErr w:type="spellStart"/>
      <w:r>
        <w:t>thiobarbituates</w:t>
      </w:r>
      <w:proofErr w:type="spellEnd"/>
      <w:r>
        <w:t xml:space="preserve">, or </w:t>
      </w:r>
      <w:proofErr w:type="spellStart"/>
      <w:r>
        <w:t>propofol</w:t>
      </w:r>
      <w:proofErr w:type="spellEnd"/>
    </w:p>
    <w:p w:rsidR="0041599B" w:rsidRDefault="0041599B" w:rsidP="0041599B">
      <w:pPr>
        <w:pStyle w:val="ListParagraph"/>
        <w:numPr>
          <w:ilvl w:val="0"/>
          <w:numId w:val="1"/>
        </w:numPr>
      </w:pPr>
      <w:r>
        <w:t>If depressed premeds may not be needed</w:t>
      </w:r>
    </w:p>
    <w:p w:rsidR="0041599B" w:rsidRDefault="0041599B" w:rsidP="0041599B">
      <w:pPr>
        <w:pStyle w:val="ListParagraph"/>
        <w:numPr>
          <w:ilvl w:val="0"/>
          <w:numId w:val="1"/>
        </w:numPr>
      </w:pPr>
      <w:proofErr w:type="spellStart"/>
      <w:r>
        <w:t>Preoxygenation</w:t>
      </w:r>
      <w:proofErr w:type="spellEnd"/>
      <w:r>
        <w:t xml:space="preserve"> followed by rapid induction </w:t>
      </w:r>
    </w:p>
    <w:p w:rsidR="0041599B" w:rsidRDefault="0041599B" w:rsidP="0041599B">
      <w:pPr>
        <w:pStyle w:val="ListParagraph"/>
        <w:numPr>
          <w:ilvl w:val="0"/>
          <w:numId w:val="1"/>
        </w:numPr>
      </w:pPr>
      <w:proofErr w:type="spellStart"/>
      <w:r>
        <w:t>Etomidate</w:t>
      </w:r>
      <w:proofErr w:type="spellEnd"/>
      <w:r>
        <w:t xml:space="preserve"> maintains CO and is not </w:t>
      </w:r>
      <w:proofErr w:type="spellStart"/>
      <w:r>
        <w:t>arrythmogenic</w:t>
      </w:r>
      <w:proofErr w:type="spellEnd"/>
      <w:r>
        <w:t xml:space="preserve"> </w:t>
      </w:r>
    </w:p>
    <w:p w:rsidR="0041599B" w:rsidRDefault="0041599B" w:rsidP="0041599B">
      <w:pPr>
        <w:pStyle w:val="ListParagraph"/>
        <w:numPr>
          <w:ilvl w:val="0"/>
          <w:numId w:val="1"/>
        </w:numPr>
      </w:pPr>
      <w:proofErr w:type="spellStart"/>
      <w:r>
        <w:t>Lidocaine</w:t>
      </w:r>
      <w:proofErr w:type="spellEnd"/>
      <w:r>
        <w:t xml:space="preserve"> and </w:t>
      </w:r>
      <w:proofErr w:type="spellStart"/>
      <w:r>
        <w:t>thiobarbituates</w:t>
      </w:r>
      <w:proofErr w:type="spellEnd"/>
      <w:r>
        <w:t xml:space="preserve"> may be used if arrhythmias present</w:t>
      </w:r>
    </w:p>
    <w:p w:rsidR="0041599B" w:rsidRDefault="0041599B" w:rsidP="0041599B">
      <w:pPr>
        <w:pStyle w:val="ListParagraph"/>
        <w:numPr>
          <w:ilvl w:val="0"/>
          <w:numId w:val="1"/>
        </w:numPr>
      </w:pPr>
      <w:r>
        <w:t xml:space="preserve">If </w:t>
      </w:r>
      <w:proofErr w:type="spellStart"/>
      <w:r>
        <w:t>bradycardia</w:t>
      </w:r>
      <w:proofErr w:type="spellEnd"/>
      <w:r>
        <w:t xml:space="preserve">- </w:t>
      </w:r>
      <w:proofErr w:type="spellStart"/>
      <w:r>
        <w:t>anticholinergics</w:t>
      </w:r>
      <w:proofErr w:type="spellEnd"/>
      <w:r>
        <w:t xml:space="preserve"> (atropine or </w:t>
      </w:r>
      <w:proofErr w:type="spellStart"/>
      <w:r>
        <w:t>glycopyrrolate</w:t>
      </w:r>
      <w:proofErr w:type="spellEnd"/>
      <w:r>
        <w:t xml:space="preserve">) may be given </w:t>
      </w:r>
    </w:p>
    <w:p w:rsidR="0041599B" w:rsidRDefault="0041599B" w:rsidP="0041599B">
      <w:r>
        <w:t>Surgical anatomy</w:t>
      </w:r>
    </w:p>
    <w:p w:rsidR="0041599B" w:rsidRDefault="0041599B" w:rsidP="0041599B">
      <w:pPr>
        <w:pStyle w:val="ListParagraph"/>
        <w:numPr>
          <w:ilvl w:val="0"/>
          <w:numId w:val="1"/>
        </w:numPr>
      </w:pPr>
      <w:r>
        <w:t xml:space="preserve">Rupture </w:t>
      </w:r>
      <w:r w:rsidRPr="00AE2E3B">
        <w:t xml:space="preserve">of short </w:t>
      </w:r>
      <w:proofErr w:type="spellStart"/>
      <w:r w:rsidRPr="00AE2E3B">
        <w:t>gastrics</w:t>
      </w:r>
      <w:proofErr w:type="spellEnd"/>
      <w:r w:rsidRPr="00AE2E3B">
        <w:t xml:space="preserve"> is common</w:t>
      </w:r>
      <w:r>
        <w:t xml:space="preserve"> and may contribute to blood loss and gastric infarction or necrosis </w:t>
      </w:r>
    </w:p>
    <w:p w:rsidR="0041599B" w:rsidRDefault="0041599B" w:rsidP="0041599B">
      <w:pPr>
        <w:pStyle w:val="ListParagraph"/>
        <w:numPr>
          <w:ilvl w:val="0"/>
          <w:numId w:val="1"/>
        </w:numPr>
      </w:pPr>
      <w:r>
        <w:t xml:space="preserve">80% of arterial flow is to the mucosa, remainder to the </w:t>
      </w:r>
      <w:proofErr w:type="spellStart"/>
      <w:r>
        <w:t>muscularis</w:t>
      </w:r>
      <w:proofErr w:type="spellEnd"/>
      <w:r>
        <w:t xml:space="preserve"> and serosa </w:t>
      </w:r>
    </w:p>
    <w:p w:rsidR="0041599B" w:rsidRDefault="0041599B" w:rsidP="0041599B">
      <w:pPr>
        <w:pStyle w:val="ListParagraph"/>
        <w:numPr>
          <w:ilvl w:val="1"/>
          <w:numId w:val="1"/>
        </w:numPr>
      </w:pPr>
      <w:r>
        <w:t xml:space="preserve">Observation of mucosal color not a reliable indicator of gastric wall viability </w:t>
      </w:r>
    </w:p>
    <w:p w:rsidR="0041599B" w:rsidRDefault="0041599B" w:rsidP="0041599B">
      <w:pPr>
        <w:pStyle w:val="ListParagraph"/>
        <w:numPr>
          <w:ilvl w:val="1"/>
          <w:numId w:val="1"/>
        </w:numPr>
      </w:pPr>
      <w:r>
        <w:t xml:space="preserve">Mucosa often appears darkened because of vascular compromise even when full thickness necrosis is not present </w:t>
      </w:r>
    </w:p>
    <w:p w:rsidR="0041599B" w:rsidRDefault="0041599B" w:rsidP="0041599B">
      <w:r>
        <w:t xml:space="preserve">Positioning </w:t>
      </w:r>
    </w:p>
    <w:p w:rsidR="0041599B" w:rsidRDefault="0041599B" w:rsidP="0041599B">
      <w:pPr>
        <w:pStyle w:val="ListParagraph"/>
        <w:numPr>
          <w:ilvl w:val="0"/>
          <w:numId w:val="1"/>
        </w:numPr>
      </w:pPr>
      <w:r>
        <w:t>Placed in dorsal for a midline incision</w:t>
      </w:r>
    </w:p>
    <w:p w:rsidR="0041599B" w:rsidRDefault="0041599B" w:rsidP="0041599B">
      <w:r>
        <w:t>Surgical technique</w:t>
      </w:r>
    </w:p>
    <w:p w:rsidR="0041599B" w:rsidRPr="00AE2E3B" w:rsidRDefault="0041599B" w:rsidP="0041599B">
      <w:pPr>
        <w:pStyle w:val="ListParagraph"/>
        <w:numPr>
          <w:ilvl w:val="0"/>
          <w:numId w:val="1"/>
        </w:numPr>
      </w:pPr>
      <w:r w:rsidRPr="00AE2E3B">
        <w:t xml:space="preserve">Goals </w:t>
      </w:r>
    </w:p>
    <w:p w:rsidR="0041599B" w:rsidRPr="00AE2E3B" w:rsidRDefault="0041599B" w:rsidP="0041599B">
      <w:pPr>
        <w:pStyle w:val="ListParagraph"/>
        <w:numPr>
          <w:ilvl w:val="1"/>
          <w:numId w:val="1"/>
        </w:numPr>
      </w:pPr>
      <w:r w:rsidRPr="00AE2E3B">
        <w:t>1. Inspect stomach and spleen and identify and remove damaged and necrotic tissues</w:t>
      </w:r>
    </w:p>
    <w:p w:rsidR="0041599B" w:rsidRPr="00AE2E3B" w:rsidRDefault="0041599B" w:rsidP="0041599B">
      <w:pPr>
        <w:pStyle w:val="ListParagraph"/>
        <w:numPr>
          <w:ilvl w:val="1"/>
          <w:numId w:val="1"/>
        </w:numPr>
      </w:pPr>
      <w:r w:rsidRPr="00AE2E3B">
        <w:t xml:space="preserve">2. Decompress stomach and correct </w:t>
      </w:r>
      <w:proofErr w:type="spellStart"/>
      <w:r w:rsidRPr="00AE2E3B">
        <w:t>malpostitioning</w:t>
      </w:r>
      <w:proofErr w:type="spellEnd"/>
    </w:p>
    <w:p w:rsidR="0041599B" w:rsidRPr="00AE2E3B" w:rsidRDefault="0041599B" w:rsidP="0041599B">
      <w:pPr>
        <w:pStyle w:val="ListParagraph"/>
        <w:numPr>
          <w:ilvl w:val="1"/>
          <w:numId w:val="1"/>
        </w:numPr>
      </w:pPr>
      <w:r w:rsidRPr="00AE2E3B">
        <w:t xml:space="preserve">3. Adhere the stomach to the body wall to prevent subsequent </w:t>
      </w:r>
      <w:proofErr w:type="spellStart"/>
      <w:r w:rsidRPr="00AE2E3B">
        <w:t>malpositioning</w:t>
      </w:r>
      <w:proofErr w:type="spellEnd"/>
      <w:r w:rsidRPr="00AE2E3B">
        <w:t xml:space="preserve"> </w:t>
      </w:r>
    </w:p>
    <w:p w:rsidR="0041599B" w:rsidRDefault="0041599B" w:rsidP="0041599B">
      <w:pPr>
        <w:pStyle w:val="ListParagraph"/>
        <w:numPr>
          <w:ilvl w:val="0"/>
          <w:numId w:val="1"/>
        </w:numPr>
      </w:pPr>
      <w:r>
        <w:t xml:space="preserve">Upon entering </w:t>
      </w:r>
      <w:r w:rsidR="006972B4">
        <w:t xml:space="preserve">will see greater </w:t>
      </w:r>
      <w:proofErr w:type="spellStart"/>
      <w:r w:rsidR="006972B4">
        <w:t>omentum</w:t>
      </w:r>
      <w:proofErr w:type="spellEnd"/>
      <w:r w:rsidR="006972B4">
        <w:t xml:space="preserve"> covering dilated stomach</w:t>
      </w:r>
    </w:p>
    <w:p w:rsidR="006972B4" w:rsidRDefault="006972B4" w:rsidP="0041599B">
      <w:pPr>
        <w:pStyle w:val="ListParagraph"/>
        <w:numPr>
          <w:ilvl w:val="0"/>
          <w:numId w:val="1"/>
        </w:numPr>
      </w:pPr>
      <w:r>
        <w:t xml:space="preserve">Decompress with large bore needle and suction or </w:t>
      </w:r>
      <w:proofErr w:type="spellStart"/>
      <w:r>
        <w:t>orogastric</w:t>
      </w:r>
      <w:proofErr w:type="spellEnd"/>
      <w:r>
        <w:t xml:space="preserve"> stomach tube</w:t>
      </w:r>
    </w:p>
    <w:p w:rsidR="006972B4" w:rsidRDefault="006972B4" w:rsidP="0041599B">
      <w:pPr>
        <w:pStyle w:val="ListParagraph"/>
        <w:numPr>
          <w:ilvl w:val="0"/>
          <w:numId w:val="1"/>
        </w:numPr>
      </w:pPr>
      <w:r>
        <w:lastRenderedPageBreak/>
        <w:t xml:space="preserve">For clockwise rotation, rotate counterclockwise by grasping pylorus with the right hand and greater curvature with the left hand </w:t>
      </w:r>
    </w:p>
    <w:p w:rsidR="006972B4" w:rsidRDefault="006972B4" w:rsidP="0041599B">
      <w:pPr>
        <w:pStyle w:val="ListParagraph"/>
        <w:numPr>
          <w:ilvl w:val="0"/>
          <w:numId w:val="1"/>
        </w:numPr>
      </w:pPr>
      <w:r>
        <w:t xml:space="preserve">Push greater curvature toward the table while elevating the pylorus </w:t>
      </w:r>
    </w:p>
    <w:p w:rsidR="006972B4" w:rsidRDefault="006972B4" w:rsidP="0041599B">
      <w:pPr>
        <w:pStyle w:val="ListParagraph"/>
        <w:numPr>
          <w:ilvl w:val="0"/>
          <w:numId w:val="1"/>
        </w:numPr>
      </w:pPr>
      <w:r>
        <w:t>Check to make sure spleen is in left abdominal quadrant</w:t>
      </w:r>
    </w:p>
    <w:p w:rsidR="006972B4" w:rsidRDefault="006972B4" w:rsidP="0041599B">
      <w:pPr>
        <w:pStyle w:val="ListParagraph"/>
        <w:numPr>
          <w:ilvl w:val="0"/>
          <w:numId w:val="1"/>
        </w:numPr>
      </w:pPr>
      <w:r>
        <w:t xml:space="preserve">If splenic necrosis or significant infarction perform a partial or complete </w:t>
      </w:r>
      <w:proofErr w:type="spellStart"/>
      <w:r>
        <w:t>splenectomy</w:t>
      </w:r>
      <w:proofErr w:type="spellEnd"/>
    </w:p>
    <w:p w:rsidR="006972B4" w:rsidRDefault="006972B4" w:rsidP="0041599B">
      <w:pPr>
        <w:pStyle w:val="ListParagraph"/>
        <w:numPr>
          <w:ilvl w:val="0"/>
          <w:numId w:val="1"/>
        </w:numPr>
      </w:pPr>
      <w:r>
        <w:t xml:space="preserve">Remove or </w:t>
      </w:r>
      <w:proofErr w:type="spellStart"/>
      <w:r>
        <w:t>invaginate</w:t>
      </w:r>
      <w:proofErr w:type="spellEnd"/>
      <w:r>
        <w:t xml:space="preserve"> necrotic gastric tissues </w:t>
      </w:r>
    </w:p>
    <w:p w:rsidR="006972B4" w:rsidRDefault="006972B4" w:rsidP="0041599B">
      <w:pPr>
        <w:pStyle w:val="ListParagraph"/>
        <w:numPr>
          <w:ilvl w:val="0"/>
          <w:numId w:val="1"/>
        </w:numPr>
      </w:pPr>
      <w:r>
        <w:t xml:space="preserve">Avoid entering the gastric lumen if possible. </w:t>
      </w:r>
    </w:p>
    <w:p w:rsidR="006972B4" w:rsidRDefault="006972B4" w:rsidP="0041599B">
      <w:pPr>
        <w:pStyle w:val="ListParagraph"/>
        <w:numPr>
          <w:ilvl w:val="0"/>
          <w:numId w:val="1"/>
        </w:numPr>
      </w:pPr>
      <w:r>
        <w:t xml:space="preserve">Verify the </w:t>
      </w:r>
      <w:proofErr w:type="spellStart"/>
      <w:r>
        <w:t>gastrosplenic</w:t>
      </w:r>
      <w:proofErr w:type="spellEnd"/>
      <w:r>
        <w:t xml:space="preserve"> ligament is not </w:t>
      </w:r>
      <w:proofErr w:type="spellStart"/>
      <w:r>
        <w:t>torsed</w:t>
      </w:r>
      <w:proofErr w:type="spellEnd"/>
      <w:r>
        <w:t xml:space="preserve"> </w:t>
      </w:r>
    </w:p>
    <w:p w:rsidR="006972B4" w:rsidRDefault="006972B4" w:rsidP="0041599B">
      <w:pPr>
        <w:pStyle w:val="ListParagraph"/>
        <w:numPr>
          <w:ilvl w:val="0"/>
          <w:numId w:val="1"/>
        </w:numPr>
      </w:pPr>
      <w:r>
        <w:t xml:space="preserve">Before closing palpate the </w:t>
      </w:r>
      <w:proofErr w:type="spellStart"/>
      <w:r>
        <w:t>intrabdominal</w:t>
      </w:r>
      <w:proofErr w:type="spellEnd"/>
      <w:r>
        <w:t xml:space="preserve"> esophagus to ensure the stomach is </w:t>
      </w:r>
      <w:proofErr w:type="spellStart"/>
      <w:r>
        <w:t>derotated</w:t>
      </w:r>
      <w:proofErr w:type="spellEnd"/>
      <w:r>
        <w:t xml:space="preserve"> </w:t>
      </w:r>
    </w:p>
    <w:p w:rsidR="006972B4" w:rsidRDefault="006972B4" w:rsidP="0041599B">
      <w:pPr>
        <w:pStyle w:val="ListParagraph"/>
        <w:numPr>
          <w:ilvl w:val="0"/>
          <w:numId w:val="1"/>
        </w:numPr>
      </w:pPr>
      <w:r>
        <w:t xml:space="preserve">Perform a permanent </w:t>
      </w:r>
      <w:proofErr w:type="spellStart"/>
      <w:r>
        <w:t>gastropexy</w:t>
      </w:r>
      <w:proofErr w:type="spellEnd"/>
    </w:p>
    <w:p w:rsidR="006972B4" w:rsidRDefault="006972B4" w:rsidP="006972B4">
      <w:r>
        <w:t xml:space="preserve">Suture materials and special instruments </w:t>
      </w:r>
    </w:p>
    <w:p w:rsidR="006972B4" w:rsidRDefault="006972B4" w:rsidP="006972B4">
      <w:pPr>
        <w:pStyle w:val="ListParagraph"/>
        <w:numPr>
          <w:ilvl w:val="0"/>
          <w:numId w:val="1"/>
        </w:numPr>
      </w:pPr>
      <w:r>
        <w:t xml:space="preserve">Absorbable or </w:t>
      </w:r>
      <w:proofErr w:type="spellStart"/>
      <w:r>
        <w:t>non absorbable</w:t>
      </w:r>
      <w:proofErr w:type="spellEnd"/>
      <w:r>
        <w:t xml:space="preserve"> suture can be used for </w:t>
      </w:r>
      <w:proofErr w:type="spellStart"/>
      <w:r>
        <w:t>gastropexy</w:t>
      </w:r>
      <w:proofErr w:type="spellEnd"/>
      <w:r>
        <w:t xml:space="preserve"> </w:t>
      </w:r>
    </w:p>
    <w:p w:rsidR="006972B4" w:rsidRDefault="006972B4" w:rsidP="006972B4">
      <w:pPr>
        <w:pStyle w:val="ListParagraph"/>
        <w:numPr>
          <w:ilvl w:val="0"/>
          <w:numId w:val="1"/>
        </w:numPr>
      </w:pPr>
      <w:r>
        <w:t xml:space="preserve">Foley is needed for a tube </w:t>
      </w:r>
      <w:proofErr w:type="spellStart"/>
      <w:r>
        <w:t>gastropexy</w:t>
      </w:r>
      <w:proofErr w:type="spellEnd"/>
    </w:p>
    <w:p w:rsidR="006972B4" w:rsidRDefault="006972B4" w:rsidP="006972B4">
      <w:pPr>
        <w:pStyle w:val="ListParagraph"/>
        <w:numPr>
          <w:ilvl w:val="0"/>
          <w:numId w:val="1"/>
        </w:numPr>
      </w:pPr>
      <w:r>
        <w:t xml:space="preserve">Balfour retractors, handheld retractors and extra towel clamps are helpful </w:t>
      </w:r>
    </w:p>
    <w:p w:rsidR="006972B4" w:rsidRDefault="006972B4" w:rsidP="006972B4">
      <w:pPr>
        <w:ind w:left="360"/>
      </w:pPr>
      <w:r>
        <w:t>Post op care and assessment</w:t>
      </w:r>
    </w:p>
    <w:p w:rsidR="006972B4" w:rsidRDefault="006972B4" w:rsidP="006972B4">
      <w:pPr>
        <w:pStyle w:val="ListParagraph"/>
        <w:numPr>
          <w:ilvl w:val="0"/>
          <w:numId w:val="1"/>
        </w:numPr>
      </w:pPr>
      <w:r>
        <w:t>Electrolyte, fluid and acid base monitored</w:t>
      </w:r>
    </w:p>
    <w:p w:rsidR="006972B4" w:rsidRDefault="006972B4" w:rsidP="006972B4">
      <w:pPr>
        <w:pStyle w:val="ListParagraph"/>
        <w:numPr>
          <w:ilvl w:val="0"/>
          <w:numId w:val="1"/>
        </w:numPr>
      </w:pPr>
      <w:r>
        <w:t xml:space="preserve">Many require K supplementation </w:t>
      </w:r>
    </w:p>
    <w:p w:rsidR="006972B4" w:rsidRDefault="006972B4" w:rsidP="006972B4">
      <w:pPr>
        <w:pStyle w:val="ListParagraph"/>
        <w:numPr>
          <w:ilvl w:val="0"/>
          <w:numId w:val="1"/>
        </w:numPr>
      </w:pPr>
      <w:r>
        <w:t xml:space="preserve">Small </w:t>
      </w:r>
      <w:proofErr w:type="spellStart"/>
      <w:r>
        <w:t>amts</w:t>
      </w:r>
      <w:proofErr w:type="spellEnd"/>
      <w:r>
        <w:t xml:space="preserve"> of food 12-24 hours after vomiting </w:t>
      </w:r>
    </w:p>
    <w:p w:rsidR="006972B4" w:rsidRDefault="006972B4" w:rsidP="006972B4">
      <w:pPr>
        <w:pStyle w:val="ListParagraph"/>
        <w:numPr>
          <w:ilvl w:val="0"/>
          <w:numId w:val="1"/>
        </w:numPr>
      </w:pPr>
      <w:r>
        <w:t xml:space="preserve">Centrally acting emetic and H2 receptor antagonists </w:t>
      </w:r>
    </w:p>
    <w:p w:rsidR="006972B4" w:rsidRDefault="006972B4" w:rsidP="006972B4">
      <w:pPr>
        <w:pStyle w:val="ListParagraph"/>
        <w:numPr>
          <w:ilvl w:val="0"/>
          <w:numId w:val="1"/>
        </w:numPr>
      </w:pPr>
      <w:r>
        <w:t xml:space="preserve">Monitor for </w:t>
      </w:r>
      <w:proofErr w:type="spellStart"/>
      <w:r>
        <w:t>hypoalbuminemia</w:t>
      </w:r>
      <w:proofErr w:type="spellEnd"/>
      <w:r>
        <w:t xml:space="preserve"> and anemia</w:t>
      </w:r>
    </w:p>
    <w:p w:rsidR="006972B4" w:rsidRDefault="006972B4" w:rsidP="006972B4">
      <w:pPr>
        <w:pStyle w:val="ListParagraph"/>
        <w:numPr>
          <w:ilvl w:val="0"/>
          <w:numId w:val="1"/>
        </w:numPr>
      </w:pPr>
      <w:r>
        <w:t xml:space="preserve">Ventricular arrhythmias common 12-36 hours after surgery </w:t>
      </w:r>
    </w:p>
    <w:p w:rsidR="006972B4" w:rsidRDefault="006972B4" w:rsidP="006972B4">
      <w:pPr>
        <w:pStyle w:val="ListParagraph"/>
        <w:numPr>
          <w:ilvl w:val="1"/>
          <w:numId w:val="1"/>
        </w:numPr>
      </w:pPr>
      <w:r>
        <w:t xml:space="preserve">Myocardial depressant factor, reduced CO, </w:t>
      </w:r>
      <w:r w:rsidR="00C65566">
        <w:t xml:space="preserve">myocardial ischemia may contribute </w:t>
      </w:r>
    </w:p>
    <w:p w:rsidR="00C65566" w:rsidRDefault="00C65566" w:rsidP="00C65566">
      <w:pPr>
        <w:pStyle w:val="ListParagraph"/>
        <w:numPr>
          <w:ilvl w:val="1"/>
          <w:numId w:val="1"/>
        </w:numPr>
      </w:pPr>
      <w:proofErr w:type="spellStart"/>
      <w:r>
        <w:t>Lidocaine</w:t>
      </w:r>
      <w:proofErr w:type="spellEnd"/>
      <w:r>
        <w:t xml:space="preserve"> ineffective when animal hypokalemic </w:t>
      </w:r>
    </w:p>
    <w:p w:rsidR="00C65566" w:rsidRDefault="00C65566" w:rsidP="00C65566">
      <w:pPr>
        <w:pStyle w:val="ListParagraph"/>
        <w:numPr>
          <w:ilvl w:val="1"/>
          <w:numId w:val="1"/>
        </w:numPr>
      </w:pPr>
      <w:proofErr w:type="spellStart"/>
      <w:r>
        <w:t>Lidocaine</w:t>
      </w:r>
      <w:proofErr w:type="spellEnd"/>
      <w:r>
        <w:t xml:space="preserve"> bolus followed by CRI can be given </w:t>
      </w:r>
    </w:p>
    <w:p w:rsidR="00C65566" w:rsidRDefault="00C65566" w:rsidP="00C65566">
      <w:pPr>
        <w:pStyle w:val="ListParagraph"/>
        <w:numPr>
          <w:ilvl w:val="2"/>
          <w:numId w:val="1"/>
        </w:numPr>
      </w:pPr>
      <w:r>
        <w:t xml:space="preserve">Signs of </w:t>
      </w:r>
      <w:proofErr w:type="spellStart"/>
      <w:r>
        <w:t>lidocaine</w:t>
      </w:r>
      <w:proofErr w:type="spellEnd"/>
      <w:r>
        <w:t xml:space="preserve"> toxicity – muscle tremors, vomiting, seizures </w:t>
      </w:r>
    </w:p>
    <w:p w:rsidR="00C65566" w:rsidRDefault="00C65566" w:rsidP="00C65566">
      <w:pPr>
        <w:pStyle w:val="ListParagraph"/>
        <w:numPr>
          <w:ilvl w:val="1"/>
          <w:numId w:val="1"/>
        </w:numPr>
      </w:pPr>
      <w:r>
        <w:t>Procainamide (bolus followed by CRI)</w:t>
      </w:r>
    </w:p>
    <w:p w:rsidR="00C65566" w:rsidRDefault="00C65566" w:rsidP="00C65566">
      <w:pPr>
        <w:pStyle w:val="ListParagraph"/>
        <w:numPr>
          <w:ilvl w:val="1"/>
          <w:numId w:val="1"/>
        </w:numPr>
      </w:pPr>
      <w:proofErr w:type="spellStart"/>
      <w:r>
        <w:t>Sotalol</w:t>
      </w:r>
      <w:proofErr w:type="spellEnd"/>
      <w:r>
        <w:t xml:space="preserve"> may be effective to those not responsive to </w:t>
      </w:r>
      <w:proofErr w:type="spellStart"/>
      <w:r>
        <w:t>lidocaine</w:t>
      </w:r>
      <w:proofErr w:type="spellEnd"/>
      <w:r>
        <w:t xml:space="preserve"> or procainamide</w:t>
      </w:r>
    </w:p>
    <w:p w:rsidR="00C65566" w:rsidRDefault="00C65566" w:rsidP="00C65566">
      <w:r>
        <w:t xml:space="preserve">Complications </w:t>
      </w:r>
    </w:p>
    <w:p w:rsidR="00C65566" w:rsidRDefault="00C65566" w:rsidP="00C65566">
      <w:pPr>
        <w:pStyle w:val="ListParagraph"/>
        <w:numPr>
          <w:ilvl w:val="0"/>
          <w:numId w:val="1"/>
        </w:numPr>
      </w:pPr>
      <w:r>
        <w:t xml:space="preserve">Sepsis and peritonitis </w:t>
      </w:r>
    </w:p>
    <w:p w:rsidR="00C65566" w:rsidRPr="00BA0C76" w:rsidRDefault="00C65566" w:rsidP="00C65566">
      <w:pPr>
        <w:pStyle w:val="ListParagraph"/>
        <w:numPr>
          <w:ilvl w:val="0"/>
          <w:numId w:val="1"/>
        </w:numPr>
      </w:pPr>
      <w:r w:rsidRPr="00BA0C76">
        <w:t xml:space="preserve">DIC occurs in 16% </w:t>
      </w:r>
    </w:p>
    <w:p w:rsidR="00C65566" w:rsidRDefault="00C65566" w:rsidP="00C65566">
      <w:pPr>
        <w:pStyle w:val="ListParagraph"/>
        <w:numPr>
          <w:ilvl w:val="0"/>
          <w:numId w:val="1"/>
        </w:numPr>
      </w:pPr>
      <w:r>
        <w:t xml:space="preserve">Assessment of clotting, treatment with plasma, fluids, heparin are necessary, as coagulopathies increase the risk of death </w:t>
      </w:r>
    </w:p>
    <w:p w:rsidR="00C65566" w:rsidRDefault="00C65566" w:rsidP="00C65566">
      <w:pPr>
        <w:pStyle w:val="ListParagraph"/>
        <w:numPr>
          <w:ilvl w:val="0"/>
          <w:numId w:val="1"/>
        </w:numPr>
      </w:pPr>
      <w:proofErr w:type="spellStart"/>
      <w:r w:rsidRPr="00BA0C76">
        <w:t>Arrythmias</w:t>
      </w:r>
      <w:proofErr w:type="spellEnd"/>
      <w:r w:rsidRPr="00BA0C76">
        <w:t xml:space="preserve"> in 45.5% - but</w:t>
      </w:r>
      <w:r>
        <w:t xml:space="preserve"> did not increase the risk of death </w:t>
      </w:r>
    </w:p>
    <w:p w:rsidR="00C65566" w:rsidRDefault="00C65566" w:rsidP="00C65566">
      <w:r>
        <w:t xml:space="preserve">Prognosis </w:t>
      </w:r>
    </w:p>
    <w:p w:rsidR="00C65566" w:rsidRDefault="00C65566" w:rsidP="00C65566">
      <w:pPr>
        <w:pStyle w:val="ListParagraph"/>
        <w:numPr>
          <w:ilvl w:val="0"/>
          <w:numId w:val="1"/>
        </w:numPr>
      </w:pPr>
      <w:r>
        <w:t>With timely surgery prognosis is fair</w:t>
      </w:r>
    </w:p>
    <w:p w:rsidR="00C65566" w:rsidRDefault="00C65566" w:rsidP="00C65566">
      <w:pPr>
        <w:pStyle w:val="ListParagraph"/>
        <w:numPr>
          <w:ilvl w:val="0"/>
          <w:numId w:val="1"/>
        </w:numPr>
      </w:pPr>
      <w:r>
        <w:t xml:space="preserve">Mortality </w:t>
      </w:r>
      <w:r w:rsidRPr="00BA0C76">
        <w:t>rates as high as 45% have</w:t>
      </w:r>
      <w:r>
        <w:t xml:space="preserve"> been </w:t>
      </w:r>
      <w:r w:rsidRPr="00BA0C76">
        <w:t>reported, but 10% becoming</w:t>
      </w:r>
      <w:r>
        <w:t xml:space="preserve"> more common </w:t>
      </w:r>
    </w:p>
    <w:p w:rsidR="00C65566" w:rsidRDefault="00C65566" w:rsidP="00C65566">
      <w:pPr>
        <w:pStyle w:val="ListParagraph"/>
        <w:numPr>
          <w:ilvl w:val="0"/>
          <w:numId w:val="1"/>
        </w:numPr>
      </w:pPr>
      <w:r>
        <w:lastRenderedPageBreak/>
        <w:t>GD no V, better prognosis than GDV</w:t>
      </w:r>
    </w:p>
    <w:p w:rsidR="00C65566" w:rsidRDefault="00C65566" w:rsidP="00C65566">
      <w:pPr>
        <w:pStyle w:val="ListParagraph"/>
        <w:numPr>
          <w:ilvl w:val="0"/>
          <w:numId w:val="1"/>
        </w:numPr>
      </w:pPr>
      <w:r>
        <w:t xml:space="preserve">Prognosis is poor if gastric necrosis or perforation occurs or surgery is delayed </w:t>
      </w:r>
    </w:p>
    <w:p w:rsidR="00C65566" w:rsidRDefault="00C65566" w:rsidP="00C65566">
      <w:pPr>
        <w:pStyle w:val="ListParagraph"/>
        <w:numPr>
          <w:ilvl w:val="0"/>
          <w:numId w:val="1"/>
        </w:numPr>
      </w:pPr>
      <w:r w:rsidRPr="00BA0C76">
        <w:t>Lactate &lt;6 suggests gastric necrosis</w:t>
      </w:r>
      <w:r>
        <w:t xml:space="preserve"> not present, thus a fair prognosis </w:t>
      </w:r>
    </w:p>
    <w:p w:rsidR="00C65566" w:rsidRDefault="00C65566" w:rsidP="00C65566">
      <w:pPr>
        <w:pStyle w:val="ListParagraph"/>
        <w:numPr>
          <w:ilvl w:val="0"/>
          <w:numId w:val="1"/>
        </w:numPr>
      </w:pPr>
      <w:r>
        <w:t>Dogs with gastric necrosis 10x more likely to die</w:t>
      </w:r>
    </w:p>
    <w:p w:rsidR="00C65566" w:rsidRDefault="00C65566" w:rsidP="00C65566">
      <w:pPr>
        <w:pStyle w:val="ListParagraph"/>
        <w:numPr>
          <w:ilvl w:val="0"/>
          <w:numId w:val="1"/>
        </w:numPr>
      </w:pPr>
      <w:r>
        <w:t xml:space="preserve">Some dogs respond to decompression and medical stabilization alone, but high likelihood of recurrence </w:t>
      </w:r>
    </w:p>
    <w:p w:rsidR="00C65566" w:rsidRDefault="00C65566" w:rsidP="00C65566">
      <w:pPr>
        <w:pStyle w:val="ListParagraph"/>
        <w:numPr>
          <w:ilvl w:val="0"/>
          <w:numId w:val="1"/>
        </w:numPr>
      </w:pPr>
      <w:proofErr w:type="spellStart"/>
      <w:r>
        <w:t>Arrythmias</w:t>
      </w:r>
      <w:proofErr w:type="spellEnd"/>
      <w:r>
        <w:t xml:space="preserve"> associated with increased mortality </w:t>
      </w:r>
    </w:p>
    <w:p w:rsidR="002937D7" w:rsidRDefault="00C65566" w:rsidP="00FB7C0A">
      <w:pPr>
        <w:pStyle w:val="ListParagraph"/>
        <w:numPr>
          <w:ilvl w:val="0"/>
          <w:numId w:val="1"/>
        </w:numPr>
      </w:pPr>
      <w:r>
        <w:t xml:space="preserve">Concurrent </w:t>
      </w:r>
      <w:proofErr w:type="spellStart"/>
      <w:r>
        <w:t>splenectomy</w:t>
      </w:r>
      <w:proofErr w:type="spellEnd"/>
      <w:r>
        <w:t xml:space="preserve"> associated with higher mortality rates</w:t>
      </w:r>
    </w:p>
    <w:p w:rsidR="00670D19" w:rsidRDefault="00670D19" w:rsidP="00670D19">
      <w:proofErr w:type="spellStart"/>
      <w:r>
        <w:t>Gastropexy</w:t>
      </w:r>
      <w:proofErr w:type="spellEnd"/>
    </w:p>
    <w:p w:rsidR="00670D19" w:rsidRDefault="00670D19" w:rsidP="00670D19">
      <w:pPr>
        <w:pStyle w:val="ListParagraph"/>
        <w:numPr>
          <w:ilvl w:val="0"/>
          <w:numId w:val="1"/>
        </w:numPr>
      </w:pPr>
      <w:r>
        <w:t>To permanently adhere the stomach to the body wall</w:t>
      </w:r>
    </w:p>
    <w:p w:rsidR="00C42AF6" w:rsidRDefault="0076558C" w:rsidP="00C42AF6">
      <w:r>
        <w:rPr>
          <w:noProof/>
        </w:rPr>
        <w:drawing>
          <wp:inline distT="0" distB="0" distL="0" distR="0" wp14:anchorId="106F5B17" wp14:editId="5992B0A0">
            <wp:extent cx="4500748" cy="480079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5411" t="25267" r="34579" b="17794"/>
                    <a:stretch/>
                  </pic:blipFill>
                  <pic:spPr bwMode="auto">
                    <a:xfrm>
                      <a:off x="0" y="0"/>
                      <a:ext cx="4506688" cy="4807130"/>
                    </a:xfrm>
                    <a:prstGeom prst="rect">
                      <a:avLst/>
                    </a:prstGeom>
                    <a:ln>
                      <a:noFill/>
                    </a:ln>
                    <a:extLst>
                      <a:ext uri="{53640926-AAD7-44D8-BBD7-CCE9431645EC}">
                        <a14:shadowObscured xmlns:a14="http://schemas.microsoft.com/office/drawing/2010/main"/>
                      </a:ext>
                    </a:extLst>
                  </pic:spPr>
                </pic:pic>
              </a:graphicData>
            </a:graphic>
          </wp:inline>
        </w:drawing>
      </w:r>
    </w:p>
    <w:p w:rsidR="00C42AF6" w:rsidRDefault="00C42AF6" w:rsidP="00C42AF6"/>
    <w:p w:rsidR="00C42AF6" w:rsidRDefault="0076558C" w:rsidP="00C42AF6">
      <w:r>
        <w:rPr>
          <w:noProof/>
        </w:rPr>
        <w:lastRenderedPageBreak/>
        <w:drawing>
          <wp:inline distT="0" distB="0" distL="0" distR="0" wp14:anchorId="4F200738" wp14:editId="18BCF153">
            <wp:extent cx="4049486" cy="4658076"/>
            <wp:effectExtent l="0" t="0" r="825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3811" t="19929" r="31578" b="9252"/>
                    <a:stretch/>
                  </pic:blipFill>
                  <pic:spPr bwMode="auto">
                    <a:xfrm>
                      <a:off x="0" y="0"/>
                      <a:ext cx="4054832" cy="4664225"/>
                    </a:xfrm>
                    <a:prstGeom prst="rect">
                      <a:avLst/>
                    </a:prstGeom>
                    <a:ln>
                      <a:noFill/>
                    </a:ln>
                    <a:extLst>
                      <a:ext uri="{53640926-AAD7-44D8-BBD7-CCE9431645EC}">
                        <a14:shadowObscured xmlns:a14="http://schemas.microsoft.com/office/drawing/2010/main"/>
                      </a:ext>
                    </a:extLst>
                  </pic:spPr>
                </pic:pic>
              </a:graphicData>
            </a:graphic>
          </wp:inline>
        </w:drawing>
      </w:r>
    </w:p>
    <w:p w:rsidR="00C42AF6" w:rsidRDefault="00C42AF6" w:rsidP="00C42AF6"/>
    <w:p w:rsidR="00C42AF6" w:rsidRDefault="00C42AF6" w:rsidP="00C42AF6"/>
    <w:p w:rsidR="00C42AF6" w:rsidRDefault="0076558C" w:rsidP="00C42AF6">
      <w:r>
        <w:rPr>
          <w:noProof/>
        </w:rPr>
        <w:lastRenderedPageBreak/>
        <w:drawing>
          <wp:inline distT="0" distB="0" distL="0" distR="0" wp14:anchorId="0A2EEAA3" wp14:editId="3431F87F">
            <wp:extent cx="5723906" cy="5447389"/>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0610" t="17793" r="27977" b="12101"/>
                    <a:stretch/>
                  </pic:blipFill>
                  <pic:spPr bwMode="auto">
                    <a:xfrm>
                      <a:off x="0" y="0"/>
                      <a:ext cx="5731460" cy="5454578"/>
                    </a:xfrm>
                    <a:prstGeom prst="rect">
                      <a:avLst/>
                    </a:prstGeom>
                    <a:ln>
                      <a:noFill/>
                    </a:ln>
                    <a:extLst>
                      <a:ext uri="{53640926-AAD7-44D8-BBD7-CCE9431645EC}">
                        <a14:shadowObscured xmlns:a14="http://schemas.microsoft.com/office/drawing/2010/main"/>
                      </a:ext>
                    </a:extLst>
                  </pic:spPr>
                </pic:pic>
              </a:graphicData>
            </a:graphic>
          </wp:inline>
        </w:drawing>
      </w:r>
    </w:p>
    <w:p w:rsidR="00C42AF6" w:rsidRDefault="0076558C" w:rsidP="00C42AF6">
      <w:r>
        <w:rPr>
          <w:noProof/>
        </w:rPr>
        <w:drawing>
          <wp:inline distT="0" distB="0" distL="0" distR="0" wp14:anchorId="7A4583D9" wp14:editId="48789B48">
            <wp:extent cx="3408218" cy="2294422"/>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51016" t="24911" r="18374" b="38434"/>
                    <a:stretch/>
                  </pic:blipFill>
                  <pic:spPr bwMode="auto">
                    <a:xfrm>
                      <a:off x="0" y="0"/>
                      <a:ext cx="3412715" cy="2297450"/>
                    </a:xfrm>
                    <a:prstGeom prst="rect">
                      <a:avLst/>
                    </a:prstGeom>
                    <a:ln>
                      <a:noFill/>
                    </a:ln>
                    <a:extLst>
                      <a:ext uri="{53640926-AAD7-44D8-BBD7-CCE9431645EC}">
                        <a14:shadowObscured xmlns:a14="http://schemas.microsoft.com/office/drawing/2010/main"/>
                      </a:ext>
                    </a:extLst>
                  </pic:spPr>
                </pic:pic>
              </a:graphicData>
            </a:graphic>
          </wp:inline>
        </w:drawing>
      </w:r>
    </w:p>
    <w:p w:rsidR="0076558C" w:rsidRDefault="0076558C" w:rsidP="00C42AF6">
      <w:r>
        <w:rPr>
          <w:noProof/>
        </w:rPr>
        <w:lastRenderedPageBreak/>
        <w:drawing>
          <wp:inline distT="0" distB="0" distL="0" distR="0" wp14:anchorId="2B4B14A1" wp14:editId="494471C0">
            <wp:extent cx="4583875" cy="4477271"/>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8410" t="15303" r="28576" b="9964"/>
                    <a:stretch/>
                  </pic:blipFill>
                  <pic:spPr bwMode="auto">
                    <a:xfrm>
                      <a:off x="0" y="0"/>
                      <a:ext cx="4589925" cy="4483181"/>
                    </a:xfrm>
                    <a:prstGeom prst="rect">
                      <a:avLst/>
                    </a:prstGeom>
                    <a:ln>
                      <a:noFill/>
                    </a:ln>
                    <a:extLst>
                      <a:ext uri="{53640926-AAD7-44D8-BBD7-CCE9431645EC}">
                        <a14:shadowObscured xmlns:a14="http://schemas.microsoft.com/office/drawing/2010/main"/>
                      </a:ext>
                    </a:extLst>
                  </pic:spPr>
                </pic:pic>
              </a:graphicData>
            </a:graphic>
          </wp:inline>
        </w:drawing>
      </w:r>
    </w:p>
    <w:p w:rsidR="0076558C" w:rsidRDefault="0076558C" w:rsidP="00C42AF6">
      <w:r>
        <w:rPr>
          <w:noProof/>
        </w:rPr>
        <w:lastRenderedPageBreak/>
        <w:drawing>
          <wp:inline distT="0" distB="0" distL="0" distR="0" wp14:anchorId="7B8CC9B3" wp14:editId="48DFB76D">
            <wp:extent cx="4524499" cy="4650763"/>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9609" t="14947" r="27377" b="6405"/>
                    <a:stretch/>
                  </pic:blipFill>
                  <pic:spPr bwMode="auto">
                    <a:xfrm>
                      <a:off x="0" y="0"/>
                      <a:ext cx="4534028" cy="4660558"/>
                    </a:xfrm>
                    <a:prstGeom prst="rect">
                      <a:avLst/>
                    </a:prstGeom>
                    <a:ln>
                      <a:noFill/>
                    </a:ln>
                    <a:extLst>
                      <a:ext uri="{53640926-AAD7-44D8-BBD7-CCE9431645EC}">
                        <a14:shadowObscured xmlns:a14="http://schemas.microsoft.com/office/drawing/2010/main"/>
                      </a:ext>
                    </a:extLst>
                  </pic:spPr>
                </pic:pic>
              </a:graphicData>
            </a:graphic>
          </wp:inline>
        </w:drawing>
      </w:r>
    </w:p>
    <w:p w:rsidR="00670D19" w:rsidRDefault="005E75E9" w:rsidP="00670D19">
      <w:pPr>
        <w:rPr>
          <w:b/>
          <w:sz w:val="28"/>
          <w:szCs w:val="28"/>
        </w:rPr>
      </w:pPr>
      <w:r>
        <w:rPr>
          <w:b/>
          <w:sz w:val="28"/>
          <w:szCs w:val="28"/>
        </w:rPr>
        <w:t>Surgery of the Small Intestine</w:t>
      </w:r>
    </w:p>
    <w:p w:rsidR="00C81C1F" w:rsidRDefault="00C81C1F" w:rsidP="00670D19">
      <w:r>
        <w:t xml:space="preserve">Definitions </w:t>
      </w:r>
    </w:p>
    <w:p w:rsidR="00C81C1F" w:rsidRDefault="00C81C1F" w:rsidP="00C81C1F">
      <w:pPr>
        <w:pStyle w:val="ListParagraph"/>
        <w:numPr>
          <w:ilvl w:val="0"/>
          <w:numId w:val="1"/>
        </w:numPr>
      </w:pPr>
      <w:proofErr w:type="spellStart"/>
      <w:r>
        <w:t>Enterotomy</w:t>
      </w:r>
      <w:proofErr w:type="spellEnd"/>
      <w:r>
        <w:t>- incision into the intestine</w:t>
      </w:r>
    </w:p>
    <w:p w:rsidR="00C81C1F" w:rsidRDefault="00C81C1F" w:rsidP="00C81C1F">
      <w:pPr>
        <w:pStyle w:val="ListParagraph"/>
        <w:numPr>
          <w:ilvl w:val="0"/>
          <w:numId w:val="1"/>
        </w:numPr>
      </w:pPr>
      <w:proofErr w:type="spellStart"/>
      <w:r>
        <w:t>Enterostomy</w:t>
      </w:r>
      <w:proofErr w:type="spellEnd"/>
      <w:r>
        <w:t>- removal of a segment of the intestine</w:t>
      </w:r>
    </w:p>
    <w:p w:rsidR="00C81C1F" w:rsidRDefault="00C81C1F" w:rsidP="00C81C1F">
      <w:pPr>
        <w:pStyle w:val="ListParagraph"/>
        <w:numPr>
          <w:ilvl w:val="0"/>
          <w:numId w:val="1"/>
        </w:numPr>
      </w:pPr>
      <w:r>
        <w:t xml:space="preserve">R&amp;A- </w:t>
      </w:r>
      <w:proofErr w:type="spellStart"/>
      <w:r>
        <w:t>enterostomy</w:t>
      </w:r>
      <w:proofErr w:type="spellEnd"/>
      <w:r>
        <w:t xml:space="preserve"> with reestablishment of continuity between the divided ends </w:t>
      </w:r>
    </w:p>
    <w:p w:rsidR="00C81C1F" w:rsidRDefault="00C81C1F" w:rsidP="00C81C1F">
      <w:pPr>
        <w:pStyle w:val="ListParagraph"/>
        <w:numPr>
          <w:ilvl w:val="0"/>
          <w:numId w:val="1"/>
        </w:numPr>
      </w:pPr>
      <w:r>
        <w:t xml:space="preserve">Intestinal plication – surgical fixation of one intestinal segment to another </w:t>
      </w:r>
    </w:p>
    <w:p w:rsidR="00C81C1F" w:rsidRDefault="00C81C1F" w:rsidP="00C81C1F">
      <w:pPr>
        <w:pStyle w:val="ListParagraph"/>
        <w:numPr>
          <w:ilvl w:val="0"/>
          <w:numId w:val="1"/>
        </w:numPr>
      </w:pPr>
      <w:proofErr w:type="spellStart"/>
      <w:r>
        <w:t>Enteropexy</w:t>
      </w:r>
      <w:proofErr w:type="spellEnd"/>
      <w:r>
        <w:t xml:space="preserve">- fixation of intestinal segment to the body wall </w:t>
      </w:r>
    </w:p>
    <w:p w:rsidR="00C81C1F" w:rsidRDefault="00C81C1F" w:rsidP="00C81C1F">
      <w:r>
        <w:t>Preoperative concerns</w:t>
      </w:r>
    </w:p>
    <w:p w:rsidR="00C81C1F" w:rsidRDefault="00C81C1F" w:rsidP="00C81C1F">
      <w:pPr>
        <w:pStyle w:val="ListParagraph"/>
        <w:numPr>
          <w:ilvl w:val="0"/>
          <w:numId w:val="1"/>
        </w:numPr>
      </w:pPr>
      <w:r>
        <w:t xml:space="preserve">Surgery most often indicated for GI obstruction, trauma, </w:t>
      </w:r>
      <w:proofErr w:type="spellStart"/>
      <w:r>
        <w:t>malpositioning</w:t>
      </w:r>
      <w:proofErr w:type="spellEnd"/>
      <w:r>
        <w:t>, infection, diagnostic or supportive procedures</w:t>
      </w:r>
    </w:p>
    <w:p w:rsidR="00C81C1F" w:rsidRDefault="00C81C1F" w:rsidP="00C81C1F">
      <w:pPr>
        <w:pStyle w:val="ListParagraph"/>
        <w:numPr>
          <w:ilvl w:val="0"/>
          <w:numId w:val="1"/>
        </w:numPr>
      </w:pPr>
      <w:r>
        <w:t xml:space="preserve">Diagnosis based on </w:t>
      </w:r>
      <w:proofErr w:type="spellStart"/>
      <w:r>
        <w:t>Hx</w:t>
      </w:r>
      <w:proofErr w:type="spellEnd"/>
      <w:r>
        <w:t xml:space="preserve">, PE, </w:t>
      </w:r>
      <w:proofErr w:type="spellStart"/>
      <w:r>
        <w:t>rads</w:t>
      </w:r>
      <w:proofErr w:type="spellEnd"/>
      <w:r>
        <w:t>, AUS, BW, endoscopy and/or biopsy</w:t>
      </w:r>
    </w:p>
    <w:p w:rsidR="00C81C1F" w:rsidRDefault="00C81C1F" w:rsidP="00C81C1F">
      <w:pPr>
        <w:pStyle w:val="ListParagraph"/>
        <w:numPr>
          <w:ilvl w:val="0"/>
          <w:numId w:val="1"/>
        </w:numPr>
        <w:autoSpaceDE w:val="0"/>
        <w:autoSpaceDN w:val="0"/>
        <w:adjustRightInd w:val="0"/>
        <w:spacing w:after="0" w:line="240" w:lineRule="auto"/>
        <w:rPr>
          <w:rFonts w:cstheme="minorHAnsi"/>
        </w:rPr>
      </w:pPr>
      <w:r w:rsidRPr="00C81C1F">
        <w:rPr>
          <w:rFonts w:cstheme="minorHAnsi"/>
        </w:rPr>
        <w:t>Alleviating hypotension is important because it is associated with intense portal vasoconstriction that causes the breakdown of the intestinal mucosal barrier allowing increased endotoxin absorption</w:t>
      </w:r>
    </w:p>
    <w:p w:rsidR="00C81C1F" w:rsidRDefault="00C81C1F" w:rsidP="00C81C1F">
      <w:pPr>
        <w:pStyle w:val="ListParagraph"/>
        <w:numPr>
          <w:ilvl w:val="0"/>
          <w:numId w:val="1"/>
        </w:numPr>
        <w:autoSpaceDE w:val="0"/>
        <w:autoSpaceDN w:val="0"/>
        <w:adjustRightInd w:val="0"/>
        <w:spacing w:after="0" w:line="240" w:lineRule="auto"/>
        <w:rPr>
          <w:rFonts w:cstheme="minorHAnsi"/>
        </w:rPr>
      </w:pPr>
      <w:r>
        <w:rPr>
          <w:rFonts w:cstheme="minorHAnsi"/>
        </w:rPr>
        <w:t>Electrolyte changes with profuse vomiting</w:t>
      </w:r>
    </w:p>
    <w:p w:rsidR="00C81C1F" w:rsidRDefault="00C81C1F" w:rsidP="00C81C1F">
      <w:pPr>
        <w:pStyle w:val="ListParagraph"/>
        <w:numPr>
          <w:ilvl w:val="0"/>
          <w:numId w:val="1"/>
        </w:numPr>
        <w:autoSpaceDE w:val="0"/>
        <w:autoSpaceDN w:val="0"/>
        <w:adjustRightInd w:val="0"/>
        <w:spacing w:after="0" w:line="240" w:lineRule="auto"/>
        <w:rPr>
          <w:rFonts w:cstheme="minorHAnsi"/>
        </w:rPr>
      </w:pPr>
      <w:r>
        <w:rPr>
          <w:rFonts w:cstheme="minorHAnsi"/>
        </w:rPr>
        <w:lastRenderedPageBreak/>
        <w:t xml:space="preserve">Potential need for transfusions </w:t>
      </w:r>
    </w:p>
    <w:p w:rsidR="004E5316" w:rsidRDefault="004E5316" w:rsidP="004E5316">
      <w:pPr>
        <w:pStyle w:val="ListParagraph"/>
        <w:numPr>
          <w:ilvl w:val="0"/>
          <w:numId w:val="1"/>
        </w:numPr>
        <w:autoSpaceDE w:val="0"/>
        <w:autoSpaceDN w:val="0"/>
        <w:adjustRightInd w:val="0"/>
        <w:spacing w:after="0" w:line="240" w:lineRule="auto"/>
        <w:rPr>
          <w:rFonts w:cstheme="minorHAnsi"/>
        </w:rPr>
      </w:pPr>
      <w:r>
        <w:rPr>
          <w:rFonts w:cstheme="minorHAnsi"/>
        </w:rPr>
        <w:t xml:space="preserve">Benefits of stabilizing before surgery must be weighed against risk of ischemic necrosis </w:t>
      </w:r>
    </w:p>
    <w:p w:rsidR="004E5316" w:rsidRDefault="004E5316" w:rsidP="004E5316">
      <w:pPr>
        <w:pStyle w:val="ListParagraph"/>
        <w:numPr>
          <w:ilvl w:val="0"/>
          <w:numId w:val="1"/>
        </w:numPr>
        <w:autoSpaceDE w:val="0"/>
        <w:autoSpaceDN w:val="0"/>
        <w:adjustRightInd w:val="0"/>
        <w:spacing w:after="0" w:line="240" w:lineRule="auto"/>
        <w:rPr>
          <w:rFonts w:cstheme="minorHAnsi"/>
        </w:rPr>
      </w:pPr>
      <w:r>
        <w:rPr>
          <w:rFonts w:cstheme="minorHAnsi"/>
        </w:rPr>
        <w:t>Explore without delay if</w:t>
      </w:r>
    </w:p>
    <w:p w:rsidR="004E5316" w:rsidRPr="00BA0C76" w:rsidRDefault="004E5316" w:rsidP="004E5316">
      <w:pPr>
        <w:pStyle w:val="ListParagraph"/>
        <w:numPr>
          <w:ilvl w:val="1"/>
          <w:numId w:val="1"/>
        </w:numPr>
        <w:autoSpaceDE w:val="0"/>
        <w:autoSpaceDN w:val="0"/>
        <w:adjustRightInd w:val="0"/>
        <w:spacing w:after="0" w:line="240" w:lineRule="auto"/>
        <w:rPr>
          <w:rFonts w:cstheme="minorHAnsi"/>
        </w:rPr>
      </w:pPr>
      <w:r w:rsidRPr="00BA0C76">
        <w:rPr>
          <w:rFonts w:cstheme="minorHAnsi"/>
        </w:rPr>
        <w:t>Penetrating abdominal injury</w:t>
      </w:r>
    </w:p>
    <w:p w:rsidR="004E5316" w:rsidRPr="00BA0C76" w:rsidRDefault="004E5316" w:rsidP="004E5316">
      <w:pPr>
        <w:pStyle w:val="ListParagraph"/>
        <w:numPr>
          <w:ilvl w:val="1"/>
          <w:numId w:val="1"/>
        </w:numPr>
        <w:autoSpaceDE w:val="0"/>
        <w:autoSpaceDN w:val="0"/>
        <w:adjustRightInd w:val="0"/>
        <w:spacing w:after="0" w:line="240" w:lineRule="auto"/>
        <w:rPr>
          <w:rFonts w:cstheme="minorHAnsi"/>
        </w:rPr>
      </w:pPr>
      <w:r w:rsidRPr="00BA0C76">
        <w:rPr>
          <w:rFonts w:cstheme="minorHAnsi"/>
        </w:rPr>
        <w:t>Large numb</w:t>
      </w:r>
      <w:r w:rsidR="00BA0C76">
        <w:rPr>
          <w:rFonts w:cstheme="minorHAnsi"/>
        </w:rPr>
        <w:t>ers of neutrophils or degenerate</w:t>
      </w:r>
      <w:r w:rsidRPr="00BA0C76">
        <w:rPr>
          <w:rFonts w:cstheme="minorHAnsi"/>
        </w:rPr>
        <w:t xml:space="preserve"> neutrophils </w:t>
      </w:r>
    </w:p>
    <w:p w:rsidR="004E5316" w:rsidRPr="00BA0C76" w:rsidRDefault="004E5316" w:rsidP="004E5316">
      <w:pPr>
        <w:pStyle w:val="ListParagraph"/>
        <w:numPr>
          <w:ilvl w:val="1"/>
          <w:numId w:val="1"/>
        </w:numPr>
        <w:autoSpaceDE w:val="0"/>
        <w:autoSpaceDN w:val="0"/>
        <w:adjustRightInd w:val="0"/>
        <w:spacing w:after="0" w:line="240" w:lineRule="auto"/>
        <w:rPr>
          <w:rFonts w:cstheme="minorHAnsi"/>
        </w:rPr>
      </w:pPr>
      <w:r w:rsidRPr="00BA0C76">
        <w:rPr>
          <w:rFonts w:cstheme="minorHAnsi"/>
        </w:rPr>
        <w:t>Bacteria in abdominal effusion</w:t>
      </w:r>
    </w:p>
    <w:p w:rsidR="004E5316" w:rsidRPr="00BA0C76" w:rsidRDefault="004E5316" w:rsidP="004E5316">
      <w:pPr>
        <w:pStyle w:val="ListParagraph"/>
        <w:numPr>
          <w:ilvl w:val="1"/>
          <w:numId w:val="1"/>
        </w:numPr>
        <w:autoSpaceDE w:val="0"/>
        <w:autoSpaceDN w:val="0"/>
        <w:adjustRightInd w:val="0"/>
        <w:spacing w:after="0" w:line="240" w:lineRule="auto"/>
        <w:rPr>
          <w:rFonts w:cstheme="minorHAnsi"/>
        </w:rPr>
      </w:pPr>
      <w:r w:rsidRPr="00BA0C76">
        <w:rPr>
          <w:rFonts w:cstheme="minorHAnsi"/>
        </w:rPr>
        <w:t>Blood to peritoneal fluid glucose difference is greater than 20</w:t>
      </w:r>
    </w:p>
    <w:p w:rsidR="004E5316" w:rsidRPr="00BA0C76" w:rsidRDefault="004E5316" w:rsidP="004E5316">
      <w:pPr>
        <w:pStyle w:val="ListParagraph"/>
        <w:numPr>
          <w:ilvl w:val="1"/>
          <w:numId w:val="1"/>
        </w:numPr>
        <w:autoSpaceDE w:val="0"/>
        <w:autoSpaceDN w:val="0"/>
        <w:adjustRightInd w:val="0"/>
        <w:spacing w:after="0" w:line="240" w:lineRule="auto"/>
        <w:rPr>
          <w:rFonts w:cstheme="minorHAnsi"/>
        </w:rPr>
      </w:pPr>
      <w:r w:rsidRPr="00BA0C76">
        <w:rPr>
          <w:rFonts w:cstheme="minorHAnsi"/>
        </w:rPr>
        <w:t>Peritoneal fluid lactate is &gt;2.5-5.5</w:t>
      </w:r>
    </w:p>
    <w:p w:rsidR="004E5316" w:rsidRPr="00BA0C76" w:rsidRDefault="004E5316" w:rsidP="004E5316">
      <w:pPr>
        <w:pStyle w:val="ListParagraph"/>
        <w:numPr>
          <w:ilvl w:val="1"/>
          <w:numId w:val="1"/>
        </w:numPr>
        <w:autoSpaceDE w:val="0"/>
        <w:autoSpaceDN w:val="0"/>
        <w:adjustRightInd w:val="0"/>
        <w:spacing w:after="0" w:line="240" w:lineRule="auto"/>
        <w:rPr>
          <w:rFonts w:cstheme="minorHAnsi"/>
        </w:rPr>
      </w:pPr>
      <w:proofErr w:type="spellStart"/>
      <w:r w:rsidRPr="00BA0C76">
        <w:rPr>
          <w:rFonts w:cstheme="minorHAnsi"/>
        </w:rPr>
        <w:t>Extraluminal</w:t>
      </w:r>
      <w:proofErr w:type="spellEnd"/>
      <w:r w:rsidRPr="00BA0C76">
        <w:rPr>
          <w:rFonts w:cstheme="minorHAnsi"/>
        </w:rPr>
        <w:t xml:space="preserve"> gas bubbles </w:t>
      </w:r>
    </w:p>
    <w:p w:rsidR="004E5316" w:rsidRPr="00BA0C76" w:rsidRDefault="004E5316" w:rsidP="004E5316">
      <w:pPr>
        <w:pStyle w:val="ListParagraph"/>
        <w:numPr>
          <w:ilvl w:val="1"/>
          <w:numId w:val="1"/>
        </w:numPr>
        <w:autoSpaceDE w:val="0"/>
        <w:autoSpaceDN w:val="0"/>
        <w:adjustRightInd w:val="0"/>
        <w:spacing w:after="0" w:line="240" w:lineRule="auto"/>
        <w:rPr>
          <w:rFonts w:cstheme="minorHAnsi"/>
        </w:rPr>
      </w:pPr>
      <w:r w:rsidRPr="00BA0C76">
        <w:rPr>
          <w:rFonts w:cstheme="minorHAnsi"/>
        </w:rPr>
        <w:t>Esophageal or gastric intussusception</w:t>
      </w:r>
    </w:p>
    <w:p w:rsidR="004E5316" w:rsidRPr="00BA0C76" w:rsidRDefault="004E5316" w:rsidP="004E5316">
      <w:pPr>
        <w:pStyle w:val="ListParagraph"/>
        <w:numPr>
          <w:ilvl w:val="1"/>
          <w:numId w:val="1"/>
        </w:numPr>
        <w:autoSpaceDE w:val="0"/>
        <w:autoSpaceDN w:val="0"/>
        <w:adjustRightInd w:val="0"/>
        <w:spacing w:after="0" w:line="240" w:lineRule="auto"/>
        <w:rPr>
          <w:rFonts w:cstheme="minorHAnsi"/>
        </w:rPr>
      </w:pPr>
      <w:r w:rsidRPr="00BA0C76">
        <w:rPr>
          <w:rFonts w:cstheme="minorHAnsi"/>
        </w:rPr>
        <w:t>Bacterial culture of fluid positive for pathogenic bacteria</w:t>
      </w:r>
    </w:p>
    <w:p w:rsidR="004E5316" w:rsidRDefault="004E5316" w:rsidP="004E5316">
      <w:pPr>
        <w:autoSpaceDE w:val="0"/>
        <w:autoSpaceDN w:val="0"/>
        <w:adjustRightInd w:val="0"/>
        <w:spacing w:after="0" w:line="240" w:lineRule="auto"/>
        <w:rPr>
          <w:rFonts w:cstheme="minorHAnsi"/>
        </w:rPr>
      </w:pPr>
      <w:r>
        <w:rPr>
          <w:rFonts w:cstheme="minorHAnsi"/>
        </w:rPr>
        <w:t>Anesthetic considerations</w:t>
      </w:r>
    </w:p>
    <w:p w:rsidR="004E5316" w:rsidRDefault="004E5316" w:rsidP="004E5316">
      <w:pPr>
        <w:pStyle w:val="ListParagraph"/>
        <w:numPr>
          <w:ilvl w:val="0"/>
          <w:numId w:val="1"/>
        </w:numPr>
        <w:autoSpaceDE w:val="0"/>
        <w:autoSpaceDN w:val="0"/>
        <w:adjustRightInd w:val="0"/>
        <w:spacing w:after="0" w:line="240" w:lineRule="auto"/>
        <w:rPr>
          <w:rFonts w:cstheme="minorHAnsi"/>
        </w:rPr>
      </w:pPr>
      <w:r>
        <w:rPr>
          <w:rFonts w:cstheme="minorHAnsi"/>
        </w:rPr>
        <w:t>Two large bore catheters</w:t>
      </w:r>
    </w:p>
    <w:p w:rsidR="004E5316" w:rsidRDefault="004E5316" w:rsidP="004E5316">
      <w:pPr>
        <w:pStyle w:val="ListParagraph"/>
        <w:numPr>
          <w:ilvl w:val="0"/>
          <w:numId w:val="1"/>
        </w:numPr>
        <w:autoSpaceDE w:val="0"/>
        <w:autoSpaceDN w:val="0"/>
        <w:adjustRightInd w:val="0"/>
        <w:spacing w:after="0" w:line="240" w:lineRule="auto"/>
        <w:rPr>
          <w:rFonts w:cstheme="minorHAnsi"/>
        </w:rPr>
      </w:pPr>
      <w:r>
        <w:rPr>
          <w:rFonts w:cstheme="minorHAnsi"/>
        </w:rPr>
        <w:t>Patient may be depressed and not need premeds</w:t>
      </w:r>
    </w:p>
    <w:p w:rsidR="004E5316" w:rsidRDefault="004E5316" w:rsidP="004E5316">
      <w:pPr>
        <w:pStyle w:val="ListParagraph"/>
        <w:numPr>
          <w:ilvl w:val="0"/>
          <w:numId w:val="1"/>
        </w:numPr>
        <w:autoSpaceDE w:val="0"/>
        <w:autoSpaceDN w:val="0"/>
        <w:adjustRightInd w:val="0"/>
        <w:spacing w:after="0" w:line="240" w:lineRule="auto"/>
        <w:rPr>
          <w:rFonts w:cstheme="minorHAnsi"/>
        </w:rPr>
      </w:pPr>
      <w:r>
        <w:rPr>
          <w:rFonts w:cstheme="minorHAnsi"/>
        </w:rPr>
        <w:t xml:space="preserve">Monitor for arrhythmias </w:t>
      </w:r>
    </w:p>
    <w:p w:rsidR="004E5316" w:rsidRDefault="004E5316" w:rsidP="004E5316">
      <w:pPr>
        <w:pStyle w:val="ListParagraph"/>
        <w:numPr>
          <w:ilvl w:val="0"/>
          <w:numId w:val="1"/>
        </w:numPr>
        <w:autoSpaceDE w:val="0"/>
        <w:autoSpaceDN w:val="0"/>
        <w:adjustRightInd w:val="0"/>
        <w:spacing w:after="0" w:line="240" w:lineRule="auto"/>
        <w:rPr>
          <w:rFonts w:cstheme="minorHAnsi"/>
        </w:rPr>
      </w:pPr>
      <w:r>
        <w:rPr>
          <w:rFonts w:cstheme="minorHAnsi"/>
        </w:rPr>
        <w:t xml:space="preserve">ECG, Pulse ox, and BP monitored </w:t>
      </w:r>
      <w:proofErr w:type="spellStart"/>
      <w:r>
        <w:rPr>
          <w:rFonts w:cstheme="minorHAnsi"/>
        </w:rPr>
        <w:t>thoroughout</w:t>
      </w:r>
      <w:proofErr w:type="spellEnd"/>
    </w:p>
    <w:p w:rsidR="004E5316" w:rsidRDefault="004E5316" w:rsidP="004E5316">
      <w:pPr>
        <w:pStyle w:val="ListParagraph"/>
        <w:numPr>
          <w:ilvl w:val="0"/>
          <w:numId w:val="1"/>
        </w:numPr>
        <w:autoSpaceDE w:val="0"/>
        <w:autoSpaceDN w:val="0"/>
        <w:adjustRightInd w:val="0"/>
        <w:spacing w:after="0" w:line="240" w:lineRule="auto"/>
        <w:rPr>
          <w:rFonts w:cstheme="minorHAnsi"/>
        </w:rPr>
      </w:pPr>
      <w:r>
        <w:rPr>
          <w:rFonts w:cstheme="minorHAnsi"/>
        </w:rPr>
        <w:t xml:space="preserve">Induce with ketamine and a </w:t>
      </w:r>
      <w:proofErr w:type="spellStart"/>
      <w:r>
        <w:rPr>
          <w:rFonts w:cstheme="minorHAnsi"/>
        </w:rPr>
        <w:t>benzo</w:t>
      </w:r>
      <w:proofErr w:type="spellEnd"/>
      <w:r>
        <w:rPr>
          <w:rFonts w:cstheme="minorHAnsi"/>
        </w:rPr>
        <w:t xml:space="preserve"> or </w:t>
      </w:r>
      <w:proofErr w:type="spellStart"/>
      <w:r>
        <w:rPr>
          <w:rFonts w:cstheme="minorHAnsi"/>
        </w:rPr>
        <w:t>etomidate</w:t>
      </w:r>
      <w:proofErr w:type="spellEnd"/>
      <w:r>
        <w:rPr>
          <w:rFonts w:cstheme="minorHAnsi"/>
        </w:rPr>
        <w:t xml:space="preserve"> </w:t>
      </w:r>
    </w:p>
    <w:p w:rsidR="004E5316" w:rsidRDefault="004E5316" w:rsidP="004E5316">
      <w:pPr>
        <w:pStyle w:val="ListParagraph"/>
        <w:numPr>
          <w:ilvl w:val="0"/>
          <w:numId w:val="1"/>
        </w:numPr>
        <w:autoSpaceDE w:val="0"/>
        <w:autoSpaceDN w:val="0"/>
        <w:adjustRightInd w:val="0"/>
        <w:spacing w:after="0" w:line="240" w:lineRule="auto"/>
        <w:rPr>
          <w:rFonts w:cstheme="minorHAnsi"/>
        </w:rPr>
      </w:pPr>
      <w:r>
        <w:rPr>
          <w:rFonts w:cstheme="minorHAnsi"/>
        </w:rPr>
        <w:t xml:space="preserve">Avoid </w:t>
      </w:r>
      <w:proofErr w:type="spellStart"/>
      <w:r>
        <w:rPr>
          <w:rFonts w:cstheme="minorHAnsi"/>
        </w:rPr>
        <w:t>propofol</w:t>
      </w:r>
      <w:proofErr w:type="spellEnd"/>
      <w:r>
        <w:rPr>
          <w:rFonts w:cstheme="minorHAnsi"/>
        </w:rPr>
        <w:t xml:space="preserve"> as it causes hypotension and these patients can already be hypovolemic</w:t>
      </w:r>
    </w:p>
    <w:p w:rsidR="004E5316" w:rsidRDefault="004E5316" w:rsidP="004E5316">
      <w:pPr>
        <w:pStyle w:val="ListParagraph"/>
        <w:numPr>
          <w:ilvl w:val="0"/>
          <w:numId w:val="1"/>
        </w:numPr>
        <w:autoSpaceDE w:val="0"/>
        <w:autoSpaceDN w:val="0"/>
        <w:adjustRightInd w:val="0"/>
        <w:spacing w:after="0" w:line="240" w:lineRule="auto"/>
        <w:rPr>
          <w:rFonts w:cstheme="minorHAnsi"/>
        </w:rPr>
      </w:pPr>
      <w:r>
        <w:rPr>
          <w:rFonts w:cstheme="minorHAnsi"/>
        </w:rPr>
        <w:t xml:space="preserve">Visceral manipulation may induce </w:t>
      </w:r>
      <w:proofErr w:type="spellStart"/>
      <w:r>
        <w:rPr>
          <w:rFonts w:cstheme="minorHAnsi"/>
        </w:rPr>
        <w:t>bradycardia</w:t>
      </w:r>
      <w:proofErr w:type="spellEnd"/>
    </w:p>
    <w:p w:rsidR="004E5316" w:rsidRDefault="004E5316" w:rsidP="004E5316">
      <w:pPr>
        <w:pStyle w:val="ListParagraph"/>
        <w:numPr>
          <w:ilvl w:val="1"/>
          <w:numId w:val="1"/>
        </w:numPr>
        <w:autoSpaceDE w:val="0"/>
        <w:autoSpaceDN w:val="0"/>
        <w:adjustRightInd w:val="0"/>
        <w:spacing w:after="0" w:line="240" w:lineRule="auto"/>
        <w:rPr>
          <w:rFonts w:cstheme="minorHAnsi"/>
        </w:rPr>
      </w:pPr>
      <w:r>
        <w:rPr>
          <w:rFonts w:cstheme="minorHAnsi"/>
        </w:rPr>
        <w:t>Atropine or glycol</w:t>
      </w:r>
    </w:p>
    <w:p w:rsidR="004E5316" w:rsidRDefault="004E5316" w:rsidP="004E5316">
      <w:pPr>
        <w:pStyle w:val="ListParagraph"/>
        <w:numPr>
          <w:ilvl w:val="0"/>
          <w:numId w:val="1"/>
        </w:numPr>
        <w:autoSpaceDE w:val="0"/>
        <w:autoSpaceDN w:val="0"/>
        <w:adjustRightInd w:val="0"/>
        <w:spacing w:after="0" w:line="240" w:lineRule="auto"/>
        <w:rPr>
          <w:rFonts w:cstheme="minorHAnsi"/>
        </w:rPr>
      </w:pPr>
      <w:r>
        <w:rPr>
          <w:rFonts w:cstheme="minorHAnsi"/>
        </w:rPr>
        <w:t>Avoid hypothermia</w:t>
      </w:r>
    </w:p>
    <w:p w:rsidR="004E5316" w:rsidRDefault="004E5316" w:rsidP="004E5316">
      <w:pPr>
        <w:autoSpaceDE w:val="0"/>
        <w:autoSpaceDN w:val="0"/>
        <w:adjustRightInd w:val="0"/>
        <w:spacing w:after="0" w:line="240" w:lineRule="auto"/>
        <w:rPr>
          <w:rFonts w:cstheme="minorHAnsi"/>
        </w:rPr>
      </w:pPr>
      <w:r>
        <w:rPr>
          <w:rFonts w:cstheme="minorHAnsi"/>
        </w:rPr>
        <w:t xml:space="preserve">Antibiotics </w:t>
      </w:r>
    </w:p>
    <w:p w:rsidR="004E5316" w:rsidRDefault="004E5316" w:rsidP="004E5316">
      <w:pPr>
        <w:pStyle w:val="ListParagraph"/>
        <w:numPr>
          <w:ilvl w:val="0"/>
          <w:numId w:val="1"/>
        </w:numPr>
        <w:autoSpaceDE w:val="0"/>
        <w:autoSpaceDN w:val="0"/>
        <w:adjustRightInd w:val="0"/>
        <w:spacing w:after="0" w:line="240" w:lineRule="auto"/>
        <w:rPr>
          <w:rFonts w:cstheme="minorHAnsi"/>
        </w:rPr>
      </w:pPr>
      <w:r w:rsidRPr="004E5316">
        <w:rPr>
          <w:rFonts w:cstheme="minorHAnsi"/>
        </w:rPr>
        <w:t xml:space="preserve">Some patients have surprising large numbers of bacteria in the </w:t>
      </w:r>
      <w:r>
        <w:rPr>
          <w:rFonts w:cstheme="minorHAnsi"/>
        </w:rPr>
        <w:t>upper small intestine</w:t>
      </w:r>
    </w:p>
    <w:p w:rsidR="004E5316" w:rsidRPr="004E5316" w:rsidRDefault="004E5316" w:rsidP="004E5316">
      <w:pPr>
        <w:pStyle w:val="ListParagraph"/>
        <w:numPr>
          <w:ilvl w:val="1"/>
          <w:numId w:val="1"/>
        </w:numPr>
        <w:autoSpaceDE w:val="0"/>
        <w:autoSpaceDN w:val="0"/>
        <w:adjustRightInd w:val="0"/>
        <w:spacing w:after="0" w:line="240" w:lineRule="auto"/>
        <w:rPr>
          <w:rFonts w:cstheme="minorHAnsi"/>
        </w:rPr>
      </w:pPr>
      <w:proofErr w:type="spellStart"/>
      <w:r w:rsidRPr="004E5316">
        <w:rPr>
          <w:rFonts w:cstheme="minorHAnsi"/>
          <w:i/>
          <w:iCs/>
        </w:rPr>
        <w:t>Bacteroides</w:t>
      </w:r>
      <w:proofErr w:type="spellEnd"/>
      <w:r w:rsidRPr="004E5316">
        <w:rPr>
          <w:rFonts w:cstheme="minorHAnsi"/>
          <w:i/>
          <w:iCs/>
        </w:rPr>
        <w:t xml:space="preserve">, Clostridium, Enterococcus, Staphylococcus, </w:t>
      </w:r>
      <w:r w:rsidRPr="004E5316">
        <w:rPr>
          <w:rFonts w:cstheme="minorHAnsi"/>
        </w:rPr>
        <w:t xml:space="preserve">and </w:t>
      </w:r>
      <w:proofErr w:type="spellStart"/>
      <w:r w:rsidRPr="004E5316">
        <w:rPr>
          <w:rFonts w:cstheme="minorHAnsi"/>
          <w:i/>
          <w:iCs/>
        </w:rPr>
        <w:t>E.coli</w:t>
      </w:r>
      <w:proofErr w:type="spellEnd"/>
      <w:r w:rsidRPr="004E5316">
        <w:rPr>
          <w:rFonts w:cstheme="minorHAnsi"/>
          <w:i/>
          <w:iCs/>
        </w:rPr>
        <w:t xml:space="preserve">. </w:t>
      </w:r>
    </w:p>
    <w:p w:rsidR="004E5316" w:rsidRDefault="004E5316" w:rsidP="004E5316">
      <w:pPr>
        <w:pStyle w:val="ListParagraph"/>
        <w:numPr>
          <w:ilvl w:val="1"/>
          <w:numId w:val="1"/>
        </w:numPr>
        <w:autoSpaceDE w:val="0"/>
        <w:autoSpaceDN w:val="0"/>
        <w:adjustRightInd w:val="0"/>
        <w:spacing w:after="0" w:line="240" w:lineRule="auto"/>
        <w:rPr>
          <w:rFonts w:cstheme="minorHAnsi"/>
        </w:rPr>
      </w:pPr>
      <w:r w:rsidRPr="004E5316">
        <w:rPr>
          <w:rFonts w:cstheme="minorHAnsi"/>
        </w:rPr>
        <w:t xml:space="preserve">Resident bacteria typically proliferate in diseased bowel </w:t>
      </w:r>
      <w:r>
        <w:rPr>
          <w:rFonts w:cstheme="minorHAnsi"/>
        </w:rPr>
        <w:t>because stagnant luminal</w:t>
      </w:r>
      <w:r w:rsidRPr="004E5316">
        <w:rPr>
          <w:rFonts w:cstheme="minorHAnsi"/>
        </w:rPr>
        <w:t xml:space="preserve"> contents and devitalized wall are excellent growth media.</w:t>
      </w:r>
    </w:p>
    <w:p w:rsidR="004E5316" w:rsidRDefault="004E5316" w:rsidP="004E5316">
      <w:pPr>
        <w:pStyle w:val="ListParagraph"/>
        <w:numPr>
          <w:ilvl w:val="1"/>
          <w:numId w:val="1"/>
        </w:numPr>
        <w:autoSpaceDE w:val="0"/>
        <w:autoSpaceDN w:val="0"/>
        <w:adjustRightInd w:val="0"/>
        <w:spacing w:after="0" w:line="240" w:lineRule="auto"/>
        <w:rPr>
          <w:rFonts w:cstheme="minorHAnsi"/>
        </w:rPr>
      </w:pPr>
      <w:r>
        <w:rPr>
          <w:rFonts w:cstheme="minorHAnsi"/>
        </w:rPr>
        <w:t xml:space="preserve">Prophylactic Antibiotics are indicated </w:t>
      </w:r>
    </w:p>
    <w:p w:rsidR="004E5316" w:rsidRDefault="004E5316" w:rsidP="004E5316">
      <w:pPr>
        <w:pStyle w:val="ListParagraph"/>
        <w:numPr>
          <w:ilvl w:val="1"/>
          <w:numId w:val="1"/>
        </w:numPr>
        <w:autoSpaceDE w:val="0"/>
        <w:autoSpaceDN w:val="0"/>
        <w:adjustRightInd w:val="0"/>
        <w:spacing w:after="0" w:line="240" w:lineRule="auto"/>
        <w:rPr>
          <w:rFonts w:cstheme="minorHAnsi"/>
        </w:rPr>
      </w:pPr>
      <w:r>
        <w:rPr>
          <w:rFonts w:cstheme="minorHAnsi"/>
        </w:rPr>
        <w:t xml:space="preserve">First generation </w:t>
      </w:r>
      <w:proofErr w:type="spellStart"/>
      <w:r>
        <w:rPr>
          <w:rFonts w:cstheme="minorHAnsi"/>
        </w:rPr>
        <w:t>cephalosporins</w:t>
      </w:r>
      <w:proofErr w:type="spellEnd"/>
      <w:r>
        <w:rPr>
          <w:rFonts w:cstheme="minorHAnsi"/>
        </w:rPr>
        <w:t xml:space="preserve"> should be administered before surgery of the upper and middle small intestine</w:t>
      </w:r>
    </w:p>
    <w:p w:rsidR="004E5316" w:rsidRDefault="004E5316" w:rsidP="004E5316">
      <w:pPr>
        <w:pStyle w:val="ListParagraph"/>
        <w:numPr>
          <w:ilvl w:val="1"/>
          <w:numId w:val="1"/>
        </w:numPr>
        <w:autoSpaceDE w:val="0"/>
        <w:autoSpaceDN w:val="0"/>
        <w:adjustRightInd w:val="0"/>
        <w:spacing w:after="0" w:line="240" w:lineRule="auto"/>
        <w:rPr>
          <w:rFonts w:cstheme="minorHAnsi"/>
        </w:rPr>
      </w:pPr>
      <w:r>
        <w:rPr>
          <w:rFonts w:cstheme="minorHAnsi"/>
        </w:rPr>
        <w:t xml:space="preserve">Second generations or extended spectrum </w:t>
      </w:r>
      <w:proofErr w:type="spellStart"/>
      <w:r>
        <w:rPr>
          <w:rFonts w:cstheme="minorHAnsi"/>
        </w:rPr>
        <w:t>penicillins</w:t>
      </w:r>
      <w:proofErr w:type="spellEnd"/>
      <w:r>
        <w:rPr>
          <w:rFonts w:cstheme="minorHAnsi"/>
        </w:rPr>
        <w:t xml:space="preserve"> for distal small intestin</w:t>
      </w:r>
      <w:r w:rsidR="00BA0C76">
        <w:rPr>
          <w:rFonts w:cstheme="minorHAnsi"/>
        </w:rPr>
        <w:t>e</w:t>
      </w:r>
      <w:r>
        <w:rPr>
          <w:rFonts w:cstheme="minorHAnsi"/>
        </w:rPr>
        <w:t>s and large intestine</w:t>
      </w:r>
    </w:p>
    <w:p w:rsidR="004E5316" w:rsidRPr="004E5316" w:rsidRDefault="004E5316" w:rsidP="004E5316">
      <w:pPr>
        <w:pStyle w:val="ListParagraph"/>
        <w:numPr>
          <w:ilvl w:val="1"/>
          <w:numId w:val="1"/>
        </w:numPr>
        <w:autoSpaceDE w:val="0"/>
        <w:autoSpaceDN w:val="0"/>
        <w:adjustRightInd w:val="0"/>
        <w:spacing w:after="0" w:line="240" w:lineRule="auto"/>
        <w:rPr>
          <w:rFonts w:cstheme="minorHAnsi"/>
        </w:rPr>
      </w:pPr>
      <w:proofErr w:type="spellStart"/>
      <w:r>
        <w:rPr>
          <w:rFonts w:cstheme="minorHAnsi"/>
        </w:rPr>
        <w:t>Redosed</w:t>
      </w:r>
      <w:proofErr w:type="spellEnd"/>
      <w:r>
        <w:rPr>
          <w:rFonts w:cstheme="minorHAnsi"/>
        </w:rPr>
        <w:t xml:space="preserve"> 2 hours after initial dose </w:t>
      </w:r>
    </w:p>
    <w:p w:rsidR="004E5316" w:rsidRDefault="004E5316" w:rsidP="004E5316">
      <w:pPr>
        <w:autoSpaceDE w:val="0"/>
        <w:autoSpaceDN w:val="0"/>
        <w:adjustRightInd w:val="0"/>
        <w:spacing w:after="0" w:line="240" w:lineRule="auto"/>
        <w:rPr>
          <w:rFonts w:cstheme="minorHAnsi"/>
        </w:rPr>
      </w:pPr>
    </w:p>
    <w:p w:rsidR="00C81C1F" w:rsidRPr="00C81C1F" w:rsidRDefault="00C81C1F" w:rsidP="00670D19">
      <w:r>
        <w:t xml:space="preserve">Surgical Techniques </w:t>
      </w:r>
    </w:p>
    <w:p w:rsidR="005E75E9" w:rsidRDefault="005E75E9" w:rsidP="00670D19">
      <w:pPr>
        <w:rPr>
          <w:b/>
          <w:sz w:val="28"/>
          <w:szCs w:val="28"/>
        </w:rPr>
      </w:pPr>
      <w:r>
        <w:rPr>
          <w:noProof/>
        </w:rPr>
        <w:lastRenderedPageBreak/>
        <w:drawing>
          <wp:inline distT="0" distB="0" distL="0" distR="0" wp14:anchorId="57F53ABC" wp14:editId="705C7258">
            <wp:extent cx="5080958" cy="4734533"/>
            <wp:effectExtent l="0" t="0" r="571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3411" t="25978" r="31378" b="15659"/>
                    <a:stretch/>
                  </pic:blipFill>
                  <pic:spPr bwMode="auto">
                    <a:xfrm>
                      <a:off x="0" y="0"/>
                      <a:ext cx="5105133" cy="4757060"/>
                    </a:xfrm>
                    <a:prstGeom prst="rect">
                      <a:avLst/>
                    </a:prstGeom>
                    <a:ln>
                      <a:noFill/>
                    </a:ln>
                    <a:extLst>
                      <a:ext uri="{53640926-AAD7-44D8-BBD7-CCE9431645EC}">
                        <a14:shadowObscured xmlns:a14="http://schemas.microsoft.com/office/drawing/2010/main"/>
                      </a:ext>
                    </a:extLst>
                  </pic:spPr>
                </pic:pic>
              </a:graphicData>
            </a:graphic>
          </wp:inline>
        </w:drawing>
      </w:r>
    </w:p>
    <w:p w:rsidR="005E75E9" w:rsidRDefault="005E75E9" w:rsidP="00670D19">
      <w:pPr>
        <w:rPr>
          <w:b/>
          <w:sz w:val="28"/>
          <w:szCs w:val="28"/>
        </w:rPr>
      </w:pPr>
      <w:r>
        <w:rPr>
          <w:noProof/>
        </w:rPr>
        <w:lastRenderedPageBreak/>
        <w:drawing>
          <wp:inline distT="0" distB="0" distL="0" distR="0" wp14:anchorId="54859BB4" wp14:editId="092C0C7A">
            <wp:extent cx="3174521" cy="4881825"/>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7008" t="18506" r="49184" b="16369"/>
                    <a:stretch/>
                  </pic:blipFill>
                  <pic:spPr bwMode="auto">
                    <a:xfrm>
                      <a:off x="0" y="0"/>
                      <a:ext cx="3177726" cy="4886754"/>
                    </a:xfrm>
                    <a:prstGeom prst="rect">
                      <a:avLst/>
                    </a:prstGeom>
                    <a:ln>
                      <a:noFill/>
                    </a:ln>
                    <a:extLst>
                      <a:ext uri="{53640926-AAD7-44D8-BBD7-CCE9431645EC}">
                        <a14:shadowObscured xmlns:a14="http://schemas.microsoft.com/office/drawing/2010/main"/>
                      </a:ext>
                    </a:extLst>
                  </pic:spPr>
                </pic:pic>
              </a:graphicData>
            </a:graphic>
          </wp:inline>
        </w:drawing>
      </w:r>
    </w:p>
    <w:p w:rsidR="005E75E9" w:rsidRDefault="005E75E9" w:rsidP="00670D19">
      <w:pPr>
        <w:rPr>
          <w:b/>
          <w:sz w:val="28"/>
          <w:szCs w:val="28"/>
        </w:rPr>
      </w:pPr>
      <w:r>
        <w:rPr>
          <w:noProof/>
        </w:rPr>
        <w:lastRenderedPageBreak/>
        <w:drawing>
          <wp:inline distT="0" distB="0" distL="0" distR="0" wp14:anchorId="215A9620" wp14:editId="07B5B6FF">
            <wp:extent cx="3605842" cy="40460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3410" t="18861" r="32179" b="12456"/>
                    <a:stretch/>
                  </pic:blipFill>
                  <pic:spPr bwMode="auto">
                    <a:xfrm>
                      <a:off x="0" y="0"/>
                      <a:ext cx="3623549" cy="4065959"/>
                    </a:xfrm>
                    <a:prstGeom prst="rect">
                      <a:avLst/>
                    </a:prstGeom>
                    <a:ln>
                      <a:noFill/>
                    </a:ln>
                    <a:extLst>
                      <a:ext uri="{53640926-AAD7-44D8-BBD7-CCE9431645EC}">
                        <a14:shadowObscured xmlns:a14="http://schemas.microsoft.com/office/drawing/2010/main"/>
                      </a:ext>
                    </a:extLst>
                  </pic:spPr>
                </pic:pic>
              </a:graphicData>
            </a:graphic>
          </wp:inline>
        </w:drawing>
      </w:r>
    </w:p>
    <w:p w:rsidR="005E75E9" w:rsidRDefault="005E75E9" w:rsidP="00670D19">
      <w:pPr>
        <w:rPr>
          <w:b/>
          <w:sz w:val="28"/>
          <w:szCs w:val="28"/>
        </w:rPr>
      </w:pPr>
    </w:p>
    <w:p w:rsidR="005E75E9" w:rsidRDefault="005E75E9" w:rsidP="00670D19">
      <w:pPr>
        <w:rPr>
          <w:b/>
          <w:sz w:val="28"/>
          <w:szCs w:val="28"/>
        </w:rPr>
      </w:pPr>
      <w:r>
        <w:rPr>
          <w:noProof/>
        </w:rPr>
        <w:drawing>
          <wp:inline distT="0" distB="0" distL="0" distR="0" wp14:anchorId="7C517A52" wp14:editId="7B99C428">
            <wp:extent cx="5617029" cy="2690510"/>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6809" t="23488" r="25576" b="35943"/>
                    <a:stretch/>
                  </pic:blipFill>
                  <pic:spPr bwMode="auto">
                    <a:xfrm>
                      <a:off x="0" y="0"/>
                      <a:ext cx="5624444" cy="2694062"/>
                    </a:xfrm>
                    <a:prstGeom prst="rect">
                      <a:avLst/>
                    </a:prstGeom>
                    <a:ln>
                      <a:noFill/>
                    </a:ln>
                    <a:extLst>
                      <a:ext uri="{53640926-AAD7-44D8-BBD7-CCE9431645EC}">
                        <a14:shadowObscured xmlns:a14="http://schemas.microsoft.com/office/drawing/2010/main"/>
                      </a:ext>
                    </a:extLst>
                  </pic:spPr>
                </pic:pic>
              </a:graphicData>
            </a:graphic>
          </wp:inline>
        </w:drawing>
      </w:r>
    </w:p>
    <w:p w:rsidR="005E75E9" w:rsidRDefault="005E75E9" w:rsidP="00670D19">
      <w:pPr>
        <w:rPr>
          <w:b/>
          <w:sz w:val="28"/>
          <w:szCs w:val="28"/>
        </w:rPr>
      </w:pPr>
    </w:p>
    <w:p w:rsidR="005E75E9" w:rsidRDefault="005E75E9" w:rsidP="00670D19">
      <w:r>
        <w:t>Healing of the small intestine</w:t>
      </w:r>
    </w:p>
    <w:p w:rsidR="00EF26A4" w:rsidRDefault="00EF26A4" w:rsidP="00EF26A4">
      <w:pPr>
        <w:pStyle w:val="ListParagraph"/>
        <w:numPr>
          <w:ilvl w:val="0"/>
          <w:numId w:val="1"/>
        </w:numPr>
      </w:pPr>
      <w:r>
        <w:lastRenderedPageBreak/>
        <w:t>Optimal healing depends on good blood supply, accurate mucosal apposition, and minimal surgical trauma</w:t>
      </w:r>
    </w:p>
    <w:p w:rsidR="00EF26A4" w:rsidRDefault="00EF26A4" w:rsidP="00EF26A4">
      <w:pPr>
        <w:pStyle w:val="ListParagraph"/>
        <w:numPr>
          <w:ilvl w:val="0"/>
          <w:numId w:val="1"/>
        </w:numPr>
      </w:pPr>
      <w:r>
        <w:t>Approximating suture patterns facilitate rapid healing</w:t>
      </w:r>
    </w:p>
    <w:p w:rsidR="00EF26A4" w:rsidRDefault="00EF26A4" w:rsidP="00EF26A4">
      <w:pPr>
        <w:pStyle w:val="ListParagraph"/>
        <w:numPr>
          <w:ilvl w:val="0"/>
          <w:numId w:val="1"/>
        </w:numPr>
      </w:pPr>
      <w:r>
        <w:t>Intestines generally heal rapidly but healing can be delayed by local and systemic factors</w:t>
      </w:r>
    </w:p>
    <w:p w:rsidR="00EF26A4" w:rsidRDefault="00EF26A4" w:rsidP="00EF26A4">
      <w:pPr>
        <w:pStyle w:val="ListParagraph"/>
        <w:numPr>
          <w:ilvl w:val="1"/>
          <w:numId w:val="1"/>
        </w:numPr>
      </w:pPr>
      <w:proofErr w:type="spellStart"/>
      <w:r>
        <w:t>Hypovolemia</w:t>
      </w:r>
      <w:proofErr w:type="spellEnd"/>
      <w:r>
        <w:t xml:space="preserve">, shock, </w:t>
      </w:r>
      <w:proofErr w:type="spellStart"/>
      <w:r>
        <w:t>hypoproteinemia</w:t>
      </w:r>
      <w:proofErr w:type="spellEnd"/>
      <w:r>
        <w:t>, debilitation, concurrent infection</w:t>
      </w:r>
    </w:p>
    <w:p w:rsidR="00EF26A4" w:rsidRDefault="00EF26A4" w:rsidP="00EF26A4">
      <w:pPr>
        <w:pStyle w:val="ListParagraph"/>
        <w:numPr>
          <w:ilvl w:val="1"/>
          <w:numId w:val="1"/>
        </w:numPr>
      </w:pPr>
      <w:r>
        <w:t>Tension on the repair, administration of corticosteroids</w:t>
      </w:r>
    </w:p>
    <w:p w:rsidR="00EF26A4" w:rsidRDefault="00EF26A4" w:rsidP="00EF26A4">
      <w:pPr>
        <w:pStyle w:val="ListParagraph"/>
        <w:numPr>
          <w:ilvl w:val="0"/>
          <w:numId w:val="1"/>
        </w:numPr>
      </w:pPr>
      <w:r>
        <w:t>Three phases of healing</w:t>
      </w:r>
    </w:p>
    <w:p w:rsidR="00EF26A4" w:rsidRDefault="00EF26A4" w:rsidP="00EF26A4">
      <w:pPr>
        <w:pStyle w:val="ListParagraph"/>
        <w:numPr>
          <w:ilvl w:val="1"/>
          <w:numId w:val="1"/>
        </w:numPr>
      </w:pPr>
      <w:r>
        <w:t xml:space="preserve">Lag phase- </w:t>
      </w:r>
      <w:r w:rsidRPr="00BF3C77">
        <w:t>days 0-4 associated</w:t>
      </w:r>
      <w:r>
        <w:t xml:space="preserve"> with inflammation and edema of the healing intestine</w:t>
      </w:r>
    </w:p>
    <w:p w:rsidR="00EF26A4" w:rsidRDefault="00EF26A4" w:rsidP="00EF26A4">
      <w:pPr>
        <w:pStyle w:val="ListParagraph"/>
        <w:numPr>
          <w:ilvl w:val="2"/>
          <w:numId w:val="1"/>
        </w:numPr>
      </w:pPr>
      <w:r>
        <w:t>Fibrin seal during the first few hours</w:t>
      </w:r>
    </w:p>
    <w:p w:rsidR="00EF26A4" w:rsidRDefault="00EF26A4" w:rsidP="00EF26A4">
      <w:pPr>
        <w:pStyle w:val="ListParagraph"/>
        <w:numPr>
          <w:ilvl w:val="2"/>
          <w:numId w:val="1"/>
        </w:numPr>
      </w:pPr>
      <w:r>
        <w:t>Fibrin clot does contribute to wound strength, most of strength is due to sutures</w:t>
      </w:r>
    </w:p>
    <w:p w:rsidR="00EF26A4" w:rsidRDefault="00EF26A4" w:rsidP="00EF26A4">
      <w:pPr>
        <w:pStyle w:val="ListParagraph"/>
        <w:numPr>
          <w:ilvl w:val="2"/>
          <w:numId w:val="1"/>
        </w:numPr>
      </w:pPr>
      <w:r>
        <w:t xml:space="preserve">Macrophages important in wound debridement and production of growth factors </w:t>
      </w:r>
      <w:r w:rsidR="00977606">
        <w:t xml:space="preserve">that modulate fibroplasia and angiogenesis </w:t>
      </w:r>
    </w:p>
    <w:p w:rsidR="00977606" w:rsidRDefault="00977606" w:rsidP="00EF26A4">
      <w:pPr>
        <w:pStyle w:val="ListParagraph"/>
        <w:numPr>
          <w:ilvl w:val="2"/>
          <w:numId w:val="1"/>
        </w:numPr>
      </w:pPr>
      <w:r>
        <w:t xml:space="preserve">Healing is weakest at the end of lag phase because of fibrinolysis and collagen deposition </w:t>
      </w:r>
    </w:p>
    <w:p w:rsidR="00977606" w:rsidRPr="00BF3C77" w:rsidRDefault="00977606" w:rsidP="00977606">
      <w:pPr>
        <w:pStyle w:val="ListParagraph"/>
        <w:numPr>
          <w:ilvl w:val="3"/>
          <w:numId w:val="1"/>
        </w:numPr>
      </w:pPr>
      <w:r w:rsidRPr="00BF3C77">
        <w:t xml:space="preserve">Dehiscence most commonly occurs 3-5 days after intestinal surgery </w:t>
      </w:r>
    </w:p>
    <w:p w:rsidR="00EF26A4" w:rsidRPr="00BF3C77" w:rsidRDefault="00EF26A4" w:rsidP="00EF26A4">
      <w:pPr>
        <w:pStyle w:val="ListParagraph"/>
        <w:numPr>
          <w:ilvl w:val="1"/>
          <w:numId w:val="1"/>
        </w:numPr>
      </w:pPr>
      <w:r w:rsidRPr="00BF3C77">
        <w:t>Proliferative phase- 3-14</w:t>
      </w:r>
    </w:p>
    <w:p w:rsidR="00EF26A4" w:rsidRDefault="00EF26A4" w:rsidP="00EF26A4">
      <w:pPr>
        <w:pStyle w:val="ListParagraph"/>
        <w:numPr>
          <w:ilvl w:val="2"/>
          <w:numId w:val="1"/>
        </w:numPr>
      </w:pPr>
      <w:r>
        <w:t xml:space="preserve">Fibrous repair occurs, rapid gain in wound strength </w:t>
      </w:r>
    </w:p>
    <w:p w:rsidR="00EF26A4" w:rsidRDefault="00EF26A4" w:rsidP="00EF26A4">
      <w:pPr>
        <w:pStyle w:val="ListParagraph"/>
        <w:numPr>
          <w:ilvl w:val="2"/>
          <w:numId w:val="1"/>
        </w:numPr>
      </w:pPr>
      <w:r>
        <w:t>Strength of repair approximates normal intestine 10-17 days after surgery</w:t>
      </w:r>
    </w:p>
    <w:p w:rsidR="00EF26A4" w:rsidRDefault="00EF26A4" w:rsidP="00EF26A4">
      <w:pPr>
        <w:pStyle w:val="ListParagraph"/>
        <w:numPr>
          <w:ilvl w:val="1"/>
          <w:numId w:val="1"/>
        </w:numPr>
      </w:pPr>
      <w:r>
        <w:t xml:space="preserve">Maturation phase </w:t>
      </w:r>
    </w:p>
    <w:p w:rsidR="00EF26A4" w:rsidRPr="00BF3C77" w:rsidRDefault="00EF26A4" w:rsidP="00EF26A4">
      <w:pPr>
        <w:pStyle w:val="ListParagraph"/>
        <w:numPr>
          <w:ilvl w:val="2"/>
          <w:numId w:val="1"/>
        </w:numPr>
      </w:pPr>
      <w:r w:rsidRPr="00BF3C77">
        <w:t xml:space="preserve">10-180 days </w:t>
      </w:r>
    </w:p>
    <w:p w:rsidR="00EF26A4" w:rsidRDefault="00EF26A4" w:rsidP="00EF26A4">
      <w:pPr>
        <w:pStyle w:val="ListParagraph"/>
        <w:numPr>
          <w:ilvl w:val="2"/>
          <w:numId w:val="1"/>
        </w:numPr>
      </w:pPr>
      <w:r>
        <w:t xml:space="preserve">Collagen is reorganized and remodeled </w:t>
      </w:r>
    </w:p>
    <w:p w:rsidR="005E75E9" w:rsidRDefault="00977606" w:rsidP="00670D19">
      <w:r>
        <w:t xml:space="preserve">Suture materials and special instruments </w:t>
      </w:r>
    </w:p>
    <w:p w:rsidR="00977606" w:rsidRDefault="00977606" w:rsidP="00977606">
      <w:pPr>
        <w:pStyle w:val="ListParagraph"/>
        <w:numPr>
          <w:ilvl w:val="0"/>
          <w:numId w:val="1"/>
        </w:numPr>
      </w:pPr>
      <w:proofErr w:type="spellStart"/>
      <w:r>
        <w:t>Self retaining</w:t>
      </w:r>
      <w:proofErr w:type="spellEnd"/>
      <w:r>
        <w:t xml:space="preserve"> abdominal retractors, malleable retractors, doyen non crushing forceps, </w:t>
      </w:r>
      <w:proofErr w:type="spellStart"/>
      <w:proofErr w:type="gramStart"/>
      <w:r>
        <w:t>babcock</w:t>
      </w:r>
      <w:proofErr w:type="spellEnd"/>
      <w:proofErr w:type="gramEnd"/>
      <w:r>
        <w:t xml:space="preserve"> forceps, </w:t>
      </w:r>
      <w:proofErr w:type="spellStart"/>
      <w:r>
        <w:t>metzebaums</w:t>
      </w:r>
      <w:proofErr w:type="spellEnd"/>
      <w:r>
        <w:t xml:space="preserve">, no 11 blade, </w:t>
      </w:r>
      <w:proofErr w:type="spellStart"/>
      <w:r>
        <w:t>penrose</w:t>
      </w:r>
      <w:proofErr w:type="spellEnd"/>
      <w:r>
        <w:t xml:space="preserve"> drain, and </w:t>
      </w:r>
      <w:proofErr w:type="spellStart"/>
      <w:r>
        <w:t>suctin</w:t>
      </w:r>
      <w:proofErr w:type="spellEnd"/>
      <w:r>
        <w:t xml:space="preserve">. 3-0 and 4-0 monofilament absorbable suture. </w:t>
      </w:r>
    </w:p>
    <w:p w:rsidR="00977606" w:rsidRDefault="00977606" w:rsidP="00977606">
      <w:pPr>
        <w:pStyle w:val="ListParagraph"/>
        <w:numPr>
          <w:ilvl w:val="0"/>
          <w:numId w:val="1"/>
        </w:numPr>
      </w:pPr>
      <w:r>
        <w:t xml:space="preserve">Patients with low albumin prefer long lasting monofilament absorbable or </w:t>
      </w:r>
      <w:proofErr w:type="spellStart"/>
      <w:r>
        <w:t>non absorbable</w:t>
      </w:r>
      <w:proofErr w:type="spellEnd"/>
      <w:r>
        <w:t xml:space="preserve"> </w:t>
      </w:r>
    </w:p>
    <w:p w:rsidR="00977606" w:rsidRDefault="00977606" w:rsidP="00977606">
      <w:proofErr w:type="spellStart"/>
      <w:r>
        <w:t>Post operative</w:t>
      </w:r>
      <w:proofErr w:type="spellEnd"/>
      <w:r>
        <w:t xml:space="preserve"> Care</w:t>
      </w:r>
    </w:p>
    <w:p w:rsidR="00977606" w:rsidRDefault="00977606" w:rsidP="00977606">
      <w:pPr>
        <w:pStyle w:val="ListParagraph"/>
        <w:numPr>
          <w:ilvl w:val="0"/>
          <w:numId w:val="1"/>
        </w:numPr>
      </w:pPr>
      <w:r>
        <w:t>Analgesics</w:t>
      </w:r>
    </w:p>
    <w:p w:rsidR="00977606" w:rsidRDefault="00977606" w:rsidP="00977606">
      <w:pPr>
        <w:pStyle w:val="ListParagraph"/>
        <w:numPr>
          <w:ilvl w:val="0"/>
          <w:numId w:val="1"/>
        </w:numPr>
      </w:pPr>
      <w:r>
        <w:t xml:space="preserve">Aggressive monitoring for intestinal ischemia </w:t>
      </w:r>
    </w:p>
    <w:p w:rsidR="00977606" w:rsidRDefault="00977606" w:rsidP="00977606">
      <w:pPr>
        <w:pStyle w:val="ListParagraph"/>
        <w:numPr>
          <w:ilvl w:val="0"/>
          <w:numId w:val="1"/>
        </w:numPr>
      </w:pPr>
      <w:r>
        <w:t xml:space="preserve">IVF, for hydration, electrolyte and acid base abnormalities </w:t>
      </w:r>
    </w:p>
    <w:p w:rsidR="00977606" w:rsidRDefault="00977606" w:rsidP="00977606">
      <w:pPr>
        <w:pStyle w:val="ListParagraph"/>
        <w:numPr>
          <w:ilvl w:val="0"/>
          <w:numId w:val="1"/>
        </w:numPr>
      </w:pPr>
      <w:r>
        <w:t xml:space="preserve">Early feeding is important </w:t>
      </w:r>
    </w:p>
    <w:p w:rsidR="00977606" w:rsidRDefault="00977606" w:rsidP="00977606">
      <w:pPr>
        <w:pStyle w:val="ListParagraph"/>
        <w:numPr>
          <w:ilvl w:val="0"/>
          <w:numId w:val="1"/>
        </w:numPr>
      </w:pPr>
      <w:r>
        <w:t>Early ambulation should be encouraged to minimize ileus</w:t>
      </w:r>
    </w:p>
    <w:p w:rsidR="00977606" w:rsidRDefault="00977606" w:rsidP="00977606">
      <w:pPr>
        <w:pStyle w:val="ListParagraph"/>
        <w:numPr>
          <w:ilvl w:val="0"/>
          <w:numId w:val="1"/>
        </w:numPr>
      </w:pPr>
      <w:r>
        <w:t xml:space="preserve">Clinical signs and response to abdominal palpation </w:t>
      </w:r>
    </w:p>
    <w:p w:rsidR="00977606" w:rsidRDefault="00977606" w:rsidP="00977606">
      <w:pPr>
        <w:pStyle w:val="ListParagraph"/>
        <w:numPr>
          <w:ilvl w:val="0"/>
          <w:numId w:val="1"/>
        </w:numPr>
      </w:pPr>
      <w:r>
        <w:t>If peritonitis suspected</w:t>
      </w:r>
    </w:p>
    <w:p w:rsidR="00977606" w:rsidRDefault="00977606" w:rsidP="00977606">
      <w:pPr>
        <w:pStyle w:val="ListParagraph"/>
        <w:numPr>
          <w:ilvl w:val="1"/>
          <w:numId w:val="1"/>
        </w:numPr>
      </w:pPr>
      <w:proofErr w:type="spellStart"/>
      <w:r>
        <w:t>Abdominocentesis</w:t>
      </w:r>
      <w:proofErr w:type="spellEnd"/>
      <w:r>
        <w:t xml:space="preserve"> with culture and sensitivity, CBC, </w:t>
      </w:r>
      <w:proofErr w:type="spellStart"/>
      <w:r>
        <w:t>Chem</w:t>
      </w:r>
      <w:proofErr w:type="spellEnd"/>
    </w:p>
    <w:p w:rsidR="00977606" w:rsidRDefault="00BF3C77" w:rsidP="00977606">
      <w:pPr>
        <w:pStyle w:val="ListParagraph"/>
        <w:numPr>
          <w:ilvl w:val="1"/>
          <w:numId w:val="1"/>
        </w:numPr>
      </w:pPr>
      <w:r>
        <w:t>Abdominal explore if degenerate</w:t>
      </w:r>
      <w:r w:rsidR="00977606">
        <w:t xml:space="preserve"> neutrophils with engulfed bacteria </w:t>
      </w:r>
    </w:p>
    <w:p w:rsidR="00977606" w:rsidRDefault="00977606" w:rsidP="00977606">
      <w:pPr>
        <w:pStyle w:val="ListParagraph"/>
        <w:numPr>
          <w:ilvl w:val="0"/>
          <w:numId w:val="1"/>
        </w:numPr>
      </w:pPr>
      <w:proofErr w:type="spellStart"/>
      <w:r w:rsidRPr="00BF3C77">
        <w:t>Dehisence</w:t>
      </w:r>
      <w:proofErr w:type="spellEnd"/>
      <w:r w:rsidRPr="00BF3C77">
        <w:t xml:space="preserve"> rate 7-16%</w:t>
      </w:r>
      <w:r>
        <w:t xml:space="preserve"> with 74-85% of those patients dying</w:t>
      </w:r>
    </w:p>
    <w:p w:rsidR="00977606" w:rsidRDefault="00977606" w:rsidP="00977606">
      <w:pPr>
        <w:pStyle w:val="ListParagraph"/>
        <w:numPr>
          <w:ilvl w:val="0"/>
          <w:numId w:val="1"/>
        </w:numPr>
      </w:pPr>
      <w:r>
        <w:t>High risk for leakage if 2 or more identified:</w:t>
      </w:r>
    </w:p>
    <w:p w:rsidR="00977606" w:rsidRDefault="00977606" w:rsidP="00977606">
      <w:pPr>
        <w:pStyle w:val="ListParagraph"/>
        <w:numPr>
          <w:ilvl w:val="1"/>
          <w:numId w:val="1"/>
        </w:numPr>
      </w:pPr>
      <w:proofErr w:type="spellStart"/>
      <w:r>
        <w:t>Preop</w:t>
      </w:r>
      <w:proofErr w:type="spellEnd"/>
      <w:r>
        <w:t xml:space="preserve"> peritonitis, intestinal </w:t>
      </w:r>
      <w:proofErr w:type="spellStart"/>
      <w:r>
        <w:t>fb</w:t>
      </w:r>
      <w:proofErr w:type="spellEnd"/>
      <w:r>
        <w:t>, albumin &lt;2.5</w:t>
      </w:r>
    </w:p>
    <w:p w:rsidR="00977606" w:rsidRDefault="00977606" w:rsidP="00977606">
      <w:r>
        <w:lastRenderedPageBreak/>
        <w:t xml:space="preserve">Complications </w:t>
      </w:r>
    </w:p>
    <w:p w:rsidR="00977606" w:rsidRDefault="00977606" w:rsidP="00977606">
      <w:pPr>
        <w:pStyle w:val="ListParagraph"/>
        <w:numPr>
          <w:ilvl w:val="0"/>
          <w:numId w:val="1"/>
        </w:numPr>
      </w:pPr>
      <w:r>
        <w:t xml:space="preserve">Shock, leakage, ileus, </w:t>
      </w:r>
      <w:proofErr w:type="spellStart"/>
      <w:r>
        <w:t>dehiscene</w:t>
      </w:r>
      <w:proofErr w:type="spellEnd"/>
      <w:r>
        <w:t xml:space="preserve">, perforation, peritonitis, stenosis, short bowel syndrome, and death </w:t>
      </w:r>
    </w:p>
    <w:p w:rsidR="00977606" w:rsidRDefault="00977606" w:rsidP="00977606">
      <w:pPr>
        <w:pStyle w:val="ListParagraph"/>
        <w:numPr>
          <w:ilvl w:val="0"/>
          <w:numId w:val="1"/>
        </w:numPr>
      </w:pPr>
      <w:r>
        <w:t>Clinically significant strictures are rare</w:t>
      </w:r>
    </w:p>
    <w:p w:rsidR="00977606" w:rsidRDefault="00977606" w:rsidP="00977606">
      <w:pPr>
        <w:pStyle w:val="ListParagraph"/>
        <w:numPr>
          <w:ilvl w:val="0"/>
          <w:numId w:val="1"/>
        </w:numPr>
      </w:pPr>
      <w:r>
        <w:t xml:space="preserve">Recurrent intestinal obstruction </w:t>
      </w:r>
    </w:p>
    <w:p w:rsidR="00C81C1F" w:rsidRDefault="00C81C1F" w:rsidP="00C81C1F">
      <w:r>
        <w:t>Age considerations</w:t>
      </w:r>
    </w:p>
    <w:p w:rsidR="00C81C1F" w:rsidRDefault="00C81C1F" w:rsidP="00C81C1F">
      <w:pPr>
        <w:pStyle w:val="ListParagraph"/>
        <w:numPr>
          <w:ilvl w:val="0"/>
          <w:numId w:val="1"/>
        </w:numPr>
      </w:pPr>
      <w:r>
        <w:t xml:space="preserve">Young animals- parasites, garbage or FB gastroenteritis, and intussusception. </w:t>
      </w:r>
    </w:p>
    <w:p w:rsidR="00C81C1F" w:rsidRDefault="00C81C1F" w:rsidP="00C81C1F">
      <w:pPr>
        <w:pStyle w:val="ListParagraph"/>
        <w:numPr>
          <w:ilvl w:val="1"/>
          <w:numId w:val="1"/>
        </w:numPr>
      </w:pPr>
      <w:r>
        <w:t xml:space="preserve">More prone to hypothermia and hypoglycemia </w:t>
      </w:r>
    </w:p>
    <w:p w:rsidR="00C81C1F" w:rsidRPr="005E75E9" w:rsidRDefault="00C81C1F" w:rsidP="00C81C1F">
      <w:pPr>
        <w:pStyle w:val="ListParagraph"/>
        <w:numPr>
          <w:ilvl w:val="0"/>
          <w:numId w:val="1"/>
        </w:numPr>
      </w:pPr>
      <w:r>
        <w:t>Healing delayed in older animals</w:t>
      </w:r>
    </w:p>
    <w:p w:rsidR="00670D19" w:rsidRDefault="00670D19" w:rsidP="00670D19"/>
    <w:p w:rsidR="00670D19" w:rsidRDefault="00C65566" w:rsidP="00670D19">
      <w:pPr>
        <w:rPr>
          <w:b/>
          <w:sz w:val="28"/>
          <w:szCs w:val="28"/>
        </w:rPr>
      </w:pPr>
      <w:r w:rsidRPr="00271188">
        <w:rPr>
          <w:b/>
          <w:sz w:val="28"/>
          <w:szCs w:val="28"/>
        </w:rPr>
        <w:t xml:space="preserve">Surgery of the Large Intestine </w:t>
      </w:r>
    </w:p>
    <w:p w:rsidR="00271188" w:rsidRDefault="00271188" w:rsidP="00271188">
      <w:pPr>
        <w:autoSpaceDE w:val="0"/>
        <w:autoSpaceDN w:val="0"/>
        <w:adjustRightInd w:val="0"/>
        <w:spacing w:after="0" w:line="240" w:lineRule="auto"/>
        <w:rPr>
          <w:rFonts w:cstheme="minorHAnsi"/>
        </w:rPr>
      </w:pPr>
      <w:r>
        <w:rPr>
          <w:rFonts w:cstheme="minorHAnsi"/>
        </w:rPr>
        <w:t>Preoperative concerns</w:t>
      </w:r>
    </w:p>
    <w:p w:rsidR="00271188" w:rsidRDefault="00271188" w:rsidP="00271188">
      <w:pPr>
        <w:autoSpaceDE w:val="0"/>
        <w:autoSpaceDN w:val="0"/>
        <w:adjustRightInd w:val="0"/>
        <w:spacing w:after="0" w:line="240" w:lineRule="auto"/>
        <w:rPr>
          <w:rFonts w:cstheme="minorHAnsi"/>
        </w:rPr>
      </w:pPr>
    </w:p>
    <w:p w:rsidR="00271188" w:rsidRPr="00271188" w:rsidRDefault="00271188" w:rsidP="00271188">
      <w:pPr>
        <w:pStyle w:val="ListParagraph"/>
        <w:numPr>
          <w:ilvl w:val="0"/>
          <w:numId w:val="1"/>
        </w:numPr>
        <w:autoSpaceDE w:val="0"/>
        <w:autoSpaceDN w:val="0"/>
        <w:adjustRightInd w:val="0"/>
        <w:spacing w:after="0" w:line="240" w:lineRule="auto"/>
        <w:rPr>
          <w:rFonts w:cstheme="minorHAnsi"/>
        </w:rPr>
      </w:pPr>
      <w:r w:rsidRPr="00271188">
        <w:rPr>
          <w:rFonts w:cstheme="minorHAnsi"/>
        </w:rPr>
        <w:t xml:space="preserve">Surgery of the large intestine is indicated for lesions that cause obstruction, perforation, colonic inertia, or chronic inflammation. </w:t>
      </w:r>
    </w:p>
    <w:p w:rsidR="00271188" w:rsidRDefault="00271188" w:rsidP="00271188">
      <w:pPr>
        <w:pStyle w:val="ListParagraph"/>
        <w:numPr>
          <w:ilvl w:val="0"/>
          <w:numId w:val="1"/>
        </w:numPr>
        <w:autoSpaceDE w:val="0"/>
        <w:autoSpaceDN w:val="0"/>
        <w:adjustRightInd w:val="0"/>
        <w:spacing w:after="0" w:line="240" w:lineRule="auto"/>
        <w:rPr>
          <w:rFonts w:cstheme="minorHAnsi"/>
        </w:rPr>
      </w:pPr>
      <w:r w:rsidRPr="00271188">
        <w:rPr>
          <w:rFonts w:cstheme="minorHAnsi"/>
        </w:rPr>
        <w:t xml:space="preserve">The most common causes of obstruction are </w:t>
      </w:r>
      <w:proofErr w:type="spellStart"/>
      <w:r w:rsidRPr="00271188">
        <w:rPr>
          <w:rFonts w:cstheme="minorHAnsi"/>
        </w:rPr>
        <w:t>tunwrs</w:t>
      </w:r>
      <w:proofErr w:type="spellEnd"/>
      <w:r w:rsidRPr="00271188">
        <w:rPr>
          <w:rFonts w:cstheme="minorHAnsi"/>
        </w:rPr>
        <w:t>, intussusceptions, and granulomatous masses.</w:t>
      </w:r>
    </w:p>
    <w:p w:rsidR="00271188" w:rsidRDefault="00271188" w:rsidP="00271188">
      <w:pPr>
        <w:autoSpaceDE w:val="0"/>
        <w:autoSpaceDN w:val="0"/>
        <w:adjustRightInd w:val="0"/>
        <w:spacing w:after="0" w:line="240" w:lineRule="auto"/>
        <w:rPr>
          <w:rFonts w:cstheme="minorHAnsi"/>
        </w:rPr>
      </w:pPr>
      <w:r>
        <w:rPr>
          <w:rFonts w:cstheme="minorHAnsi"/>
        </w:rPr>
        <w:t>Antibiotics</w:t>
      </w:r>
    </w:p>
    <w:p w:rsidR="00271188" w:rsidRDefault="00271188" w:rsidP="00271188">
      <w:pPr>
        <w:pStyle w:val="ListParagraph"/>
        <w:numPr>
          <w:ilvl w:val="0"/>
          <w:numId w:val="1"/>
        </w:numPr>
        <w:autoSpaceDE w:val="0"/>
        <w:autoSpaceDN w:val="0"/>
        <w:adjustRightInd w:val="0"/>
        <w:spacing w:after="0" w:line="240" w:lineRule="auto"/>
        <w:rPr>
          <w:rFonts w:cstheme="minorHAnsi"/>
        </w:rPr>
      </w:pPr>
      <w:r>
        <w:rPr>
          <w:rFonts w:cstheme="minorHAnsi"/>
        </w:rPr>
        <w:t xml:space="preserve">Risk of infection after colorectal surgery is high </w:t>
      </w:r>
    </w:p>
    <w:p w:rsidR="00271188" w:rsidRDefault="00271188" w:rsidP="00271188">
      <w:pPr>
        <w:pStyle w:val="ListParagraph"/>
        <w:numPr>
          <w:ilvl w:val="0"/>
          <w:numId w:val="1"/>
        </w:numPr>
        <w:autoSpaceDE w:val="0"/>
        <w:autoSpaceDN w:val="0"/>
        <w:adjustRightInd w:val="0"/>
        <w:spacing w:after="0" w:line="240" w:lineRule="auto"/>
        <w:rPr>
          <w:rFonts w:cstheme="minorHAnsi"/>
        </w:rPr>
      </w:pPr>
      <w:proofErr w:type="spellStart"/>
      <w:r>
        <w:rPr>
          <w:rFonts w:cstheme="minorHAnsi"/>
        </w:rPr>
        <w:t>Abx</w:t>
      </w:r>
      <w:proofErr w:type="spellEnd"/>
      <w:r>
        <w:rPr>
          <w:rFonts w:cstheme="minorHAnsi"/>
        </w:rPr>
        <w:t xml:space="preserve"> reduce morbidity and mortality </w:t>
      </w:r>
    </w:p>
    <w:p w:rsidR="00271188" w:rsidRDefault="00194F61" w:rsidP="00271188">
      <w:pPr>
        <w:pStyle w:val="ListParagraph"/>
        <w:numPr>
          <w:ilvl w:val="0"/>
          <w:numId w:val="1"/>
        </w:numPr>
        <w:autoSpaceDE w:val="0"/>
        <w:autoSpaceDN w:val="0"/>
        <w:adjustRightInd w:val="0"/>
        <w:spacing w:after="0" w:line="240" w:lineRule="auto"/>
        <w:rPr>
          <w:rFonts w:cstheme="minorHAnsi"/>
        </w:rPr>
      </w:pPr>
      <w:r>
        <w:rPr>
          <w:rFonts w:cstheme="minorHAnsi"/>
        </w:rPr>
        <w:t xml:space="preserve">Systemic </w:t>
      </w:r>
      <w:proofErr w:type="spellStart"/>
      <w:r>
        <w:rPr>
          <w:rFonts w:cstheme="minorHAnsi"/>
        </w:rPr>
        <w:t>abx</w:t>
      </w:r>
      <w:proofErr w:type="spellEnd"/>
      <w:r>
        <w:rPr>
          <w:rFonts w:cstheme="minorHAnsi"/>
        </w:rPr>
        <w:t xml:space="preserve"> effective against </w:t>
      </w:r>
      <w:proofErr w:type="spellStart"/>
      <w:r>
        <w:rPr>
          <w:rFonts w:cstheme="minorHAnsi"/>
        </w:rPr>
        <w:t>anerobes</w:t>
      </w:r>
      <w:proofErr w:type="spellEnd"/>
      <w:r>
        <w:rPr>
          <w:rFonts w:cstheme="minorHAnsi"/>
        </w:rPr>
        <w:t xml:space="preserve"> and gram negative aerobes should be given </w:t>
      </w:r>
    </w:p>
    <w:p w:rsidR="00194F61" w:rsidRDefault="00194F61" w:rsidP="00194F61">
      <w:pPr>
        <w:pStyle w:val="ListParagraph"/>
        <w:numPr>
          <w:ilvl w:val="1"/>
          <w:numId w:val="1"/>
        </w:numPr>
        <w:autoSpaceDE w:val="0"/>
        <w:autoSpaceDN w:val="0"/>
        <w:adjustRightInd w:val="0"/>
        <w:spacing w:after="0" w:line="240" w:lineRule="auto"/>
        <w:rPr>
          <w:rFonts w:cstheme="minorHAnsi"/>
        </w:rPr>
      </w:pPr>
      <w:r>
        <w:rPr>
          <w:rFonts w:cstheme="minorHAnsi"/>
        </w:rPr>
        <w:t>Recommend 2</w:t>
      </w:r>
      <w:r w:rsidRPr="00194F61">
        <w:rPr>
          <w:rFonts w:cstheme="minorHAnsi"/>
          <w:vertAlign w:val="superscript"/>
        </w:rPr>
        <w:t>nd</w:t>
      </w:r>
      <w:r>
        <w:rPr>
          <w:rFonts w:cstheme="minorHAnsi"/>
        </w:rPr>
        <w:t xml:space="preserve"> generation </w:t>
      </w:r>
      <w:proofErr w:type="spellStart"/>
      <w:r>
        <w:rPr>
          <w:rFonts w:cstheme="minorHAnsi"/>
        </w:rPr>
        <w:t>cephalosporins</w:t>
      </w:r>
      <w:proofErr w:type="spellEnd"/>
      <w:r>
        <w:rPr>
          <w:rFonts w:cstheme="minorHAnsi"/>
        </w:rPr>
        <w:t xml:space="preserve"> </w:t>
      </w:r>
    </w:p>
    <w:p w:rsidR="00194F61" w:rsidRDefault="00194F61" w:rsidP="00194F61">
      <w:pPr>
        <w:pStyle w:val="ListParagraph"/>
        <w:numPr>
          <w:ilvl w:val="2"/>
          <w:numId w:val="1"/>
        </w:numPr>
        <w:autoSpaceDE w:val="0"/>
        <w:autoSpaceDN w:val="0"/>
        <w:adjustRightInd w:val="0"/>
        <w:spacing w:after="0" w:line="240" w:lineRule="auto"/>
        <w:rPr>
          <w:rFonts w:cstheme="minorHAnsi"/>
        </w:rPr>
      </w:pPr>
      <w:proofErr w:type="spellStart"/>
      <w:r>
        <w:rPr>
          <w:rFonts w:cstheme="minorHAnsi"/>
        </w:rPr>
        <w:t>Cefmetazole</w:t>
      </w:r>
      <w:proofErr w:type="spellEnd"/>
      <w:r>
        <w:rPr>
          <w:rFonts w:cstheme="minorHAnsi"/>
        </w:rPr>
        <w:t xml:space="preserve">, </w:t>
      </w:r>
      <w:proofErr w:type="spellStart"/>
      <w:r>
        <w:rPr>
          <w:rFonts w:cstheme="minorHAnsi"/>
        </w:rPr>
        <w:t>Cefoxitin</w:t>
      </w:r>
      <w:proofErr w:type="spellEnd"/>
      <w:r>
        <w:rPr>
          <w:rFonts w:cstheme="minorHAnsi"/>
        </w:rPr>
        <w:t xml:space="preserve">, </w:t>
      </w:r>
      <w:proofErr w:type="spellStart"/>
      <w:r>
        <w:rPr>
          <w:rFonts w:cstheme="minorHAnsi"/>
        </w:rPr>
        <w:t>Cefotetan</w:t>
      </w:r>
      <w:proofErr w:type="spellEnd"/>
    </w:p>
    <w:p w:rsidR="00194F61" w:rsidRDefault="00194F61" w:rsidP="00194F61">
      <w:pPr>
        <w:pStyle w:val="ListParagraph"/>
        <w:numPr>
          <w:ilvl w:val="1"/>
          <w:numId w:val="1"/>
        </w:numPr>
        <w:autoSpaceDE w:val="0"/>
        <w:autoSpaceDN w:val="0"/>
        <w:adjustRightInd w:val="0"/>
        <w:spacing w:after="0" w:line="240" w:lineRule="auto"/>
        <w:rPr>
          <w:rFonts w:cstheme="minorHAnsi"/>
        </w:rPr>
      </w:pPr>
      <w:r>
        <w:rPr>
          <w:rFonts w:cstheme="minorHAnsi"/>
        </w:rPr>
        <w:t>3</w:t>
      </w:r>
      <w:r w:rsidRPr="00194F61">
        <w:rPr>
          <w:rFonts w:cstheme="minorHAnsi"/>
          <w:vertAlign w:val="superscript"/>
        </w:rPr>
        <w:t>rd</w:t>
      </w:r>
      <w:r>
        <w:rPr>
          <w:rFonts w:cstheme="minorHAnsi"/>
        </w:rPr>
        <w:t xml:space="preserve"> generation are available but expensive</w:t>
      </w:r>
    </w:p>
    <w:p w:rsidR="00194F61" w:rsidRDefault="00194F61" w:rsidP="00194F61">
      <w:pPr>
        <w:pStyle w:val="ListParagraph"/>
        <w:numPr>
          <w:ilvl w:val="1"/>
          <w:numId w:val="1"/>
        </w:numPr>
        <w:autoSpaceDE w:val="0"/>
        <w:autoSpaceDN w:val="0"/>
        <w:adjustRightInd w:val="0"/>
        <w:spacing w:after="0" w:line="240" w:lineRule="auto"/>
        <w:rPr>
          <w:rFonts w:cstheme="minorHAnsi"/>
        </w:rPr>
      </w:pPr>
      <w:proofErr w:type="spellStart"/>
      <w:r>
        <w:rPr>
          <w:rFonts w:cstheme="minorHAnsi"/>
        </w:rPr>
        <w:t>Amikacin</w:t>
      </w:r>
      <w:proofErr w:type="spellEnd"/>
      <w:r>
        <w:rPr>
          <w:rFonts w:cstheme="minorHAnsi"/>
        </w:rPr>
        <w:t xml:space="preserve"> + Clindamycin can </w:t>
      </w:r>
      <w:proofErr w:type="spellStart"/>
      <w:r>
        <w:rPr>
          <w:rFonts w:cstheme="minorHAnsi"/>
        </w:rPr>
        <w:t>ge</w:t>
      </w:r>
      <w:proofErr w:type="spellEnd"/>
      <w:r>
        <w:rPr>
          <w:rFonts w:cstheme="minorHAnsi"/>
        </w:rPr>
        <w:t xml:space="preserve"> given IV at induction</w:t>
      </w:r>
    </w:p>
    <w:p w:rsidR="00194F61" w:rsidRDefault="00194F61" w:rsidP="00194F61">
      <w:pPr>
        <w:pStyle w:val="ListParagraph"/>
        <w:numPr>
          <w:ilvl w:val="1"/>
          <w:numId w:val="1"/>
        </w:numPr>
        <w:autoSpaceDE w:val="0"/>
        <w:autoSpaceDN w:val="0"/>
        <w:adjustRightInd w:val="0"/>
        <w:spacing w:after="0" w:line="240" w:lineRule="auto"/>
        <w:rPr>
          <w:rFonts w:cstheme="minorHAnsi"/>
        </w:rPr>
      </w:pPr>
      <w:r>
        <w:rPr>
          <w:rFonts w:cstheme="minorHAnsi"/>
        </w:rPr>
        <w:t xml:space="preserve">Aminoglycosides (neomycin, kanamycin) and metro can be given orally 25 hours before surgery </w:t>
      </w:r>
    </w:p>
    <w:p w:rsidR="009E05AA" w:rsidRDefault="009E05AA" w:rsidP="009E05AA">
      <w:pPr>
        <w:autoSpaceDE w:val="0"/>
        <w:autoSpaceDN w:val="0"/>
        <w:adjustRightInd w:val="0"/>
        <w:spacing w:after="0" w:line="240" w:lineRule="auto"/>
        <w:rPr>
          <w:rFonts w:cstheme="minorHAnsi"/>
        </w:rPr>
      </w:pPr>
      <w:r>
        <w:rPr>
          <w:rFonts w:cstheme="minorHAnsi"/>
        </w:rPr>
        <w:t>Surgical Anatomy</w:t>
      </w:r>
    </w:p>
    <w:p w:rsidR="009E05AA" w:rsidRDefault="009E05AA" w:rsidP="009E05AA">
      <w:pPr>
        <w:pStyle w:val="ListParagraph"/>
        <w:numPr>
          <w:ilvl w:val="0"/>
          <w:numId w:val="1"/>
        </w:numPr>
        <w:autoSpaceDE w:val="0"/>
        <w:autoSpaceDN w:val="0"/>
        <w:adjustRightInd w:val="0"/>
        <w:spacing w:after="0" w:line="240" w:lineRule="auto"/>
        <w:rPr>
          <w:rFonts w:cstheme="minorHAnsi"/>
        </w:rPr>
      </w:pPr>
      <w:r w:rsidRPr="009E05AA">
        <w:rPr>
          <w:rFonts w:cstheme="minorHAnsi"/>
        </w:rPr>
        <w:t>The cecum, ascending colon, transverse colon, descending colon, and rectum are segments of the large bowel.</w:t>
      </w:r>
    </w:p>
    <w:p w:rsidR="009E05AA" w:rsidRPr="00BF3C77" w:rsidRDefault="009E05AA" w:rsidP="009E05AA">
      <w:pPr>
        <w:pStyle w:val="ListParagraph"/>
        <w:numPr>
          <w:ilvl w:val="0"/>
          <w:numId w:val="1"/>
        </w:numPr>
        <w:autoSpaceDE w:val="0"/>
        <w:autoSpaceDN w:val="0"/>
        <w:adjustRightInd w:val="0"/>
        <w:spacing w:after="0" w:line="240" w:lineRule="auto"/>
        <w:rPr>
          <w:rFonts w:cstheme="minorHAnsi"/>
        </w:rPr>
      </w:pPr>
      <w:r w:rsidRPr="009E05AA">
        <w:rPr>
          <w:rFonts w:cstheme="minorHAnsi"/>
        </w:rPr>
        <w:t xml:space="preserve"> In dogs, the </w:t>
      </w:r>
      <w:r w:rsidRPr="00BF3C77">
        <w:rPr>
          <w:rFonts w:cstheme="minorHAnsi"/>
        </w:rPr>
        <w:t>cecum is an S-shaped, blind pouch located to the right of the mesenteric root</w:t>
      </w:r>
    </w:p>
    <w:p w:rsidR="009E05AA" w:rsidRPr="00BF3C77" w:rsidRDefault="009E05AA" w:rsidP="009E05AA">
      <w:pPr>
        <w:pStyle w:val="ListParagraph"/>
        <w:numPr>
          <w:ilvl w:val="0"/>
          <w:numId w:val="1"/>
        </w:numPr>
        <w:autoSpaceDE w:val="0"/>
        <w:autoSpaceDN w:val="0"/>
        <w:adjustRightInd w:val="0"/>
        <w:spacing w:after="0" w:line="240" w:lineRule="auto"/>
        <w:rPr>
          <w:rFonts w:cstheme="minorHAnsi"/>
        </w:rPr>
      </w:pPr>
      <w:r w:rsidRPr="00BF3C77">
        <w:rPr>
          <w:rFonts w:cstheme="minorHAnsi"/>
        </w:rPr>
        <w:t>In cats, it is a short, straight, blind pouch.</w:t>
      </w:r>
    </w:p>
    <w:p w:rsidR="009E05AA" w:rsidRDefault="009E05AA" w:rsidP="009E05AA">
      <w:pPr>
        <w:pStyle w:val="ListParagraph"/>
        <w:numPr>
          <w:ilvl w:val="0"/>
          <w:numId w:val="1"/>
        </w:numPr>
        <w:autoSpaceDE w:val="0"/>
        <w:autoSpaceDN w:val="0"/>
        <w:adjustRightInd w:val="0"/>
        <w:spacing w:after="0" w:line="240" w:lineRule="auto"/>
        <w:rPr>
          <w:rFonts w:cstheme="minorHAnsi"/>
        </w:rPr>
      </w:pPr>
      <w:r w:rsidRPr="00BF3C77">
        <w:rPr>
          <w:rFonts w:cstheme="minorHAnsi"/>
        </w:rPr>
        <w:t xml:space="preserve">The blood supply to the large bowel is from the </w:t>
      </w:r>
      <w:proofErr w:type="spellStart"/>
      <w:r w:rsidRPr="00BF3C77">
        <w:rPr>
          <w:rFonts w:cstheme="minorHAnsi"/>
        </w:rPr>
        <w:t>ileocolic</w:t>
      </w:r>
      <w:proofErr w:type="spellEnd"/>
      <w:r w:rsidRPr="009E05AA">
        <w:rPr>
          <w:rFonts w:cstheme="minorHAnsi"/>
        </w:rPr>
        <w:t xml:space="preserve"> artery, a branch of the cranial mesenteric artery, and the caudal mesenteric artery.</w:t>
      </w:r>
    </w:p>
    <w:p w:rsidR="009E05AA" w:rsidRDefault="009E05AA" w:rsidP="009E05AA">
      <w:pPr>
        <w:pStyle w:val="ListParagraph"/>
        <w:numPr>
          <w:ilvl w:val="0"/>
          <w:numId w:val="1"/>
        </w:numPr>
        <w:autoSpaceDE w:val="0"/>
        <w:autoSpaceDN w:val="0"/>
        <w:adjustRightInd w:val="0"/>
        <w:spacing w:after="0" w:line="240" w:lineRule="auto"/>
        <w:rPr>
          <w:rFonts w:cstheme="minorHAnsi"/>
        </w:rPr>
      </w:pPr>
      <w:r>
        <w:rPr>
          <w:rFonts w:cstheme="minorHAnsi"/>
        </w:rPr>
        <w:t>R</w:t>
      </w:r>
      <w:r w:rsidR="005E619D">
        <w:rPr>
          <w:rFonts w:cstheme="minorHAnsi"/>
        </w:rPr>
        <w:t>un parallel to th</w:t>
      </w:r>
      <w:r w:rsidRPr="009E05AA">
        <w:rPr>
          <w:rFonts w:cstheme="minorHAnsi"/>
        </w:rPr>
        <w:t xml:space="preserve">e intestine, giving off short vasa recta vessels, which penetrate the intestinal wall. </w:t>
      </w:r>
    </w:p>
    <w:p w:rsidR="009E05AA" w:rsidRDefault="00BF3C77" w:rsidP="009E05AA">
      <w:pPr>
        <w:pStyle w:val="ListParagraph"/>
        <w:numPr>
          <w:ilvl w:val="1"/>
          <w:numId w:val="1"/>
        </w:numPr>
        <w:autoSpaceDE w:val="0"/>
        <w:autoSpaceDN w:val="0"/>
        <w:adjustRightInd w:val="0"/>
        <w:spacing w:after="0" w:line="240" w:lineRule="auto"/>
        <w:rPr>
          <w:rFonts w:cstheme="minorHAnsi"/>
        </w:rPr>
      </w:pPr>
      <w:r>
        <w:rPr>
          <w:rFonts w:cstheme="minorHAnsi"/>
        </w:rPr>
        <w:t>Branches of th</w:t>
      </w:r>
      <w:r w:rsidR="009E05AA" w:rsidRPr="009E05AA">
        <w:rPr>
          <w:rFonts w:cstheme="minorHAnsi"/>
        </w:rPr>
        <w:t xml:space="preserve">e </w:t>
      </w:r>
      <w:proofErr w:type="spellStart"/>
      <w:r w:rsidR="009E05AA" w:rsidRPr="009E05AA">
        <w:rPr>
          <w:rFonts w:cstheme="minorHAnsi"/>
        </w:rPr>
        <w:t>ileocolic</w:t>
      </w:r>
      <w:proofErr w:type="spellEnd"/>
      <w:r w:rsidR="009E05AA" w:rsidRPr="009E05AA">
        <w:rPr>
          <w:rFonts w:cstheme="minorHAnsi"/>
        </w:rPr>
        <w:t xml:space="preserve"> and left colic artery anastomose. </w:t>
      </w:r>
    </w:p>
    <w:p w:rsidR="009E05AA" w:rsidRDefault="009E05AA" w:rsidP="009E05AA">
      <w:pPr>
        <w:pStyle w:val="ListParagraph"/>
        <w:numPr>
          <w:ilvl w:val="1"/>
          <w:numId w:val="1"/>
        </w:numPr>
        <w:autoSpaceDE w:val="0"/>
        <w:autoSpaceDN w:val="0"/>
        <w:adjustRightInd w:val="0"/>
        <w:spacing w:after="0" w:line="240" w:lineRule="auto"/>
        <w:rPr>
          <w:rFonts w:cstheme="minorHAnsi"/>
        </w:rPr>
      </w:pPr>
      <w:r w:rsidRPr="009E05AA">
        <w:rPr>
          <w:rFonts w:cstheme="minorHAnsi"/>
        </w:rPr>
        <w:t xml:space="preserve">The </w:t>
      </w:r>
      <w:proofErr w:type="spellStart"/>
      <w:r w:rsidRPr="009E05AA">
        <w:rPr>
          <w:rFonts w:cstheme="minorHAnsi"/>
        </w:rPr>
        <w:t>ileocolic</w:t>
      </w:r>
      <w:proofErr w:type="spellEnd"/>
      <w:r w:rsidRPr="009E05AA">
        <w:rPr>
          <w:rFonts w:cstheme="minorHAnsi"/>
        </w:rPr>
        <w:t xml:space="preserve"> artery </w:t>
      </w:r>
      <w:r>
        <w:rPr>
          <w:rFonts w:cstheme="minorHAnsi"/>
        </w:rPr>
        <w:t>supplies th</w:t>
      </w:r>
      <w:r w:rsidRPr="009E05AA">
        <w:rPr>
          <w:rFonts w:cstheme="minorHAnsi"/>
        </w:rPr>
        <w:t xml:space="preserve">e ileum, cecum, and ascending and transverse colon </w:t>
      </w:r>
    </w:p>
    <w:p w:rsidR="009E05AA" w:rsidRDefault="009E05AA" w:rsidP="009E05AA">
      <w:pPr>
        <w:pStyle w:val="ListParagraph"/>
        <w:numPr>
          <w:ilvl w:val="1"/>
          <w:numId w:val="1"/>
        </w:numPr>
        <w:autoSpaceDE w:val="0"/>
        <w:autoSpaceDN w:val="0"/>
        <w:adjustRightInd w:val="0"/>
        <w:spacing w:after="0" w:line="240" w:lineRule="auto"/>
        <w:rPr>
          <w:rFonts w:cstheme="minorHAnsi"/>
        </w:rPr>
      </w:pPr>
      <w:r w:rsidRPr="009E05AA">
        <w:rPr>
          <w:rFonts w:cstheme="minorHAnsi"/>
        </w:rPr>
        <w:t>It gives rise to rise to the middle colic and right colic arteries.</w:t>
      </w:r>
    </w:p>
    <w:p w:rsidR="009E05AA" w:rsidRDefault="009E05AA" w:rsidP="009E05AA">
      <w:pPr>
        <w:pStyle w:val="ListParagraph"/>
        <w:numPr>
          <w:ilvl w:val="1"/>
          <w:numId w:val="1"/>
        </w:numPr>
        <w:autoSpaceDE w:val="0"/>
        <w:autoSpaceDN w:val="0"/>
        <w:adjustRightInd w:val="0"/>
        <w:spacing w:after="0" w:line="240" w:lineRule="auto"/>
        <w:rPr>
          <w:rFonts w:cstheme="minorHAnsi"/>
        </w:rPr>
      </w:pPr>
      <w:r w:rsidRPr="009E05AA">
        <w:rPr>
          <w:rFonts w:cstheme="minorHAnsi"/>
        </w:rPr>
        <w:t xml:space="preserve"> </w:t>
      </w:r>
      <w:r w:rsidRPr="00BF3C77">
        <w:rPr>
          <w:rFonts w:cstheme="minorHAnsi"/>
        </w:rPr>
        <w:t>The right colic artery supplies</w:t>
      </w:r>
      <w:r w:rsidRPr="009E05AA">
        <w:rPr>
          <w:rFonts w:cstheme="minorHAnsi"/>
        </w:rPr>
        <w:t xml:space="preserve"> the cecum, the ascending colon, and part of the transverse colon.</w:t>
      </w:r>
    </w:p>
    <w:p w:rsidR="009E05AA" w:rsidRPr="00BF3C77" w:rsidRDefault="009E05AA" w:rsidP="009E05AA">
      <w:pPr>
        <w:pStyle w:val="ListParagraph"/>
        <w:numPr>
          <w:ilvl w:val="1"/>
          <w:numId w:val="1"/>
        </w:numPr>
        <w:autoSpaceDE w:val="0"/>
        <w:autoSpaceDN w:val="0"/>
        <w:adjustRightInd w:val="0"/>
        <w:spacing w:after="0" w:line="240" w:lineRule="auto"/>
        <w:rPr>
          <w:rFonts w:cstheme="minorHAnsi"/>
        </w:rPr>
      </w:pPr>
      <w:r w:rsidRPr="009E05AA">
        <w:rPr>
          <w:rFonts w:cstheme="minorHAnsi"/>
        </w:rPr>
        <w:lastRenderedPageBreak/>
        <w:t xml:space="preserve"> </w:t>
      </w:r>
      <w:r w:rsidRPr="00BF3C77">
        <w:rPr>
          <w:rFonts w:cstheme="minorHAnsi"/>
        </w:rPr>
        <w:t>The middle colic artery supplies part</w:t>
      </w:r>
      <w:r w:rsidRPr="009E05AA">
        <w:rPr>
          <w:rFonts w:cstheme="minorHAnsi"/>
        </w:rPr>
        <w:t xml:space="preserve"> of the transverse colon and half of the descending colon; it anastomoses with the left colic artery, which supplies the distal half of the </w:t>
      </w:r>
      <w:r w:rsidRPr="00BF3C77">
        <w:rPr>
          <w:rFonts w:cstheme="minorHAnsi"/>
        </w:rPr>
        <w:t>descending colon.</w:t>
      </w:r>
    </w:p>
    <w:p w:rsidR="007C5294" w:rsidRPr="00BF3C77" w:rsidRDefault="009E05AA" w:rsidP="009E05AA">
      <w:pPr>
        <w:pStyle w:val="ListParagraph"/>
        <w:numPr>
          <w:ilvl w:val="1"/>
          <w:numId w:val="1"/>
        </w:numPr>
        <w:autoSpaceDE w:val="0"/>
        <w:autoSpaceDN w:val="0"/>
        <w:adjustRightInd w:val="0"/>
        <w:spacing w:after="0" w:line="240" w:lineRule="auto"/>
        <w:rPr>
          <w:rFonts w:cstheme="minorHAnsi"/>
        </w:rPr>
      </w:pPr>
      <w:r w:rsidRPr="00BF3C77">
        <w:rPr>
          <w:rFonts w:cstheme="minorHAnsi"/>
        </w:rPr>
        <w:t xml:space="preserve"> The left colic and cranial rectal arteries originate from the caudal mesenteric artery. </w:t>
      </w:r>
    </w:p>
    <w:p w:rsidR="007C5294" w:rsidRDefault="009E05AA" w:rsidP="007C5294">
      <w:pPr>
        <w:pStyle w:val="ListParagraph"/>
        <w:numPr>
          <w:ilvl w:val="2"/>
          <w:numId w:val="1"/>
        </w:numPr>
        <w:autoSpaceDE w:val="0"/>
        <w:autoSpaceDN w:val="0"/>
        <w:adjustRightInd w:val="0"/>
        <w:spacing w:after="0" w:line="240" w:lineRule="auto"/>
        <w:rPr>
          <w:rFonts w:cstheme="minorHAnsi"/>
        </w:rPr>
      </w:pPr>
      <w:r w:rsidRPr="00BF3C77">
        <w:rPr>
          <w:rFonts w:cstheme="minorHAnsi"/>
        </w:rPr>
        <w:t>The cranial rectal artery primarily supplies</w:t>
      </w:r>
      <w:r w:rsidRPr="009E05AA">
        <w:rPr>
          <w:rFonts w:cstheme="minorHAnsi"/>
        </w:rPr>
        <w:t xml:space="preserve"> the cranial rectum but also sends several vasa recta to a short segment of the terminal colon.</w:t>
      </w:r>
    </w:p>
    <w:p w:rsidR="009E05AA" w:rsidRPr="009E05AA" w:rsidRDefault="009E05AA" w:rsidP="007C5294">
      <w:pPr>
        <w:pStyle w:val="ListParagraph"/>
        <w:numPr>
          <w:ilvl w:val="2"/>
          <w:numId w:val="1"/>
        </w:numPr>
        <w:autoSpaceDE w:val="0"/>
        <w:autoSpaceDN w:val="0"/>
        <w:adjustRightInd w:val="0"/>
        <w:spacing w:after="0" w:line="240" w:lineRule="auto"/>
        <w:rPr>
          <w:rFonts w:cstheme="minorHAnsi"/>
        </w:rPr>
      </w:pPr>
      <w:r w:rsidRPr="009E05AA">
        <w:rPr>
          <w:rFonts w:cstheme="minorHAnsi"/>
        </w:rPr>
        <w:t xml:space="preserve"> The internal iliac artery supplies</w:t>
      </w:r>
      <w:r w:rsidR="007C5294">
        <w:rPr>
          <w:rFonts w:cstheme="minorHAnsi"/>
        </w:rPr>
        <w:t xml:space="preserve"> </w:t>
      </w:r>
      <w:r w:rsidRPr="009E05AA">
        <w:rPr>
          <w:rFonts w:cstheme="minorHAnsi"/>
        </w:rPr>
        <w:t>branches to the rectum via prostatic or vaginal artery branches</w:t>
      </w:r>
    </w:p>
    <w:p w:rsidR="00670D19" w:rsidRDefault="00271188" w:rsidP="00670D19">
      <w:r>
        <w:rPr>
          <w:noProof/>
        </w:rPr>
        <w:drawing>
          <wp:inline distT="0" distB="0" distL="0" distR="0" wp14:anchorId="1E2B1A56" wp14:editId="29429231">
            <wp:extent cx="4813540" cy="513118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6752" t="28165" r="34630" b="17571"/>
                    <a:stretch/>
                  </pic:blipFill>
                  <pic:spPr bwMode="auto">
                    <a:xfrm>
                      <a:off x="0" y="0"/>
                      <a:ext cx="4817788" cy="5135714"/>
                    </a:xfrm>
                    <a:prstGeom prst="rect">
                      <a:avLst/>
                    </a:prstGeom>
                    <a:ln>
                      <a:noFill/>
                    </a:ln>
                    <a:extLst>
                      <a:ext uri="{53640926-AAD7-44D8-BBD7-CCE9431645EC}">
                        <a14:shadowObscured xmlns:a14="http://schemas.microsoft.com/office/drawing/2010/main"/>
                      </a:ext>
                    </a:extLst>
                  </pic:spPr>
                </pic:pic>
              </a:graphicData>
            </a:graphic>
          </wp:inline>
        </w:drawing>
      </w:r>
    </w:p>
    <w:p w:rsidR="00670D19" w:rsidRDefault="00271188" w:rsidP="00670D19">
      <w:r>
        <w:t>Healing of the large intestine</w:t>
      </w:r>
    </w:p>
    <w:p w:rsidR="00271188" w:rsidRDefault="007C5294" w:rsidP="007C5294">
      <w:pPr>
        <w:pStyle w:val="ListParagraph"/>
        <w:numPr>
          <w:ilvl w:val="0"/>
          <w:numId w:val="1"/>
        </w:numPr>
      </w:pPr>
      <w:r>
        <w:t>Colonic healing, similar to small intestine, but delayed</w:t>
      </w:r>
    </w:p>
    <w:p w:rsidR="007C5294" w:rsidRDefault="007C5294" w:rsidP="007C5294">
      <w:pPr>
        <w:pStyle w:val="ListParagraph"/>
        <w:numPr>
          <w:ilvl w:val="0"/>
          <w:numId w:val="1"/>
        </w:numPr>
      </w:pPr>
      <w:r>
        <w:t xml:space="preserve">Wound tensile strength lags behind and dehiscence is more likely </w:t>
      </w:r>
    </w:p>
    <w:p w:rsidR="007C5294" w:rsidRDefault="007C5294" w:rsidP="007C5294">
      <w:pPr>
        <w:pStyle w:val="ListParagraph"/>
        <w:numPr>
          <w:ilvl w:val="0"/>
          <w:numId w:val="1"/>
        </w:numPr>
      </w:pPr>
      <w:r>
        <w:t xml:space="preserve">Collateral circulation is poor compared to small intestine </w:t>
      </w:r>
    </w:p>
    <w:p w:rsidR="007C5294" w:rsidRDefault="007C5294" w:rsidP="007C5294">
      <w:pPr>
        <w:pStyle w:val="ListParagraph"/>
        <w:numPr>
          <w:ilvl w:val="0"/>
          <w:numId w:val="1"/>
        </w:numPr>
      </w:pPr>
      <w:r>
        <w:t xml:space="preserve">High intraluminal pressure develops during passage of a solid fecal bolus </w:t>
      </w:r>
    </w:p>
    <w:p w:rsidR="007C5294" w:rsidRDefault="007C5294" w:rsidP="007C5294">
      <w:pPr>
        <w:pStyle w:val="ListParagraph"/>
        <w:numPr>
          <w:ilvl w:val="1"/>
          <w:numId w:val="1"/>
        </w:numPr>
      </w:pPr>
      <w:r>
        <w:t xml:space="preserve">Mechanical stress on the suture line may lead to dehiscence </w:t>
      </w:r>
    </w:p>
    <w:p w:rsidR="007C5294" w:rsidRDefault="007C5294" w:rsidP="007C5294">
      <w:pPr>
        <w:pStyle w:val="ListParagraph"/>
        <w:numPr>
          <w:ilvl w:val="0"/>
          <w:numId w:val="1"/>
        </w:numPr>
      </w:pPr>
      <w:r>
        <w:lastRenderedPageBreak/>
        <w:t xml:space="preserve">Stapled anastomoses have higher bursting pressure during the early lag phase and a higher tensile strength after 7 days than hand sutured anastomoses </w:t>
      </w:r>
    </w:p>
    <w:p w:rsidR="007C5294" w:rsidRDefault="007C5294" w:rsidP="007C5294">
      <w:r>
        <w:t>Suture materials and special instruments</w:t>
      </w:r>
    </w:p>
    <w:p w:rsidR="007C5294" w:rsidRDefault="007C5294" w:rsidP="007C5294">
      <w:pPr>
        <w:pStyle w:val="ListParagraph"/>
        <w:numPr>
          <w:ilvl w:val="0"/>
          <w:numId w:val="1"/>
        </w:numPr>
      </w:pPr>
      <w:r>
        <w:t>Same as for small intestinal surgery</w:t>
      </w:r>
    </w:p>
    <w:p w:rsidR="007C5294" w:rsidRDefault="007C5294" w:rsidP="007C5294">
      <w:pPr>
        <w:ind w:left="360"/>
      </w:pPr>
      <w:r>
        <w:t xml:space="preserve">Post-operative care </w:t>
      </w:r>
    </w:p>
    <w:p w:rsidR="007C5294" w:rsidRDefault="007C5294" w:rsidP="007C5294">
      <w:pPr>
        <w:pStyle w:val="ListParagraph"/>
        <w:numPr>
          <w:ilvl w:val="0"/>
          <w:numId w:val="1"/>
        </w:numPr>
      </w:pPr>
      <w:r>
        <w:t xml:space="preserve">Closely monitor for vomiting and </w:t>
      </w:r>
      <w:proofErr w:type="spellStart"/>
      <w:r>
        <w:t>regurg</w:t>
      </w:r>
      <w:proofErr w:type="spellEnd"/>
      <w:r>
        <w:t xml:space="preserve"> to prevent aspiration </w:t>
      </w:r>
    </w:p>
    <w:p w:rsidR="007C5294" w:rsidRDefault="007C5294" w:rsidP="007C5294">
      <w:pPr>
        <w:pStyle w:val="ListParagraph"/>
        <w:numPr>
          <w:ilvl w:val="0"/>
          <w:numId w:val="1"/>
        </w:numPr>
      </w:pPr>
      <w:r>
        <w:t>Analgesics given as needed</w:t>
      </w:r>
    </w:p>
    <w:p w:rsidR="007C5294" w:rsidRDefault="007C5294" w:rsidP="007C5294">
      <w:pPr>
        <w:pStyle w:val="ListParagraph"/>
        <w:numPr>
          <w:ilvl w:val="0"/>
          <w:numId w:val="1"/>
        </w:numPr>
      </w:pPr>
      <w:r>
        <w:t>Hydration, electrolyte, and acid base monitored and corrected</w:t>
      </w:r>
    </w:p>
    <w:p w:rsidR="007C5294" w:rsidRDefault="007C5294" w:rsidP="007C5294">
      <w:pPr>
        <w:pStyle w:val="ListParagraph"/>
        <w:numPr>
          <w:ilvl w:val="0"/>
          <w:numId w:val="1"/>
        </w:numPr>
      </w:pPr>
      <w:r>
        <w:t>IVF until eating and drinking</w:t>
      </w:r>
    </w:p>
    <w:p w:rsidR="00887BD6" w:rsidRDefault="00887BD6" w:rsidP="007C5294">
      <w:pPr>
        <w:pStyle w:val="ListParagraph"/>
        <w:numPr>
          <w:ilvl w:val="0"/>
          <w:numId w:val="1"/>
        </w:numPr>
      </w:pPr>
      <w:r>
        <w:t xml:space="preserve">ABX discontinued 2-4 hours post </w:t>
      </w:r>
      <w:proofErr w:type="spellStart"/>
      <w:r>
        <w:t>sx</w:t>
      </w:r>
      <w:proofErr w:type="spellEnd"/>
      <w:r>
        <w:t xml:space="preserve"> unless peritonitis </w:t>
      </w:r>
    </w:p>
    <w:p w:rsidR="00887BD6" w:rsidRDefault="00887BD6" w:rsidP="007C5294">
      <w:pPr>
        <w:pStyle w:val="ListParagraph"/>
        <w:numPr>
          <w:ilvl w:val="0"/>
          <w:numId w:val="1"/>
        </w:numPr>
      </w:pPr>
      <w:r>
        <w:t xml:space="preserve">Stool softeners and laxatives </w:t>
      </w:r>
    </w:p>
    <w:p w:rsidR="00887BD6" w:rsidRDefault="00887BD6" w:rsidP="007C5294">
      <w:pPr>
        <w:pStyle w:val="ListParagraph"/>
        <w:numPr>
          <w:ilvl w:val="0"/>
          <w:numId w:val="1"/>
        </w:numPr>
      </w:pPr>
      <w:proofErr w:type="spellStart"/>
      <w:r>
        <w:t>Cyproheptadine</w:t>
      </w:r>
      <w:proofErr w:type="spellEnd"/>
      <w:r>
        <w:t xml:space="preserve"> as an appetite stimulant in cats (preferred over diazepam)</w:t>
      </w:r>
    </w:p>
    <w:p w:rsidR="00887BD6" w:rsidRDefault="00887BD6" w:rsidP="007C5294">
      <w:pPr>
        <w:pStyle w:val="ListParagraph"/>
        <w:numPr>
          <w:ilvl w:val="0"/>
          <w:numId w:val="1"/>
        </w:numPr>
      </w:pPr>
      <w:r>
        <w:t>Abdominal palpation, monitoring</w:t>
      </w:r>
    </w:p>
    <w:p w:rsidR="00887BD6" w:rsidRDefault="00887BD6" w:rsidP="007C5294">
      <w:pPr>
        <w:pStyle w:val="ListParagraph"/>
        <w:numPr>
          <w:ilvl w:val="0"/>
          <w:numId w:val="1"/>
        </w:numPr>
      </w:pPr>
      <w:r>
        <w:t xml:space="preserve">Early ambulation and oral intake </w:t>
      </w:r>
    </w:p>
    <w:p w:rsidR="00887BD6" w:rsidRDefault="00887BD6" w:rsidP="00887BD6">
      <w:pPr>
        <w:ind w:left="360"/>
      </w:pPr>
      <w:r>
        <w:t>Complications</w:t>
      </w:r>
    </w:p>
    <w:p w:rsidR="00887BD6" w:rsidRDefault="00887BD6" w:rsidP="00887BD6">
      <w:pPr>
        <w:pStyle w:val="ListParagraph"/>
        <w:numPr>
          <w:ilvl w:val="0"/>
          <w:numId w:val="1"/>
        </w:numPr>
      </w:pPr>
      <w:r>
        <w:t xml:space="preserve">Hemorrhage and fecal contamination </w:t>
      </w:r>
    </w:p>
    <w:p w:rsidR="00887BD6" w:rsidRDefault="00887BD6" w:rsidP="00887BD6">
      <w:pPr>
        <w:pStyle w:val="ListParagraph"/>
        <w:numPr>
          <w:ilvl w:val="0"/>
          <w:numId w:val="1"/>
        </w:numPr>
      </w:pPr>
      <w:r>
        <w:t xml:space="preserve">Shock, leakage, dehiscence, perforation, peritonitis, stenosis, incontinence and death </w:t>
      </w:r>
    </w:p>
    <w:p w:rsidR="00887BD6" w:rsidRDefault="00887BD6" w:rsidP="00887BD6">
      <w:pPr>
        <w:pStyle w:val="ListParagraph"/>
        <w:numPr>
          <w:ilvl w:val="0"/>
          <w:numId w:val="1"/>
        </w:numPr>
      </w:pPr>
      <w:r>
        <w:t xml:space="preserve">Leakage can be minimized by placing a </w:t>
      </w:r>
      <w:proofErr w:type="spellStart"/>
      <w:r>
        <w:t>serosal</w:t>
      </w:r>
      <w:proofErr w:type="spellEnd"/>
      <w:r>
        <w:t xml:space="preserve"> patch around the anastomoses </w:t>
      </w:r>
    </w:p>
    <w:p w:rsidR="00887BD6" w:rsidRDefault="00887BD6" w:rsidP="00887BD6">
      <w:pPr>
        <w:pStyle w:val="ListParagraph"/>
        <w:numPr>
          <w:ilvl w:val="0"/>
          <w:numId w:val="1"/>
        </w:numPr>
      </w:pPr>
      <w:r>
        <w:t xml:space="preserve">Postoperative strictures are rare, incontinence rarely associated with colectomy </w:t>
      </w:r>
    </w:p>
    <w:p w:rsidR="00887BD6" w:rsidRDefault="00887BD6" w:rsidP="00887BD6">
      <w:pPr>
        <w:ind w:left="360"/>
      </w:pPr>
      <w:r>
        <w:t>Age consideration s</w:t>
      </w:r>
    </w:p>
    <w:p w:rsidR="00887BD6" w:rsidRDefault="00887BD6" w:rsidP="00887BD6">
      <w:pPr>
        <w:pStyle w:val="ListParagraph"/>
        <w:numPr>
          <w:ilvl w:val="0"/>
          <w:numId w:val="1"/>
        </w:numPr>
      </w:pPr>
      <w:r>
        <w:t xml:space="preserve">Young animals with rectal prolapse and intussusception as a result of parasite infestation or garbage or foreign body ingestion </w:t>
      </w:r>
    </w:p>
    <w:p w:rsidR="00887BD6" w:rsidRDefault="00887BD6" w:rsidP="00887BD6">
      <w:pPr>
        <w:pStyle w:val="ListParagraph"/>
        <w:numPr>
          <w:ilvl w:val="0"/>
          <w:numId w:val="1"/>
        </w:numPr>
      </w:pPr>
      <w:r>
        <w:t>Prone to hypoglycemia and hypothermia</w:t>
      </w:r>
    </w:p>
    <w:p w:rsidR="00887BD6" w:rsidRDefault="00887BD6" w:rsidP="00887BD6">
      <w:pPr>
        <w:pStyle w:val="ListParagraph"/>
        <w:numPr>
          <w:ilvl w:val="0"/>
          <w:numId w:val="1"/>
        </w:numPr>
      </w:pPr>
      <w:proofErr w:type="spellStart"/>
      <w:r>
        <w:t>Neoplasia</w:t>
      </w:r>
      <w:proofErr w:type="spellEnd"/>
      <w:r>
        <w:t xml:space="preserve"> more common in older animals </w:t>
      </w:r>
    </w:p>
    <w:p w:rsidR="007C5294" w:rsidRDefault="007C5294" w:rsidP="007C5294">
      <w:pPr>
        <w:ind w:left="360"/>
      </w:pPr>
    </w:p>
    <w:p w:rsidR="00271188" w:rsidRDefault="00271188" w:rsidP="00670D19"/>
    <w:p w:rsidR="00670D19" w:rsidRPr="00670D19" w:rsidRDefault="00670D19" w:rsidP="00670D19">
      <w:pPr>
        <w:rPr>
          <w:b/>
          <w:sz w:val="28"/>
          <w:szCs w:val="28"/>
        </w:rPr>
      </w:pPr>
      <w:r w:rsidRPr="00670D19">
        <w:rPr>
          <w:b/>
          <w:sz w:val="28"/>
          <w:szCs w:val="28"/>
        </w:rPr>
        <w:t xml:space="preserve">Pancreatic Surgery </w:t>
      </w:r>
    </w:p>
    <w:p w:rsidR="00670D19" w:rsidRDefault="00670D19" w:rsidP="00670D19">
      <w:r>
        <w:t>Definitions</w:t>
      </w:r>
    </w:p>
    <w:p w:rsidR="00670D19" w:rsidRDefault="00670D19" w:rsidP="00670D19">
      <w:pPr>
        <w:pStyle w:val="ListParagraph"/>
        <w:numPr>
          <w:ilvl w:val="0"/>
          <w:numId w:val="1"/>
        </w:numPr>
      </w:pPr>
      <w:proofErr w:type="spellStart"/>
      <w:r>
        <w:t>Pancreatectomy</w:t>
      </w:r>
      <w:proofErr w:type="spellEnd"/>
      <w:r>
        <w:t>: surgical removal of all or part of the pancreas</w:t>
      </w:r>
    </w:p>
    <w:p w:rsidR="00670D19" w:rsidRDefault="00670D19" w:rsidP="00670D19">
      <w:pPr>
        <w:pStyle w:val="ListParagraph"/>
        <w:numPr>
          <w:ilvl w:val="0"/>
          <w:numId w:val="1"/>
        </w:numPr>
      </w:pPr>
      <w:proofErr w:type="spellStart"/>
      <w:r>
        <w:t>Insulinoma</w:t>
      </w:r>
      <w:proofErr w:type="spellEnd"/>
      <w:r>
        <w:t xml:space="preserve">: Functional tumor of pancreatic B-islet cells, excessive insulin production </w:t>
      </w:r>
    </w:p>
    <w:p w:rsidR="00670D19" w:rsidRDefault="00670D19" w:rsidP="00670D19">
      <w:pPr>
        <w:pStyle w:val="ListParagraph"/>
        <w:numPr>
          <w:ilvl w:val="0"/>
          <w:numId w:val="1"/>
        </w:numPr>
      </w:pPr>
      <w:proofErr w:type="spellStart"/>
      <w:r>
        <w:t>Zollinger</w:t>
      </w:r>
      <w:proofErr w:type="spellEnd"/>
      <w:r>
        <w:t>-Ellison syndrome: non-b-islet cell tumors in which excess gastrin is secreted</w:t>
      </w:r>
    </w:p>
    <w:p w:rsidR="00670D19" w:rsidRDefault="00670D19" w:rsidP="00670D19">
      <w:r>
        <w:t xml:space="preserve">Preoperative management </w:t>
      </w:r>
    </w:p>
    <w:p w:rsidR="00670D19" w:rsidRDefault="00670D19" w:rsidP="00670D19">
      <w:pPr>
        <w:pStyle w:val="ListParagraph"/>
        <w:numPr>
          <w:ilvl w:val="0"/>
          <w:numId w:val="1"/>
        </w:numPr>
      </w:pPr>
      <w:r>
        <w:lastRenderedPageBreak/>
        <w:t xml:space="preserve">Wide range of clinical signs: anorexia, vomiting, cranial abdominal pain, ascites, shock, dyspnea, melena. </w:t>
      </w:r>
    </w:p>
    <w:p w:rsidR="00670D19" w:rsidRDefault="00670D19" w:rsidP="00670D19">
      <w:pPr>
        <w:pStyle w:val="ListParagraph"/>
        <w:numPr>
          <w:ilvl w:val="1"/>
          <w:numId w:val="1"/>
        </w:numPr>
      </w:pPr>
      <w:r>
        <w:t>Cats: lethargy, poor appetite, dehydration (vomiting much less common and/or noticeable)</w:t>
      </w:r>
    </w:p>
    <w:p w:rsidR="00670D19" w:rsidRDefault="00670D19" w:rsidP="00670D19">
      <w:pPr>
        <w:pStyle w:val="ListParagraph"/>
        <w:numPr>
          <w:ilvl w:val="0"/>
          <w:numId w:val="1"/>
        </w:numPr>
      </w:pPr>
      <w:r>
        <w:t>Important to diagnose pancreatitis before surgery</w:t>
      </w:r>
    </w:p>
    <w:p w:rsidR="00670D19" w:rsidRDefault="00670D19" w:rsidP="00670D19">
      <w:pPr>
        <w:pStyle w:val="ListParagraph"/>
        <w:numPr>
          <w:ilvl w:val="1"/>
          <w:numId w:val="1"/>
        </w:numPr>
      </w:pPr>
      <w:r>
        <w:t>Animals neither require nor benefit from surgery</w:t>
      </w:r>
    </w:p>
    <w:p w:rsidR="00670D19" w:rsidRDefault="00670D19" w:rsidP="00670D19">
      <w:pPr>
        <w:pStyle w:val="ListParagraph"/>
        <w:numPr>
          <w:ilvl w:val="1"/>
          <w:numId w:val="1"/>
        </w:numPr>
      </w:pPr>
      <w:r>
        <w:t>Poor visceral perfusion due to anesthesia and/or manipulation can exacerbate disease</w:t>
      </w:r>
    </w:p>
    <w:p w:rsidR="00670D19" w:rsidRDefault="00670D19" w:rsidP="00670D19">
      <w:pPr>
        <w:pStyle w:val="ListParagraph"/>
        <w:numPr>
          <w:ilvl w:val="0"/>
          <w:numId w:val="1"/>
        </w:numPr>
      </w:pPr>
      <w:r>
        <w:t xml:space="preserve">AUS important in diagnosis with 40-60% sensitivity </w:t>
      </w:r>
    </w:p>
    <w:p w:rsidR="00670D19" w:rsidRDefault="00670D19" w:rsidP="00670D19">
      <w:pPr>
        <w:pStyle w:val="ListParagraph"/>
        <w:numPr>
          <w:ilvl w:val="0"/>
          <w:numId w:val="1"/>
        </w:numPr>
      </w:pPr>
      <w:r>
        <w:t xml:space="preserve">Pancreatitis, </w:t>
      </w:r>
      <w:proofErr w:type="spellStart"/>
      <w:r>
        <w:t>pseudocysts</w:t>
      </w:r>
      <w:proofErr w:type="spellEnd"/>
      <w:r>
        <w:t xml:space="preserve">, </w:t>
      </w:r>
      <w:proofErr w:type="spellStart"/>
      <w:r>
        <w:t>abcessesm</w:t>
      </w:r>
      <w:proofErr w:type="spellEnd"/>
      <w:r>
        <w:t xml:space="preserve"> neoplastic lesions, </w:t>
      </w:r>
      <w:r w:rsidR="00897CEB">
        <w:t xml:space="preserve">nodular hyperplasia, EPI, </w:t>
      </w:r>
      <w:proofErr w:type="spellStart"/>
      <w:r w:rsidR="00897CEB">
        <w:t>Pancreatolithiasis</w:t>
      </w:r>
      <w:proofErr w:type="spellEnd"/>
      <w:r w:rsidR="00897CEB">
        <w:t>, congenital anomalies, and pancreatic edema cannot always be reliably differentiated</w:t>
      </w:r>
    </w:p>
    <w:p w:rsidR="00897CEB" w:rsidRDefault="00897CEB" w:rsidP="00670D19">
      <w:pPr>
        <w:pStyle w:val="ListParagraph"/>
        <w:numPr>
          <w:ilvl w:val="0"/>
          <w:numId w:val="1"/>
        </w:numPr>
      </w:pPr>
      <w:r>
        <w:t xml:space="preserve">Vomiting animals require correction of fluid, electrolyte, and acid-base abnormalities </w:t>
      </w:r>
    </w:p>
    <w:p w:rsidR="00897CEB" w:rsidRDefault="00897CEB" w:rsidP="00670D19">
      <w:pPr>
        <w:pStyle w:val="ListParagraph"/>
        <w:numPr>
          <w:ilvl w:val="0"/>
          <w:numId w:val="1"/>
        </w:numPr>
      </w:pPr>
      <w:r>
        <w:t xml:space="preserve">Diabetics may be prone to pancreatitis- recommend CBC, </w:t>
      </w:r>
      <w:proofErr w:type="spellStart"/>
      <w:r>
        <w:t>Chem</w:t>
      </w:r>
      <w:proofErr w:type="spellEnd"/>
      <w:r>
        <w:t xml:space="preserve">, UA, UC </w:t>
      </w:r>
    </w:p>
    <w:p w:rsidR="00897CEB" w:rsidRDefault="00897CEB" w:rsidP="00897CEB">
      <w:pPr>
        <w:ind w:left="360"/>
      </w:pPr>
      <w:r>
        <w:t>Anesthesia</w:t>
      </w:r>
    </w:p>
    <w:p w:rsidR="00897CEB" w:rsidRDefault="00897CEB" w:rsidP="00897CEB">
      <w:pPr>
        <w:pStyle w:val="ListParagraph"/>
        <w:numPr>
          <w:ilvl w:val="0"/>
          <w:numId w:val="1"/>
        </w:numPr>
      </w:pPr>
      <w:r>
        <w:t>For diabetics- maintain BG between 100 and 300. Stress of surgery usually results in hyperglycemia</w:t>
      </w:r>
    </w:p>
    <w:p w:rsidR="00897CEB" w:rsidRDefault="00897CEB" w:rsidP="00897CEB">
      <w:pPr>
        <w:pStyle w:val="ListParagraph"/>
        <w:numPr>
          <w:ilvl w:val="1"/>
          <w:numId w:val="1"/>
        </w:numPr>
      </w:pPr>
      <w:r>
        <w:t>Day before: normal diet, normal insulin</w:t>
      </w:r>
    </w:p>
    <w:p w:rsidR="00897CEB" w:rsidRDefault="00897CEB" w:rsidP="00897CEB">
      <w:pPr>
        <w:pStyle w:val="ListParagraph"/>
        <w:numPr>
          <w:ilvl w:val="1"/>
          <w:numId w:val="1"/>
        </w:numPr>
      </w:pPr>
      <w:r>
        <w:t xml:space="preserve">Food withheld 6-8 hours before surgery or a small meal given after morning insulin </w:t>
      </w:r>
    </w:p>
    <w:p w:rsidR="00897CEB" w:rsidRDefault="00897CEB" w:rsidP="00897CEB">
      <w:pPr>
        <w:pStyle w:val="ListParagraph"/>
        <w:numPr>
          <w:ilvl w:val="1"/>
          <w:numId w:val="1"/>
        </w:numPr>
      </w:pPr>
      <w:r>
        <w:t xml:space="preserve">Surgery in the AM, with BG measured in the AM </w:t>
      </w:r>
    </w:p>
    <w:p w:rsidR="00897CEB" w:rsidRDefault="00897CEB" w:rsidP="00897CEB">
      <w:pPr>
        <w:pStyle w:val="ListParagraph"/>
        <w:numPr>
          <w:ilvl w:val="1"/>
          <w:numId w:val="1"/>
        </w:numPr>
      </w:pPr>
      <w:r>
        <w:t>1-2 hours before surgery If BG is 150-300 animal should receive ½ normal dose of insulin SQ</w:t>
      </w:r>
    </w:p>
    <w:p w:rsidR="00897CEB" w:rsidRDefault="00897CEB" w:rsidP="00897CEB">
      <w:pPr>
        <w:pStyle w:val="ListParagraph"/>
        <w:numPr>
          <w:ilvl w:val="1"/>
          <w:numId w:val="1"/>
        </w:numPr>
      </w:pPr>
      <w:r>
        <w:t>BG checked at induction and hourly thereafter</w:t>
      </w:r>
    </w:p>
    <w:p w:rsidR="00897CEB" w:rsidRDefault="00897CEB" w:rsidP="00897CEB">
      <w:pPr>
        <w:pStyle w:val="ListParagraph"/>
        <w:numPr>
          <w:ilvl w:val="1"/>
          <w:numId w:val="1"/>
        </w:numPr>
      </w:pPr>
      <w:r>
        <w:t xml:space="preserve">If BG low: 0.45% </w:t>
      </w:r>
      <w:proofErr w:type="spellStart"/>
      <w:r>
        <w:t>NaCl</w:t>
      </w:r>
      <w:proofErr w:type="spellEnd"/>
      <w:r>
        <w:t xml:space="preserve"> + 2.5% Dextrose</w:t>
      </w:r>
    </w:p>
    <w:p w:rsidR="00897CEB" w:rsidRDefault="00897CEB" w:rsidP="00897CEB">
      <w:pPr>
        <w:pStyle w:val="ListParagraph"/>
        <w:numPr>
          <w:ilvl w:val="1"/>
          <w:numId w:val="1"/>
        </w:numPr>
      </w:pPr>
      <w:r>
        <w:t>If normal: LRS</w:t>
      </w:r>
    </w:p>
    <w:p w:rsidR="00897CEB" w:rsidRDefault="00897CEB" w:rsidP="00897CEB">
      <w:pPr>
        <w:pStyle w:val="ListParagraph"/>
        <w:numPr>
          <w:ilvl w:val="1"/>
          <w:numId w:val="1"/>
        </w:numPr>
      </w:pPr>
      <w:r>
        <w:t xml:space="preserve">If BG greater than 300: Give additional small dose of insulin  </w:t>
      </w:r>
    </w:p>
    <w:p w:rsidR="00897CEB" w:rsidRDefault="00897CEB" w:rsidP="00897CEB">
      <w:pPr>
        <w:pStyle w:val="ListParagraph"/>
        <w:numPr>
          <w:ilvl w:val="1"/>
          <w:numId w:val="1"/>
        </w:numPr>
      </w:pPr>
      <w:r>
        <w:t>Frequent BG checks</w:t>
      </w:r>
    </w:p>
    <w:p w:rsidR="00897CEB" w:rsidRDefault="00897CEB" w:rsidP="00897CEB">
      <w:pPr>
        <w:pStyle w:val="ListParagraph"/>
        <w:numPr>
          <w:ilvl w:val="0"/>
          <w:numId w:val="1"/>
        </w:numPr>
      </w:pPr>
      <w:r>
        <w:t xml:space="preserve">Maintaining perfusion is important to help prevent post op </w:t>
      </w:r>
      <w:proofErr w:type="spellStart"/>
      <w:r>
        <w:t>panc</w:t>
      </w:r>
      <w:proofErr w:type="spellEnd"/>
    </w:p>
    <w:p w:rsidR="00897CEB" w:rsidRDefault="00897CEB" w:rsidP="00897CEB">
      <w:pPr>
        <w:pStyle w:val="ListParagraph"/>
        <w:numPr>
          <w:ilvl w:val="0"/>
          <w:numId w:val="1"/>
        </w:numPr>
      </w:pPr>
      <w:r>
        <w:t xml:space="preserve">Generally premed with anticholinergic and </w:t>
      </w:r>
      <w:proofErr w:type="spellStart"/>
      <w:r>
        <w:t>opiod</w:t>
      </w:r>
      <w:proofErr w:type="spellEnd"/>
      <w:r>
        <w:t xml:space="preserve">, induce with thiopental or </w:t>
      </w:r>
      <w:proofErr w:type="spellStart"/>
      <w:r>
        <w:t>propofol</w:t>
      </w:r>
      <w:proofErr w:type="spellEnd"/>
      <w:r>
        <w:t xml:space="preserve">, and maintain on </w:t>
      </w:r>
      <w:proofErr w:type="spellStart"/>
      <w:r>
        <w:t>iso</w:t>
      </w:r>
      <w:proofErr w:type="spellEnd"/>
      <w:r>
        <w:t xml:space="preserve"> or </w:t>
      </w:r>
      <w:proofErr w:type="spellStart"/>
      <w:r>
        <w:t>sevo</w:t>
      </w:r>
      <w:proofErr w:type="spellEnd"/>
    </w:p>
    <w:p w:rsidR="00897CEB" w:rsidRDefault="00897CEB" w:rsidP="00897CEB">
      <w:pPr>
        <w:ind w:left="360"/>
      </w:pPr>
      <w:r>
        <w:t>Ant</w:t>
      </w:r>
      <w:r w:rsidR="005E619D">
        <w:t>i</w:t>
      </w:r>
      <w:r>
        <w:t>biotics</w:t>
      </w:r>
    </w:p>
    <w:p w:rsidR="00897CEB" w:rsidRDefault="00897CEB" w:rsidP="00897CEB">
      <w:pPr>
        <w:pStyle w:val="ListParagraph"/>
        <w:numPr>
          <w:ilvl w:val="0"/>
          <w:numId w:val="1"/>
        </w:numPr>
      </w:pPr>
      <w:r>
        <w:t xml:space="preserve">Not been shown to benefit dogs with </w:t>
      </w:r>
      <w:proofErr w:type="spellStart"/>
      <w:r>
        <w:t>panc</w:t>
      </w:r>
      <w:proofErr w:type="spellEnd"/>
    </w:p>
    <w:p w:rsidR="00897CEB" w:rsidRDefault="00897CEB" w:rsidP="00897CEB">
      <w:pPr>
        <w:pStyle w:val="ListParagraph"/>
        <w:numPr>
          <w:ilvl w:val="0"/>
          <w:numId w:val="1"/>
        </w:numPr>
      </w:pPr>
      <w:r>
        <w:t xml:space="preserve">Often administered to prevent secondary infection from necrotic pancreatic and </w:t>
      </w:r>
      <w:proofErr w:type="spellStart"/>
      <w:r>
        <w:t>peripancreatic</w:t>
      </w:r>
      <w:proofErr w:type="spellEnd"/>
      <w:r>
        <w:t xml:space="preserve"> tissue</w:t>
      </w:r>
    </w:p>
    <w:p w:rsidR="003732FC" w:rsidRDefault="003732FC" w:rsidP="00897CEB">
      <w:pPr>
        <w:pStyle w:val="ListParagraph"/>
        <w:numPr>
          <w:ilvl w:val="0"/>
          <w:numId w:val="1"/>
        </w:numPr>
      </w:pPr>
      <w:r>
        <w:t xml:space="preserve">Prophylactic </w:t>
      </w:r>
      <w:proofErr w:type="spellStart"/>
      <w:r>
        <w:t>Cefazolin</w:t>
      </w:r>
      <w:proofErr w:type="spellEnd"/>
      <w:r>
        <w:t xml:space="preserve"> 22mg/kg often administered to patients undergoing pancreatic biopsy or partial </w:t>
      </w:r>
      <w:proofErr w:type="spellStart"/>
      <w:r>
        <w:t>pancreatectomy</w:t>
      </w:r>
      <w:proofErr w:type="spellEnd"/>
    </w:p>
    <w:p w:rsidR="003732FC" w:rsidRDefault="003732FC" w:rsidP="00897CEB">
      <w:pPr>
        <w:pStyle w:val="ListParagraph"/>
        <w:numPr>
          <w:ilvl w:val="0"/>
          <w:numId w:val="1"/>
        </w:numPr>
      </w:pPr>
      <w:r>
        <w:t>Should be based on C &amp; S testing of infected tissues</w:t>
      </w:r>
    </w:p>
    <w:p w:rsidR="003732FC" w:rsidRDefault="003732FC" w:rsidP="003732FC">
      <w:r>
        <w:t>Surgical anatomy</w:t>
      </w:r>
    </w:p>
    <w:p w:rsidR="003732FC" w:rsidRDefault="003732FC" w:rsidP="003732FC">
      <w:pPr>
        <w:pStyle w:val="ListParagraph"/>
        <w:numPr>
          <w:ilvl w:val="0"/>
          <w:numId w:val="1"/>
        </w:numPr>
      </w:pPr>
      <w:r>
        <w:t>Composed of a right limb, left limb, and small central body</w:t>
      </w:r>
    </w:p>
    <w:p w:rsidR="003732FC" w:rsidRDefault="003732FC" w:rsidP="003732FC">
      <w:pPr>
        <w:pStyle w:val="ListParagraph"/>
        <w:numPr>
          <w:ilvl w:val="0"/>
          <w:numId w:val="1"/>
        </w:numPr>
      </w:pPr>
      <w:r>
        <w:lastRenderedPageBreak/>
        <w:t xml:space="preserve">Right limb lies within the </w:t>
      </w:r>
      <w:proofErr w:type="spellStart"/>
      <w:r>
        <w:t>mesoduodenum</w:t>
      </w:r>
      <w:proofErr w:type="spellEnd"/>
    </w:p>
    <w:p w:rsidR="003732FC" w:rsidRDefault="003732FC" w:rsidP="003732FC">
      <w:pPr>
        <w:pStyle w:val="ListParagraph"/>
        <w:numPr>
          <w:ilvl w:val="0"/>
          <w:numId w:val="1"/>
        </w:numPr>
      </w:pPr>
      <w:r>
        <w:t>Dorsal aspect of the right pancreatic lobe visualized by retracting the duodenum laterally</w:t>
      </w:r>
    </w:p>
    <w:p w:rsidR="003732FC" w:rsidRDefault="003732FC" w:rsidP="003732FC">
      <w:pPr>
        <w:pStyle w:val="ListParagraph"/>
        <w:numPr>
          <w:ilvl w:val="0"/>
          <w:numId w:val="1"/>
        </w:numPr>
      </w:pPr>
      <w:r>
        <w:t>Pancreatic body lies in the bend formed by the pylorus and duodenum</w:t>
      </w:r>
    </w:p>
    <w:p w:rsidR="003732FC" w:rsidRDefault="003732FC" w:rsidP="003732FC">
      <w:pPr>
        <w:pStyle w:val="ListParagraph"/>
        <w:numPr>
          <w:ilvl w:val="0"/>
          <w:numId w:val="1"/>
        </w:numPr>
      </w:pPr>
      <w:r>
        <w:t xml:space="preserve">Left lobe is viewed within the deep leaf of the greater </w:t>
      </w:r>
      <w:proofErr w:type="spellStart"/>
      <w:r>
        <w:t>omentum</w:t>
      </w:r>
      <w:proofErr w:type="spellEnd"/>
      <w:r>
        <w:t xml:space="preserve"> by retracting the stomach cranial and </w:t>
      </w:r>
      <w:proofErr w:type="spellStart"/>
      <w:r>
        <w:t>tranverse</w:t>
      </w:r>
      <w:proofErr w:type="spellEnd"/>
      <w:r>
        <w:t xml:space="preserve"> colon caudally </w:t>
      </w:r>
    </w:p>
    <w:p w:rsidR="00B63DB5" w:rsidRDefault="00B63DB5" w:rsidP="00B63DB5">
      <w:pPr>
        <w:pStyle w:val="ListParagraph"/>
      </w:pPr>
      <w:r>
        <w:rPr>
          <w:noProof/>
        </w:rPr>
        <w:drawing>
          <wp:inline distT="0" distB="0" distL="0" distR="0" wp14:anchorId="67A5028E" wp14:editId="3C2C0B55">
            <wp:extent cx="3579962" cy="450154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1354" t="25840" r="49302" b="8527"/>
                    <a:stretch/>
                  </pic:blipFill>
                  <pic:spPr bwMode="auto">
                    <a:xfrm>
                      <a:off x="0" y="0"/>
                      <a:ext cx="3583125" cy="4505517"/>
                    </a:xfrm>
                    <a:prstGeom prst="rect">
                      <a:avLst/>
                    </a:prstGeom>
                    <a:ln>
                      <a:noFill/>
                    </a:ln>
                    <a:extLst>
                      <a:ext uri="{53640926-AAD7-44D8-BBD7-CCE9431645EC}">
                        <a14:shadowObscured xmlns:a14="http://schemas.microsoft.com/office/drawing/2010/main"/>
                      </a:ext>
                    </a:extLst>
                  </pic:spPr>
                </pic:pic>
              </a:graphicData>
            </a:graphic>
          </wp:inline>
        </w:drawing>
      </w:r>
    </w:p>
    <w:p w:rsidR="00B63DB5" w:rsidRDefault="00B63DB5" w:rsidP="00B63DB5">
      <w:pPr>
        <w:pStyle w:val="ListParagraph"/>
        <w:numPr>
          <w:ilvl w:val="0"/>
          <w:numId w:val="1"/>
        </w:numPr>
      </w:pPr>
      <w:r>
        <w:t xml:space="preserve">Main blood supply to the left lobe is provided by </w:t>
      </w:r>
      <w:r w:rsidRPr="00BF3C77">
        <w:t>branches of the splenic artery</w:t>
      </w:r>
      <w:r>
        <w:t xml:space="preserve"> </w:t>
      </w:r>
    </w:p>
    <w:p w:rsidR="00B63DB5" w:rsidRDefault="00B63DB5" w:rsidP="00B63DB5">
      <w:pPr>
        <w:pStyle w:val="ListParagraph"/>
        <w:numPr>
          <w:ilvl w:val="1"/>
          <w:numId w:val="1"/>
        </w:numPr>
      </w:pPr>
      <w:r>
        <w:t>Branches of the common hep</w:t>
      </w:r>
      <w:r w:rsidR="005E619D">
        <w:t>a</w:t>
      </w:r>
      <w:r>
        <w:t xml:space="preserve">tic and </w:t>
      </w:r>
      <w:proofErr w:type="spellStart"/>
      <w:r>
        <w:t>gastroduodenal</w:t>
      </w:r>
      <w:proofErr w:type="spellEnd"/>
      <w:r>
        <w:t xml:space="preserve"> arteries also supply portions</w:t>
      </w:r>
    </w:p>
    <w:p w:rsidR="00B63DB5" w:rsidRPr="001A57F0" w:rsidRDefault="00B63DB5" w:rsidP="00B63DB5">
      <w:pPr>
        <w:pStyle w:val="ListParagraph"/>
        <w:numPr>
          <w:ilvl w:val="0"/>
          <w:numId w:val="1"/>
        </w:numPr>
      </w:pPr>
      <w:r>
        <w:t xml:space="preserve">Main blood supply to the left lobe are </w:t>
      </w:r>
      <w:r w:rsidRPr="001A57F0">
        <w:t xml:space="preserve">the pancreatic branches of the cranial and caudal </w:t>
      </w:r>
      <w:proofErr w:type="spellStart"/>
      <w:r w:rsidRPr="001A57F0">
        <w:t>pancreaticoduodenal</w:t>
      </w:r>
      <w:proofErr w:type="spellEnd"/>
      <w:r w:rsidRPr="001A57F0">
        <w:t xml:space="preserve"> arteries that </w:t>
      </w:r>
      <w:proofErr w:type="spellStart"/>
      <w:r w:rsidRPr="001A57F0">
        <w:t>anastamose</w:t>
      </w:r>
      <w:proofErr w:type="spellEnd"/>
      <w:r w:rsidRPr="001A57F0">
        <w:t xml:space="preserve"> in the gland</w:t>
      </w:r>
    </w:p>
    <w:p w:rsidR="00B63DB5" w:rsidRPr="001A57F0" w:rsidRDefault="00B63DB5" w:rsidP="00B63DB5">
      <w:pPr>
        <w:pStyle w:val="ListParagraph"/>
        <w:numPr>
          <w:ilvl w:val="1"/>
          <w:numId w:val="1"/>
        </w:numPr>
      </w:pPr>
      <w:r w:rsidRPr="001A57F0">
        <w:t xml:space="preserve">The cranial </w:t>
      </w:r>
      <w:proofErr w:type="spellStart"/>
      <w:r w:rsidRPr="001A57F0">
        <w:t>pancreaticoduodenal</w:t>
      </w:r>
      <w:proofErr w:type="spellEnd"/>
      <w:r w:rsidRPr="001A57F0">
        <w:t xml:space="preserve"> artery</w:t>
      </w:r>
      <w:r w:rsidR="005E619D" w:rsidRPr="001A57F0">
        <w:t xml:space="preserve"> is a terminal branch of the he</w:t>
      </w:r>
      <w:r w:rsidRPr="001A57F0">
        <w:t>patic artery</w:t>
      </w:r>
    </w:p>
    <w:p w:rsidR="00B63DB5" w:rsidRPr="001A57F0" w:rsidRDefault="00B63DB5" w:rsidP="00B63DB5">
      <w:pPr>
        <w:pStyle w:val="ListParagraph"/>
        <w:numPr>
          <w:ilvl w:val="1"/>
          <w:numId w:val="1"/>
        </w:numPr>
      </w:pPr>
      <w:r w:rsidRPr="001A57F0">
        <w:t xml:space="preserve">The caudal </w:t>
      </w:r>
      <w:proofErr w:type="spellStart"/>
      <w:r w:rsidRPr="001A57F0">
        <w:t>pancreaticoduodenal</w:t>
      </w:r>
      <w:proofErr w:type="spellEnd"/>
      <w:r w:rsidRPr="001A57F0">
        <w:t xml:space="preserve"> arises from the cranial mesenteric artery</w:t>
      </w:r>
    </w:p>
    <w:p w:rsidR="00DB13BB" w:rsidRDefault="00DB13BB" w:rsidP="00DB13BB">
      <w:pPr>
        <w:pStyle w:val="ListParagraph"/>
        <w:numPr>
          <w:ilvl w:val="0"/>
          <w:numId w:val="1"/>
        </w:numPr>
      </w:pPr>
      <w:r>
        <w:t xml:space="preserve">The proximity and shared blood supply of the pancreas and duodenum make duodenal resection difficult if pancreatic function is to be maintained. </w:t>
      </w:r>
    </w:p>
    <w:p w:rsidR="00DB13BB" w:rsidRDefault="00DB13BB" w:rsidP="00DB13BB">
      <w:pPr>
        <w:pStyle w:val="ListParagraph"/>
        <w:numPr>
          <w:ilvl w:val="0"/>
          <w:numId w:val="1"/>
        </w:numPr>
      </w:pPr>
      <w:r>
        <w:t>Pancreas has endocrine and exocrine functions</w:t>
      </w:r>
    </w:p>
    <w:p w:rsidR="00DB13BB" w:rsidRDefault="00DB13BB" w:rsidP="00DB13BB">
      <w:pPr>
        <w:pStyle w:val="ListParagraph"/>
        <w:numPr>
          <w:ilvl w:val="0"/>
          <w:numId w:val="1"/>
        </w:numPr>
      </w:pPr>
      <w:r>
        <w:t xml:space="preserve">Pancreatic duct drains the right lobe and accessory </w:t>
      </w:r>
      <w:proofErr w:type="spellStart"/>
      <w:r>
        <w:t>panc</w:t>
      </w:r>
      <w:proofErr w:type="spellEnd"/>
      <w:r>
        <w:t xml:space="preserve"> duct drains the left lobe</w:t>
      </w:r>
    </w:p>
    <w:p w:rsidR="00DB13BB" w:rsidRDefault="00DB13BB" w:rsidP="00DB13BB">
      <w:pPr>
        <w:pStyle w:val="ListParagraph"/>
        <w:numPr>
          <w:ilvl w:val="0"/>
          <w:numId w:val="1"/>
        </w:numPr>
      </w:pPr>
      <w:r>
        <w:t>The accessory duct is the largest excretory pancreatic duct in the dog</w:t>
      </w:r>
    </w:p>
    <w:p w:rsidR="00DB13BB" w:rsidRDefault="00DB13BB" w:rsidP="00DB13BB">
      <w:pPr>
        <w:pStyle w:val="ListParagraph"/>
        <w:numPr>
          <w:ilvl w:val="1"/>
          <w:numId w:val="1"/>
        </w:numPr>
      </w:pPr>
      <w:r>
        <w:t xml:space="preserve">Opens into duodenum at minor duodenal papilla </w:t>
      </w:r>
    </w:p>
    <w:p w:rsidR="00DB13BB" w:rsidRDefault="00DB13BB" w:rsidP="00DB13BB">
      <w:pPr>
        <w:pStyle w:val="ListParagraph"/>
        <w:numPr>
          <w:ilvl w:val="0"/>
          <w:numId w:val="1"/>
        </w:numPr>
      </w:pPr>
      <w:r>
        <w:t>Smaller pancreatic duct often absent</w:t>
      </w:r>
    </w:p>
    <w:p w:rsidR="00DB13BB" w:rsidRDefault="00DB13BB" w:rsidP="00DB13BB">
      <w:pPr>
        <w:pStyle w:val="ListParagraph"/>
        <w:numPr>
          <w:ilvl w:val="1"/>
          <w:numId w:val="1"/>
        </w:numPr>
      </w:pPr>
      <w:r>
        <w:t>Opens into major duodenal papilla, adjacent to common bile duct</w:t>
      </w:r>
    </w:p>
    <w:p w:rsidR="00DB13BB" w:rsidRDefault="00DB13BB" w:rsidP="00DB13BB">
      <w:pPr>
        <w:pStyle w:val="ListParagraph"/>
        <w:numPr>
          <w:ilvl w:val="0"/>
          <w:numId w:val="1"/>
        </w:numPr>
      </w:pPr>
      <w:r>
        <w:lastRenderedPageBreak/>
        <w:t xml:space="preserve">Pancreatic duct is the principal and often times only duct in cats </w:t>
      </w:r>
    </w:p>
    <w:p w:rsidR="002C3E46" w:rsidRDefault="002C3E46" w:rsidP="002C3E46">
      <w:pPr>
        <w:pStyle w:val="ListParagraph"/>
        <w:numPr>
          <w:ilvl w:val="0"/>
          <w:numId w:val="1"/>
        </w:numPr>
        <w:autoSpaceDE w:val="0"/>
        <w:autoSpaceDN w:val="0"/>
        <w:adjustRightInd w:val="0"/>
        <w:spacing w:after="0" w:line="240" w:lineRule="auto"/>
        <w:rPr>
          <w:rFonts w:cstheme="minorHAnsi"/>
        </w:rPr>
      </w:pPr>
      <w:r>
        <w:t xml:space="preserve">NOTE: </w:t>
      </w:r>
      <w:proofErr w:type="spellStart"/>
      <w:r w:rsidRPr="002C3E46">
        <w:rPr>
          <w:rFonts w:cstheme="minorHAnsi"/>
        </w:rPr>
        <w:t>Extrahepatic</w:t>
      </w:r>
      <w:proofErr w:type="spellEnd"/>
      <w:r w:rsidRPr="002C3E46">
        <w:rPr>
          <w:rFonts w:cstheme="minorHAnsi"/>
        </w:rPr>
        <w:t xml:space="preserve"> biliary obstruction may occur secondary to pancreatic swelling or masses because of impingement of the common bile duct as it enters the major duodenal papilla. Attempting to resect such masses may cause laceration and/ or rupture of the bile duct.</w:t>
      </w:r>
    </w:p>
    <w:p w:rsidR="002C3E46" w:rsidRDefault="002C3E46" w:rsidP="002C3E46">
      <w:pPr>
        <w:autoSpaceDE w:val="0"/>
        <w:autoSpaceDN w:val="0"/>
        <w:adjustRightInd w:val="0"/>
        <w:spacing w:after="0" w:line="240" w:lineRule="auto"/>
        <w:rPr>
          <w:rFonts w:cstheme="minorHAnsi"/>
        </w:rPr>
      </w:pPr>
    </w:p>
    <w:p w:rsidR="002C3E46" w:rsidRDefault="002C3E46" w:rsidP="002C3E46">
      <w:pPr>
        <w:autoSpaceDE w:val="0"/>
        <w:autoSpaceDN w:val="0"/>
        <w:adjustRightInd w:val="0"/>
        <w:spacing w:after="0" w:line="240" w:lineRule="auto"/>
        <w:rPr>
          <w:rFonts w:cstheme="minorHAnsi"/>
        </w:rPr>
      </w:pPr>
      <w:r>
        <w:rPr>
          <w:rFonts w:cstheme="minorHAnsi"/>
        </w:rPr>
        <w:t>Surgical Technique</w:t>
      </w:r>
    </w:p>
    <w:p w:rsidR="002C3E46" w:rsidRDefault="00685468" w:rsidP="002C3E46">
      <w:pPr>
        <w:pStyle w:val="ListParagraph"/>
        <w:numPr>
          <w:ilvl w:val="0"/>
          <w:numId w:val="1"/>
        </w:numPr>
        <w:autoSpaceDE w:val="0"/>
        <w:autoSpaceDN w:val="0"/>
        <w:adjustRightInd w:val="0"/>
        <w:spacing w:after="0" w:line="240" w:lineRule="auto"/>
        <w:rPr>
          <w:rFonts w:cstheme="minorHAnsi"/>
        </w:rPr>
      </w:pPr>
      <w:r>
        <w:rPr>
          <w:rFonts w:cstheme="minorHAnsi"/>
        </w:rPr>
        <w:t xml:space="preserve">Ventral midline abdominal incision, gentle palpation and visual inspection of the pancreas, free portion of the greater </w:t>
      </w:r>
      <w:proofErr w:type="spellStart"/>
      <w:r>
        <w:rPr>
          <w:rFonts w:cstheme="minorHAnsi"/>
        </w:rPr>
        <w:t>omentum</w:t>
      </w:r>
      <w:proofErr w:type="spellEnd"/>
      <w:r>
        <w:rPr>
          <w:rFonts w:cstheme="minorHAnsi"/>
        </w:rPr>
        <w:t xml:space="preserve"> retracted cranially and covered with moist sponges</w:t>
      </w:r>
    </w:p>
    <w:p w:rsidR="00685468" w:rsidRDefault="00685468" w:rsidP="002C3E46">
      <w:pPr>
        <w:pStyle w:val="ListParagraph"/>
        <w:numPr>
          <w:ilvl w:val="0"/>
          <w:numId w:val="1"/>
        </w:numPr>
        <w:autoSpaceDE w:val="0"/>
        <w:autoSpaceDN w:val="0"/>
        <w:adjustRightInd w:val="0"/>
        <w:spacing w:after="0" w:line="240" w:lineRule="auto"/>
        <w:rPr>
          <w:rFonts w:cstheme="minorHAnsi"/>
        </w:rPr>
      </w:pPr>
      <w:proofErr w:type="spellStart"/>
      <w:r>
        <w:rPr>
          <w:rFonts w:cstheme="minorHAnsi"/>
        </w:rPr>
        <w:t>Omental</w:t>
      </w:r>
      <w:proofErr w:type="spellEnd"/>
      <w:r>
        <w:rPr>
          <w:rFonts w:cstheme="minorHAnsi"/>
        </w:rPr>
        <w:t xml:space="preserve"> leaf overlying the pancreas can be bluntly separated to allow visualization</w:t>
      </w:r>
    </w:p>
    <w:p w:rsidR="00685468" w:rsidRDefault="00685468" w:rsidP="002C3E46">
      <w:pPr>
        <w:pStyle w:val="ListParagraph"/>
        <w:numPr>
          <w:ilvl w:val="0"/>
          <w:numId w:val="1"/>
        </w:numPr>
        <w:autoSpaceDE w:val="0"/>
        <w:autoSpaceDN w:val="0"/>
        <w:adjustRightInd w:val="0"/>
        <w:spacing w:after="0" w:line="240" w:lineRule="auto"/>
        <w:rPr>
          <w:rFonts w:cstheme="minorHAnsi"/>
        </w:rPr>
      </w:pPr>
      <w:r>
        <w:rPr>
          <w:rFonts w:cstheme="minorHAnsi"/>
        </w:rPr>
        <w:t xml:space="preserve">When </w:t>
      </w:r>
      <w:proofErr w:type="spellStart"/>
      <w:r>
        <w:rPr>
          <w:rFonts w:cstheme="minorHAnsi"/>
        </w:rPr>
        <w:t>neoplasia</w:t>
      </w:r>
      <w:proofErr w:type="spellEnd"/>
      <w:r>
        <w:rPr>
          <w:rFonts w:cstheme="minorHAnsi"/>
        </w:rPr>
        <w:t xml:space="preserve"> suspected</w:t>
      </w:r>
      <w:r w:rsidRPr="00685468">
        <w:rPr>
          <w:rFonts w:cstheme="minorHAnsi"/>
        </w:rPr>
        <w:sym w:font="Wingdings" w:char="F0E0"/>
      </w:r>
      <w:r>
        <w:rPr>
          <w:rFonts w:cstheme="minorHAnsi"/>
        </w:rPr>
        <w:t xml:space="preserve"> examine </w:t>
      </w:r>
      <w:proofErr w:type="spellStart"/>
      <w:r>
        <w:rPr>
          <w:rFonts w:cstheme="minorHAnsi"/>
        </w:rPr>
        <w:t>lymphnodes</w:t>
      </w:r>
      <w:proofErr w:type="spellEnd"/>
      <w:r>
        <w:rPr>
          <w:rFonts w:cstheme="minorHAnsi"/>
        </w:rPr>
        <w:t xml:space="preserve"> along splenic vein and those at the </w:t>
      </w:r>
      <w:proofErr w:type="spellStart"/>
      <w:r>
        <w:rPr>
          <w:rFonts w:cstheme="minorHAnsi"/>
        </w:rPr>
        <w:t>hilus</w:t>
      </w:r>
      <w:proofErr w:type="spellEnd"/>
      <w:r>
        <w:rPr>
          <w:rFonts w:cstheme="minorHAnsi"/>
        </w:rPr>
        <w:t xml:space="preserve"> of the liver and head of pancreas</w:t>
      </w:r>
    </w:p>
    <w:p w:rsidR="00685468" w:rsidRDefault="00685468" w:rsidP="002C3E46">
      <w:pPr>
        <w:pStyle w:val="ListParagraph"/>
        <w:numPr>
          <w:ilvl w:val="0"/>
          <w:numId w:val="1"/>
        </w:numPr>
        <w:autoSpaceDE w:val="0"/>
        <w:autoSpaceDN w:val="0"/>
        <w:adjustRightInd w:val="0"/>
        <w:spacing w:after="0" w:line="240" w:lineRule="auto"/>
        <w:rPr>
          <w:rFonts w:cstheme="minorHAnsi"/>
        </w:rPr>
      </w:pPr>
      <w:r>
        <w:rPr>
          <w:rFonts w:cstheme="minorHAnsi"/>
        </w:rPr>
        <w:t>Handle gently to avoid causing pancreatitis</w:t>
      </w:r>
    </w:p>
    <w:p w:rsidR="00685468" w:rsidRDefault="00685468" w:rsidP="002C3E46">
      <w:pPr>
        <w:pStyle w:val="ListParagraph"/>
        <w:numPr>
          <w:ilvl w:val="0"/>
          <w:numId w:val="1"/>
        </w:numPr>
        <w:autoSpaceDE w:val="0"/>
        <w:autoSpaceDN w:val="0"/>
        <w:adjustRightInd w:val="0"/>
        <w:spacing w:after="0" w:line="240" w:lineRule="auto"/>
        <w:rPr>
          <w:rFonts w:cstheme="minorHAnsi"/>
        </w:rPr>
      </w:pPr>
      <w:r>
        <w:rPr>
          <w:rFonts w:cstheme="minorHAnsi"/>
        </w:rPr>
        <w:t xml:space="preserve">Pancreatic biopsy and partial </w:t>
      </w:r>
      <w:proofErr w:type="spellStart"/>
      <w:r>
        <w:rPr>
          <w:rFonts w:cstheme="minorHAnsi"/>
        </w:rPr>
        <w:t>pancreatectomy</w:t>
      </w:r>
      <w:proofErr w:type="spellEnd"/>
      <w:r>
        <w:rPr>
          <w:rFonts w:cstheme="minorHAnsi"/>
        </w:rPr>
        <w:t xml:space="preserve"> can be performed</w:t>
      </w:r>
    </w:p>
    <w:p w:rsidR="00685468" w:rsidRDefault="00685468" w:rsidP="002C3E46">
      <w:pPr>
        <w:pStyle w:val="ListParagraph"/>
        <w:numPr>
          <w:ilvl w:val="0"/>
          <w:numId w:val="1"/>
        </w:numPr>
        <w:autoSpaceDE w:val="0"/>
        <w:autoSpaceDN w:val="0"/>
        <w:adjustRightInd w:val="0"/>
        <w:spacing w:after="0" w:line="240" w:lineRule="auto"/>
        <w:rPr>
          <w:rFonts w:cstheme="minorHAnsi"/>
        </w:rPr>
      </w:pPr>
      <w:r>
        <w:rPr>
          <w:rFonts w:cstheme="minorHAnsi"/>
        </w:rPr>
        <w:t xml:space="preserve">Biopsies help differentiate benign from neoplastic </w:t>
      </w:r>
    </w:p>
    <w:p w:rsidR="00685468" w:rsidRDefault="00685468" w:rsidP="00685468">
      <w:pPr>
        <w:pStyle w:val="ListParagraph"/>
        <w:numPr>
          <w:ilvl w:val="1"/>
          <w:numId w:val="1"/>
        </w:numPr>
        <w:autoSpaceDE w:val="0"/>
        <w:autoSpaceDN w:val="0"/>
        <w:adjustRightInd w:val="0"/>
        <w:spacing w:after="0" w:line="240" w:lineRule="auto"/>
        <w:rPr>
          <w:rFonts w:cstheme="minorHAnsi"/>
        </w:rPr>
      </w:pPr>
      <w:r>
        <w:rPr>
          <w:rFonts w:cstheme="minorHAnsi"/>
        </w:rPr>
        <w:t xml:space="preserve">Exploratory laparotomy and direct visualization usually indicated </w:t>
      </w:r>
    </w:p>
    <w:p w:rsidR="00685468" w:rsidRDefault="00685468" w:rsidP="00685468">
      <w:pPr>
        <w:pStyle w:val="ListParagraph"/>
        <w:numPr>
          <w:ilvl w:val="0"/>
          <w:numId w:val="1"/>
        </w:numPr>
        <w:autoSpaceDE w:val="0"/>
        <w:autoSpaceDN w:val="0"/>
        <w:adjustRightInd w:val="0"/>
        <w:spacing w:after="0" w:line="240" w:lineRule="auto"/>
        <w:rPr>
          <w:rFonts w:cstheme="minorHAnsi"/>
        </w:rPr>
      </w:pPr>
      <w:r>
        <w:rPr>
          <w:rFonts w:cstheme="minorHAnsi"/>
        </w:rPr>
        <w:t xml:space="preserve">Partial </w:t>
      </w:r>
      <w:proofErr w:type="spellStart"/>
      <w:r>
        <w:rPr>
          <w:rFonts w:cstheme="minorHAnsi"/>
        </w:rPr>
        <w:t>pancreatectomy</w:t>
      </w:r>
      <w:proofErr w:type="spellEnd"/>
      <w:r>
        <w:rPr>
          <w:rFonts w:cstheme="minorHAnsi"/>
        </w:rPr>
        <w:t xml:space="preserve"> </w:t>
      </w:r>
      <w:r w:rsidRPr="00685468">
        <w:rPr>
          <w:rFonts w:cstheme="minorHAnsi"/>
        </w:rPr>
        <w:sym w:font="Wingdings" w:char="F0E0"/>
      </w:r>
      <w:r>
        <w:rPr>
          <w:rFonts w:cstheme="minorHAnsi"/>
        </w:rPr>
        <w:t xml:space="preserve"> insulin secreting tumors, gastrin secreting tumors, or pancreatic adenocarcinoma</w:t>
      </w:r>
    </w:p>
    <w:p w:rsidR="00685468" w:rsidRDefault="00685468" w:rsidP="00685468">
      <w:pPr>
        <w:pStyle w:val="ListParagraph"/>
        <w:numPr>
          <w:ilvl w:val="0"/>
          <w:numId w:val="1"/>
        </w:numPr>
        <w:autoSpaceDE w:val="0"/>
        <w:autoSpaceDN w:val="0"/>
        <w:adjustRightInd w:val="0"/>
        <w:spacing w:after="0" w:line="240" w:lineRule="auto"/>
        <w:rPr>
          <w:rFonts w:cstheme="minorHAnsi"/>
        </w:rPr>
      </w:pPr>
      <w:r>
        <w:rPr>
          <w:rFonts w:cstheme="minorHAnsi"/>
        </w:rPr>
        <w:t xml:space="preserve">Total </w:t>
      </w:r>
      <w:proofErr w:type="spellStart"/>
      <w:r>
        <w:rPr>
          <w:rFonts w:cstheme="minorHAnsi"/>
        </w:rPr>
        <w:t>pancreatectomy</w:t>
      </w:r>
      <w:proofErr w:type="spellEnd"/>
      <w:r>
        <w:rPr>
          <w:rFonts w:cstheme="minorHAnsi"/>
        </w:rPr>
        <w:t xml:space="preserve"> infrequently performed in vet med</w:t>
      </w:r>
    </w:p>
    <w:p w:rsidR="00685468" w:rsidRDefault="00AA421D" w:rsidP="00AA421D">
      <w:pPr>
        <w:pStyle w:val="ListParagraph"/>
        <w:numPr>
          <w:ilvl w:val="1"/>
          <w:numId w:val="1"/>
        </w:numPr>
        <w:autoSpaceDE w:val="0"/>
        <w:autoSpaceDN w:val="0"/>
        <w:adjustRightInd w:val="0"/>
        <w:spacing w:after="0" w:line="240" w:lineRule="auto"/>
        <w:rPr>
          <w:rFonts w:cstheme="minorHAnsi"/>
        </w:rPr>
      </w:pPr>
      <w:r>
        <w:rPr>
          <w:rFonts w:cstheme="minorHAnsi"/>
        </w:rPr>
        <w:t xml:space="preserve">Difficult to bluntly dissect </w:t>
      </w:r>
      <w:proofErr w:type="spellStart"/>
      <w:r>
        <w:rPr>
          <w:rFonts w:cstheme="minorHAnsi"/>
        </w:rPr>
        <w:t>pancreaticoduodenal</w:t>
      </w:r>
      <w:proofErr w:type="spellEnd"/>
      <w:r>
        <w:rPr>
          <w:rFonts w:cstheme="minorHAnsi"/>
        </w:rPr>
        <w:t xml:space="preserve"> vessels without damage to branches supplying duodenum</w:t>
      </w:r>
    </w:p>
    <w:p w:rsidR="00AA421D" w:rsidRDefault="00AA421D" w:rsidP="00AA421D">
      <w:pPr>
        <w:pStyle w:val="ListParagraph"/>
        <w:numPr>
          <w:ilvl w:val="1"/>
          <w:numId w:val="1"/>
        </w:numPr>
        <w:autoSpaceDE w:val="0"/>
        <w:autoSpaceDN w:val="0"/>
        <w:adjustRightInd w:val="0"/>
        <w:spacing w:after="0" w:line="240" w:lineRule="auto"/>
        <w:rPr>
          <w:rFonts w:cstheme="minorHAnsi"/>
        </w:rPr>
      </w:pPr>
      <w:r>
        <w:rPr>
          <w:rFonts w:cstheme="minorHAnsi"/>
        </w:rPr>
        <w:t xml:space="preserve">Performed in conjunction with R&amp;A of proximal duodenum, ligation of common bile duct, and </w:t>
      </w:r>
      <w:proofErr w:type="spellStart"/>
      <w:r>
        <w:rPr>
          <w:rFonts w:cstheme="minorHAnsi"/>
        </w:rPr>
        <w:t>cholecystojejunostomy</w:t>
      </w:r>
      <w:proofErr w:type="spellEnd"/>
    </w:p>
    <w:p w:rsidR="00AA421D" w:rsidRDefault="00AA421D" w:rsidP="00AA421D">
      <w:pPr>
        <w:pStyle w:val="ListParagraph"/>
        <w:numPr>
          <w:ilvl w:val="2"/>
          <w:numId w:val="1"/>
        </w:numPr>
        <w:autoSpaceDE w:val="0"/>
        <w:autoSpaceDN w:val="0"/>
        <w:adjustRightInd w:val="0"/>
        <w:spacing w:after="0" w:line="240" w:lineRule="auto"/>
        <w:rPr>
          <w:rFonts w:cstheme="minorHAnsi"/>
        </w:rPr>
      </w:pPr>
      <w:r>
        <w:rPr>
          <w:rFonts w:cstheme="minorHAnsi"/>
        </w:rPr>
        <w:t xml:space="preserve">Associated with high morbidity and mortality </w:t>
      </w:r>
    </w:p>
    <w:p w:rsidR="00AA421D" w:rsidRDefault="00AA421D" w:rsidP="00AA421D">
      <w:pPr>
        <w:autoSpaceDE w:val="0"/>
        <w:autoSpaceDN w:val="0"/>
        <w:adjustRightInd w:val="0"/>
        <w:spacing w:after="0" w:line="240" w:lineRule="auto"/>
        <w:rPr>
          <w:rFonts w:cstheme="minorHAnsi"/>
        </w:rPr>
      </w:pPr>
      <w:r>
        <w:rPr>
          <w:rFonts w:cstheme="minorHAnsi"/>
        </w:rPr>
        <w:t>Laparoscopic Pancreatic Biopsy</w:t>
      </w:r>
    </w:p>
    <w:p w:rsidR="00AA421D" w:rsidRDefault="00AA421D" w:rsidP="00AA421D">
      <w:pPr>
        <w:pStyle w:val="ListParagraph"/>
        <w:numPr>
          <w:ilvl w:val="0"/>
          <w:numId w:val="1"/>
        </w:numPr>
        <w:autoSpaceDE w:val="0"/>
        <w:autoSpaceDN w:val="0"/>
        <w:adjustRightInd w:val="0"/>
        <w:spacing w:after="0" w:line="240" w:lineRule="auto"/>
        <w:rPr>
          <w:rFonts w:cstheme="minorHAnsi"/>
        </w:rPr>
      </w:pPr>
      <w:r>
        <w:rPr>
          <w:rFonts w:cstheme="minorHAnsi"/>
        </w:rPr>
        <w:t xml:space="preserve">More commonly done in cats due to difficulty diagnosing </w:t>
      </w:r>
      <w:proofErr w:type="spellStart"/>
      <w:r>
        <w:rPr>
          <w:rFonts w:cstheme="minorHAnsi"/>
        </w:rPr>
        <w:t>panc</w:t>
      </w:r>
      <w:proofErr w:type="spellEnd"/>
    </w:p>
    <w:p w:rsidR="00AA421D" w:rsidRDefault="00AA421D" w:rsidP="00AA421D">
      <w:pPr>
        <w:pStyle w:val="ListParagraph"/>
        <w:numPr>
          <w:ilvl w:val="0"/>
          <w:numId w:val="1"/>
        </w:numPr>
        <w:autoSpaceDE w:val="0"/>
        <w:autoSpaceDN w:val="0"/>
        <w:adjustRightInd w:val="0"/>
        <w:spacing w:after="0" w:line="240" w:lineRule="auto"/>
        <w:rPr>
          <w:rFonts w:cstheme="minorHAnsi"/>
        </w:rPr>
      </w:pPr>
      <w:r>
        <w:rPr>
          <w:rFonts w:cstheme="minorHAnsi"/>
        </w:rPr>
        <w:t>Take multiple biopsies</w:t>
      </w:r>
    </w:p>
    <w:p w:rsidR="00AA421D" w:rsidRDefault="00AA421D" w:rsidP="00AA421D">
      <w:pPr>
        <w:autoSpaceDE w:val="0"/>
        <w:autoSpaceDN w:val="0"/>
        <w:adjustRightInd w:val="0"/>
        <w:spacing w:after="0" w:line="240" w:lineRule="auto"/>
        <w:rPr>
          <w:rFonts w:cstheme="minorHAnsi"/>
        </w:rPr>
      </w:pPr>
      <w:r>
        <w:rPr>
          <w:rFonts w:cstheme="minorHAnsi"/>
        </w:rPr>
        <w:t>Surgical Pancreatic Biopsy</w:t>
      </w:r>
    </w:p>
    <w:p w:rsidR="00AA421D" w:rsidRDefault="00AA421D" w:rsidP="00AA421D">
      <w:pPr>
        <w:pStyle w:val="ListParagraph"/>
        <w:numPr>
          <w:ilvl w:val="0"/>
          <w:numId w:val="1"/>
        </w:numPr>
        <w:autoSpaceDE w:val="0"/>
        <w:autoSpaceDN w:val="0"/>
        <w:adjustRightInd w:val="0"/>
        <w:spacing w:after="0" w:line="240" w:lineRule="auto"/>
        <w:rPr>
          <w:rFonts w:cstheme="minorHAnsi"/>
        </w:rPr>
      </w:pPr>
      <w:r>
        <w:rPr>
          <w:rFonts w:cstheme="minorHAnsi"/>
        </w:rPr>
        <w:t>If diffuse disease, remove a small portion of the caudal aspect of right pancreatic limb</w:t>
      </w:r>
    </w:p>
    <w:p w:rsidR="00AA421D" w:rsidRDefault="00AA421D" w:rsidP="00AA421D">
      <w:pPr>
        <w:pStyle w:val="ListParagraph"/>
        <w:numPr>
          <w:ilvl w:val="0"/>
          <w:numId w:val="1"/>
        </w:numPr>
        <w:autoSpaceDE w:val="0"/>
        <w:autoSpaceDN w:val="0"/>
        <w:adjustRightInd w:val="0"/>
        <w:spacing w:after="0" w:line="240" w:lineRule="auto"/>
        <w:rPr>
          <w:rFonts w:cstheme="minorHAnsi"/>
        </w:rPr>
      </w:pPr>
      <w:r>
        <w:rPr>
          <w:rFonts w:cstheme="minorHAnsi"/>
        </w:rPr>
        <w:t>Focal lesions near extremity can be removed similarly</w:t>
      </w:r>
    </w:p>
    <w:p w:rsidR="00AA421D" w:rsidRDefault="00AA421D" w:rsidP="00AA421D">
      <w:pPr>
        <w:pStyle w:val="ListParagraph"/>
        <w:numPr>
          <w:ilvl w:val="0"/>
          <w:numId w:val="1"/>
        </w:numPr>
        <w:autoSpaceDE w:val="0"/>
        <w:autoSpaceDN w:val="0"/>
        <w:adjustRightInd w:val="0"/>
        <w:spacing w:after="0" w:line="240" w:lineRule="auto"/>
        <w:rPr>
          <w:rFonts w:cstheme="minorHAnsi"/>
        </w:rPr>
      </w:pPr>
      <w:r>
        <w:rPr>
          <w:rFonts w:cstheme="minorHAnsi"/>
        </w:rPr>
        <w:t xml:space="preserve">If no obvious disease, multiple biopsies should be taken </w:t>
      </w:r>
    </w:p>
    <w:p w:rsidR="00AA421D" w:rsidRDefault="00AA421D" w:rsidP="00AA421D">
      <w:pPr>
        <w:pStyle w:val="ListParagraph"/>
        <w:numPr>
          <w:ilvl w:val="1"/>
          <w:numId w:val="1"/>
        </w:numPr>
        <w:autoSpaceDE w:val="0"/>
        <w:autoSpaceDN w:val="0"/>
        <w:adjustRightInd w:val="0"/>
        <w:spacing w:after="0" w:line="240" w:lineRule="auto"/>
        <w:rPr>
          <w:rFonts w:cstheme="minorHAnsi"/>
        </w:rPr>
      </w:pPr>
      <w:r>
        <w:rPr>
          <w:rFonts w:cstheme="minorHAnsi"/>
        </w:rPr>
        <w:t xml:space="preserve">For focal lesions use a </w:t>
      </w:r>
      <w:proofErr w:type="spellStart"/>
      <w:r>
        <w:rPr>
          <w:rFonts w:cstheme="minorHAnsi"/>
        </w:rPr>
        <w:t>trucut</w:t>
      </w:r>
      <w:proofErr w:type="spellEnd"/>
      <w:r>
        <w:rPr>
          <w:rFonts w:cstheme="minorHAnsi"/>
        </w:rPr>
        <w:t xml:space="preserve"> or vim-</w:t>
      </w:r>
      <w:proofErr w:type="spellStart"/>
      <w:r>
        <w:rPr>
          <w:rFonts w:cstheme="minorHAnsi"/>
        </w:rPr>
        <w:t>silverman</w:t>
      </w:r>
      <w:proofErr w:type="spellEnd"/>
      <w:r>
        <w:rPr>
          <w:rFonts w:cstheme="minorHAnsi"/>
        </w:rPr>
        <w:t xml:space="preserve"> needle or shave off a small sample, being careful not to damage blood vessels or pancreatic ducts </w:t>
      </w:r>
    </w:p>
    <w:p w:rsidR="00AA421D" w:rsidRDefault="00AA421D" w:rsidP="00AA421D">
      <w:pPr>
        <w:autoSpaceDE w:val="0"/>
        <w:autoSpaceDN w:val="0"/>
        <w:adjustRightInd w:val="0"/>
        <w:spacing w:after="0" w:line="240" w:lineRule="auto"/>
        <w:rPr>
          <w:rFonts w:cstheme="minorHAnsi"/>
        </w:rPr>
      </w:pPr>
      <w:r>
        <w:rPr>
          <w:rFonts w:cstheme="minorHAnsi"/>
        </w:rPr>
        <w:t xml:space="preserve">Partial </w:t>
      </w:r>
      <w:proofErr w:type="spellStart"/>
      <w:r>
        <w:rPr>
          <w:rFonts w:cstheme="minorHAnsi"/>
        </w:rPr>
        <w:t>pancreatectomy</w:t>
      </w:r>
      <w:proofErr w:type="spellEnd"/>
      <w:r>
        <w:rPr>
          <w:rFonts w:cstheme="minorHAnsi"/>
        </w:rPr>
        <w:t xml:space="preserve"> </w:t>
      </w:r>
    </w:p>
    <w:p w:rsidR="00AA421D" w:rsidRDefault="00AA421D" w:rsidP="00AA421D">
      <w:pPr>
        <w:pStyle w:val="ListParagraph"/>
        <w:numPr>
          <w:ilvl w:val="0"/>
          <w:numId w:val="1"/>
        </w:numPr>
        <w:autoSpaceDE w:val="0"/>
        <w:autoSpaceDN w:val="0"/>
        <w:adjustRightInd w:val="0"/>
        <w:spacing w:after="0" w:line="240" w:lineRule="auto"/>
        <w:rPr>
          <w:rFonts w:cstheme="minorHAnsi"/>
        </w:rPr>
      </w:pPr>
      <w:r>
        <w:rPr>
          <w:rFonts w:cstheme="minorHAnsi"/>
        </w:rPr>
        <w:t>Suture fracture technique</w:t>
      </w:r>
    </w:p>
    <w:p w:rsidR="00AA421D" w:rsidRDefault="00AA421D" w:rsidP="00AA421D">
      <w:pPr>
        <w:pStyle w:val="ListParagraph"/>
        <w:autoSpaceDE w:val="0"/>
        <w:autoSpaceDN w:val="0"/>
        <w:adjustRightInd w:val="0"/>
        <w:spacing w:after="0" w:line="240" w:lineRule="auto"/>
        <w:rPr>
          <w:rFonts w:cstheme="minorHAnsi"/>
        </w:rPr>
      </w:pPr>
      <w:r>
        <w:rPr>
          <w:noProof/>
        </w:rPr>
        <w:lastRenderedPageBreak/>
        <w:drawing>
          <wp:inline distT="0" distB="0" distL="0" distR="0" wp14:anchorId="5ECC4F7D" wp14:editId="5DFFB32D">
            <wp:extent cx="4451230" cy="2626226"/>
            <wp:effectExtent l="0" t="0" r="698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2371" t="28165" r="19523" b="10853"/>
                    <a:stretch/>
                  </pic:blipFill>
                  <pic:spPr bwMode="auto">
                    <a:xfrm>
                      <a:off x="0" y="0"/>
                      <a:ext cx="4455159" cy="2628544"/>
                    </a:xfrm>
                    <a:prstGeom prst="rect">
                      <a:avLst/>
                    </a:prstGeom>
                    <a:ln>
                      <a:noFill/>
                    </a:ln>
                    <a:extLst>
                      <a:ext uri="{53640926-AAD7-44D8-BBD7-CCE9431645EC}">
                        <a14:shadowObscured xmlns:a14="http://schemas.microsoft.com/office/drawing/2010/main"/>
                      </a:ext>
                    </a:extLst>
                  </pic:spPr>
                </pic:pic>
              </a:graphicData>
            </a:graphic>
          </wp:inline>
        </w:drawing>
      </w:r>
    </w:p>
    <w:p w:rsidR="00E9051A" w:rsidRDefault="00E9051A" w:rsidP="005E619D">
      <w:pPr>
        <w:pStyle w:val="ListParagraph"/>
        <w:autoSpaceDE w:val="0"/>
        <w:autoSpaceDN w:val="0"/>
        <w:adjustRightInd w:val="0"/>
        <w:spacing w:after="0" w:line="240" w:lineRule="auto"/>
        <w:rPr>
          <w:rFonts w:cstheme="minorHAnsi"/>
        </w:rPr>
      </w:pPr>
    </w:p>
    <w:p w:rsidR="00AA421D" w:rsidRDefault="00AA421D" w:rsidP="00AA421D">
      <w:pPr>
        <w:pStyle w:val="ListParagraph"/>
        <w:numPr>
          <w:ilvl w:val="0"/>
          <w:numId w:val="1"/>
        </w:numPr>
        <w:autoSpaceDE w:val="0"/>
        <w:autoSpaceDN w:val="0"/>
        <w:adjustRightInd w:val="0"/>
        <w:spacing w:after="0" w:line="240" w:lineRule="auto"/>
        <w:rPr>
          <w:rFonts w:cstheme="minorHAnsi"/>
        </w:rPr>
      </w:pPr>
      <w:r>
        <w:rPr>
          <w:rFonts w:cstheme="minorHAnsi"/>
        </w:rPr>
        <w:t>Blunt separation of pancreatic lobules and ligation of ducts can be performed anywhere in the pancreas</w:t>
      </w:r>
    </w:p>
    <w:p w:rsidR="00E9051A" w:rsidRDefault="00E9051A" w:rsidP="00E9051A">
      <w:pPr>
        <w:autoSpaceDE w:val="0"/>
        <w:autoSpaceDN w:val="0"/>
        <w:adjustRightInd w:val="0"/>
        <w:spacing w:after="0" w:line="240" w:lineRule="auto"/>
        <w:rPr>
          <w:rFonts w:cstheme="minorHAnsi"/>
        </w:rPr>
      </w:pPr>
      <w:r>
        <w:rPr>
          <w:noProof/>
        </w:rPr>
        <w:drawing>
          <wp:inline distT="0" distB="0" distL="0" distR="0" wp14:anchorId="4F44BB6E" wp14:editId="4EED445A">
            <wp:extent cx="5232026" cy="2648309"/>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1645" t="26376" r="19480" b="20614"/>
                    <a:stretch/>
                  </pic:blipFill>
                  <pic:spPr bwMode="auto">
                    <a:xfrm>
                      <a:off x="0" y="0"/>
                      <a:ext cx="5240455" cy="2652576"/>
                    </a:xfrm>
                    <a:prstGeom prst="rect">
                      <a:avLst/>
                    </a:prstGeom>
                    <a:ln>
                      <a:noFill/>
                    </a:ln>
                    <a:extLst>
                      <a:ext uri="{53640926-AAD7-44D8-BBD7-CCE9431645EC}">
                        <a14:shadowObscured xmlns:a14="http://schemas.microsoft.com/office/drawing/2010/main"/>
                      </a:ext>
                    </a:extLst>
                  </pic:spPr>
                </pic:pic>
              </a:graphicData>
            </a:graphic>
          </wp:inline>
        </w:drawing>
      </w:r>
    </w:p>
    <w:p w:rsidR="00E9051A" w:rsidRDefault="00E9051A" w:rsidP="00E9051A">
      <w:pPr>
        <w:autoSpaceDE w:val="0"/>
        <w:autoSpaceDN w:val="0"/>
        <w:adjustRightInd w:val="0"/>
        <w:spacing w:after="0" w:line="240" w:lineRule="auto"/>
        <w:rPr>
          <w:rFonts w:cstheme="minorHAnsi"/>
        </w:rPr>
      </w:pPr>
    </w:p>
    <w:p w:rsidR="00E9051A" w:rsidRDefault="00E9051A" w:rsidP="00E9051A">
      <w:pPr>
        <w:autoSpaceDE w:val="0"/>
        <w:autoSpaceDN w:val="0"/>
        <w:adjustRightInd w:val="0"/>
        <w:spacing w:after="0" w:line="240" w:lineRule="auto"/>
        <w:rPr>
          <w:rFonts w:cstheme="minorHAnsi"/>
        </w:rPr>
      </w:pPr>
      <w:r>
        <w:rPr>
          <w:rFonts w:cstheme="minorHAnsi"/>
        </w:rPr>
        <w:t>Healing of the pancreas</w:t>
      </w:r>
    </w:p>
    <w:p w:rsidR="00E9051A" w:rsidRDefault="00E9051A" w:rsidP="00E9051A">
      <w:pPr>
        <w:autoSpaceDE w:val="0"/>
        <w:autoSpaceDN w:val="0"/>
        <w:adjustRightInd w:val="0"/>
        <w:spacing w:after="0" w:line="240" w:lineRule="auto"/>
        <w:rPr>
          <w:rFonts w:cstheme="minorHAnsi"/>
        </w:rPr>
      </w:pPr>
    </w:p>
    <w:p w:rsidR="00E9051A" w:rsidRDefault="00E9051A" w:rsidP="00E9051A">
      <w:pPr>
        <w:pStyle w:val="ListParagraph"/>
        <w:numPr>
          <w:ilvl w:val="0"/>
          <w:numId w:val="1"/>
        </w:numPr>
        <w:autoSpaceDE w:val="0"/>
        <w:autoSpaceDN w:val="0"/>
        <w:adjustRightInd w:val="0"/>
        <w:spacing w:after="0" w:line="240" w:lineRule="auto"/>
        <w:rPr>
          <w:rFonts w:cstheme="minorHAnsi"/>
        </w:rPr>
      </w:pPr>
      <w:r>
        <w:rPr>
          <w:rFonts w:cstheme="minorHAnsi"/>
        </w:rPr>
        <w:t xml:space="preserve">Fibrous </w:t>
      </w:r>
      <w:proofErr w:type="spellStart"/>
      <w:r>
        <w:rPr>
          <w:rFonts w:cstheme="minorHAnsi"/>
        </w:rPr>
        <w:t>stroma</w:t>
      </w:r>
      <w:proofErr w:type="spellEnd"/>
      <w:r>
        <w:rPr>
          <w:rFonts w:cstheme="minorHAnsi"/>
        </w:rPr>
        <w:t xml:space="preserve"> of the pancreas allows healing to occur by protein synthesis, epithelialization, and fibrin polymerization</w:t>
      </w:r>
    </w:p>
    <w:p w:rsidR="00E9051A" w:rsidRDefault="00E9051A" w:rsidP="00E9051A">
      <w:pPr>
        <w:pStyle w:val="ListParagraph"/>
        <w:numPr>
          <w:ilvl w:val="0"/>
          <w:numId w:val="1"/>
        </w:numPr>
        <w:autoSpaceDE w:val="0"/>
        <w:autoSpaceDN w:val="0"/>
        <w:adjustRightInd w:val="0"/>
        <w:spacing w:after="0" w:line="240" w:lineRule="auto"/>
        <w:rPr>
          <w:rFonts w:cstheme="minorHAnsi"/>
        </w:rPr>
      </w:pPr>
      <w:r>
        <w:rPr>
          <w:rFonts w:cstheme="minorHAnsi"/>
        </w:rPr>
        <w:t>Obstruction of pancreatic duct can be caused by parenchymal edema or obstruction at the duodenal papilla, but rarely by wound contraction</w:t>
      </w:r>
    </w:p>
    <w:p w:rsidR="00E9051A" w:rsidRDefault="00E9051A" w:rsidP="00E9051A">
      <w:pPr>
        <w:pStyle w:val="ListParagraph"/>
        <w:numPr>
          <w:ilvl w:val="0"/>
          <w:numId w:val="1"/>
        </w:numPr>
        <w:autoSpaceDE w:val="0"/>
        <w:autoSpaceDN w:val="0"/>
        <w:adjustRightInd w:val="0"/>
        <w:spacing w:after="0" w:line="240" w:lineRule="auto"/>
        <w:rPr>
          <w:rFonts w:cstheme="minorHAnsi"/>
        </w:rPr>
      </w:pPr>
      <w:r>
        <w:rPr>
          <w:rFonts w:cstheme="minorHAnsi"/>
        </w:rPr>
        <w:t>Concern: Effect of healing on flow and drainage of pancreatic secretions</w:t>
      </w:r>
    </w:p>
    <w:p w:rsidR="00E9051A" w:rsidRDefault="00E9051A" w:rsidP="00E9051A">
      <w:pPr>
        <w:pStyle w:val="ListParagraph"/>
        <w:numPr>
          <w:ilvl w:val="1"/>
          <w:numId w:val="1"/>
        </w:numPr>
        <w:autoSpaceDE w:val="0"/>
        <w:autoSpaceDN w:val="0"/>
        <w:adjustRightInd w:val="0"/>
        <w:spacing w:after="0" w:line="240" w:lineRule="auto"/>
        <w:rPr>
          <w:rFonts w:cstheme="minorHAnsi"/>
        </w:rPr>
      </w:pPr>
      <w:r>
        <w:rPr>
          <w:rFonts w:cstheme="minorHAnsi"/>
        </w:rPr>
        <w:t xml:space="preserve">If duct to remaining portion left </w:t>
      </w:r>
      <w:r w:rsidRPr="001A57F0">
        <w:rPr>
          <w:rFonts w:cstheme="minorHAnsi"/>
        </w:rPr>
        <w:t>intact, 80% of pancreas can be removed</w:t>
      </w:r>
      <w:r>
        <w:rPr>
          <w:rFonts w:cstheme="minorHAnsi"/>
        </w:rPr>
        <w:t xml:space="preserve"> without causing deleterious effects</w:t>
      </w:r>
    </w:p>
    <w:p w:rsidR="00E9051A" w:rsidRDefault="00E9051A" w:rsidP="00E9051A">
      <w:pPr>
        <w:autoSpaceDE w:val="0"/>
        <w:autoSpaceDN w:val="0"/>
        <w:adjustRightInd w:val="0"/>
        <w:spacing w:after="0" w:line="240" w:lineRule="auto"/>
        <w:rPr>
          <w:rFonts w:cstheme="minorHAnsi"/>
        </w:rPr>
      </w:pPr>
      <w:r>
        <w:rPr>
          <w:rFonts w:cstheme="minorHAnsi"/>
        </w:rPr>
        <w:t>Suture material and special instruments</w:t>
      </w:r>
    </w:p>
    <w:p w:rsidR="00E9051A" w:rsidRDefault="00E9051A" w:rsidP="00E9051A">
      <w:pPr>
        <w:pStyle w:val="ListParagraph"/>
        <w:numPr>
          <w:ilvl w:val="0"/>
          <w:numId w:val="1"/>
        </w:numPr>
        <w:autoSpaceDE w:val="0"/>
        <w:autoSpaceDN w:val="0"/>
        <w:adjustRightInd w:val="0"/>
        <w:spacing w:after="0" w:line="240" w:lineRule="auto"/>
        <w:rPr>
          <w:rFonts w:cstheme="minorHAnsi"/>
        </w:rPr>
      </w:pPr>
      <w:r>
        <w:rPr>
          <w:rFonts w:cstheme="minorHAnsi"/>
        </w:rPr>
        <w:t xml:space="preserve">Duct ligation performed with </w:t>
      </w:r>
      <w:proofErr w:type="spellStart"/>
      <w:r>
        <w:rPr>
          <w:rFonts w:cstheme="minorHAnsi"/>
        </w:rPr>
        <w:t>nonabsorbable</w:t>
      </w:r>
      <w:proofErr w:type="spellEnd"/>
      <w:r>
        <w:rPr>
          <w:rFonts w:cstheme="minorHAnsi"/>
        </w:rPr>
        <w:t xml:space="preserve"> suture material (Polypropylene or Nylon) with inflammatory, </w:t>
      </w:r>
      <w:proofErr w:type="spellStart"/>
      <w:r>
        <w:rPr>
          <w:rFonts w:cstheme="minorHAnsi"/>
        </w:rPr>
        <w:t>asceptic</w:t>
      </w:r>
      <w:proofErr w:type="spellEnd"/>
      <w:r>
        <w:rPr>
          <w:rFonts w:cstheme="minorHAnsi"/>
        </w:rPr>
        <w:t>, or neoplastic conditions</w:t>
      </w:r>
    </w:p>
    <w:p w:rsidR="00E9051A" w:rsidRDefault="00E9051A" w:rsidP="00E9051A">
      <w:pPr>
        <w:pStyle w:val="ListParagraph"/>
        <w:numPr>
          <w:ilvl w:val="0"/>
          <w:numId w:val="1"/>
        </w:numPr>
        <w:autoSpaceDE w:val="0"/>
        <w:autoSpaceDN w:val="0"/>
        <w:adjustRightInd w:val="0"/>
        <w:spacing w:after="0" w:line="240" w:lineRule="auto"/>
        <w:rPr>
          <w:rFonts w:cstheme="minorHAnsi"/>
        </w:rPr>
      </w:pPr>
      <w:r>
        <w:rPr>
          <w:rFonts w:cstheme="minorHAnsi"/>
        </w:rPr>
        <w:t xml:space="preserve">Monofilament absorbable may be used in septic conditions; braided suture avoided </w:t>
      </w:r>
    </w:p>
    <w:p w:rsidR="00E9051A" w:rsidRDefault="00E9051A" w:rsidP="00E9051A">
      <w:pPr>
        <w:pStyle w:val="ListParagraph"/>
        <w:numPr>
          <w:ilvl w:val="0"/>
          <w:numId w:val="1"/>
        </w:numPr>
        <w:autoSpaceDE w:val="0"/>
        <w:autoSpaceDN w:val="0"/>
        <w:adjustRightInd w:val="0"/>
        <w:spacing w:after="0" w:line="240" w:lineRule="auto"/>
        <w:rPr>
          <w:rFonts w:cstheme="minorHAnsi"/>
        </w:rPr>
      </w:pPr>
      <w:r>
        <w:rPr>
          <w:rFonts w:cstheme="minorHAnsi"/>
        </w:rPr>
        <w:lastRenderedPageBreak/>
        <w:t>Chromic gut suture can be rapidly digested and should not be used</w:t>
      </w:r>
    </w:p>
    <w:p w:rsidR="00E9051A" w:rsidRDefault="00E9051A" w:rsidP="00E9051A">
      <w:pPr>
        <w:autoSpaceDE w:val="0"/>
        <w:autoSpaceDN w:val="0"/>
        <w:adjustRightInd w:val="0"/>
        <w:spacing w:after="0" w:line="240" w:lineRule="auto"/>
        <w:rPr>
          <w:rFonts w:cstheme="minorHAnsi"/>
        </w:rPr>
      </w:pPr>
    </w:p>
    <w:p w:rsidR="00E9051A" w:rsidRDefault="00E9051A" w:rsidP="00E9051A">
      <w:pPr>
        <w:autoSpaceDE w:val="0"/>
        <w:autoSpaceDN w:val="0"/>
        <w:adjustRightInd w:val="0"/>
        <w:spacing w:after="0" w:line="240" w:lineRule="auto"/>
        <w:rPr>
          <w:rFonts w:cstheme="minorHAnsi"/>
        </w:rPr>
      </w:pPr>
      <w:r>
        <w:rPr>
          <w:rFonts w:cstheme="minorHAnsi"/>
        </w:rPr>
        <w:t>Postop care</w:t>
      </w:r>
    </w:p>
    <w:p w:rsidR="00E9051A" w:rsidRDefault="00E9051A" w:rsidP="00E9051A">
      <w:pPr>
        <w:pStyle w:val="ListParagraph"/>
        <w:numPr>
          <w:ilvl w:val="0"/>
          <w:numId w:val="1"/>
        </w:numPr>
        <w:autoSpaceDE w:val="0"/>
        <w:autoSpaceDN w:val="0"/>
        <w:adjustRightInd w:val="0"/>
        <w:spacing w:after="0" w:line="240" w:lineRule="auto"/>
        <w:rPr>
          <w:rFonts w:cstheme="minorHAnsi"/>
        </w:rPr>
      </w:pPr>
      <w:r>
        <w:rPr>
          <w:rFonts w:cstheme="minorHAnsi"/>
        </w:rPr>
        <w:t xml:space="preserve">Enteral feeding delayed 2-5 days, feed as soon as they can be fed </w:t>
      </w:r>
      <w:proofErr w:type="spellStart"/>
      <w:r>
        <w:rPr>
          <w:rFonts w:cstheme="minorHAnsi"/>
        </w:rPr>
        <w:t>enterally</w:t>
      </w:r>
      <w:proofErr w:type="spellEnd"/>
      <w:r>
        <w:rPr>
          <w:rFonts w:cstheme="minorHAnsi"/>
        </w:rPr>
        <w:t xml:space="preserve"> without getting worse</w:t>
      </w:r>
    </w:p>
    <w:p w:rsidR="00E9051A" w:rsidRDefault="00E9051A" w:rsidP="00E9051A">
      <w:pPr>
        <w:pStyle w:val="ListParagraph"/>
        <w:numPr>
          <w:ilvl w:val="0"/>
          <w:numId w:val="1"/>
        </w:numPr>
        <w:autoSpaceDE w:val="0"/>
        <w:autoSpaceDN w:val="0"/>
        <w:adjustRightInd w:val="0"/>
        <w:spacing w:after="0" w:line="240" w:lineRule="auto"/>
        <w:rPr>
          <w:rFonts w:cstheme="minorHAnsi"/>
        </w:rPr>
      </w:pPr>
      <w:r>
        <w:rPr>
          <w:rFonts w:cstheme="minorHAnsi"/>
        </w:rPr>
        <w:t>Small amounts of low fat bland food</w:t>
      </w:r>
    </w:p>
    <w:p w:rsidR="00E9051A" w:rsidRDefault="00E9051A" w:rsidP="00E9051A">
      <w:pPr>
        <w:pStyle w:val="ListParagraph"/>
        <w:numPr>
          <w:ilvl w:val="0"/>
          <w:numId w:val="1"/>
        </w:numPr>
        <w:autoSpaceDE w:val="0"/>
        <w:autoSpaceDN w:val="0"/>
        <w:adjustRightInd w:val="0"/>
        <w:spacing w:after="0" w:line="240" w:lineRule="auto"/>
        <w:rPr>
          <w:rFonts w:cstheme="minorHAnsi"/>
        </w:rPr>
      </w:pPr>
      <w:r>
        <w:rPr>
          <w:rFonts w:cstheme="minorHAnsi"/>
        </w:rPr>
        <w:t>IV fluid therapy as pancreatic perfusion is paramount</w:t>
      </w:r>
    </w:p>
    <w:p w:rsidR="00E9051A" w:rsidRDefault="006112D1" w:rsidP="00E9051A">
      <w:pPr>
        <w:pStyle w:val="ListParagraph"/>
        <w:numPr>
          <w:ilvl w:val="0"/>
          <w:numId w:val="1"/>
        </w:numPr>
        <w:autoSpaceDE w:val="0"/>
        <w:autoSpaceDN w:val="0"/>
        <w:adjustRightInd w:val="0"/>
        <w:spacing w:after="0" w:line="240" w:lineRule="auto"/>
        <w:rPr>
          <w:rFonts w:cstheme="minorHAnsi"/>
        </w:rPr>
      </w:pPr>
      <w:r>
        <w:rPr>
          <w:rFonts w:cstheme="minorHAnsi"/>
        </w:rPr>
        <w:t xml:space="preserve">Plasma oncotic pressure </w:t>
      </w:r>
      <w:proofErr w:type="spellStart"/>
      <w:r>
        <w:rPr>
          <w:rFonts w:cstheme="minorHAnsi"/>
        </w:rPr>
        <w:t>shoulf</w:t>
      </w:r>
      <w:proofErr w:type="spellEnd"/>
      <w:r>
        <w:rPr>
          <w:rFonts w:cstheme="minorHAnsi"/>
        </w:rPr>
        <w:t xml:space="preserve"> be maintained if </w:t>
      </w:r>
      <w:proofErr w:type="spellStart"/>
      <w:r>
        <w:rPr>
          <w:rFonts w:cstheme="minorHAnsi"/>
        </w:rPr>
        <w:t>hypoalbuminemic</w:t>
      </w:r>
      <w:proofErr w:type="spellEnd"/>
      <w:r>
        <w:rPr>
          <w:rFonts w:cstheme="minorHAnsi"/>
        </w:rPr>
        <w:t xml:space="preserve"> via administering plasma or </w:t>
      </w:r>
      <w:proofErr w:type="spellStart"/>
      <w:r>
        <w:rPr>
          <w:rFonts w:cstheme="minorHAnsi"/>
        </w:rPr>
        <w:t>hetastarch</w:t>
      </w:r>
      <w:proofErr w:type="spellEnd"/>
    </w:p>
    <w:p w:rsidR="006112D1" w:rsidRPr="00E9051A" w:rsidRDefault="006112D1" w:rsidP="00E9051A">
      <w:pPr>
        <w:pStyle w:val="ListParagraph"/>
        <w:numPr>
          <w:ilvl w:val="0"/>
          <w:numId w:val="1"/>
        </w:numPr>
        <w:autoSpaceDE w:val="0"/>
        <w:autoSpaceDN w:val="0"/>
        <w:adjustRightInd w:val="0"/>
        <w:spacing w:after="0" w:line="240" w:lineRule="auto"/>
        <w:rPr>
          <w:rFonts w:cstheme="minorHAnsi"/>
        </w:rPr>
      </w:pPr>
      <w:r>
        <w:rPr>
          <w:rFonts w:cstheme="minorHAnsi"/>
        </w:rPr>
        <w:t>Treating DIC (adequate BP and perfusion pressure), replacing clotting factors, fresh frozen plasma</w:t>
      </w:r>
    </w:p>
    <w:p w:rsidR="00E9051A" w:rsidRDefault="006112D1" w:rsidP="00E9051A">
      <w:pPr>
        <w:pStyle w:val="ListParagraph"/>
        <w:numPr>
          <w:ilvl w:val="0"/>
          <w:numId w:val="1"/>
        </w:numPr>
        <w:autoSpaceDE w:val="0"/>
        <w:autoSpaceDN w:val="0"/>
        <w:adjustRightInd w:val="0"/>
        <w:spacing w:after="0" w:line="240" w:lineRule="auto"/>
        <w:rPr>
          <w:rFonts w:cstheme="minorHAnsi"/>
        </w:rPr>
      </w:pPr>
      <w:proofErr w:type="spellStart"/>
      <w:r>
        <w:rPr>
          <w:rFonts w:cstheme="minorHAnsi"/>
        </w:rPr>
        <w:t>Antiemetics</w:t>
      </w:r>
      <w:proofErr w:type="spellEnd"/>
      <w:r>
        <w:rPr>
          <w:rFonts w:cstheme="minorHAnsi"/>
        </w:rPr>
        <w:t>, H2 receptor antagonists, analgesics as needed</w:t>
      </w:r>
    </w:p>
    <w:p w:rsidR="006112D1" w:rsidRDefault="006112D1" w:rsidP="006112D1">
      <w:pPr>
        <w:pStyle w:val="ListParagraph"/>
        <w:numPr>
          <w:ilvl w:val="0"/>
          <w:numId w:val="1"/>
        </w:numPr>
        <w:autoSpaceDE w:val="0"/>
        <w:autoSpaceDN w:val="0"/>
        <w:adjustRightInd w:val="0"/>
        <w:spacing w:after="0" w:line="240" w:lineRule="auto"/>
        <w:rPr>
          <w:rFonts w:cstheme="minorHAnsi"/>
        </w:rPr>
      </w:pPr>
      <w:r>
        <w:rPr>
          <w:rFonts w:cstheme="minorHAnsi"/>
        </w:rPr>
        <w:t>If sepsis identified, appropriate antibiotic therapy should be continued for 10-14 days</w:t>
      </w:r>
    </w:p>
    <w:p w:rsidR="006112D1" w:rsidRDefault="006112D1" w:rsidP="006112D1">
      <w:pPr>
        <w:autoSpaceDE w:val="0"/>
        <w:autoSpaceDN w:val="0"/>
        <w:adjustRightInd w:val="0"/>
        <w:spacing w:after="0" w:line="240" w:lineRule="auto"/>
        <w:rPr>
          <w:rFonts w:cstheme="minorHAnsi"/>
        </w:rPr>
      </w:pPr>
      <w:r>
        <w:rPr>
          <w:rFonts w:cstheme="minorHAnsi"/>
        </w:rPr>
        <w:t>Complications</w:t>
      </w:r>
    </w:p>
    <w:p w:rsidR="006112D1" w:rsidRDefault="006112D1" w:rsidP="006112D1">
      <w:pPr>
        <w:pStyle w:val="ListParagraph"/>
        <w:numPr>
          <w:ilvl w:val="0"/>
          <w:numId w:val="1"/>
        </w:numPr>
        <w:autoSpaceDE w:val="0"/>
        <w:autoSpaceDN w:val="0"/>
        <w:adjustRightInd w:val="0"/>
        <w:spacing w:after="0" w:line="240" w:lineRule="auto"/>
        <w:rPr>
          <w:rFonts w:cstheme="minorHAnsi"/>
        </w:rPr>
      </w:pPr>
      <w:r>
        <w:rPr>
          <w:rFonts w:cstheme="minorHAnsi"/>
        </w:rPr>
        <w:t>Pancreatitis- minimize with good visceral perfusion and gentle tissue handling</w:t>
      </w:r>
    </w:p>
    <w:p w:rsidR="006112D1" w:rsidRDefault="006112D1" w:rsidP="006112D1">
      <w:pPr>
        <w:pStyle w:val="ListParagraph"/>
        <w:numPr>
          <w:ilvl w:val="0"/>
          <w:numId w:val="1"/>
        </w:numPr>
        <w:autoSpaceDE w:val="0"/>
        <w:autoSpaceDN w:val="0"/>
        <w:adjustRightInd w:val="0"/>
        <w:spacing w:after="0" w:line="240" w:lineRule="auto"/>
        <w:rPr>
          <w:rFonts w:cstheme="minorHAnsi"/>
        </w:rPr>
      </w:pPr>
      <w:proofErr w:type="spellStart"/>
      <w:r>
        <w:rPr>
          <w:rFonts w:cstheme="minorHAnsi"/>
        </w:rPr>
        <w:t>Octreotide</w:t>
      </w:r>
      <w:proofErr w:type="spellEnd"/>
      <w:r w:rsidR="005E619D">
        <w:rPr>
          <w:rFonts w:cstheme="minorHAnsi"/>
        </w:rPr>
        <w:t xml:space="preserve"> (</w:t>
      </w:r>
      <w:proofErr w:type="spellStart"/>
      <w:r w:rsidR="005E619D">
        <w:rPr>
          <w:rFonts w:cstheme="minorHAnsi"/>
        </w:rPr>
        <w:t>somatostatin</w:t>
      </w:r>
      <w:proofErr w:type="spellEnd"/>
      <w:r w:rsidR="005E619D">
        <w:rPr>
          <w:rFonts w:cstheme="minorHAnsi"/>
        </w:rPr>
        <w:t>)</w:t>
      </w:r>
      <w:r>
        <w:rPr>
          <w:rFonts w:cstheme="minorHAnsi"/>
        </w:rPr>
        <w:t xml:space="preserve"> has been used anecdotally to try to prevent post op </w:t>
      </w:r>
      <w:proofErr w:type="spellStart"/>
      <w:r>
        <w:rPr>
          <w:rFonts w:cstheme="minorHAnsi"/>
        </w:rPr>
        <w:t>panc</w:t>
      </w:r>
      <w:proofErr w:type="spellEnd"/>
    </w:p>
    <w:p w:rsidR="006112D1" w:rsidRDefault="006112D1" w:rsidP="006112D1">
      <w:pPr>
        <w:pStyle w:val="ListParagraph"/>
        <w:numPr>
          <w:ilvl w:val="0"/>
          <w:numId w:val="1"/>
        </w:numPr>
        <w:autoSpaceDE w:val="0"/>
        <w:autoSpaceDN w:val="0"/>
        <w:adjustRightInd w:val="0"/>
        <w:spacing w:after="0" w:line="240" w:lineRule="auto"/>
        <w:rPr>
          <w:rFonts w:cstheme="minorHAnsi"/>
        </w:rPr>
      </w:pPr>
      <w:r>
        <w:rPr>
          <w:rFonts w:cstheme="minorHAnsi"/>
        </w:rPr>
        <w:t xml:space="preserve">Severe acute </w:t>
      </w:r>
      <w:proofErr w:type="spellStart"/>
      <w:r>
        <w:rPr>
          <w:rFonts w:cstheme="minorHAnsi"/>
        </w:rPr>
        <w:t>panc</w:t>
      </w:r>
      <w:proofErr w:type="spellEnd"/>
      <w:r>
        <w:rPr>
          <w:rFonts w:cstheme="minorHAnsi"/>
        </w:rPr>
        <w:t xml:space="preserve"> associated with high mortality and </w:t>
      </w:r>
      <w:proofErr w:type="spellStart"/>
      <w:r>
        <w:rPr>
          <w:rFonts w:cstheme="minorHAnsi"/>
        </w:rPr>
        <w:t>multiorgan</w:t>
      </w:r>
      <w:proofErr w:type="spellEnd"/>
      <w:r>
        <w:rPr>
          <w:rFonts w:cstheme="minorHAnsi"/>
        </w:rPr>
        <w:t xml:space="preserve"> failure </w:t>
      </w:r>
    </w:p>
    <w:p w:rsidR="006112D1" w:rsidRDefault="006112D1" w:rsidP="006112D1">
      <w:pPr>
        <w:pStyle w:val="ListParagraph"/>
        <w:numPr>
          <w:ilvl w:val="0"/>
          <w:numId w:val="1"/>
        </w:numPr>
        <w:autoSpaceDE w:val="0"/>
        <w:autoSpaceDN w:val="0"/>
        <w:adjustRightInd w:val="0"/>
        <w:spacing w:after="0" w:line="240" w:lineRule="auto"/>
        <w:rPr>
          <w:rFonts w:cstheme="minorHAnsi"/>
        </w:rPr>
      </w:pPr>
      <w:r>
        <w:rPr>
          <w:rFonts w:cstheme="minorHAnsi"/>
        </w:rPr>
        <w:t xml:space="preserve">EPI if pancreatic drainage completely obstructed </w:t>
      </w:r>
    </w:p>
    <w:p w:rsidR="006112D1" w:rsidRDefault="006112D1" w:rsidP="006112D1">
      <w:pPr>
        <w:pStyle w:val="ListParagraph"/>
        <w:numPr>
          <w:ilvl w:val="1"/>
          <w:numId w:val="1"/>
        </w:numPr>
        <w:autoSpaceDE w:val="0"/>
        <w:autoSpaceDN w:val="0"/>
        <w:adjustRightInd w:val="0"/>
        <w:spacing w:after="0" w:line="240" w:lineRule="auto"/>
        <w:rPr>
          <w:rFonts w:cstheme="minorHAnsi"/>
        </w:rPr>
      </w:pPr>
      <w:r>
        <w:rPr>
          <w:rFonts w:cstheme="minorHAnsi"/>
        </w:rPr>
        <w:t>Pancreatic supplements of commercial pancreatic extract</w:t>
      </w:r>
    </w:p>
    <w:p w:rsidR="006112D1" w:rsidRDefault="00322523" w:rsidP="006112D1">
      <w:pPr>
        <w:pStyle w:val="ListParagraph"/>
        <w:numPr>
          <w:ilvl w:val="1"/>
          <w:numId w:val="1"/>
        </w:numPr>
        <w:autoSpaceDE w:val="0"/>
        <w:autoSpaceDN w:val="0"/>
        <w:adjustRightInd w:val="0"/>
        <w:spacing w:after="0" w:line="240" w:lineRule="auto"/>
        <w:rPr>
          <w:rFonts w:cstheme="minorHAnsi"/>
        </w:rPr>
      </w:pPr>
      <w:r>
        <w:rPr>
          <w:rFonts w:cstheme="minorHAnsi"/>
        </w:rPr>
        <w:t>Low fat, highly digestible food</w:t>
      </w:r>
    </w:p>
    <w:p w:rsidR="00322523" w:rsidRDefault="00322523" w:rsidP="006112D1">
      <w:pPr>
        <w:pStyle w:val="ListParagraph"/>
        <w:numPr>
          <w:ilvl w:val="1"/>
          <w:numId w:val="1"/>
        </w:numPr>
        <w:autoSpaceDE w:val="0"/>
        <w:autoSpaceDN w:val="0"/>
        <w:adjustRightInd w:val="0"/>
        <w:spacing w:after="0" w:line="240" w:lineRule="auto"/>
        <w:rPr>
          <w:rFonts w:cstheme="minorHAnsi"/>
        </w:rPr>
      </w:pPr>
      <w:r>
        <w:rPr>
          <w:rFonts w:cstheme="minorHAnsi"/>
        </w:rPr>
        <w:t xml:space="preserve">Administering </w:t>
      </w:r>
      <w:proofErr w:type="spellStart"/>
      <w:r>
        <w:rPr>
          <w:rFonts w:cstheme="minorHAnsi"/>
        </w:rPr>
        <w:t>abx</w:t>
      </w:r>
      <w:proofErr w:type="spellEnd"/>
    </w:p>
    <w:p w:rsidR="00322523" w:rsidRDefault="00322523" w:rsidP="00322523">
      <w:pPr>
        <w:pStyle w:val="ListParagraph"/>
        <w:numPr>
          <w:ilvl w:val="0"/>
          <w:numId w:val="1"/>
        </w:numPr>
        <w:autoSpaceDE w:val="0"/>
        <w:autoSpaceDN w:val="0"/>
        <w:adjustRightInd w:val="0"/>
        <w:spacing w:after="0" w:line="240" w:lineRule="auto"/>
        <w:rPr>
          <w:rFonts w:cstheme="minorHAnsi"/>
        </w:rPr>
      </w:pPr>
      <w:r>
        <w:rPr>
          <w:rFonts w:cstheme="minorHAnsi"/>
        </w:rPr>
        <w:t>Diabetes may result when 80-90% of pancreatic tissue is removed</w:t>
      </w:r>
    </w:p>
    <w:p w:rsidR="00322523" w:rsidRDefault="00322523" w:rsidP="00322523">
      <w:pPr>
        <w:pStyle w:val="ListParagraph"/>
        <w:numPr>
          <w:ilvl w:val="1"/>
          <w:numId w:val="1"/>
        </w:numPr>
        <w:autoSpaceDE w:val="0"/>
        <w:autoSpaceDN w:val="0"/>
        <w:adjustRightInd w:val="0"/>
        <w:spacing w:after="0" w:line="240" w:lineRule="auto"/>
        <w:rPr>
          <w:rFonts w:cstheme="minorHAnsi"/>
        </w:rPr>
      </w:pPr>
      <w:r>
        <w:rPr>
          <w:rFonts w:cstheme="minorHAnsi"/>
        </w:rPr>
        <w:t>Supplement with insulin</w:t>
      </w:r>
    </w:p>
    <w:p w:rsidR="00322523" w:rsidRDefault="00322523" w:rsidP="00322523">
      <w:pPr>
        <w:autoSpaceDE w:val="0"/>
        <w:autoSpaceDN w:val="0"/>
        <w:adjustRightInd w:val="0"/>
        <w:spacing w:after="0" w:line="240" w:lineRule="auto"/>
        <w:rPr>
          <w:rFonts w:cstheme="minorHAnsi"/>
        </w:rPr>
      </w:pPr>
      <w:r>
        <w:rPr>
          <w:rFonts w:cstheme="minorHAnsi"/>
        </w:rPr>
        <w:t>Age considerations</w:t>
      </w:r>
    </w:p>
    <w:p w:rsidR="00322523" w:rsidRDefault="00322523" w:rsidP="00322523">
      <w:pPr>
        <w:pStyle w:val="ListParagraph"/>
        <w:numPr>
          <w:ilvl w:val="0"/>
          <w:numId w:val="1"/>
        </w:numPr>
        <w:autoSpaceDE w:val="0"/>
        <w:autoSpaceDN w:val="0"/>
        <w:adjustRightInd w:val="0"/>
        <w:spacing w:after="0" w:line="240" w:lineRule="auto"/>
        <w:rPr>
          <w:rFonts w:cstheme="minorHAnsi"/>
        </w:rPr>
      </w:pPr>
      <w:r>
        <w:rPr>
          <w:rFonts w:cstheme="minorHAnsi"/>
        </w:rPr>
        <w:t>Usually middle aged to older animals affected</w:t>
      </w:r>
    </w:p>
    <w:p w:rsidR="00322523" w:rsidRDefault="00322523" w:rsidP="00322523">
      <w:pPr>
        <w:pStyle w:val="ListParagraph"/>
        <w:numPr>
          <w:ilvl w:val="0"/>
          <w:numId w:val="1"/>
        </w:numPr>
        <w:autoSpaceDE w:val="0"/>
        <w:autoSpaceDN w:val="0"/>
        <w:adjustRightInd w:val="0"/>
        <w:spacing w:after="0" w:line="240" w:lineRule="auto"/>
        <w:rPr>
          <w:rFonts w:cstheme="minorHAnsi"/>
        </w:rPr>
      </w:pPr>
      <w:r>
        <w:rPr>
          <w:rFonts w:cstheme="minorHAnsi"/>
        </w:rPr>
        <w:t>Meet nutritional and metabolic needs</w:t>
      </w:r>
    </w:p>
    <w:p w:rsidR="00322523" w:rsidRDefault="00322523" w:rsidP="00322523">
      <w:pPr>
        <w:autoSpaceDE w:val="0"/>
        <w:autoSpaceDN w:val="0"/>
        <w:adjustRightInd w:val="0"/>
        <w:spacing w:after="0" w:line="240" w:lineRule="auto"/>
        <w:rPr>
          <w:rFonts w:cstheme="minorHAnsi"/>
        </w:rPr>
      </w:pPr>
    </w:p>
    <w:p w:rsidR="00322523" w:rsidRDefault="00322523" w:rsidP="00322523">
      <w:pPr>
        <w:autoSpaceDE w:val="0"/>
        <w:autoSpaceDN w:val="0"/>
        <w:adjustRightInd w:val="0"/>
        <w:spacing w:after="0" w:line="240" w:lineRule="auto"/>
        <w:rPr>
          <w:rFonts w:cstheme="minorHAnsi"/>
        </w:rPr>
      </w:pPr>
      <w:r>
        <w:rPr>
          <w:rFonts w:cstheme="minorHAnsi"/>
        </w:rPr>
        <w:t xml:space="preserve">Pancreatic </w:t>
      </w:r>
      <w:proofErr w:type="spellStart"/>
      <w:r>
        <w:rPr>
          <w:rFonts w:cstheme="minorHAnsi"/>
        </w:rPr>
        <w:t>Abcesses</w:t>
      </w:r>
      <w:proofErr w:type="spellEnd"/>
      <w:r>
        <w:rPr>
          <w:rFonts w:cstheme="minorHAnsi"/>
        </w:rPr>
        <w:t xml:space="preserve"> and </w:t>
      </w:r>
      <w:proofErr w:type="spellStart"/>
      <w:r>
        <w:rPr>
          <w:rFonts w:cstheme="minorHAnsi"/>
        </w:rPr>
        <w:t>Pseudocysts</w:t>
      </w:r>
      <w:proofErr w:type="spellEnd"/>
    </w:p>
    <w:p w:rsidR="00322523" w:rsidRDefault="00322523" w:rsidP="00322523">
      <w:pPr>
        <w:autoSpaceDE w:val="0"/>
        <w:autoSpaceDN w:val="0"/>
        <w:adjustRightInd w:val="0"/>
        <w:spacing w:after="0" w:line="240" w:lineRule="auto"/>
        <w:rPr>
          <w:rFonts w:cstheme="minorHAnsi"/>
        </w:rPr>
      </w:pPr>
    </w:p>
    <w:p w:rsidR="00322523" w:rsidRDefault="00322523" w:rsidP="00322523">
      <w:pPr>
        <w:autoSpaceDE w:val="0"/>
        <w:autoSpaceDN w:val="0"/>
        <w:adjustRightInd w:val="0"/>
        <w:spacing w:after="0" w:line="240" w:lineRule="auto"/>
        <w:rPr>
          <w:rFonts w:cstheme="minorHAnsi"/>
        </w:rPr>
      </w:pPr>
      <w:r>
        <w:rPr>
          <w:rFonts w:cstheme="minorHAnsi"/>
        </w:rPr>
        <w:t xml:space="preserve">Definitions </w:t>
      </w:r>
    </w:p>
    <w:p w:rsidR="00322523" w:rsidRDefault="00322523" w:rsidP="00322523">
      <w:pPr>
        <w:pStyle w:val="ListParagraph"/>
        <w:numPr>
          <w:ilvl w:val="0"/>
          <w:numId w:val="1"/>
        </w:numPr>
        <w:autoSpaceDE w:val="0"/>
        <w:autoSpaceDN w:val="0"/>
        <w:adjustRightInd w:val="0"/>
        <w:spacing w:after="0" w:line="240" w:lineRule="auto"/>
        <w:rPr>
          <w:rFonts w:cstheme="minorHAnsi"/>
        </w:rPr>
      </w:pPr>
      <w:r>
        <w:rPr>
          <w:rFonts w:cstheme="minorHAnsi"/>
        </w:rPr>
        <w:t xml:space="preserve">Pancreatic </w:t>
      </w:r>
      <w:proofErr w:type="spellStart"/>
      <w:r>
        <w:rPr>
          <w:rFonts w:cstheme="minorHAnsi"/>
        </w:rPr>
        <w:t>abcess</w:t>
      </w:r>
      <w:proofErr w:type="spellEnd"/>
      <w:r>
        <w:rPr>
          <w:rFonts w:cstheme="minorHAnsi"/>
        </w:rPr>
        <w:t>: Collection of purulent material and necrotic tissue within and extending from the pancreatic parenchyma</w:t>
      </w:r>
    </w:p>
    <w:p w:rsidR="00322523" w:rsidRDefault="00322523" w:rsidP="00322523">
      <w:pPr>
        <w:pStyle w:val="ListParagraph"/>
        <w:numPr>
          <w:ilvl w:val="0"/>
          <w:numId w:val="1"/>
        </w:numPr>
        <w:autoSpaceDE w:val="0"/>
        <w:autoSpaceDN w:val="0"/>
        <w:adjustRightInd w:val="0"/>
        <w:spacing w:after="0" w:line="240" w:lineRule="auto"/>
        <w:rPr>
          <w:rFonts w:cstheme="minorHAnsi"/>
        </w:rPr>
      </w:pPr>
      <w:r>
        <w:rPr>
          <w:rFonts w:cstheme="minorHAnsi"/>
        </w:rPr>
        <w:t xml:space="preserve">Pancreatic </w:t>
      </w:r>
      <w:proofErr w:type="spellStart"/>
      <w:r>
        <w:rPr>
          <w:rFonts w:cstheme="minorHAnsi"/>
        </w:rPr>
        <w:t>pseudocysts</w:t>
      </w:r>
      <w:proofErr w:type="spellEnd"/>
      <w:r>
        <w:rPr>
          <w:rFonts w:cstheme="minorHAnsi"/>
        </w:rPr>
        <w:t xml:space="preserve"> (pancreatic cysts): Collections of pancreatic secretions and cellular debris enclosed within a wall of granulation tissue or fibrous sac that lacks and epithelial wall </w:t>
      </w:r>
    </w:p>
    <w:p w:rsidR="00322523" w:rsidRDefault="00322523" w:rsidP="00322523">
      <w:pPr>
        <w:autoSpaceDE w:val="0"/>
        <w:autoSpaceDN w:val="0"/>
        <w:adjustRightInd w:val="0"/>
        <w:spacing w:after="0" w:line="240" w:lineRule="auto"/>
        <w:rPr>
          <w:rFonts w:cstheme="minorHAnsi"/>
        </w:rPr>
      </w:pPr>
      <w:r>
        <w:rPr>
          <w:rFonts w:cstheme="minorHAnsi"/>
        </w:rPr>
        <w:t>General considerations and clinically relevant pathophysiology</w:t>
      </w:r>
    </w:p>
    <w:p w:rsidR="00322523" w:rsidRDefault="00DF18DE" w:rsidP="00DF18DE">
      <w:pPr>
        <w:pStyle w:val="ListParagraph"/>
        <w:numPr>
          <w:ilvl w:val="0"/>
          <w:numId w:val="1"/>
        </w:numPr>
        <w:autoSpaceDE w:val="0"/>
        <w:autoSpaceDN w:val="0"/>
        <w:adjustRightInd w:val="0"/>
        <w:spacing w:after="0" w:line="240" w:lineRule="auto"/>
        <w:rPr>
          <w:rFonts w:cstheme="minorHAnsi"/>
        </w:rPr>
      </w:pPr>
      <w:proofErr w:type="spellStart"/>
      <w:r>
        <w:rPr>
          <w:rFonts w:cstheme="minorHAnsi"/>
        </w:rPr>
        <w:t>Abcesses</w:t>
      </w:r>
      <w:proofErr w:type="spellEnd"/>
      <w:r>
        <w:rPr>
          <w:rFonts w:cstheme="minorHAnsi"/>
        </w:rPr>
        <w:t xml:space="preserve"> are pancreatic or </w:t>
      </w:r>
      <w:proofErr w:type="spellStart"/>
      <w:r>
        <w:rPr>
          <w:rFonts w:cstheme="minorHAnsi"/>
        </w:rPr>
        <w:t>peripancreatic</w:t>
      </w:r>
      <w:proofErr w:type="spellEnd"/>
      <w:r>
        <w:rPr>
          <w:rFonts w:cstheme="minorHAnsi"/>
        </w:rPr>
        <w:t xml:space="preserve"> collections of purulent, necrotic, and hemorrhagic tissue that </w:t>
      </w:r>
      <w:proofErr w:type="spellStart"/>
      <w:r>
        <w:rPr>
          <w:rFonts w:cstheme="minorHAnsi"/>
        </w:rPr>
        <w:t>probs</w:t>
      </w:r>
      <w:proofErr w:type="spellEnd"/>
      <w:r>
        <w:rPr>
          <w:rFonts w:cstheme="minorHAnsi"/>
        </w:rPr>
        <w:t xml:space="preserve"> occurred as a consequence of acute </w:t>
      </w:r>
      <w:proofErr w:type="spellStart"/>
      <w:r>
        <w:rPr>
          <w:rFonts w:cstheme="minorHAnsi"/>
        </w:rPr>
        <w:t>panc</w:t>
      </w:r>
      <w:proofErr w:type="spellEnd"/>
      <w:r>
        <w:rPr>
          <w:rFonts w:cstheme="minorHAnsi"/>
        </w:rPr>
        <w:t xml:space="preserve">. </w:t>
      </w:r>
    </w:p>
    <w:p w:rsidR="00DF18DE" w:rsidRDefault="00DF18DE" w:rsidP="00DF18DE">
      <w:pPr>
        <w:pStyle w:val="ListParagraph"/>
        <w:numPr>
          <w:ilvl w:val="1"/>
          <w:numId w:val="1"/>
        </w:numPr>
        <w:autoSpaceDE w:val="0"/>
        <w:autoSpaceDN w:val="0"/>
        <w:adjustRightInd w:val="0"/>
        <w:spacing w:after="0" w:line="240" w:lineRule="auto"/>
        <w:rPr>
          <w:rFonts w:cstheme="minorHAnsi"/>
        </w:rPr>
      </w:pPr>
      <w:r>
        <w:rPr>
          <w:rFonts w:cstheme="minorHAnsi"/>
        </w:rPr>
        <w:t xml:space="preserve">In humans can occur as a consequence of chronic ductal obstruction </w:t>
      </w:r>
    </w:p>
    <w:p w:rsidR="00DF18DE" w:rsidRDefault="004C45BF" w:rsidP="00DF18DE">
      <w:pPr>
        <w:pStyle w:val="ListParagraph"/>
        <w:numPr>
          <w:ilvl w:val="0"/>
          <w:numId w:val="1"/>
        </w:numPr>
        <w:autoSpaceDE w:val="0"/>
        <w:autoSpaceDN w:val="0"/>
        <w:adjustRightInd w:val="0"/>
        <w:spacing w:after="0" w:line="240" w:lineRule="auto"/>
        <w:rPr>
          <w:rFonts w:cstheme="minorHAnsi"/>
        </w:rPr>
      </w:pPr>
      <w:r>
        <w:rPr>
          <w:rFonts w:cstheme="minorHAnsi"/>
        </w:rPr>
        <w:t xml:space="preserve">Pancreatic </w:t>
      </w:r>
      <w:proofErr w:type="spellStart"/>
      <w:r>
        <w:rPr>
          <w:rFonts w:cstheme="minorHAnsi"/>
        </w:rPr>
        <w:t>pseudocyst</w:t>
      </w:r>
      <w:proofErr w:type="spellEnd"/>
    </w:p>
    <w:p w:rsidR="004C45BF" w:rsidRDefault="004C45BF" w:rsidP="004C45BF">
      <w:pPr>
        <w:pStyle w:val="ListParagraph"/>
        <w:numPr>
          <w:ilvl w:val="1"/>
          <w:numId w:val="1"/>
        </w:numPr>
        <w:autoSpaceDE w:val="0"/>
        <w:autoSpaceDN w:val="0"/>
        <w:adjustRightInd w:val="0"/>
        <w:spacing w:after="0" w:line="240" w:lineRule="auto"/>
        <w:rPr>
          <w:rFonts w:cstheme="minorHAnsi"/>
        </w:rPr>
      </w:pPr>
      <w:r>
        <w:rPr>
          <w:rFonts w:cstheme="minorHAnsi"/>
        </w:rPr>
        <w:t xml:space="preserve">Common in humans secondary to acute </w:t>
      </w:r>
      <w:proofErr w:type="spellStart"/>
      <w:r>
        <w:rPr>
          <w:rFonts w:cstheme="minorHAnsi"/>
        </w:rPr>
        <w:t>panc</w:t>
      </w:r>
      <w:proofErr w:type="spellEnd"/>
      <w:r>
        <w:rPr>
          <w:rFonts w:cstheme="minorHAnsi"/>
        </w:rPr>
        <w:t>, rarely in small animals</w:t>
      </w:r>
    </w:p>
    <w:p w:rsidR="004C45BF" w:rsidRDefault="004C45BF" w:rsidP="004C45BF">
      <w:pPr>
        <w:pStyle w:val="ListParagraph"/>
        <w:numPr>
          <w:ilvl w:val="1"/>
          <w:numId w:val="1"/>
        </w:numPr>
        <w:autoSpaceDE w:val="0"/>
        <w:autoSpaceDN w:val="0"/>
        <w:adjustRightInd w:val="0"/>
        <w:spacing w:after="0" w:line="240" w:lineRule="auto"/>
        <w:rPr>
          <w:rFonts w:cstheme="minorHAnsi"/>
        </w:rPr>
      </w:pPr>
      <w:r>
        <w:rPr>
          <w:rFonts w:cstheme="minorHAnsi"/>
        </w:rPr>
        <w:t xml:space="preserve">Maybe be associated with recurrent </w:t>
      </w:r>
      <w:proofErr w:type="spellStart"/>
      <w:r>
        <w:rPr>
          <w:rFonts w:cstheme="minorHAnsi"/>
        </w:rPr>
        <w:t>panc</w:t>
      </w:r>
      <w:proofErr w:type="spellEnd"/>
      <w:r>
        <w:rPr>
          <w:rFonts w:cstheme="minorHAnsi"/>
        </w:rPr>
        <w:t xml:space="preserve"> or trauma</w:t>
      </w:r>
    </w:p>
    <w:p w:rsidR="004C45BF" w:rsidRDefault="004C45BF" w:rsidP="004C45BF">
      <w:pPr>
        <w:pStyle w:val="ListParagraph"/>
        <w:numPr>
          <w:ilvl w:val="1"/>
          <w:numId w:val="1"/>
        </w:numPr>
        <w:autoSpaceDE w:val="0"/>
        <w:autoSpaceDN w:val="0"/>
        <w:adjustRightInd w:val="0"/>
        <w:spacing w:after="0" w:line="240" w:lineRule="auto"/>
        <w:rPr>
          <w:rFonts w:cstheme="minorHAnsi"/>
        </w:rPr>
      </w:pPr>
      <w:r>
        <w:rPr>
          <w:rFonts w:cstheme="minorHAnsi"/>
        </w:rPr>
        <w:t>Not true cysts</w:t>
      </w:r>
    </w:p>
    <w:p w:rsidR="004C45BF" w:rsidRDefault="004C45BF" w:rsidP="004C45BF">
      <w:pPr>
        <w:pStyle w:val="ListParagraph"/>
        <w:numPr>
          <w:ilvl w:val="2"/>
          <w:numId w:val="1"/>
        </w:numPr>
        <w:autoSpaceDE w:val="0"/>
        <w:autoSpaceDN w:val="0"/>
        <w:adjustRightInd w:val="0"/>
        <w:spacing w:after="0" w:line="240" w:lineRule="auto"/>
        <w:rPr>
          <w:rFonts w:cstheme="minorHAnsi"/>
        </w:rPr>
      </w:pPr>
      <w:r>
        <w:rPr>
          <w:rFonts w:cstheme="minorHAnsi"/>
        </w:rPr>
        <w:t xml:space="preserve">Fluids from damaged </w:t>
      </w:r>
      <w:proofErr w:type="spellStart"/>
      <w:r>
        <w:rPr>
          <w:rFonts w:cstheme="minorHAnsi"/>
        </w:rPr>
        <w:t>panc</w:t>
      </w:r>
      <w:proofErr w:type="spellEnd"/>
      <w:r>
        <w:rPr>
          <w:rFonts w:cstheme="minorHAnsi"/>
        </w:rPr>
        <w:t xml:space="preserve"> ducts and vessels (not secreted by the lining of the cyst) </w:t>
      </w:r>
    </w:p>
    <w:p w:rsidR="004C45BF" w:rsidRDefault="004C45BF" w:rsidP="004C45BF">
      <w:pPr>
        <w:pStyle w:val="ListParagraph"/>
        <w:numPr>
          <w:ilvl w:val="1"/>
          <w:numId w:val="1"/>
        </w:numPr>
        <w:autoSpaceDE w:val="0"/>
        <w:autoSpaceDN w:val="0"/>
        <w:adjustRightInd w:val="0"/>
        <w:spacing w:after="0" w:line="240" w:lineRule="auto"/>
        <w:rPr>
          <w:rFonts w:cstheme="minorHAnsi"/>
        </w:rPr>
      </w:pPr>
      <w:r>
        <w:rPr>
          <w:rFonts w:cstheme="minorHAnsi"/>
        </w:rPr>
        <w:t>May be incidental or associated with abdominal signs such as pain and vomiting</w:t>
      </w:r>
    </w:p>
    <w:p w:rsidR="004C45BF" w:rsidRDefault="004C45BF" w:rsidP="004C45BF">
      <w:pPr>
        <w:pStyle w:val="ListParagraph"/>
        <w:numPr>
          <w:ilvl w:val="1"/>
          <w:numId w:val="1"/>
        </w:numPr>
        <w:autoSpaceDE w:val="0"/>
        <w:autoSpaceDN w:val="0"/>
        <w:adjustRightInd w:val="0"/>
        <w:spacing w:after="0" w:line="240" w:lineRule="auto"/>
        <w:rPr>
          <w:rFonts w:cstheme="minorHAnsi"/>
        </w:rPr>
      </w:pPr>
      <w:r>
        <w:rPr>
          <w:rFonts w:cstheme="minorHAnsi"/>
        </w:rPr>
        <w:t>Humans- complications such as infection, rupture, or acute hemorrhage</w:t>
      </w:r>
      <w:r w:rsidRPr="004C45BF">
        <w:rPr>
          <w:rFonts w:cstheme="minorHAnsi"/>
        </w:rPr>
        <w:sym w:font="Wingdings" w:char="F0E0"/>
      </w:r>
      <w:r>
        <w:rPr>
          <w:rFonts w:cstheme="minorHAnsi"/>
        </w:rPr>
        <w:t xml:space="preserve"> associated with high mortality</w:t>
      </w:r>
    </w:p>
    <w:p w:rsidR="004C45BF" w:rsidRDefault="004C45BF" w:rsidP="004C45BF">
      <w:pPr>
        <w:autoSpaceDE w:val="0"/>
        <w:autoSpaceDN w:val="0"/>
        <w:adjustRightInd w:val="0"/>
        <w:spacing w:after="0" w:line="240" w:lineRule="auto"/>
        <w:rPr>
          <w:rFonts w:cstheme="minorHAnsi"/>
        </w:rPr>
      </w:pPr>
      <w:r>
        <w:rPr>
          <w:rFonts w:cstheme="minorHAnsi"/>
        </w:rPr>
        <w:t>Diagnosis</w:t>
      </w:r>
    </w:p>
    <w:p w:rsidR="004C45BF" w:rsidRDefault="004C45BF" w:rsidP="004C45BF">
      <w:pPr>
        <w:pStyle w:val="ListParagraph"/>
        <w:numPr>
          <w:ilvl w:val="0"/>
          <w:numId w:val="1"/>
        </w:numPr>
        <w:autoSpaceDE w:val="0"/>
        <w:autoSpaceDN w:val="0"/>
        <w:adjustRightInd w:val="0"/>
        <w:spacing w:after="0" w:line="240" w:lineRule="auto"/>
        <w:rPr>
          <w:rFonts w:cstheme="minorHAnsi"/>
        </w:rPr>
      </w:pPr>
      <w:proofErr w:type="spellStart"/>
      <w:r>
        <w:rPr>
          <w:rFonts w:cstheme="minorHAnsi"/>
        </w:rPr>
        <w:lastRenderedPageBreak/>
        <w:t>Signalment</w:t>
      </w:r>
      <w:proofErr w:type="spellEnd"/>
      <w:r>
        <w:rPr>
          <w:rFonts w:cstheme="minorHAnsi"/>
        </w:rPr>
        <w:t xml:space="preserve"> parallels diagnosis for </w:t>
      </w:r>
      <w:proofErr w:type="spellStart"/>
      <w:r>
        <w:rPr>
          <w:rFonts w:cstheme="minorHAnsi"/>
        </w:rPr>
        <w:t>panc</w:t>
      </w:r>
      <w:proofErr w:type="spellEnd"/>
      <w:r>
        <w:rPr>
          <w:rFonts w:cstheme="minorHAnsi"/>
        </w:rPr>
        <w:t xml:space="preserve"> (middle aged to older, dogs more than cats)</w:t>
      </w:r>
    </w:p>
    <w:p w:rsidR="004C45BF" w:rsidRDefault="004C45BF" w:rsidP="004C45BF">
      <w:pPr>
        <w:pStyle w:val="ListParagraph"/>
        <w:numPr>
          <w:ilvl w:val="0"/>
          <w:numId w:val="1"/>
        </w:numPr>
        <w:autoSpaceDE w:val="0"/>
        <w:autoSpaceDN w:val="0"/>
        <w:adjustRightInd w:val="0"/>
        <w:spacing w:after="0" w:line="240" w:lineRule="auto"/>
        <w:rPr>
          <w:rFonts w:cstheme="minorHAnsi"/>
        </w:rPr>
      </w:pPr>
      <w:r>
        <w:rPr>
          <w:rFonts w:cstheme="minorHAnsi"/>
        </w:rPr>
        <w:t xml:space="preserve">Anorexia, depression, diarrhea, vomiting, previous gastroenteritis </w:t>
      </w:r>
    </w:p>
    <w:p w:rsidR="004C45BF" w:rsidRDefault="004C45BF" w:rsidP="004C45BF">
      <w:pPr>
        <w:autoSpaceDE w:val="0"/>
        <w:autoSpaceDN w:val="0"/>
        <w:adjustRightInd w:val="0"/>
        <w:spacing w:after="0" w:line="240" w:lineRule="auto"/>
        <w:rPr>
          <w:rFonts w:cstheme="minorHAnsi"/>
        </w:rPr>
      </w:pPr>
      <w:r>
        <w:rPr>
          <w:rFonts w:cstheme="minorHAnsi"/>
        </w:rPr>
        <w:t>PE</w:t>
      </w:r>
    </w:p>
    <w:p w:rsidR="004C45BF" w:rsidRDefault="004C45BF" w:rsidP="004C45BF">
      <w:pPr>
        <w:pStyle w:val="ListParagraph"/>
        <w:numPr>
          <w:ilvl w:val="0"/>
          <w:numId w:val="1"/>
        </w:numPr>
        <w:autoSpaceDE w:val="0"/>
        <w:autoSpaceDN w:val="0"/>
        <w:adjustRightInd w:val="0"/>
        <w:spacing w:after="0" w:line="240" w:lineRule="auto"/>
        <w:rPr>
          <w:rFonts w:cstheme="minorHAnsi"/>
        </w:rPr>
      </w:pPr>
      <w:r>
        <w:rPr>
          <w:rFonts w:cstheme="minorHAnsi"/>
        </w:rPr>
        <w:t>Pain on abdominal palpation, depression, icterus, (pyrexia-uncommon), palpable cranial abdominal mass, abdominal distension, weak or reluctant to stand, some asymptomatic</w:t>
      </w:r>
    </w:p>
    <w:p w:rsidR="004C45BF" w:rsidRDefault="004C45BF" w:rsidP="004C45BF">
      <w:pPr>
        <w:autoSpaceDE w:val="0"/>
        <w:autoSpaceDN w:val="0"/>
        <w:adjustRightInd w:val="0"/>
        <w:spacing w:after="0" w:line="240" w:lineRule="auto"/>
        <w:rPr>
          <w:rFonts w:cstheme="minorHAnsi"/>
        </w:rPr>
      </w:pPr>
      <w:r>
        <w:rPr>
          <w:rFonts w:cstheme="minorHAnsi"/>
        </w:rPr>
        <w:t>Diagnostic Imaging</w:t>
      </w:r>
    </w:p>
    <w:p w:rsidR="004C45BF" w:rsidRDefault="004C45BF" w:rsidP="004C45BF">
      <w:pPr>
        <w:pStyle w:val="ListParagraph"/>
        <w:numPr>
          <w:ilvl w:val="0"/>
          <w:numId w:val="1"/>
        </w:numPr>
        <w:autoSpaceDE w:val="0"/>
        <w:autoSpaceDN w:val="0"/>
        <w:adjustRightInd w:val="0"/>
        <w:spacing w:after="0" w:line="240" w:lineRule="auto"/>
        <w:rPr>
          <w:rFonts w:cstheme="minorHAnsi"/>
        </w:rPr>
      </w:pPr>
      <w:proofErr w:type="spellStart"/>
      <w:r>
        <w:rPr>
          <w:rFonts w:cstheme="minorHAnsi"/>
        </w:rPr>
        <w:t>Rads</w:t>
      </w:r>
      <w:proofErr w:type="spellEnd"/>
      <w:r>
        <w:rPr>
          <w:rFonts w:cstheme="minorHAnsi"/>
        </w:rPr>
        <w:t xml:space="preserve">- </w:t>
      </w:r>
      <w:proofErr w:type="spellStart"/>
      <w:r>
        <w:rPr>
          <w:rFonts w:cstheme="minorHAnsi"/>
        </w:rPr>
        <w:t>ill defined</w:t>
      </w:r>
      <w:proofErr w:type="spellEnd"/>
      <w:r>
        <w:rPr>
          <w:rFonts w:cstheme="minorHAnsi"/>
        </w:rPr>
        <w:t xml:space="preserve"> soft tissue density in the right cranial abdominal quadrant</w:t>
      </w:r>
    </w:p>
    <w:p w:rsidR="004C45BF" w:rsidRDefault="00AB4CDB" w:rsidP="004C45BF">
      <w:pPr>
        <w:pStyle w:val="ListParagraph"/>
        <w:numPr>
          <w:ilvl w:val="0"/>
          <w:numId w:val="1"/>
        </w:numPr>
        <w:autoSpaceDE w:val="0"/>
        <w:autoSpaceDN w:val="0"/>
        <w:adjustRightInd w:val="0"/>
        <w:spacing w:after="0" w:line="240" w:lineRule="auto"/>
        <w:rPr>
          <w:rFonts w:cstheme="minorHAnsi"/>
        </w:rPr>
      </w:pPr>
      <w:r>
        <w:rPr>
          <w:rFonts w:cstheme="minorHAnsi"/>
        </w:rPr>
        <w:t xml:space="preserve">Loss of </w:t>
      </w:r>
      <w:proofErr w:type="spellStart"/>
      <w:r>
        <w:rPr>
          <w:rFonts w:cstheme="minorHAnsi"/>
        </w:rPr>
        <w:t>serosal</w:t>
      </w:r>
      <w:proofErr w:type="spellEnd"/>
      <w:r>
        <w:rPr>
          <w:rFonts w:cstheme="minorHAnsi"/>
        </w:rPr>
        <w:t xml:space="preserve"> detail</w:t>
      </w:r>
    </w:p>
    <w:p w:rsidR="00AB4CDB" w:rsidRDefault="00AB4CDB" w:rsidP="004C45BF">
      <w:pPr>
        <w:pStyle w:val="ListParagraph"/>
        <w:numPr>
          <w:ilvl w:val="0"/>
          <w:numId w:val="1"/>
        </w:numPr>
        <w:autoSpaceDE w:val="0"/>
        <w:autoSpaceDN w:val="0"/>
        <w:adjustRightInd w:val="0"/>
        <w:spacing w:after="0" w:line="240" w:lineRule="auto"/>
        <w:rPr>
          <w:rFonts w:cstheme="minorHAnsi"/>
        </w:rPr>
      </w:pPr>
      <w:r>
        <w:rPr>
          <w:rFonts w:cstheme="minorHAnsi"/>
        </w:rPr>
        <w:t>AUS more sensitive- mass in the area of pancreas</w:t>
      </w:r>
    </w:p>
    <w:p w:rsidR="00AB4CDB" w:rsidRDefault="00AB4CDB" w:rsidP="004C45BF">
      <w:pPr>
        <w:pStyle w:val="ListParagraph"/>
        <w:numPr>
          <w:ilvl w:val="0"/>
          <w:numId w:val="1"/>
        </w:numPr>
        <w:autoSpaceDE w:val="0"/>
        <w:autoSpaceDN w:val="0"/>
        <w:adjustRightInd w:val="0"/>
        <w:spacing w:after="0" w:line="240" w:lineRule="auto"/>
        <w:rPr>
          <w:rFonts w:cstheme="minorHAnsi"/>
        </w:rPr>
      </w:pPr>
      <w:r>
        <w:rPr>
          <w:rFonts w:cstheme="minorHAnsi"/>
        </w:rPr>
        <w:t xml:space="preserve">GB and bile duct distension may be noted </w:t>
      </w:r>
    </w:p>
    <w:p w:rsidR="00AB4CDB" w:rsidRDefault="00AB4CDB" w:rsidP="004C45BF">
      <w:pPr>
        <w:pStyle w:val="ListParagraph"/>
        <w:numPr>
          <w:ilvl w:val="0"/>
          <w:numId w:val="1"/>
        </w:numPr>
        <w:autoSpaceDE w:val="0"/>
        <w:autoSpaceDN w:val="0"/>
        <w:adjustRightInd w:val="0"/>
        <w:spacing w:after="0" w:line="240" w:lineRule="auto"/>
        <w:rPr>
          <w:rFonts w:cstheme="minorHAnsi"/>
        </w:rPr>
      </w:pPr>
      <w:r>
        <w:rPr>
          <w:rFonts w:cstheme="minorHAnsi"/>
        </w:rPr>
        <w:t xml:space="preserve">Pancreatitis </w:t>
      </w:r>
    </w:p>
    <w:p w:rsidR="00AB4CDB" w:rsidRDefault="00AB4CDB" w:rsidP="004C45BF">
      <w:pPr>
        <w:pStyle w:val="ListParagraph"/>
        <w:numPr>
          <w:ilvl w:val="0"/>
          <w:numId w:val="1"/>
        </w:numPr>
        <w:autoSpaceDE w:val="0"/>
        <w:autoSpaceDN w:val="0"/>
        <w:adjustRightInd w:val="0"/>
        <w:spacing w:after="0" w:line="240" w:lineRule="auto"/>
        <w:rPr>
          <w:rFonts w:cstheme="minorHAnsi"/>
        </w:rPr>
      </w:pPr>
      <w:r>
        <w:rPr>
          <w:rFonts w:cstheme="minorHAnsi"/>
        </w:rPr>
        <w:t>Need</w:t>
      </w:r>
      <w:r w:rsidR="00ED337E">
        <w:rPr>
          <w:rFonts w:cstheme="minorHAnsi"/>
        </w:rPr>
        <w:t xml:space="preserve"> evaluation of the fluid to differentiate </w:t>
      </w:r>
      <w:proofErr w:type="spellStart"/>
      <w:r w:rsidR="00ED337E">
        <w:rPr>
          <w:rFonts w:cstheme="minorHAnsi"/>
        </w:rPr>
        <w:t>pseudocysts</w:t>
      </w:r>
      <w:proofErr w:type="spellEnd"/>
      <w:r w:rsidR="00ED337E">
        <w:rPr>
          <w:rFonts w:cstheme="minorHAnsi"/>
        </w:rPr>
        <w:t xml:space="preserve"> from other fluid filled masses</w:t>
      </w:r>
    </w:p>
    <w:p w:rsidR="00ED337E" w:rsidRDefault="00ED337E" w:rsidP="004C45BF">
      <w:pPr>
        <w:pStyle w:val="ListParagraph"/>
        <w:numPr>
          <w:ilvl w:val="0"/>
          <w:numId w:val="1"/>
        </w:numPr>
        <w:autoSpaceDE w:val="0"/>
        <w:autoSpaceDN w:val="0"/>
        <w:adjustRightInd w:val="0"/>
        <w:spacing w:after="0" w:line="240" w:lineRule="auto"/>
        <w:rPr>
          <w:rFonts w:cstheme="minorHAnsi"/>
        </w:rPr>
      </w:pPr>
      <w:r>
        <w:rPr>
          <w:rFonts w:cstheme="minorHAnsi"/>
        </w:rPr>
        <w:t xml:space="preserve">FNA is reasonable in dogs given the low incidence of septic </w:t>
      </w:r>
      <w:proofErr w:type="spellStart"/>
      <w:r>
        <w:rPr>
          <w:rFonts w:cstheme="minorHAnsi"/>
        </w:rPr>
        <w:t>panc</w:t>
      </w:r>
      <w:proofErr w:type="spellEnd"/>
    </w:p>
    <w:p w:rsidR="00ED337E" w:rsidRDefault="00ED337E" w:rsidP="004C45BF">
      <w:pPr>
        <w:pStyle w:val="ListParagraph"/>
        <w:numPr>
          <w:ilvl w:val="0"/>
          <w:numId w:val="1"/>
        </w:numPr>
        <w:autoSpaceDE w:val="0"/>
        <w:autoSpaceDN w:val="0"/>
        <w:adjustRightInd w:val="0"/>
        <w:spacing w:after="0" w:line="240" w:lineRule="auto"/>
        <w:rPr>
          <w:rFonts w:cstheme="minorHAnsi"/>
        </w:rPr>
      </w:pPr>
      <w:r>
        <w:rPr>
          <w:rFonts w:cstheme="minorHAnsi"/>
        </w:rPr>
        <w:t xml:space="preserve">Resolution of the </w:t>
      </w:r>
      <w:proofErr w:type="spellStart"/>
      <w:r>
        <w:rPr>
          <w:rFonts w:cstheme="minorHAnsi"/>
        </w:rPr>
        <w:t>abcess</w:t>
      </w:r>
      <w:proofErr w:type="spellEnd"/>
      <w:r>
        <w:rPr>
          <w:rFonts w:cstheme="minorHAnsi"/>
        </w:rPr>
        <w:t>/</w:t>
      </w:r>
      <w:proofErr w:type="spellStart"/>
      <w:r>
        <w:rPr>
          <w:rFonts w:cstheme="minorHAnsi"/>
        </w:rPr>
        <w:t>psuedocyst</w:t>
      </w:r>
      <w:proofErr w:type="spellEnd"/>
      <w:r>
        <w:rPr>
          <w:rFonts w:cstheme="minorHAnsi"/>
        </w:rPr>
        <w:t xml:space="preserve"> after ultrasound guided drainage is possible</w:t>
      </w:r>
    </w:p>
    <w:p w:rsidR="00ED337E" w:rsidRDefault="00ED337E" w:rsidP="00ED337E">
      <w:pPr>
        <w:autoSpaceDE w:val="0"/>
        <w:autoSpaceDN w:val="0"/>
        <w:adjustRightInd w:val="0"/>
        <w:spacing w:after="0" w:line="240" w:lineRule="auto"/>
        <w:rPr>
          <w:rFonts w:cstheme="minorHAnsi"/>
        </w:rPr>
      </w:pPr>
      <w:r>
        <w:rPr>
          <w:rFonts w:cstheme="minorHAnsi"/>
        </w:rPr>
        <w:t>Lab Findings</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 xml:space="preserve">Leukocytosis, </w:t>
      </w:r>
      <w:proofErr w:type="spellStart"/>
      <w:r>
        <w:rPr>
          <w:rFonts w:cstheme="minorHAnsi"/>
        </w:rPr>
        <w:t>neutrophilia</w:t>
      </w:r>
      <w:proofErr w:type="spellEnd"/>
      <w:r>
        <w:rPr>
          <w:rFonts w:cstheme="minorHAnsi"/>
        </w:rPr>
        <w:t xml:space="preserve">, </w:t>
      </w:r>
      <w:proofErr w:type="spellStart"/>
      <w:r>
        <w:rPr>
          <w:rFonts w:cstheme="minorHAnsi"/>
        </w:rPr>
        <w:t>lymphopenia</w:t>
      </w:r>
      <w:proofErr w:type="spellEnd"/>
      <w:r>
        <w:rPr>
          <w:rFonts w:cstheme="minorHAnsi"/>
        </w:rPr>
        <w:t xml:space="preserve">, </w:t>
      </w:r>
      <w:proofErr w:type="spellStart"/>
      <w:r>
        <w:rPr>
          <w:rFonts w:cstheme="minorHAnsi"/>
        </w:rPr>
        <w:t>monocytosis</w:t>
      </w:r>
      <w:proofErr w:type="spellEnd"/>
      <w:r>
        <w:rPr>
          <w:rFonts w:cstheme="minorHAnsi"/>
        </w:rPr>
        <w:t xml:space="preserve">, </w:t>
      </w:r>
      <w:proofErr w:type="spellStart"/>
      <w:r>
        <w:rPr>
          <w:rFonts w:cstheme="minorHAnsi"/>
        </w:rPr>
        <w:t>hyperbilirubinemia</w:t>
      </w:r>
      <w:proofErr w:type="spellEnd"/>
      <w:r>
        <w:rPr>
          <w:rFonts w:cstheme="minorHAnsi"/>
        </w:rPr>
        <w:t>, ALP (</w:t>
      </w:r>
      <w:proofErr w:type="spellStart"/>
      <w:r>
        <w:rPr>
          <w:rFonts w:cstheme="minorHAnsi"/>
        </w:rPr>
        <w:t>extrahepatic</w:t>
      </w:r>
      <w:proofErr w:type="spellEnd"/>
      <w:r>
        <w:rPr>
          <w:rFonts w:cstheme="minorHAnsi"/>
        </w:rPr>
        <w:t xml:space="preserve"> cholestasis), ALT, </w:t>
      </w:r>
      <w:proofErr w:type="spellStart"/>
      <w:r>
        <w:rPr>
          <w:rFonts w:cstheme="minorHAnsi"/>
        </w:rPr>
        <w:t>hypocholesterolemia</w:t>
      </w:r>
      <w:proofErr w:type="spellEnd"/>
      <w:r>
        <w:rPr>
          <w:rFonts w:cstheme="minorHAnsi"/>
        </w:rPr>
        <w:t xml:space="preserve">, </w:t>
      </w:r>
      <w:proofErr w:type="spellStart"/>
      <w:r>
        <w:rPr>
          <w:rFonts w:cstheme="minorHAnsi"/>
        </w:rPr>
        <w:t>hyponatremia</w:t>
      </w:r>
      <w:proofErr w:type="spellEnd"/>
      <w:r>
        <w:rPr>
          <w:rFonts w:cstheme="minorHAnsi"/>
        </w:rPr>
        <w:t xml:space="preserve">, hypokalemia Lipase and Amylase. </w:t>
      </w:r>
      <w:proofErr w:type="spellStart"/>
      <w:r>
        <w:rPr>
          <w:rFonts w:cstheme="minorHAnsi"/>
        </w:rPr>
        <w:t>Bilirubinuria</w:t>
      </w:r>
      <w:proofErr w:type="spellEnd"/>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 xml:space="preserve">Absence of </w:t>
      </w:r>
      <w:proofErr w:type="spellStart"/>
      <w:r>
        <w:rPr>
          <w:rFonts w:cstheme="minorHAnsi"/>
        </w:rPr>
        <w:t>neutrophilia</w:t>
      </w:r>
      <w:proofErr w:type="spellEnd"/>
      <w:r>
        <w:rPr>
          <w:rFonts w:cstheme="minorHAnsi"/>
        </w:rPr>
        <w:t xml:space="preserve"> doesn’t exclude pancreatic </w:t>
      </w:r>
      <w:proofErr w:type="spellStart"/>
      <w:r>
        <w:rPr>
          <w:rFonts w:cstheme="minorHAnsi"/>
        </w:rPr>
        <w:t>abcessation</w:t>
      </w:r>
      <w:proofErr w:type="spellEnd"/>
    </w:p>
    <w:p w:rsidR="00ED337E" w:rsidRDefault="00ED337E" w:rsidP="00ED337E">
      <w:pPr>
        <w:autoSpaceDE w:val="0"/>
        <w:autoSpaceDN w:val="0"/>
        <w:adjustRightInd w:val="0"/>
        <w:spacing w:after="0" w:line="240" w:lineRule="auto"/>
        <w:rPr>
          <w:rFonts w:cstheme="minorHAnsi"/>
        </w:rPr>
      </w:pPr>
      <w:r>
        <w:rPr>
          <w:rFonts w:cstheme="minorHAnsi"/>
        </w:rPr>
        <w:t>Differential diagnosis</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Other causes of vomiting and cranial abdominal pain</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AUS most useful test</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 xml:space="preserve">Exploratory may be required for definitive </w:t>
      </w:r>
      <w:proofErr w:type="spellStart"/>
      <w:r>
        <w:rPr>
          <w:rFonts w:cstheme="minorHAnsi"/>
        </w:rPr>
        <w:t>diagnosi</w:t>
      </w:r>
      <w:proofErr w:type="spellEnd"/>
    </w:p>
    <w:p w:rsidR="00ED337E" w:rsidRDefault="00ED337E" w:rsidP="00ED337E">
      <w:pPr>
        <w:autoSpaceDE w:val="0"/>
        <w:autoSpaceDN w:val="0"/>
        <w:adjustRightInd w:val="0"/>
        <w:spacing w:after="0" w:line="240" w:lineRule="auto"/>
        <w:rPr>
          <w:rFonts w:cstheme="minorHAnsi"/>
        </w:rPr>
      </w:pPr>
      <w:r>
        <w:rPr>
          <w:rFonts w:cstheme="minorHAnsi"/>
        </w:rPr>
        <w:t>Medical Management</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Percutaneous drainage, some need no treatment</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 xml:space="preserve">Lesions in dogs generally sterile, can be septic </w:t>
      </w:r>
      <w:proofErr w:type="spellStart"/>
      <w:r>
        <w:rPr>
          <w:rFonts w:cstheme="minorHAnsi"/>
        </w:rPr>
        <w:t>abcesses</w:t>
      </w:r>
      <w:proofErr w:type="spellEnd"/>
      <w:r>
        <w:rPr>
          <w:rFonts w:cstheme="minorHAnsi"/>
        </w:rPr>
        <w:t xml:space="preserve"> in cats</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 xml:space="preserve">In humans- mortality with pancreatic </w:t>
      </w:r>
      <w:proofErr w:type="spellStart"/>
      <w:r>
        <w:rPr>
          <w:rFonts w:cstheme="minorHAnsi"/>
        </w:rPr>
        <w:t>ancess</w:t>
      </w:r>
      <w:proofErr w:type="spellEnd"/>
      <w:r>
        <w:rPr>
          <w:rFonts w:cstheme="minorHAnsi"/>
        </w:rPr>
        <w:t xml:space="preserve"> with medical therapy is 100%, less with surgical treatment</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 xml:space="preserve">Some </w:t>
      </w:r>
      <w:proofErr w:type="spellStart"/>
      <w:r>
        <w:rPr>
          <w:rFonts w:cstheme="minorHAnsi"/>
        </w:rPr>
        <w:t>abcesses</w:t>
      </w:r>
      <w:proofErr w:type="spellEnd"/>
      <w:r>
        <w:rPr>
          <w:rFonts w:cstheme="minorHAnsi"/>
        </w:rPr>
        <w:t>/</w:t>
      </w:r>
      <w:proofErr w:type="spellStart"/>
      <w:r>
        <w:rPr>
          <w:rFonts w:cstheme="minorHAnsi"/>
        </w:rPr>
        <w:t>pseudocysts</w:t>
      </w:r>
      <w:proofErr w:type="spellEnd"/>
      <w:r>
        <w:rPr>
          <w:rFonts w:cstheme="minorHAnsi"/>
        </w:rPr>
        <w:t xml:space="preserve"> may resolve without therapy</w:t>
      </w:r>
    </w:p>
    <w:p w:rsidR="00ED337E" w:rsidRDefault="00ED337E" w:rsidP="00ED337E">
      <w:pPr>
        <w:autoSpaceDE w:val="0"/>
        <w:autoSpaceDN w:val="0"/>
        <w:adjustRightInd w:val="0"/>
        <w:spacing w:after="0" w:line="240" w:lineRule="auto"/>
        <w:rPr>
          <w:rFonts w:cstheme="minorHAnsi"/>
        </w:rPr>
      </w:pPr>
      <w:r>
        <w:rPr>
          <w:rFonts w:cstheme="minorHAnsi"/>
        </w:rPr>
        <w:t xml:space="preserve">Surgical treatment </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Symptomatic dogs may benefit from drainage</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 xml:space="preserve">If septic peritonitis/pancreatitis </w:t>
      </w:r>
      <w:r w:rsidRPr="00ED337E">
        <w:rPr>
          <w:rFonts w:cstheme="minorHAnsi"/>
        </w:rPr>
        <w:sym w:font="Wingdings" w:char="F0E0"/>
      </w:r>
      <w:r>
        <w:rPr>
          <w:rFonts w:cstheme="minorHAnsi"/>
        </w:rPr>
        <w:t xml:space="preserve"> search for a cause </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A vast majority of pancreatic lesions and masses are inflammatory without malignancy</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 xml:space="preserve">Adhesions may be present of ruptured and reformed </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 xml:space="preserve">If surgically resolved, </w:t>
      </w:r>
      <w:proofErr w:type="spellStart"/>
      <w:r>
        <w:rPr>
          <w:rFonts w:cstheme="minorHAnsi"/>
        </w:rPr>
        <w:t>omentalization</w:t>
      </w:r>
      <w:proofErr w:type="spellEnd"/>
      <w:r>
        <w:rPr>
          <w:rFonts w:cstheme="minorHAnsi"/>
        </w:rPr>
        <w:t xml:space="preserve"> is preferred over external drainage</w:t>
      </w:r>
    </w:p>
    <w:p w:rsidR="00ED337E" w:rsidRDefault="00ED337E" w:rsidP="00ED337E">
      <w:pPr>
        <w:autoSpaceDE w:val="0"/>
        <w:autoSpaceDN w:val="0"/>
        <w:adjustRightInd w:val="0"/>
        <w:spacing w:after="0" w:line="240" w:lineRule="auto"/>
        <w:rPr>
          <w:rFonts w:cstheme="minorHAnsi"/>
        </w:rPr>
      </w:pPr>
      <w:proofErr w:type="spellStart"/>
      <w:r>
        <w:rPr>
          <w:rFonts w:cstheme="minorHAnsi"/>
        </w:rPr>
        <w:t>Preop</w:t>
      </w:r>
      <w:proofErr w:type="spellEnd"/>
      <w:r>
        <w:rPr>
          <w:rFonts w:cstheme="minorHAnsi"/>
        </w:rPr>
        <w:t xml:space="preserve"> management</w:t>
      </w:r>
    </w:p>
    <w:p w:rsidR="00ED337E" w:rsidRDefault="00ED337E" w:rsidP="00ED337E">
      <w:pPr>
        <w:pStyle w:val="ListParagraph"/>
        <w:numPr>
          <w:ilvl w:val="0"/>
          <w:numId w:val="1"/>
        </w:numPr>
        <w:autoSpaceDE w:val="0"/>
        <w:autoSpaceDN w:val="0"/>
        <w:adjustRightInd w:val="0"/>
        <w:spacing w:after="0" w:line="240" w:lineRule="auto"/>
        <w:rPr>
          <w:rFonts w:cstheme="minorHAnsi"/>
        </w:rPr>
      </w:pPr>
      <w:r>
        <w:rPr>
          <w:rFonts w:cstheme="minorHAnsi"/>
        </w:rPr>
        <w:t xml:space="preserve">Can </w:t>
      </w:r>
      <w:proofErr w:type="spellStart"/>
      <w:r>
        <w:rPr>
          <w:rFonts w:cstheme="minorHAnsi"/>
        </w:rPr>
        <w:t>percutaneously</w:t>
      </w:r>
      <w:proofErr w:type="spellEnd"/>
      <w:r>
        <w:rPr>
          <w:rFonts w:cstheme="minorHAnsi"/>
        </w:rPr>
        <w:t xml:space="preserve"> drain</w:t>
      </w:r>
    </w:p>
    <w:p w:rsidR="00ED337E" w:rsidRDefault="00ED337E" w:rsidP="00ED337E">
      <w:pPr>
        <w:pStyle w:val="ListParagraph"/>
        <w:numPr>
          <w:ilvl w:val="0"/>
          <w:numId w:val="1"/>
        </w:numPr>
        <w:autoSpaceDE w:val="0"/>
        <w:autoSpaceDN w:val="0"/>
        <w:adjustRightInd w:val="0"/>
        <w:spacing w:after="0" w:line="240" w:lineRule="auto"/>
        <w:rPr>
          <w:rFonts w:cstheme="minorHAnsi"/>
        </w:rPr>
      </w:pPr>
      <w:proofErr w:type="spellStart"/>
      <w:r>
        <w:rPr>
          <w:rFonts w:cstheme="minorHAnsi"/>
        </w:rPr>
        <w:t>Abx</w:t>
      </w:r>
      <w:proofErr w:type="spellEnd"/>
      <w:r>
        <w:rPr>
          <w:rFonts w:cstheme="minorHAnsi"/>
        </w:rPr>
        <w:t xml:space="preserve"> if sepsis is believed to be present </w:t>
      </w:r>
    </w:p>
    <w:p w:rsidR="00823E1C" w:rsidRDefault="00823E1C" w:rsidP="00823E1C">
      <w:pPr>
        <w:autoSpaceDE w:val="0"/>
        <w:autoSpaceDN w:val="0"/>
        <w:adjustRightInd w:val="0"/>
        <w:spacing w:after="0" w:line="240" w:lineRule="auto"/>
        <w:rPr>
          <w:rFonts w:cstheme="minorHAnsi"/>
        </w:rPr>
      </w:pPr>
      <w:r>
        <w:rPr>
          <w:rFonts w:cstheme="minorHAnsi"/>
        </w:rPr>
        <w:t>Surgical technique</w:t>
      </w:r>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 xml:space="preserve">Midline </w:t>
      </w:r>
      <w:proofErr w:type="gramStart"/>
      <w:r>
        <w:rPr>
          <w:rFonts w:cstheme="minorHAnsi"/>
        </w:rPr>
        <w:t>incision, explore</w:t>
      </w:r>
      <w:proofErr w:type="gramEnd"/>
      <w:r>
        <w:rPr>
          <w:rFonts w:cstheme="minorHAnsi"/>
        </w:rPr>
        <w:t xml:space="preserve">, locate mass and obtain cultures of the infected tissues. Breakdown adhesions for visualization. Debride necrotic tissue with sharp and blunt dissection. Resect necrotic pancreas without damaging adjacent vessels or tissue. Once debrided, place </w:t>
      </w:r>
      <w:proofErr w:type="spellStart"/>
      <w:r>
        <w:rPr>
          <w:rFonts w:cstheme="minorHAnsi"/>
        </w:rPr>
        <w:t>omentum</w:t>
      </w:r>
      <w:proofErr w:type="spellEnd"/>
      <w:r>
        <w:rPr>
          <w:rFonts w:cstheme="minorHAnsi"/>
        </w:rPr>
        <w:t xml:space="preserve"> in it and secure with sutures. Determine common bile duct patency. If not patent, catheterize and try to obtain flow prior to performing </w:t>
      </w:r>
      <w:proofErr w:type="spellStart"/>
      <w:r>
        <w:rPr>
          <w:rFonts w:cstheme="minorHAnsi"/>
        </w:rPr>
        <w:t>cholecystoenterostomy</w:t>
      </w:r>
      <w:proofErr w:type="spellEnd"/>
      <w:r>
        <w:rPr>
          <w:rFonts w:cstheme="minorHAnsi"/>
        </w:rPr>
        <w:t xml:space="preserve">. Don’t ligate the common bile duct. If peritonitis, lavage abdomen. Abdomen may be closed or left open if peritonitis. </w:t>
      </w:r>
    </w:p>
    <w:p w:rsidR="00823E1C" w:rsidRDefault="00823E1C" w:rsidP="00823E1C">
      <w:pPr>
        <w:autoSpaceDE w:val="0"/>
        <w:autoSpaceDN w:val="0"/>
        <w:adjustRightInd w:val="0"/>
        <w:spacing w:after="0" w:line="240" w:lineRule="auto"/>
        <w:rPr>
          <w:rFonts w:cstheme="minorHAnsi"/>
        </w:rPr>
      </w:pPr>
      <w:r>
        <w:rPr>
          <w:rFonts w:cstheme="minorHAnsi"/>
        </w:rPr>
        <w:t>Suture materials and Special instruments</w:t>
      </w:r>
    </w:p>
    <w:p w:rsidR="00823E1C" w:rsidRDefault="00823E1C" w:rsidP="00823E1C">
      <w:pPr>
        <w:autoSpaceDE w:val="0"/>
        <w:autoSpaceDN w:val="0"/>
        <w:adjustRightInd w:val="0"/>
        <w:spacing w:after="0" w:line="240" w:lineRule="auto"/>
        <w:ind w:left="360"/>
        <w:rPr>
          <w:rFonts w:cstheme="minorHAnsi"/>
        </w:rPr>
      </w:pPr>
      <w:bookmarkStart w:id="0" w:name="_GoBack"/>
      <w:bookmarkEnd w:id="0"/>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 xml:space="preserve">Absorbable suture </w:t>
      </w:r>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lastRenderedPageBreak/>
        <w:t xml:space="preserve">Aerobic and </w:t>
      </w:r>
      <w:proofErr w:type="spellStart"/>
      <w:r>
        <w:rPr>
          <w:rFonts w:cstheme="minorHAnsi"/>
        </w:rPr>
        <w:t>Anerobic</w:t>
      </w:r>
      <w:proofErr w:type="spellEnd"/>
      <w:r>
        <w:rPr>
          <w:rFonts w:cstheme="minorHAnsi"/>
        </w:rPr>
        <w:t xml:space="preserve"> culture swabs</w:t>
      </w:r>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Copious amounts of warm fluids</w:t>
      </w:r>
    </w:p>
    <w:p w:rsidR="00823E1C" w:rsidRDefault="00823E1C" w:rsidP="00823E1C">
      <w:pPr>
        <w:autoSpaceDE w:val="0"/>
        <w:autoSpaceDN w:val="0"/>
        <w:adjustRightInd w:val="0"/>
        <w:spacing w:after="0" w:line="240" w:lineRule="auto"/>
        <w:rPr>
          <w:rFonts w:cstheme="minorHAnsi"/>
        </w:rPr>
      </w:pPr>
      <w:r>
        <w:rPr>
          <w:rFonts w:cstheme="minorHAnsi"/>
        </w:rPr>
        <w:t>Post op care</w:t>
      </w:r>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 xml:space="preserve">Treat for </w:t>
      </w:r>
      <w:proofErr w:type="spellStart"/>
      <w:r>
        <w:rPr>
          <w:rFonts w:cstheme="minorHAnsi"/>
        </w:rPr>
        <w:t>panc</w:t>
      </w:r>
      <w:proofErr w:type="spellEnd"/>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Monitor for worsening inflammation</w:t>
      </w:r>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 xml:space="preserve">Clinical assessment more important than BW or AUS findings </w:t>
      </w:r>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 xml:space="preserve">Blood cultures if bacteremia suspected </w:t>
      </w:r>
    </w:p>
    <w:p w:rsidR="00823E1C" w:rsidRDefault="00823E1C" w:rsidP="00823E1C">
      <w:pPr>
        <w:pStyle w:val="ListParagraph"/>
        <w:autoSpaceDE w:val="0"/>
        <w:autoSpaceDN w:val="0"/>
        <w:adjustRightInd w:val="0"/>
        <w:spacing w:after="0" w:line="240" w:lineRule="auto"/>
        <w:rPr>
          <w:rFonts w:cstheme="minorHAnsi"/>
        </w:rPr>
      </w:pPr>
      <w:r>
        <w:rPr>
          <w:rFonts w:cstheme="minorHAnsi"/>
        </w:rPr>
        <w:t>Repeat surgery may be necessary in the future</w:t>
      </w:r>
    </w:p>
    <w:p w:rsidR="00823E1C" w:rsidRDefault="00823E1C" w:rsidP="00823E1C">
      <w:pPr>
        <w:autoSpaceDE w:val="0"/>
        <w:autoSpaceDN w:val="0"/>
        <w:adjustRightInd w:val="0"/>
        <w:spacing w:after="0" w:line="240" w:lineRule="auto"/>
        <w:rPr>
          <w:rFonts w:cstheme="minorHAnsi"/>
        </w:rPr>
      </w:pPr>
      <w:r>
        <w:rPr>
          <w:rFonts w:cstheme="minorHAnsi"/>
        </w:rPr>
        <w:t>Prognosis</w:t>
      </w:r>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Animals with inflammatory pancreatic lesions- guarded</w:t>
      </w:r>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 xml:space="preserve">Mortality higher with necrotic mass lesions and pancreatic </w:t>
      </w:r>
      <w:proofErr w:type="spellStart"/>
      <w:r>
        <w:rPr>
          <w:rFonts w:cstheme="minorHAnsi"/>
        </w:rPr>
        <w:t>abcesses</w:t>
      </w:r>
      <w:proofErr w:type="spellEnd"/>
    </w:p>
    <w:p w:rsid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Cats may have a good prognosis (</w:t>
      </w:r>
      <w:proofErr w:type="spellStart"/>
      <w:r>
        <w:rPr>
          <w:rFonts w:cstheme="minorHAnsi"/>
        </w:rPr>
        <w:t>extrahepatic</w:t>
      </w:r>
      <w:proofErr w:type="spellEnd"/>
      <w:r>
        <w:rPr>
          <w:rFonts w:cstheme="minorHAnsi"/>
        </w:rPr>
        <w:t xml:space="preserve"> biliary obstruction secondary to acute </w:t>
      </w:r>
      <w:proofErr w:type="spellStart"/>
      <w:r>
        <w:rPr>
          <w:rFonts w:cstheme="minorHAnsi"/>
        </w:rPr>
        <w:t>panc</w:t>
      </w:r>
      <w:proofErr w:type="spellEnd"/>
      <w:r>
        <w:rPr>
          <w:rFonts w:cstheme="minorHAnsi"/>
        </w:rPr>
        <w:t>)</w:t>
      </w:r>
    </w:p>
    <w:p w:rsidR="00823E1C" w:rsidRPr="00823E1C" w:rsidRDefault="00823E1C" w:rsidP="00823E1C">
      <w:pPr>
        <w:pStyle w:val="ListParagraph"/>
        <w:numPr>
          <w:ilvl w:val="0"/>
          <w:numId w:val="1"/>
        </w:numPr>
        <w:autoSpaceDE w:val="0"/>
        <w:autoSpaceDN w:val="0"/>
        <w:adjustRightInd w:val="0"/>
        <w:spacing w:after="0" w:line="240" w:lineRule="auto"/>
        <w:rPr>
          <w:rFonts w:cstheme="minorHAnsi"/>
        </w:rPr>
      </w:pPr>
      <w:r>
        <w:rPr>
          <w:rFonts w:cstheme="minorHAnsi"/>
        </w:rPr>
        <w:t xml:space="preserve">Post op complications- progression of diabetes, septic peritonitis, local gastrostomy tube stoma inflammation, local gastrostomy tube stoma infection, mild dermal suture reaction. </w:t>
      </w:r>
    </w:p>
    <w:sectPr w:rsidR="00823E1C" w:rsidRPr="00823E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873E2"/>
    <w:multiLevelType w:val="hybridMultilevel"/>
    <w:tmpl w:val="5B9AA734"/>
    <w:lvl w:ilvl="0" w:tplc="627A558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D5C"/>
    <w:rsid w:val="00037CF2"/>
    <w:rsid w:val="000644AF"/>
    <w:rsid w:val="000900B2"/>
    <w:rsid w:val="00194F61"/>
    <w:rsid w:val="001A19EA"/>
    <w:rsid w:val="001A57F0"/>
    <w:rsid w:val="001C5406"/>
    <w:rsid w:val="0020710A"/>
    <w:rsid w:val="00245412"/>
    <w:rsid w:val="00261032"/>
    <w:rsid w:val="00271188"/>
    <w:rsid w:val="00274158"/>
    <w:rsid w:val="002937D7"/>
    <w:rsid w:val="002A44CF"/>
    <w:rsid w:val="002C3E46"/>
    <w:rsid w:val="0031577D"/>
    <w:rsid w:val="00322523"/>
    <w:rsid w:val="003334B4"/>
    <w:rsid w:val="00351A75"/>
    <w:rsid w:val="003732FC"/>
    <w:rsid w:val="003D025E"/>
    <w:rsid w:val="003E4579"/>
    <w:rsid w:val="0041599B"/>
    <w:rsid w:val="00466A0E"/>
    <w:rsid w:val="00482D62"/>
    <w:rsid w:val="00484524"/>
    <w:rsid w:val="004B2D47"/>
    <w:rsid w:val="004C45BF"/>
    <w:rsid w:val="004E5316"/>
    <w:rsid w:val="00562E1B"/>
    <w:rsid w:val="005E619D"/>
    <w:rsid w:val="005E75E9"/>
    <w:rsid w:val="005F683F"/>
    <w:rsid w:val="006112D1"/>
    <w:rsid w:val="006326FE"/>
    <w:rsid w:val="00636458"/>
    <w:rsid w:val="00670D19"/>
    <w:rsid w:val="00685468"/>
    <w:rsid w:val="006972B4"/>
    <w:rsid w:val="006E0D5C"/>
    <w:rsid w:val="0072521B"/>
    <w:rsid w:val="0076558C"/>
    <w:rsid w:val="00792B19"/>
    <w:rsid w:val="00796931"/>
    <w:rsid w:val="007C3E19"/>
    <w:rsid w:val="007C5294"/>
    <w:rsid w:val="0080012B"/>
    <w:rsid w:val="00823E1C"/>
    <w:rsid w:val="00852DC9"/>
    <w:rsid w:val="00887BD6"/>
    <w:rsid w:val="00897CEB"/>
    <w:rsid w:val="008A6E03"/>
    <w:rsid w:val="008A710C"/>
    <w:rsid w:val="008B0619"/>
    <w:rsid w:val="008B2644"/>
    <w:rsid w:val="00922E30"/>
    <w:rsid w:val="00973EFC"/>
    <w:rsid w:val="00977606"/>
    <w:rsid w:val="009E05AA"/>
    <w:rsid w:val="00AA421D"/>
    <w:rsid w:val="00AB4CDB"/>
    <w:rsid w:val="00AC1F8B"/>
    <w:rsid w:val="00AE2E3B"/>
    <w:rsid w:val="00B30ACF"/>
    <w:rsid w:val="00B37CDC"/>
    <w:rsid w:val="00B63DB5"/>
    <w:rsid w:val="00B9227D"/>
    <w:rsid w:val="00BA0C76"/>
    <w:rsid w:val="00BF3C77"/>
    <w:rsid w:val="00C07C95"/>
    <w:rsid w:val="00C30B4E"/>
    <w:rsid w:val="00C42AF6"/>
    <w:rsid w:val="00C65566"/>
    <w:rsid w:val="00C81C1F"/>
    <w:rsid w:val="00CE4C0D"/>
    <w:rsid w:val="00CE609C"/>
    <w:rsid w:val="00D10489"/>
    <w:rsid w:val="00D21403"/>
    <w:rsid w:val="00D462B3"/>
    <w:rsid w:val="00DB13BB"/>
    <w:rsid w:val="00DB655A"/>
    <w:rsid w:val="00DF18DE"/>
    <w:rsid w:val="00E46866"/>
    <w:rsid w:val="00E9051A"/>
    <w:rsid w:val="00EC0E1D"/>
    <w:rsid w:val="00ED337E"/>
    <w:rsid w:val="00EF26A4"/>
    <w:rsid w:val="00F72962"/>
    <w:rsid w:val="00F80F7D"/>
    <w:rsid w:val="00F9225A"/>
    <w:rsid w:val="00FB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A"/>
    <w:pPr>
      <w:ind w:left="720"/>
      <w:contextualSpacing/>
    </w:pPr>
  </w:style>
  <w:style w:type="paragraph" w:styleId="BalloonText">
    <w:name w:val="Balloon Text"/>
    <w:basedOn w:val="Normal"/>
    <w:link w:val="BalloonTextChar"/>
    <w:uiPriority w:val="99"/>
    <w:semiHidden/>
    <w:unhideWhenUsed/>
    <w:rsid w:val="00D21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4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A"/>
    <w:pPr>
      <w:ind w:left="720"/>
      <w:contextualSpacing/>
    </w:pPr>
  </w:style>
  <w:style w:type="paragraph" w:styleId="BalloonText">
    <w:name w:val="Balloon Text"/>
    <w:basedOn w:val="Normal"/>
    <w:link w:val="BalloonTextChar"/>
    <w:uiPriority w:val="99"/>
    <w:semiHidden/>
    <w:unhideWhenUsed/>
    <w:rsid w:val="00D21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4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1016</TotalTime>
  <Pages>43</Pages>
  <Words>7413</Words>
  <Characters>42257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Summers</dc:creator>
  <cp:lastModifiedBy>April Summers</cp:lastModifiedBy>
  <cp:revision>25</cp:revision>
  <dcterms:created xsi:type="dcterms:W3CDTF">2018-08-23T17:41:00Z</dcterms:created>
  <dcterms:modified xsi:type="dcterms:W3CDTF">2018-08-24T22:29:00Z</dcterms:modified>
</cp:coreProperties>
</file>