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651C" w14:textId="77777777" w:rsidR="00BB4F1F" w:rsidRPr="00BB4F1F" w:rsidRDefault="00BB4F1F" w:rsidP="00BB4F1F">
      <w:pPr>
        <w:rPr>
          <w:rFonts w:ascii="Helvetica" w:eastAsia="Times New Roman" w:hAnsi="Helvetica" w:cs="Times New Roman"/>
          <w:color w:val="000000"/>
          <w:sz w:val="18"/>
          <w:szCs w:val="18"/>
        </w:rPr>
      </w:pPr>
      <w:r w:rsidRPr="00BB4F1F">
        <w:rPr>
          <w:rFonts w:ascii="Arial" w:eastAsia="Times New Roman" w:hAnsi="Arial" w:cs="Arial"/>
          <w:color w:val="000000"/>
          <w:sz w:val="18"/>
          <w:szCs w:val="18"/>
        </w:rPr>
        <w:t>PRINCIPLES, INDICATIONS AND HOW TO... FOR THE FOLLOWING:  </w:t>
      </w:r>
    </w:p>
    <w:p w14:paraId="171AAA35" w14:textId="409474A8" w:rsidR="00BB4F1F" w:rsidRPr="00BB4F1F" w:rsidRDefault="00BB4F1F" w:rsidP="00BB4F1F">
      <w:pPr>
        <w:rPr>
          <w:rFonts w:ascii="Helvetica" w:eastAsia="Times New Roman" w:hAnsi="Helvetica" w:cs="Times New Roman"/>
          <w:color w:val="000000"/>
          <w:sz w:val="18"/>
          <w:szCs w:val="18"/>
        </w:rPr>
      </w:pPr>
      <w:r w:rsidRPr="00687081">
        <w:rPr>
          <w:rFonts w:ascii="Arial" w:eastAsia="Times New Roman" w:hAnsi="Arial" w:cs="Arial"/>
          <w:color w:val="000000"/>
          <w:sz w:val="18"/>
          <w:szCs w:val="18"/>
        </w:rPr>
        <w:t xml:space="preserve">Robert-Jones and soft padded bandages; general splints; spoon and </w:t>
      </w:r>
      <w:proofErr w:type="spellStart"/>
      <w:r w:rsidRPr="00687081">
        <w:rPr>
          <w:rFonts w:ascii="Arial" w:eastAsia="Times New Roman" w:hAnsi="Arial" w:cs="Arial"/>
          <w:color w:val="000000"/>
          <w:sz w:val="18"/>
          <w:szCs w:val="18"/>
        </w:rPr>
        <w:t>spica</w:t>
      </w:r>
      <w:proofErr w:type="spellEnd"/>
      <w:r w:rsidRPr="00687081">
        <w:rPr>
          <w:rFonts w:ascii="Arial" w:eastAsia="Times New Roman" w:hAnsi="Arial" w:cs="Arial"/>
          <w:color w:val="000000"/>
          <w:sz w:val="18"/>
          <w:szCs w:val="18"/>
        </w:rPr>
        <w:t xml:space="preserve"> splints; </w:t>
      </w:r>
      <w:proofErr w:type="spellStart"/>
      <w:r w:rsidRPr="00687081">
        <w:rPr>
          <w:rFonts w:ascii="Arial" w:eastAsia="Times New Roman" w:hAnsi="Arial" w:cs="Arial"/>
          <w:color w:val="000000"/>
          <w:sz w:val="18"/>
          <w:szCs w:val="18"/>
        </w:rPr>
        <w:t>ehmer</w:t>
      </w:r>
      <w:proofErr w:type="spellEnd"/>
      <w:r w:rsidRPr="00687081">
        <w:rPr>
          <w:rFonts w:ascii="Arial" w:eastAsia="Times New Roman" w:hAnsi="Arial" w:cs="Arial"/>
          <w:color w:val="000000"/>
          <w:sz w:val="18"/>
          <w:szCs w:val="18"/>
        </w:rPr>
        <w:t xml:space="preserve">, </w:t>
      </w:r>
      <w:proofErr w:type="spellStart"/>
      <w:r w:rsidRPr="00687081">
        <w:rPr>
          <w:rFonts w:ascii="Arial" w:eastAsia="Times New Roman" w:hAnsi="Arial" w:cs="Arial"/>
          <w:color w:val="000000"/>
          <w:sz w:val="18"/>
          <w:szCs w:val="18"/>
        </w:rPr>
        <w:t>velpeau</w:t>
      </w:r>
      <w:proofErr w:type="spellEnd"/>
      <w:r w:rsidRPr="00687081">
        <w:rPr>
          <w:rFonts w:ascii="Arial" w:eastAsia="Times New Roman" w:hAnsi="Arial" w:cs="Arial"/>
          <w:color w:val="000000"/>
          <w:sz w:val="18"/>
          <w:szCs w:val="18"/>
        </w:rPr>
        <w:t xml:space="preserve"> and 90/90 slings; reduction of hip, </w:t>
      </w:r>
      <w:proofErr w:type="spellStart"/>
      <w:r w:rsidRPr="00687081">
        <w:rPr>
          <w:rFonts w:ascii="Arial" w:eastAsia="Times New Roman" w:hAnsi="Arial" w:cs="Arial"/>
          <w:color w:val="000000"/>
          <w:sz w:val="18"/>
          <w:szCs w:val="18"/>
        </w:rPr>
        <w:t>elbow</w:t>
      </w:r>
      <w:r w:rsidR="003009B3" w:rsidRPr="00687081">
        <w:rPr>
          <w:rFonts w:ascii="Arial" w:eastAsia="Times New Roman" w:hAnsi="Arial" w:cs="Arial"/>
          <w:color w:val="000000"/>
          <w:sz w:val="18"/>
          <w:szCs w:val="18"/>
        </w:rPr>
        <w:t>l</w:t>
      </w:r>
      <w:proofErr w:type="spellEnd"/>
      <w:r w:rsidRPr="00687081">
        <w:rPr>
          <w:rFonts w:ascii="Arial" w:eastAsia="Times New Roman" w:hAnsi="Arial" w:cs="Arial"/>
          <w:color w:val="000000"/>
          <w:sz w:val="18"/>
          <w:szCs w:val="18"/>
        </w:rPr>
        <w:t>, and TMJ lux’s;</w:t>
      </w:r>
      <w:r w:rsidRPr="00BB4F1F">
        <w:rPr>
          <w:rFonts w:ascii="Arial" w:eastAsia="Times New Roman" w:hAnsi="Arial" w:cs="Arial"/>
          <w:color w:val="000000"/>
          <w:sz w:val="18"/>
          <w:szCs w:val="18"/>
        </w:rPr>
        <w:t> </w:t>
      </w:r>
    </w:p>
    <w:p w14:paraId="221A60AE" w14:textId="3C4C77DD" w:rsidR="002D4CFC" w:rsidRDefault="002D4CFC"/>
    <w:p w14:paraId="5C9F36DF" w14:textId="6308DDD4" w:rsidR="00B9699F" w:rsidRDefault="00B9699F"/>
    <w:p w14:paraId="6632FF88" w14:textId="6A51A1DF" w:rsidR="00B9699F" w:rsidRDefault="00B9699F">
      <w:r>
        <w:t xml:space="preserve">Basic guidelines for </w:t>
      </w:r>
      <w:proofErr w:type="spellStart"/>
      <w:r>
        <w:t>exernal</w:t>
      </w:r>
      <w:proofErr w:type="spellEnd"/>
      <w:r>
        <w:t xml:space="preserve"> coaptation to provide primary fracture management </w:t>
      </w:r>
    </w:p>
    <w:p w14:paraId="58BBCCA4" w14:textId="77907DBD" w:rsidR="00B9699F" w:rsidRDefault="00B9699F" w:rsidP="00B9699F">
      <w:pPr>
        <w:pStyle w:val="ListParagraph"/>
        <w:numPr>
          <w:ilvl w:val="0"/>
          <w:numId w:val="2"/>
        </w:numPr>
      </w:pPr>
      <w:r>
        <w:t xml:space="preserve">Fracture reduction </w:t>
      </w:r>
    </w:p>
    <w:p w14:paraId="7D34BD0F" w14:textId="52900FFC" w:rsidR="00B9699F" w:rsidRDefault="00B9699F" w:rsidP="00B9699F">
      <w:pPr>
        <w:pStyle w:val="ListParagraph"/>
        <w:numPr>
          <w:ilvl w:val="1"/>
          <w:numId w:val="2"/>
        </w:numPr>
      </w:pPr>
      <w:r>
        <w:t xml:space="preserve">Minimally displaced, </w:t>
      </w:r>
      <w:proofErr w:type="spellStart"/>
      <w:proofErr w:type="gramStart"/>
      <w:r>
        <w:t>non articular</w:t>
      </w:r>
      <w:proofErr w:type="spellEnd"/>
      <w:proofErr w:type="gramEnd"/>
      <w:r>
        <w:t xml:space="preserve">, stable fractures </w:t>
      </w:r>
    </w:p>
    <w:p w14:paraId="7BC22A75" w14:textId="56671F11" w:rsidR="00B9699F" w:rsidRDefault="00B9699F" w:rsidP="00B9699F">
      <w:pPr>
        <w:pStyle w:val="ListParagraph"/>
        <w:numPr>
          <w:ilvl w:val="1"/>
          <w:numId w:val="2"/>
        </w:numPr>
      </w:pPr>
      <w:r>
        <w:t xml:space="preserve">50% rule: cortical positioning </w:t>
      </w:r>
      <w:bookmarkStart w:id="0" w:name="_GoBack"/>
      <w:bookmarkEnd w:id="0"/>
      <w:r>
        <w:t xml:space="preserve">of fracture ends should have at least 50% contact to expect fracture healing </w:t>
      </w:r>
    </w:p>
    <w:p w14:paraId="4D1FB1B5" w14:textId="7DF07ECD" w:rsidR="00B9699F" w:rsidRDefault="00B9699F" w:rsidP="00B9699F">
      <w:pPr>
        <w:pStyle w:val="ListParagraph"/>
        <w:numPr>
          <w:ilvl w:val="1"/>
          <w:numId w:val="2"/>
        </w:numPr>
      </w:pPr>
      <w:r>
        <w:t xml:space="preserve">Goal of any closed reduction should be 100% </w:t>
      </w:r>
    </w:p>
    <w:p w14:paraId="0E3D6BA6" w14:textId="4AC19851" w:rsidR="00E8509B" w:rsidRDefault="00E8509B" w:rsidP="00B9699F">
      <w:pPr>
        <w:pStyle w:val="ListParagraph"/>
        <w:numPr>
          <w:ilvl w:val="1"/>
          <w:numId w:val="2"/>
        </w:numPr>
      </w:pPr>
      <w:proofErr w:type="spellStart"/>
      <w:r>
        <w:t>Rads</w:t>
      </w:r>
      <w:proofErr w:type="spellEnd"/>
      <w:r>
        <w:t xml:space="preserve"> should be performed after closed reduction and external coaptation </w:t>
      </w:r>
    </w:p>
    <w:p w14:paraId="7FFD4825" w14:textId="7999C065" w:rsidR="00E8509B" w:rsidRDefault="00E8509B" w:rsidP="00E8509B">
      <w:pPr>
        <w:pStyle w:val="ListParagraph"/>
        <w:numPr>
          <w:ilvl w:val="0"/>
          <w:numId w:val="2"/>
        </w:numPr>
      </w:pPr>
      <w:r>
        <w:t xml:space="preserve">Fracture alignment </w:t>
      </w:r>
    </w:p>
    <w:p w14:paraId="1A76CDB1" w14:textId="7E1454A8" w:rsidR="00E8509B" w:rsidRDefault="00E8509B" w:rsidP="00E8509B">
      <w:pPr>
        <w:pStyle w:val="ListParagraph"/>
        <w:numPr>
          <w:ilvl w:val="1"/>
          <w:numId w:val="2"/>
        </w:numPr>
      </w:pPr>
      <w:r>
        <w:t xml:space="preserve">Proper rotational alignment between the joints proximal and distal to the fracture is imperative for limb function and to prevent rotational or angular malunions and associated gait abnormalities and lameness </w:t>
      </w:r>
    </w:p>
    <w:p w14:paraId="6D00A6D1" w14:textId="28D3AE26" w:rsidR="00E8509B" w:rsidRDefault="00E8509B" w:rsidP="00E8509B">
      <w:pPr>
        <w:pStyle w:val="ListParagraph"/>
        <w:numPr>
          <w:ilvl w:val="0"/>
          <w:numId w:val="2"/>
        </w:numPr>
      </w:pPr>
      <w:r>
        <w:t xml:space="preserve">Standing position </w:t>
      </w:r>
    </w:p>
    <w:p w14:paraId="5BCC9E5A" w14:textId="62F872E7" w:rsidR="00E8509B" w:rsidRDefault="00E8509B" w:rsidP="00E8509B">
      <w:pPr>
        <w:pStyle w:val="ListParagraph"/>
        <w:numPr>
          <w:ilvl w:val="1"/>
          <w:numId w:val="2"/>
        </w:numPr>
      </w:pPr>
      <w:r>
        <w:t xml:space="preserve">In prolonged immobilization, adhesions between muscles, tendons and bones can limit range of motion of affected joints </w:t>
      </w:r>
    </w:p>
    <w:p w14:paraId="705CFCF4" w14:textId="7AAF120B" w:rsidR="00E8509B" w:rsidRDefault="00E8509B" w:rsidP="00E8509B">
      <w:pPr>
        <w:pStyle w:val="ListParagraph"/>
        <w:numPr>
          <w:ilvl w:val="1"/>
          <w:numId w:val="2"/>
        </w:numPr>
      </w:pPr>
      <w:r>
        <w:t>If coaptation is performed at an abnormal angle loss of function may result</w:t>
      </w:r>
    </w:p>
    <w:p w14:paraId="295431B3" w14:textId="01AF17F6" w:rsidR="00E8509B" w:rsidRDefault="00E8509B" w:rsidP="00E8509B">
      <w:pPr>
        <w:pStyle w:val="ListParagraph"/>
        <w:numPr>
          <w:ilvl w:val="1"/>
          <w:numId w:val="2"/>
        </w:numPr>
      </w:pPr>
      <w:r>
        <w:t xml:space="preserve">Neutral standing position during application will encourage weigh bearing during and after coaptation </w:t>
      </w:r>
    </w:p>
    <w:p w14:paraId="3536DE48" w14:textId="5B8275EE" w:rsidR="00E8509B" w:rsidRDefault="00E8509B" w:rsidP="00E8509B">
      <w:pPr>
        <w:pStyle w:val="ListParagraph"/>
        <w:numPr>
          <w:ilvl w:val="0"/>
          <w:numId w:val="2"/>
        </w:numPr>
      </w:pPr>
      <w:r>
        <w:t xml:space="preserve">Joints proximal and distal </w:t>
      </w:r>
    </w:p>
    <w:p w14:paraId="36F31E41" w14:textId="2EB84D6D" w:rsidR="00E8509B" w:rsidRDefault="00E8509B" w:rsidP="00E8509B">
      <w:pPr>
        <w:pStyle w:val="ListParagraph"/>
        <w:numPr>
          <w:ilvl w:val="1"/>
          <w:numId w:val="2"/>
        </w:numPr>
      </w:pPr>
      <w:r>
        <w:t xml:space="preserve">Immobilize joints proximal and distal </w:t>
      </w:r>
    </w:p>
    <w:p w14:paraId="6F7F10FB" w14:textId="37C59B8C" w:rsidR="00E8509B" w:rsidRDefault="00E8509B" w:rsidP="00E8509B">
      <w:pPr>
        <w:pStyle w:val="ListParagraph"/>
        <w:numPr>
          <w:ilvl w:val="1"/>
          <w:numId w:val="2"/>
        </w:numPr>
      </w:pPr>
      <w:r>
        <w:t xml:space="preserve">Fractures of </w:t>
      </w:r>
      <w:proofErr w:type="spellStart"/>
      <w:r>
        <w:t>humerus</w:t>
      </w:r>
      <w:proofErr w:type="spellEnd"/>
      <w:r>
        <w:t xml:space="preserve"> and femur not suitable for external coaptation </w:t>
      </w:r>
    </w:p>
    <w:p w14:paraId="32ED1B28" w14:textId="319A6299" w:rsidR="00E8509B" w:rsidRDefault="00E8509B" w:rsidP="00E8509B">
      <w:pPr>
        <w:pStyle w:val="ListParagraph"/>
        <w:numPr>
          <w:ilvl w:val="2"/>
          <w:numId w:val="2"/>
        </w:numPr>
      </w:pPr>
      <w:r>
        <w:t xml:space="preserve">Consideration only for young animals (&lt; 1 year) with stable, </w:t>
      </w:r>
      <w:proofErr w:type="spellStart"/>
      <w:r>
        <w:t>nonarticular</w:t>
      </w:r>
      <w:proofErr w:type="spellEnd"/>
      <w:r>
        <w:t xml:space="preserve">, nondisplaced fracture of </w:t>
      </w:r>
      <w:proofErr w:type="spellStart"/>
      <w:r>
        <w:t>humerus</w:t>
      </w:r>
      <w:proofErr w:type="spellEnd"/>
      <w:r>
        <w:t xml:space="preserve"> or femur</w:t>
      </w:r>
    </w:p>
    <w:p w14:paraId="0AC56266" w14:textId="3048DE2E" w:rsidR="00E8509B" w:rsidRDefault="00E8509B" w:rsidP="00E8509B">
      <w:pPr>
        <w:pStyle w:val="ListParagraph"/>
        <w:numPr>
          <w:ilvl w:val="0"/>
          <w:numId w:val="2"/>
        </w:numPr>
      </w:pPr>
      <w:r>
        <w:t xml:space="preserve">Temporary </w:t>
      </w:r>
      <w:proofErr w:type="spellStart"/>
      <w:r>
        <w:t>Splintage</w:t>
      </w:r>
      <w:proofErr w:type="spellEnd"/>
      <w:r>
        <w:t xml:space="preserve"> </w:t>
      </w:r>
    </w:p>
    <w:p w14:paraId="76805B41" w14:textId="56FB9860" w:rsidR="00E8509B" w:rsidRDefault="00E8509B" w:rsidP="00E8509B">
      <w:pPr>
        <w:pStyle w:val="ListParagraph"/>
        <w:numPr>
          <w:ilvl w:val="1"/>
          <w:numId w:val="2"/>
        </w:numPr>
      </w:pPr>
      <w:r>
        <w:t xml:space="preserve">For fractures distal to elbow and stifle joints, temporary </w:t>
      </w:r>
      <w:proofErr w:type="spellStart"/>
      <w:r>
        <w:t>splintage</w:t>
      </w:r>
      <w:proofErr w:type="spellEnd"/>
      <w:r>
        <w:t xml:space="preserve"> can offer </w:t>
      </w:r>
    </w:p>
    <w:p w14:paraId="0D118DF8" w14:textId="69B39197" w:rsidR="00E8509B" w:rsidRDefault="00E8509B" w:rsidP="00E8509B">
      <w:pPr>
        <w:pStyle w:val="ListParagraph"/>
        <w:numPr>
          <w:ilvl w:val="2"/>
          <w:numId w:val="2"/>
        </w:numPr>
      </w:pPr>
      <w:r>
        <w:t xml:space="preserve">Improved comfort </w:t>
      </w:r>
    </w:p>
    <w:p w14:paraId="28E538EF" w14:textId="1DDE7980" w:rsidR="00E8509B" w:rsidRDefault="00E8509B" w:rsidP="00E8509B">
      <w:pPr>
        <w:pStyle w:val="ListParagraph"/>
        <w:numPr>
          <w:ilvl w:val="2"/>
          <w:numId w:val="2"/>
        </w:numPr>
      </w:pPr>
      <w:r>
        <w:t>Decreased edema</w:t>
      </w:r>
    </w:p>
    <w:p w14:paraId="7AE7ED00" w14:textId="21D66D4F" w:rsidR="00E8509B" w:rsidRDefault="00E8509B" w:rsidP="00E8509B">
      <w:pPr>
        <w:pStyle w:val="ListParagraph"/>
        <w:numPr>
          <w:ilvl w:val="2"/>
          <w:numId w:val="2"/>
        </w:numPr>
      </w:pPr>
      <w:r>
        <w:t xml:space="preserve">Minimized trauma </w:t>
      </w:r>
    </w:p>
    <w:p w14:paraId="3A2C41BF" w14:textId="0BF76F73" w:rsidR="00E8509B" w:rsidRDefault="00E8509B" w:rsidP="00E8509B">
      <w:pPr>
        <w:pStyle w:val="ListParagraph"/>
        <w:numPr>
          <w:ilvl w:val="1"/>
          <w:numId w:val="2"/>
        </w:numPr>
      </w:pPr>
      <w:r>
        <w:t xml:space="preserve">For most other types cage rest and sedation/analgesia are all that is needed until definitive repair (unless travel required, then splint) </w:t>
      </w:r>
    </w:p>
    <w:p w14:paraId="2C9158AD" w14:textId="5F03A1EA" w:rsidR="00BB4F1F" w:rsidRDefault="00BB4F1F"/>
    <w:p w14:paraId="29676946" w14:textId="74245E35" w:rsidR="00BB4F1F" w:rsidRDefault="00D74617">
      <w:r>
        <w:t>Robert Jones Bandage</w:t>
      </w:r>
    </w:p>
    <w:p w14:paraId="323F0733" w14:textId="665E3918" w:rsidR="00D74617" w:rsidRDefault="000611A8" w:rsidP="000611A8">
      <w:pPr>
        <w:pStyle w:val="ListParagraph"/>
        <w:numPr>
          <w:ilvl w:val="0"/>
          <w:numId w:val="1"/>
        </w:numPr>
      </w:pPr>
      <w:r>
        <w:t xml:space="preserve">Injuries at or distal to the elbow or stifle joints </w:t>
      </w:r>
    </w:p>
    <w:p w14:paraId="43115FCB" w14:textId="3D79C136" w:rsidR="00AB7F29" w:rsidRDefault="000611A8" w:rsidP="000611A8">
      <w:pPr>
        <w:pStyle w:val="ListParagraph"/>
        <w:numPr>
          <w:ilvl w:val="0"/>
          <w:numId w:val="1"/>
        </w:numPr>
      </w:pPr>
      <w:r>
        <w:t>Wounds, fractures, dislocations/</w:t>
      </w:r>
      <w:proofErr w:type="spellStart"/>
      <w:r>
        <w:t>luxations</w:t>
      </w:r>
      <w:proofErr w:type="spellEnd"/>
      <w:r>
        <w:t xml:space="preserve">, strains and sprains </w:t>
      </w:r>
    </w:p>
    <w:p w14:paraId="02F60D90" w14:textId="0F93EA31" w:rsidR="00AB7F29" w:rsidRDefault="00AB7F29" w:rsidP="000611A8">
      <w:pPr>
        <w:pStyle w:val="ListParagraph"/>
        <w:numPr>
          <w:ilvl w:val="0"/>
          <w:numId w:val="1"/>
        </w:numPr>
      </w:pPr>
      <w:r>
        <w:t>Bulky bandage</w:t>
      </w:r>
    </w:p>
    <w:p w14:paraId="020C7C09" w14:textId="0188DAC9" w:rsidR="00AB7F29" w:rsidRDefault="00AB7F29" w:rsidP="00AB7F29">
      <w:pPr>
        <w:pStyle w:val="ListParagraph"/>
        <w:numPr>
          <w:ilvl w:val="0"/>
          <w:numId w:val="1"/>
        </w:numPr>
      </w:pPr>
      <w:r>
        <w:t xml:space="preserve">Temporary stabilization </w:t>
      </w:r>
      <w:proofErr w:type="spellStart"/>
      <w:r>
        <w:t>util</w:t>
      </w:r>
      <w:proofErr w:type="spellEnd"/>
      <w:r>
        <w:t xml:space="preserve"> definitive repair or to address </w:t>
      </w:r>
      <w:proofErr w:type="spellStart"/>
      <w:r>
        <w:t>post operative</w:t>
      </w:r>
      <w:proofErr w:type="spellEnd"/>
      <w:r>
        <w:t xml:space="preserve"> swelling</w:t>
      </w:r>
    </w:p>
    <w:p w14:paraId="7A3E13C7" w14:textId="49FCBD33" w:rsidR="00AB7F29" w:rsidRDefault="00AB7F29" w:rsidP="00AB7F29">
      <w:pPr>
        <w:pStyle w:val="ListParagraph"/>
        <w:numPr>
          <w:ilvl w:val="0"/>
          <w:numId w:val="1"/>
        </w:numPr>
      </w:pPr>
      <w:r>
        <w:t>Goals</w:t>
      </w:r>
    </w:p>
    <w:p w14:paraId="6732329E" w14:textId="25D88150" w:rsidR="00AB7F29" w:rsidRDefault="00AB7F29" w:rsidP="00AB7F29">
      <w:pPr>
        <w:pStyle w:val="ListParagraph"/>
        <w:numPr>
          <w:ilvl w:val="1"/>
          <w:numId w:val="1"/>
        </w:numPr>
      </w:pPr>
      <w:r>
        <w:t xml:space="preserve">Support and immobilization </w:t>
      </w:r>
    </w:p>
    <w:p w14:paraId="7DE5B399" w14:textId="703AABF7" w:rsidR="00AB7F29" w:rsidRDefault="00AB7F29" w:rsidP="00AB7F29">
      <w:pPr>
        <w:pStyle w:val="ListParagraph"/>
        <w:numPr>
          <w:ilvl w:val="1"/>
          <w:numId w:val="1"/>
        </w:numPr>
      </w:pPr>
      <w:r>
        <w:t>Reduce/prevent edema</w:t>
      </w:r>
    </w:p>
    <w:p w14:paraId="15E41380" w14:textId="376244BD" w:rsidR="00AB7F29" w:rsidRDefault="00AB7F29" w:rsidP="00AB7F29">
      <w:pPr>
        <w:pStyle w:val="ListParagraph"/>
        <w:numPr>
          <w:ilvl w:val="1"/>
          <w:numId w:val="1"/>
        </w:numPr>
      </w:pPr>
      <w:r>
        <w:t xml:space="preserve">Limit effusion/hemarthrosis </w:t>
      </w:r>
    </w:p>
    <w:p w14:paraId="4FF3EA64" w14:textId="7E9FA247" w:rsidR="00AB7F29" w:rsidRDefault="00AB7F29" w:rsidP="00AB7F29">
      <w:pPr>
        <w:pStyle w:val="ListParagraph"/>
        <w:numPr>
          <w:ilvl w:val="1"/>
          <w:numId w:val="1"/>
        </w:numPr>
      </w:pPr>
      <w:r>
        <w:t xml:space="preserve">Don’t compromise vascularity </w:t>
      </w:r>
    </w:p>
    <w:p w14:paraId="4D218ACF" w14:textId="73C6D29D" w:rsidR="00AB7F29" w:rsidRDefault="00AB7F29" w:rsidP="00AB7F29">
      <w:pPr>
        <w:pStyle w:val="ListParagraph"/>
        <w:numPr>
          <w:ilvl w:val="0"/>
          <w:numId w:val="1"/>
        </w:numPr>
      </w:pPr>
      <w:r>
        <w:lastRenderedPageBreak/>
        <w:t xml:space="preserve">Can hinder ambulation </w:t>
      </w:r>
    </w:p>
    <w:p w14:paraId="2D8AB91D" w14:textId="3141BADB" w:rsidR="00AB7F29" w:rsidRDefault="00AB7F29" w:rsidP="00AB7F29">
      <w:pPr>
        <w:pStyle w:val="ListParagraph"/>
        <w:numPr>
          <w:ilvl w:val="0"/>
          <w:numId w:val="1"/>
        </w:numPr>
      </w:pPr>
      <w:r>
        <w:t>Not suitable for primary fixation</w:t>
      </w:r>
    </w:p>
    <w:p w14:paraId="41AA395A" w14:textId="4009FC8B" w:rsidR="00AB7F29" w:rsidRDefault="00AB7F29" w:rsidP="00AB7F29">
      <w:pPr>
        <w:pStyle w:val="ListParagraph"/>
        <w:numPr>
          <w:ilvl w:val="0"/>
          <w:numId w:val="1"/>
        </w:numPr>
      </w:pPr>
      <w:r>
        <w:t xml:space="preserve">Thick padded cotton </w:t>
      </w:r>
      <w:proofErr w:type="spellStart"/>
      <w:r>
        <w:t>looses</w:t>
      </w:r>
      <w:proofErr w:type="spellEnd"/>
      <w:r>
        <w:t xml:space="preserve"> and can lead to instability </w:t>
      </w:r>
    </w:p>
    <w:p w14:paraId="5A2A3B62" w14:textId="6E2E3638" w:rsidR="00AB7F29" w:rsidRDefault="00AB7F29" w:rsidP="00AB7F29">
      <w:pPr>
        <w:pStyle w:val="ListParagraph"/>
        <w:numPr>
          <w:ilvl w:val="0"/>
          <w:numId w:val="1"/>
        </w:numPr>
      </w:pPr>
      <w:r>
        <w:t xml:space="preserve">Materials </w:t>
      </w:r>
    </w:p>
    <w:p w14:paraId="7DE2FD4C" w14:textId="14A3D2F7" w:rsidR="00AB7F29" w:rsidRDefault="00AB7F29" w:rsidP="00AB7F29">
      <w:pPr>
        <w:pStyle w:val="ListParagraph"/>
        <w:numPr>
          <w:ilvl w:val="1"/>
          <w:numId w:val="1"/>
        </w:numPr>
      </w:pPr>
      <w:proofErr w:type="gramStart"/>
      <w:r>
        <w:t>1 inch</w:t>
      </w:r>
      <w:proofErr w:type="gramEnd"/>
      <w:r>
        <w:t xml:space="preserve"> white adhesive tape</w:t>
      </w:r>
    </w:p>
    <w:p w14:paraId="6BE10C38" w14:textId="3DA272E1" w:rsidR="00AB7F29" w:rsidRDefault="00AB7F29" w:rsidP="00AB7F29">
      <w:pPr>
        <w:pStyle w:val="ListParagraph"/>
        <w:numPr>
          <w:ilvl w:val="1"/>
          <w:numId w:val="1"/>
        </w:numPr>
      </w:pPr>
      <w:r>
        <w:t xml:space="preserve">1-3 rolls of 1 pound </w:t>
      </w:r>
      <w:proofErr w:type="gramStart"/>
      <w:r>
        <w:t>12 inch</w:t>
      </w:r>
      <w:proofErr w:type="gramEnd"/>
      <w:r>
        <w:t xml:space="preserve"> cotton </w:t>
      </w:r>
    </w:p>
    <w:p w14:paraId="1C1DF643" w14:textId="02758080" w:rsidR="00AB7F29" w:rsidRDefault="00AB7F29" w:rsidP="00AB7F29">
      <w:pPr>
        <w:pStyle w:val="ListParagraph"/>
        <w:numPr>
          <w:ilvl w:val="1"/>
          <w:numId w:val="1"/>
        </w:numPr>
      </w:pPr>
      <w:r>
        <w:t xml:space="preserve">1-3 rolls of </w:t>
      </w:r>
      <w:proofErr w:type="gramStart"/>
      <w:r>
        <w:t>3-4 inch</w:t>
      </w:r>
      <w:proofErr w:type="gramEnd"/>
      <w:r>
        <w:t xml:space="preserve"> elastic adhesive tape or </w:t>
      </w:r>
      <w:proofErr w:type="spellStart"/>
      <w:r>
        <w:t>self adherent</w:t>
      </w:r>
      <w:proofErr w:type="spellEnd"/>
      <w:r>
        <w:t xml:space="preserve"> stretch tape (vet wrap)</w:t>
      </w:r>
    </w:p>
    <w:p w14:paraId="504A94BB" w14:textId="70CF4F9E" w:rsidR="00AB7F29" w:rsidRDefault="00AB7F29" w:rsidP="00AB7F29">
      <w:pPr>
        <w:pStyle w:val="ListParagraph"/>
        <w:numPr>
          <w:ilvl w:val="1"/>
          <w:numId w:val="1"/>
        </w:numPr>
      </w:pPr>
      <w:r>
        <w:t xml:space="preserve">Wound dressing if indicated </w:t>
      </w:r>
    </w:p>
    <w:p w14:paraId="5C2E452E" w14:textId="2E17678D" w:rsidR="00AB7F29" w:rsidRDefault="00AB7F29" w:rsidP="00AB7F29">
      <w:pPr>
        <w:pStyle w:val="ListParagraph"/>
        <w:numPr>
          <w:ilvl w:val="0"/>
          <w:numId w:val="1"/>
        </w:numPr>
      </w:pPr>
      <w:r>
        <w:t>Method</w:t>
      </w:r>
    </w:p>
    <w:p w14:paraId="0409D07B" w14:textId="758D1E8F" w:rsidR="00AB7F29" w:rsidRDefault="00AB7F29" w:rsidP="00AB7F29">
      <w:pPr>
        <w:pStyle w:val="ListParagraph"/>
        <w:numPr>
          <w:ilvl w:val="1"/>
          <w:numId w:val="1"/>
        </w:numPr>
      </w:pPr>
      <w:r>
        <w:t xml:space="preserve">Deal with wounds and cover them </w:t>
      </w:r>
    </w:p>
    <w:p w14:paraId="41DA4EAF" w14:textId="72E35A14" w:rsidR="00AB7F29" w:rsidRDefault="00AB7F29" w:rsidP="00AB7F29">
      <w:pPr>
        <w:pStyle w:val="ListParagraph"/>
        <w:numPr>
          <w:ilvl w:val="1"/>
          <w:numId w:val="1"/>
        </w:numPr>
      </w:pPr>
      <w:r>
        <w:t>Make stirrups (1/</w:t>
      </w:r>
      <w:proofErr w:type="gramStart"/>
      <w:r>
        <w:t>2 inch</w:t>
      </w:r>
      <w:proofErr w:type="gramEnd"/>
      <w:r>
        <w:t xml:space="preserve"> tape for small dog/cat, 1 inch for large dog) extending 3-6 inches beyond toes </w:t>
      </w:r>
    </w:p>
    <w:p w14:paraId="170397EC" w14:textId="63D0319D" w:rsidR="00AB7F29" w:rsidRDefault="00AB7F29" w:rsidP="00AB7F29">
      <w:pPr>
        <w:pStyle w:val="ListParagraph"/>
        <w:numPr>
          <w:ilvl w:val="2"/>
          <w:numId w:val="1"/>
        </w:numPr>
      </w:pPr>
      <w:r>
        <w:t>This is to help prevent slippage</w:t>
      </w:r>
    </w:p>
    <w:p w14:paraId="450C3A63" w14:textId="4F8D1F49" w:rsidR="00AB7F29" w:rsidRDefault="00AB7F29" w:rsidP="00AB7F29">
      <w:pPr>
        <w:pStyle w:val="ListParagraph"/>
        <w:numPr>
          <w:ilvl w:val="1"/>
          <w:numId w:val="1"/>
        </w:numPr>
      </w:pPr>
      <w:r>
        <w:t>Prepare cotton</w:t>
      </w:r>
    </w:p>
    <w:p w14:paraId="73F61D8A" w14:textId="686AD581" w:rsidR="00AB7F29" w:rsidRDefault="00AB7F29" w:rsidP="00AB7F29">
      <w:pPr>
        <w:pStyle w:val="ListParagraph"/>
        <w:numPr>
          <w:ilvl w:val="2"/>
          <w:numId w:val="1"/>
        </w:numPr>
      </w:pPr>
      <w:r>
        <w:t xml:space="preserve">Unroll, remove paper, re-roll </w:t>
      </w:r>
    </w:p>
    <w:p w14:paraId="658DA9DA" w14:textId="0D66B51E" w:rsidR="00AB7F29" w:rsidRDefault="00AB7F29" w:rsidP="00AB7F29">
      <w:pPr>
        <w:pStyle w:val="ListParagraph"/>
        <w:numPr>
          <w:ilvl w:val="2"/>
          <w:numId w:val="1"/>
        </w:numPr>
      </w:pPr>
      <w:r>
        <w:t xml:space="preserve">Tear to narrow width of ½ to 1/3 to allow for better conformation to the limb </w:t>
      </w:r>
    </w:p>
    <w:p w14:paraId="20421ED0" w14:textId="15ECE93F" w:rsidR="00AB7F29" w:rsidRDefault="00AB7F29" w:rsidP="00AB7F29">
      <w:pPr>
        <w:pStyle w:val="ListParagraph"/>
        <w:numPr>
          <w:ilvl w:val="2"/>
          <w:numId w:val="1"/>
        </w:numPr>
      </w:pPr>
      <w:r>
        <w:t>Apply cotton at level of 2</w:t>
      </w:r>
      <w:r w:rsidRPr="00AB7F29">
        <w:rPr>
          <w:vertAlign w:val="superscript"/>
        </w:rPr>
        <w:t>nd</w:t>
      </w:r>
      <w:r>
        <w:t xml:space="preserve"> and 5</w:t>
      </w:r>
      <w:r w:rsidRPr="00AB7F29">
        <w:rPr>
          <w:vertAlign w:val="superscript"/>
        </w:rPr>
        <w:t>th</w:t>
      </w:r>
      <w:r>
        <w:t xml:space="preserve"> digits and leave toe nails of digits 3&amp;</w:t>
      </w:r>
      <w:proofErr w:type="gramStart"/>
      <w:r>
        <w:t>4  exposed</w:t>
      </w:r>
      <w:proofErr w:type="gramEnd"/>
      <w:r>
        <w:t xml:space="preserve"> </w:t>
      </w:r>
    </w:p>
    <w:p w14:paraId="3CBCE550" w14:textId="13BD8523" w:rsidR="00AB7F29" w:rsidRDefault="00AB7F29" w:rsidP="00AB7F29">
      <w:pPr>
        <w:pStyle w:val="ListParagraph"/>
        <w:numPr>
          <w:ilvl w:val="2"/>
          <w:numId w:val="1"/>
        </w:numPr>
      </w:pPr>
      <w:r>
        <w:t xml:space="preserve">Apply tightly with no </w:t>
      </w:r>
      <w:proofErr w:type="spellStart"/>
      <w:r>
        <w:t>wrinkes</w:t>
      </w:r>
      <w:proofErr w:type="spellEnd"/>
      <w:r>
        <w:t xml:space="preserve"> or twists, distal to proximal with overlap of 50% with each layer </w:t>
      </w:r>
    </w:p>
    <w:p w14:paraId="68A95B9D" w14:textId="7661BB7F" w:rsidR="00AB7F29" w:rsidRDefault="00AB7F29" w:rsidP="00AB7F29">
      <w:pPr>
        <w:pStyle w:val="ListParagraph"/>
        <w:numPr>
          <w:ilvl w:val="2"/>
          <w:numId w:val="1"/>
        </w:numPr>
      </w:pPr>
      <w:r>
        <w:t xml:space="preserve">Continue to </w:t>
      </w:r>
      <w:proofErr w:type="spellStart"/>
      <w:r>
        <w:t>midhumerus</w:t>
      </w:r>
      <w:proofErr w:type="spellEnd"/>
      <w:r>
        <w:t xml:space="preserve"> or mid femur and return distally in the same fashion. Can extend to axilla or groin if injury is just distal to elbow or stifle</w:t>
      </w:r>
    </w:p>
    <w:p w14:paraId="349254D1" w14:textId="1E62FACA" w:rsidR="00467554" w:rsidRDefault="00467554" w:rsidP="00AB7F29">
      <w:pPr>
        <w:pStyle w:val="ListParagraph"/>
        <w:numPr>
          <w:ilvl w:val="2"/>
          <w:numId w:val="1"/>
        </w:numPr>
      </w:pPr>
      <w:r>
        <w:t>Repeat until 4-8 cm thick</w:t>
      </w:r>
    </w:p>
    <w:p w14:paraId="563BD067" w14:textId="449A2D3E" w:rsidR="00467554" w:rsidRDefault="00467554" w:rsidP="00467554">
      <w:pPr>
        <w:pStyle w:val="ListParagraph"/>
        <w:numPr>
          <w:ilvl w:val="1"/>
          <w:numId w:val="1"/>
        </w:numPr>
      </w:pPr>
      <w:r>
        <w:t>Apply rolled gauze, 2-3 layers to compress cotton by 40-50%</w:t>
      </w:r>
    </w:p>
    <w:p w14:paraId="6198F394" w14:textId="776200EE" w:rsidR="00467554" w:rsidRDefault="00467554" w:rsidP="00467554">
      <w:pPr>
        <w:pStyle w:val="ListParagraph"/>
        <w:numPr>
          <w:ilvl w:val="2"/>
          <w:numId w:val="1"/>
        </w:numPr>
      </w:pPr>
      <w:r>
        <w:t>Cotton is compressed enough when tapping the bandage makes the same sound as tapping a ripe watermelon</w:t>
      </w:r>
    </w:p>
    <w:p w14:paraId="05CAAAD1" w14:textId="1DE7130D" w:rsidR="00467554" w:rsidRDefault="00467554" w:rsidP="00467554">
      <w:pPr>
        <w:pStyle w:val="ListParagraph"/>
        <w:numPr>
          <w:ilvl w:val="1"/>
          <w:numId w:val="1"/>
        </w:numPr>
      </w:pPr>
      <w:r>
        <w:t xml:space="preserve">Tape stirrups separate, inverted and applied to gauze layer </w:t>
      </w:r>
    </w:p>
    <w:p w14:paraId="44D2893A" w14:textId="188B993A" w:rsidR="00467554" w:rsidRDefault="00467554" w:rsidP="00467554">
      <w:pPr>
        <w:pStyle w:val="ListParagraph"/>
        <w:numPr>
          <w:ilvl w:val="1"/>
          <w:numId w:val="1"/>
        </w:numPr>
      </w:pPr>
      <w:r>
        <w:t xml:space="preserve">Apply elastic tape – be careful not to compress too much. </w:t>
      </w:r>
    </w:p>
    <w:p w14:paraId="3E820A55" w14:textId="276F071A" w:rsidR="00467554" w:rsidRDefault="00467554" w:rsidP="00467554">
      <w:pPr>
        <w:pStyle w:val="ListParagraph"/>
        <w:numPr>
          <w:ilvl w:val="0"/>
          <w:numId w:val="1"/>
        </w:numPr>
      </w:pPr>
      <w:r>
        <w:t xml:space="preserve">Cotton will loosen in hours to days so reevaluate bandage every 4-6 hours and bandage change every few days or sooner </w:t>
      </w:r>
    </w:p>
    <w:p w14:paraId="69703753" w14:textId="5490C94D" w:rsidR="00467554" w:rsidRDefault="00467554" w:rsidP="00467554">
      <w:pPr>
        <w:ind w:left="360"/>
      </w:pPr>
    </w:p>
    <w:p w14:paraId="51875F25" w14:textId="7D719F2C" w:rsidR="00467554" w:rsidRDefault="00467554" w:rsidP="00467554">
      <w:pPr>
        <w:ind w:left="360"/>
      </w:pPr>
      <w:r>
        <w:t xml:space="preserve">Modified Robert Jones Bandage </w:t>
      </w:r>
    </w:p>
    <w:p w14:paraId="0AF45319" w14:textId="5A24A026" w:rsidR="00467554" w:rsidRDefault="00467554" w:rsidP="00467554">
      <w:pPr>
        <w:ind w:left="360"/>
      </w:pPr>
    </w:p>
    <w:p w14:paraId="4A20C93D" w14:textId="6DA5DDF0" w:rsidR="00467554" w:rsidRDefault="00467554" w:rsidP="00467554">
      <w:pPr>
        <w:pStyle w:val="ListParagraph"/>
        <w:numPr>
          <w:ilvl w:val="0"/>
          <w:numId w:val="1"/>
        </w:numPr>
      </w:pPr>
      <w:r>
        <w:t xml:space="preserve">Less padding </w:t>
      </w:r>
    </w:p>
    <w:p w14:paraId="0F4035C1" w14:textId="3F21AFB4" w:rsidR="00467554" w:rsidRDefault="00467554" w:rsidP="00467554">
      <w:pPr>
        <w:pStyle w:val="ListParagraph"/>
        <w:numPr>
          <w:ilvl w:val="1"/>
          <w:numId w:val="1"/>
        </w:numPr>
      </w:pPr>
      <w:r>
        <w:t>Applied to thickness of ½ to 2 cm.</w:t>
      </w:r>
    </w:p>
    <w:p w14:paraId="4C3B3924" w14:textId="15177FFA" w:rsidR="00467554" w:rsidRDefault="00467554" w:rsidP="00467554">
      <w:pPr>
        <w:pStyle w:val="ListParagraph"/>
        <w:numPr>
          <w:ilvl w:val="0"/>
          <w:numId w:val="1"/>
        </w:numPr>
      </w:pPr>
      <w:r>
        <w:t xml:space="preserve">Cast padding in place of cotton </w:t>
      </w:r>
    </w:p>
    <w:p w14:paraId="79C81751" w14:textId="69A20DB1" w:rsidR="00467554" w:rsidRDefault="00467554" w:rsidP="00467554">
      <w:pPr>
        <w:pStyle w:val="ListParagraph"/>
        <w:numPr>
          <w:ilvl w:val="0"/>
          <w:numId w:val="1"/>
        </w:numPr>
      </w:pPr>
      <w:r>
        <w:t>Light compression and partial immobilization of limb at or distal to elbow or stifle joint</w:t>
      </w:r>
    </w:p>
    <w:p w14:paraId="08F43731" w14:textId="256D5014" w:rsidR="00467554" w:rsidRDefault="00467554" w:rsidP="00467554">
      <w:pPr>
        <w:pStyle w:val="ListParagraph"/>
        <w:numPr>
          <w:ilvl w:val="0"/>
          <w:numId w:val="1"/>
        </w:numPr>
      </w:pPr>
      <w:r>
        <w:t>OK for reducing swelling, soft tissue protection, limb support after fixation, removal of orthopedic devices</w:t>
      </w:r>
    </w:p>
    <w:p w14:paraId="592D296D" w14:textId="6C0F8246" w:rsidR="00467554" w:rsidRDefault="00467554" w:rsidP="00467554">
      <w:pPr>
        <w:pStyle w:val="ListParagraph"/>
        <w:numPr>
          <w:ilvl w:val="0"/>
          <w:numId w:val="1"/>
        </w:numPr>
      </w:pPr>
      <w:r>
        <w:t xml:space="preserve">Contraindicated if severe inflammation expected </w:t>
      </w:r>
    </w:p>
    <w:p w14:paraId="2A05B4B6" w14:textId="0A5E5E37" w:rsidR="00467554" w:rsidRDefault="00467554" w:rsidP="00467554">
      <w:pPr>
        <w:pStyle w:val="ListParagraph"/>
        <w:numPr>
          <w:ilvl w:val="0"/>
          <w:numId w:val="1"/>
        </w:numPr>
      </w:pPr>
      <w:r>
        <w:t xml:space="preserve">NOT appropriate for support of fractures or dislocations as it does not provide rigidity or complete immobilization </w:t>
      </w:r>
    </w:p>
    <w:p w14:paraId="615124F1" w14:textId="5C8931A2" w:rsidR="00467554" w:rsidRDefault="00467554" w:rsidP="00467554"/>
    <w:p w14:paraId="16420A64" w14:textId="3DF610ED" w:rsidR="00467554" w:rsidRDefault="00467554" w:rsidP="00467554">
      <w:r>
        <w:t xml:space="preserve">Reinforced Robert Jones Bandage </w:t>
      </w:r>
    </w:p>
    <w:p w14:paraId="23F43270" w14:textId="6A3FA590" w:rsidR="00467554" w:rsidRDefault="00467554" w:rsidP="00467554"/>
    <w:p w14:paraId="26BF6BF7" w14:textId="275D5BE1" w:rsidR="00467554" w:rsidRDefault="00467554" w:rsidP="00467554">
      <w:pPr>
        <w:pStyle w:val="ListParagraph"/>
        <w:numPr>
          <w:ilvl w:val="0"/>
          <w:numId w:val="1"/>
        </w:numPr>
      </w:pPr>
      <w:r>
        <w:t xml:space="preserve">Rigid material + modified Robert jones </w:t>
      </w:r>
    </w:p>
    <w:p w14:paraId="439A7E7C" w14:textId="3DD22AE0" w:rsidR="00467554" w:rsidRDefault="00467554" w:rsidP="00467554">
      <w:pPr>
        <w:pStyle w:val="ListParagraph"/>
        <w:numPr>
          <w:ilvl w:val="1"/>
          <w:numId w:val="1"/>
        </w:numPr>
      </w:pPr>
      <w:r>
        <w:t>Aluminum rod</w:t>
      </w:r>
    </w:p>
    <w:p w14:paraId="42C3A2F3" w14:textId="46FF0C45" w:rsidR="00467554" w:rsidRDefault="00467554" w:rsidP="00467554">
      <w:pPr>
        <w:pStyle w:val="ListParagraph"/>
        <w:numPr>
          <w:ilvl w:val="1"/>
          <w:numId w:val="1"/>
        </w:numPr>
      </w:pPr>
      <w:r>
        <w:t>Pre-formed metal or plastic splint</w:t>
      </w:r>
    </w:p>
    <w:p w14:paraId="41869D8A" w14:textId="63FC90B7" w:rsidR="00467554" w:rsidRDefault="00467554" w:rsidP="00467554">
      <w:pPr>
        <w:pStyle w:val="ListParagraph"/>
        <w:numPr>
          <w:ilvl w:val="1"/>
          <w:numId w:val="1"/>
        </w:numPr>
      </w:pPr>
      <w:r>
        <w:t>Moldable material (</w:t>
      </w:r>
      <w:proofErr w:type="spellStart"/>
      <w:r>
        <w:t>thermomodable</w:t>
      </w:r>
      <w:proofErr w:type="spellEnd"/>
      <w:r>
        <w:t xml:space="preserve"> plastics and other synthetic casting tapes)</w:t>
      </w:r>
    </w:p>
    <w:p w14:paraId="6B48A89A" w14:textId="1B76A0EB" w:rsidR="007315FE" w:rsidRDefault="007315FE" w:rsidP="007315FE">
      <w:pPr>
        <w:pStyle w:val="ListParagraph"/>
        <w:numPr>
          <w:ilvl w:val="2"/>
          <w:numId w:val="1"/>
        </w:numPr>
      </w:pPr>
      <w:r>
        <w:t>Preferred for better fit, less soft tissue complications, better patient tolerance</w:t>
      </w:r>
    </w:p>
    <w:p w14:paraId="1A5B3392" w14:textId="67B1D9B8" w:rsidR="00467554" w:rsidRDefault="00467554" w:rsidP="00467554">
      <w:pPr>
        <w:pStyle w:val="ListParagraph"/>
        <w:numPr>
          <w:ilvl w:val="1"/>
          <w:numId w:val="1"/>
        </w:numPr>
      </w:pPr>
      <w:r>
        <w:t xml:space="preserve">Applied after cast padding and rolled gauze </w:t>
      </w:r>
    </w:p>
    <w:p w14:paraId="2CFA67AC" w14:textId="310821C7" w:rsidR="00467554" w:rsidRDefault="00467554" w:rsidP="00467554">
      <w:pPr>
        <w:pStyle w:val="ListParagraph"/>
        <w:numPr>
          <w:ilvl w:val="1"/>
          <w:numId w:val="1"/>
        </w:numPr>
      </w:pPr>
      <w:r>
        <w:t>Additional</w:t>
      </w:r>
      <w:r w:rsidR="007315FE">
        <w:t xml:space="preserve"> </w:t>
      </w:r>
      <w:r>
        <w:t xml:space="preserve">layer of rolled gauze over the splint </w:t>
      </w:r>
    </w:p>
    <w:p w14:paraId="5EEDD1B5" w14:textId="1E8A08C1" w:rsidR="00467554" w:rsidRDefault="00467554" w:rsidP="00467554">
      <w:pPr>
        <w:pStyle w:val="ListParagraph"/>
        <w:numPr>
          <w:ilvl w:val="0"/>
          <w:numId w:val="1"/>
        </w:numPr>
      </w:pPr>
      <w:r>
        <w:t xml:space="preserve">Temporary stabilization of a fracture before surgery or after a tenuous internal repair </w:t>
      </w:r>
    </w:p>
    <w:p w14:paraId="4B697293" w14:textId="200490EF" w:rsidR="00467554" w:rsidRDefault="00467554" w:rsidP="00467554">
      <w:pPr>
        <w:pStyle w:val="ListParagraph"/>
        <w:numPr>
          <w:ilvl w:val="0"/>
          <w:numId w:val="1"/>
        </w:numPr>
      </w:pPr>
      <w:r>
        <w:t xml:space="preserve">Primary fixation for stable fractures in young animals </w:t>
      </w:r>
    </w:p>
    <w:p w14:paraId="6A38D8CB" w14:textId="38BC5D09" w:rsidR="007315FE" w:rsidRDefault="007315FE" w:rsidP="007315FE"/>
    <w:p w14:paraId="2D49E21C" w14:textId="2B4013C9" w:rsidR="007315FE" w:rsidRDefault="007315FE" w:rsidP="007315FE">
      <w:r>
        <w:t>Spica splint</w:t>
      </w:r>
    </w:p>
    <w:p w14:paraId="5443D272" w14:textId="42920B71" w:rsidR="007315FE" w:rsidRDefault="007315FE" w:rsidP="007315FE">
      <w:pPr>
        <w:pStyle w:val="ListParagraph"/>
        <w:numPr>
          <w:ilvl w:val="0"/>
          <w:numId w:val="1"/>
        </w:numPr>
      </w:pPr>
      <w:r>
        <w:t xml:space="preserve">Immobilize the shoulder or hip joint </w:t>
      </w:r>
    </w:p>
    <w:p w14:paraId="77CDC018" w14:textId="5FD97F60" w:rsidR="007315FE" w:rsidRDefault="007315FE" w:rsidP="007315FE">
      <w:pPr>
        <w:pStyle w:val="ListParagraph"/>
        <w:numPr>
          <w:ilvl w:val="0"/>
          <w:numId w:val="1"/>
        </w:numPr>
      </w:pPr>
      <w:r>
        <w:t xml:space="preserve">Apply </w:t>
      </w:r>
      <w:proofErr w:type="spellStart"/>
      <w:r>
        <w:t>bandageing</w:t>
      </w:r>
      <w:proofErr w:type="spellEnd"/>
      <w:r>
        <w:t xml:space="preserve"> material </w:t>
      </w:r>
    </w:p>
    <w:p w14:paraId="35F86170" w14:textId="7303E71C" w:rsidR="007315FE" w:rsidRDefault="007315FE" w:rsidP="007315FE">
      <w:pPr>
        <w:pStyle w:val="ListParagraph"/>
        <w:numPr>
          <w:ilvl w:val="1"/>
          <w:numId w:val="1"/>
        </w:numPr>
      </w:pPr>
      <w:r>
        <w:t xml:space="preserve">Start at toes </w:t>
      </w:r>
    </w:p>
    <w:p w14:paraId="77C601DF" w14:textId="270B4DA8" w:rsidR="007315FE" w:rsidRDefault="007315FE" w:rsidP="007315FE">
      <w:pPr>
        <w:pStyle w:val="ListParagraph"/>
        <w:numPr>
          <w:ilvl w:val="1"/>
          <w:numId w:val="1"/>
        </w:numPr>
      </w:pPr>
      <w:r>
        <w:t xml:space="preserve">Proximally around torso </w:t>
      </w:r>
    </w:p>
    <w:p w14:paraId="77AEF347" w14:textId="357DAC01" w:rsidR="007315FE" w:rsidRDefault="007315FE" w:rsidP="007315FE">
      <w:pPr>
        <w:pStyle w:val="ListParagraph"/>
        <w:numPr>
          <w:ilvl w:val="2"/>
          <w:numId w:val="1"/>
        </w:numPr>
      </w:pPr>
      <w:r>
        <w:t xml:space="preserve">Caudal to contralateral limb </w:t>
      </w:r>
    </w:p>
    <w:p w14:paraId="313C61D4" w14:textId="19B56799" w:rsidR="007315FE" w:rsidRDefault="007315FE" w:rsidP="007315FE">
      <w:pPr>
        <w:pStyle w:val="ListParagraph"/>
        <w:numPr>
          <w:ilvl w:val="2"/>
          <w:numId w:val="1"/>
        </w:numPr>
      </w:pPr>
      <w:r>
        <w:t xml:space="preserve">Alternating cranially and caudally to the affected limb </w:t>
      </w:r>
    </w:p>
    <w:p w14:paraId="5F541738" w14:textId="5343C5B3" w:rsidR="007315FE" w:rsidRDefault="007315FE" w:rsidP="007315FE">
      <w:pPr>
        <w:pStyle w:val="ListParagraph"/>
        <w:numPr>
          <w:ilvl w:val="2"/>
          <w:numId w:val="1"/>
        </w:numPr>
      </w:pPr>
      <w:r>
        <w:t xml:space="preserve">Use splint rod to synthetic casting tape to construct limb conforming to bandage limb from toes to dorsal midline </w:t>
      </w:r>
    </w:p>
    <w:p w14:paraId="6A043386" w14:textId="25DBE372" w:rsidR="007315FE" w:rsidRDefault="007315FE" w:rsidP="007315FE">
      <w:pPr>
        <w:pStyle w:val="ListParagraph"/>
        <w:numPr>
          <w:ilvl w:val="2"/>
          <w:numId w:val="1"/>
        </w:numPr>
      </w:pPr>
      <w:r>
        <w:t xml:space="preserve">4-8 layers of casting tape for immobilization and support </w:t>
      </w:r>
    </w:p>
    <w:p w14:paraId="7A6CA9AA" w14:textId="5A6C0A84" w:rsidR="007315FE" w:rsidRDefault="007315FE" w:rsidP="007315FE">
      <w:pPr>
        <w:pStyle w:val="ListParagraph"/>
        <w:numPr>
          <w:ilvl w:val="1"/>
          <w:numId w:val="1"/>
        </w:numPr>
      </w:pPr>
      <w:r>
        <w:t xml:space="preserve">Over scapula or hip to dorsal midline and down to the toes </w:t>
      </w:r>
    </w:p>
    <w:p w14:paraId="7DDC5459" w14:textId="1786BCF2" w:rsidR="007315FE" w:rsidRDefault="007315FE" w:rsidP="007315FE">
      <w:pPr>
        <w:pStyle w:val="ListParagraph"/>
        <w:numPr>
          <w:ilvl w:val="1"/>
          <w:numId w:val="1"/>
        </w:numPr>
      </w:pPr>
      <w:r>
        <w:t xml:space="preserve">Don’t need stirrups because you apply to torso to prevent slippage </w:t>
      </w:r>
    </w:p>
    <w:p w14:paraId="2AB2869D" w14:textId="0BF60F42" w:rsidR="007315FE" w:rsidRDefault="007315FE" w:rsidP="007315FE">
      <w:pPr>
        <w:pStyle w:val="ListParagraph"/>
        <w:numPr>
          <w:ilvl w:val="0"/>
          <w:numId w:val="1"/>
        </w:numPr>
      </w:pPr>
      <w:r>
        <w:t xml:space="preserve">Distal joints also immobilized by this splint </w:t>
      </w:r>
    </w:p>
    <w:p w14:paraId="79B41803" w14:textId="442E87F1" w:rsidR="007315FE" w:rsidRDefault="007315FE" w:rsidP="007315FE">
      <w:pPr>
        <w:pStyle w:val="ListParagraph"/>
        <w:numPr>
          <w:ilvl w:val="0"/>
          <w:numId w:val="1"/>
        </w:numPr>
      </w:pPr>
      <w:r>
        <w:t>Uses</w:t>
      </w:r>
    </w:p>
    <w:p w14:paraId="65B71878" w14:textId="309BCAE7" w:rsidR="007315FE" w:rsidRDefault="007315FE" w:rsidP="007315FE">
      <w:pPr>
        <w:pStyle w:val="ListParagraph"/>
        <w:numPr>
          <w:ilvl w:val="1"/>
          <w:numId w:val="1"/>
        </w:numPr>
      </w:pPr>
      <w:r>
        <w:t>Humeral and femoral fractures (temporary or adjunctive to internal fixation)</w:t>
      </w:r>
    </w:p>
    <w:p w14:paraId="63C3C6A6" w14:textId="7FB15577" w:rsidR="007315FE" w:rsidRDefault="007315FE" w:rsidP="007315FE">
      <w:pPr>
        <w:pStyle w:val="ListParagraph"/>
        <w:numPr>
          <w:ilvl w:val="1"/>
          <w:numId w:val="1"/>
        </w:numPr>
      </w:pPr>
      <w:r>
        <w:t xml:space="preserve">Young animals with greenstick fracture of </w:t>
      </w:r>
      <w:proofErr w:type="spellStart"/>
      <w:r>
        <w:t>humerus</w:t>
      </w:r>
      <w:proofErr w:type="spellEnd"/>
      <w:r>
        <w:t xml:space="preserve"> or femur </w:t>
      </w:r>
    </w:p>
    <w:p w14:paraId="5128BA41" w14:textId="545D5D9D" w:rsidR="007315FE" w:rsidRDefault="007315FE" w:rsidP="007315FE">
      <w:pPr>
        <w:pStyle w:val="ListParagraph"/>
        <w:numPr>
          <w:ilvl w:val="0"/>
          <w:numId w:val="1"/>
        </w:numPr>
      </w:pPr>
      <w:r>
        <w:t xml:space="preserve">Avoid compressing the thorax and compromising respiratory function </w:t>
      </w:r>
    </w:p>
    <w:p w14:paraId="1CDD229C" w14:textId="63EBA60C" w:rsidR="007315FE" w:rsidRDefault="007315FE" w:rsidP="007315FE">
      <w:pPr>
        <w:pStyle w:val="ListParagraph"/>
        <w:numPr>
          <w:ilvl w:val="0"/>
          <w:numId w:val="1"/>
        </w:numPr>
      </w:pPr>
      <w:r>
        <w:t xml:space="preserve">Avoid the prepuce in male dogs </w:t>
      </w:r>
    </w:p>
    <w:p w14:paraId="624DF89E" w14:textId="499ED393" w:rsidR="007315FE" w:rsidRDefault="007315FE" w:rsidP="007315FE">
      <w:pPr>
        <w:pStyle w:val="ListParagraph"/>
        <w:numPr>
          <w:ilvl w:val="0"/>
          <w:numId w:val="1"/>
        </w:numPr>
      </w:pPr>
      <w:r>
        <w:t xml:space="preserve">Abrasions can occur in axilla or inguinal region </w:t>
      </w:r>
    </w:p>
    <w:p w14:paraId="063C82A1" w14:textId="3FE9514B" w:rsidR="007315FE" w:rsidRDefault="007315FE" w:rsidP="007315FE">
      <w:pPr>
        <w:pStyle w:val="ListParagraph"/>
        <w:numPr>
          <w:ilvl w:val="0"/>
          <w:numId w:val="1"/>
        </w:numPr>
      </w:pPr>
      <w:proofErr w:type="spellStart"/>
      <w:r>
        <w:t>Patietns</w:t>
      </w:r>
      <w:proofErr w:type="spellEnd"/>
      <w:r>
        <w:t xml:space="preserve"> may need assistance with ambulation </w:t>
      </w:r>
    </w:p>
    <w:p w14:paraId="74E075FF" w14:textId="5287400A" w:rsidR="007315FE" w:rsidRDefault="007315FE" w:rsidP="007315FE"/>
    <w:p w14:paraId="29B09F3E" w14:textId="38429D1A" w:rsidR="007315FE" w:rsidRDefault="007315FE" w:rsidP="007315FE">
      <w:r>
        <w:t>Ehmer sling (“figure of eight sling”)</w:t>
      </w:r>
    </w:p>
    <w:p w14:paraId="6E91D0F9" w14:textId="77777777" w:rsidR="007315FE" w:rsidRDefault="007315FE" w:rsidP="007315FE"/>
    <w:p w14:paraId="38F23A45" w14:textId="4F375A14" w:rsidR="007315FE" w:rsidRDefault="007315FE" w:rsidP="007315FE">
      <w:pPr>
        <w:pStyle w:val="ListParagraph"/>
        <w:numPr>
          <w:ilvl w:val="0"/>
          <w:numId w:val="1"/>
        </w:numPr>
      </w:pPr>
      <w:r>
        <w:t xml:space="preserve">Maintains pelvic limb in a flexed position </w:t>
      </w:r>
    </w:p>
    <w:p w14:paraId="19878C75" w14:textId="07CCFFFE" w:rsidR="007231F9" w:rsidRDefault="007231F9" w:rsidP="007315FE">
      <w:pPr>
        <w:pStyle w:val="ListParagraph"/>
        <w:numPr>
          <w:ilvl w:val="0"/>
          <w:numId w:val="1"/>
        </w:numPr>
      </w:pPr>
      <w:r>
        <w:t xml:space="preserve">Modified Ehmer sling – no belly band </w:t>
      </w:r>
    </w:p>
    <w:p w14:paraId="29C370A1" w14:textId="4CB73044" w:rsidR="007231F9" w:rsidRDefault="007231F9" w:rsidP="007315FE">
      <w:pPr>
        <w:pStyle w:val="ListParagraph"/>
        <w:numPr>
          <w:ilvl w:val="0"/>
          <w:numId w:val="1"/>
        </w:numPr>
      </w:pPr>
      <w:r>
        <w:t>Goals</w:t>
      </w:r>
    </w:p>
    <w:p w14:paraId="4AD96E51" w14:textId="77777777" w:rsidR="007231F9" w:rsidRDefault="007315FE" w:rsidP="007231F9">
      <w:pPr>
        <w:pStyle w:val="ListParagraph"/>
        <w:numPr>
          <w:ilvl w:val="1"/>
          <w:numId w:val="1"/>
        </w:numPr>
      </w:pPr>
      <w:r>
        <w:t>Prevents weight bearing</w:t>
      </w:r>
    </w:p>
    <w:p w14:paraId="7861DAED" w14:textId="5E856087" w:rsidR="007231F9" w:rsidRDefault="007315FE" w:rsidP="007231F9">
      <w:pPr>
        <w:pStyle w:val="ListParagraph"/>
        <w:numPr>
          <w:ilvl w:val="1"/>
          <w:numId w:val="1"/>
        </w:numPr>
      </w:pPr>
      <w:r>
        <w:t>provides limb abduction</w:t>
      </w:r>
    </w:p>
    <w:p w14:paraId="3DD51028" w14:textId="038CFC81" w:rsidR="007231F9" w:rsidRDefault="007231F9" w:rsidP="007231F9">
      <w:pPr>
        <w:pStyle w:val="ListParagraph"/>
        <w:numPr>
          <w:ilvl w:val="2"/>
          <w:numId w:val="1"/>
        </w:numPr>
      </w:pPr>
      <w:r>
        <w:t xml:space="preserve">not the modified </w:t>
      </w:r>
    </w:p>
    <w:p w14:paraId="0BCCE9F0" w14:textId="77777777" w:rsidR="007231F9" w:rsidRDefault="007315FE" w:rsidP="007231F9">
      <w:pPr>
        <w:pStyle w:val="ListParagraph"/>
        <w:numPr>
          <w:ilvl w:val="1"/>
          <w:numId w:val="1"/>
        </w:numPr>
      </w:pPr>
      <w:r>
        <w:t>inward rotation of hip joint</w:t>
      </w:r>
    </w:p>
    <w:p w14:paraId="794FA973" w14:textId="52BF9CBB" w:rsidR="007315FE" w:rsidRDefault="007315FE" w:rsidP="007231F9">
      <w:pPr>
        <w:pStyle w:val="ListParagraph"/>
        <w:numPr>
          <w:ilvl w:val="1"/>
          <w:numId w:val="1"/>
        </w:numPr>
      </w:pPr>
      <w:r>
        <w:lastRenderedPageBreak/>
        <w:t xml:space="preserve">limiting motion of </w:t>
      </w:r>
      <w:proofErr w:type="spellStart"/>
      <w:r>
        <w:t>coxofemoral</w:t>
      </w:r>
      <w:proofErr w:type="spellEnd"/>
      <w:r>
        <w:t xml:space="preserve"> joint </w:t>
      </w:r>
    </w:p>
    <w:p w14:paraId="1BEC90CC" w14:textId="46C935A2" w:rsidR="007231F9" w:rsidRDefault="007231F9" w:rsidP="007231F9">
      <w:pPr>
        <w:pStyle w:val="ListParagraph"/>
        <w:numPr>
          <w:ilvl w:val="2"/>
          <w:numId w:val="1"/>
        </w:numPr>
      </w:pPr>
      <w:r>
        <w:t xml:space="preserve">not the modified </w:t>
      </w:r>
    </w:p>
    <w:p w14:paraId="3FB5DF08" w14:textId="3BE620DB" w:rsidR="007315FE" w:rsidRDefault="007315FE" w:rsidP="007315FE">
      <w:pPr>
        <w:pStyle w:val="ListParagraph"/>
        <w:numPr>
          <w:ilvl w:val="0"/>
          <w:numId w:val="1"/>
        </w:numPr>
      </w:pPr>
      <w:r>
        <w:t xml:space="preserve">Maintain reduction after closed reduction of craniodorsal </w:t>
      </w:r>
      <w:proofErr w:type="spellStart"/>
      <w:r>
        <w:t>coxofemoral</w:t>
      </w:r>
      <w:proofErr w:type="spellEnd"/>
      <w:r>
        <w:t xml:space="preserve"> </w:t>
      </w:r>
      <w:proofErr w:type="spellStart"/>
      <w:r>
        <w:t>luxations</w:t>
      </w:r>
      <w:proofErr w:type="spellEnd"/>
      <w:r>
        <w:t xml:space="preserve"> or as adjunct to open reduction</w:t>
      </w:r>
      <w:r w:rsidR="007231F9">
        <w:t xml:space="preserve">, or after internal fixation of acetabular, femoral head and neck fractures and femoral fractures, or to prevent quadriceps tie down after internal fixation of femoral shaft, supracondylar, or distal </w:t>
      </w:r>
      <w:proofErr w:type="spellStart"/>
      <w:r w:rsidR="007231F9">
        <w:t>physeal</w:t>
      </w:r>
      <w:proofErr w:type="spellEnd"/>
      <w:r w:rsidR="007231F9">
        <w:t xml:space="preserve"> </w:t>
      </w:r>
      <w:proofErr w:type="spellStart"/>
      <w:r w:rsidR="007231F9">
        <w:t>fractureas</w:t>
      </w:r>
      <w:proofErr w:type="spellEnd"/>
      <w:r w:rsidR="007231F9">
        <w:t xml:space="preserve"> in immature dogs </w:t>
      </w:r>
    </w:p>
    <w:p w14:paraId="32CD755E" w14:textId="607D9DA2" w:rsidR="007315FE" w:rsidRDefault="007315FE" w:rsidP="007315FE">
      <w:pPr>
        <w:pStyle w:val="ListParagraph"/>
        <w:numPr>
          <w:ilvl w:val="1"/>
          <w:numId w:val="1"/>
        </w:numPr>
      </w:pPr>
      <w:r>
        <w:t xml:space="preserve">Abduction forces femoral head into acetabulum </w:t>
      </w:r>
    </w:p>
    <w:p w14:paraId="4E152FE9" w14:textId="068740E9" w:rsidR="007315FE" w:rsidRDefault="007315FE" w:rsidP="007315FE">
      <w:pPr>
        <w:pStyle w:val="ListParagraph"/>
        <w:numPr>
          <w:ilvl w:val="1"/>
          <w:numId w:val="1"/>
        </w:numPr>
      </w:pPr>
      <w:r>
        <w:t xml:space="preserve">Internal rotation seeds the femoral head beneath the acetabular rim </w:t>
      </w:r>
    </w:p>
    <w:p w14:paraId="0DD1EBD6" w14:textId="64CD8C0D" w:rsidR="007231F9" w:rsidRDefault="007231F9" w:rsidP="007231F9">
      <w:pPr>
        <w:pStyle w:val="ListParagraph"/>
        <w:numPr>
          <w:ilvl w:val="0"/>
          <w:numId w:val="1"/>
        </w:numPr>
      </w:pPr>
      <w:r>
        <w:t xml:space="preserve">CONTRAINDICATED for use after reduction of ventral or caudal dislocations of the </w:t>
      </w:r>
      <w:proofErr w:type="spellStart"/>
      <w:r>
        <w:t>coxofemoral</w:t>
      </w:r>
      <w:proofErr w:type="spellEnd"/>
      <w:r>
        <w:t xml:space="preserve"> joint </w:t>
      </w:r>
    </w:p>
    <w:p w14:paraId="3C82CBA1" w14:textId="0DA65677" w:rsidR="007231F9" w:rsidRDefault="007231F9" w:rsidP="007231F9">
      <w:pPr>
        <w:pStyle w:val="ListParagraph"/>
        <w:numPr>
          <w:ilvl w:val="0"/>
          <w:numId w:val="1"/>
        </w:numPr>
      </w:pPr>
      <w:proofErr w:type="spellStart"/>
      <w:r>
        <w:t>DogLeggs</w:t>
      </w:r>
      <w:proofErr w:type="spellEnd"/>
      <w:r>
        <w:t xml:space="preserve"> vest and </w:t>
      </w:r>
      <w:proofErr w:type="spellStart"/>
      <w:r>
        <w:t>DoggLeggs</w:t>
      </w:r>
      <w:proofErr w:type="spellEnd"/>
      <w:r>
        <w:t xml:space="preserve">/Ehmer sling combo are your best bet </w:t>
      </w:r>
    </w:p>
    <w:p w14:paraId="414FCD00" w14:textId="714A9533" w:rsidR="00244E32" w:rsidRDefault="00244E32" w:rsidP="00244E32">
      <w:pPr>
        <w:pStyle w:val="ListParagraph"/>
        <w:numPr>
          <w:ilvl w:val="1"/>
          <w:numId w:val="1"/>
        </w:numPr>
      </w:pPr>
      <w:r>
        <w:t>Breathe-O-</w:t>
      </w:r>
      <w:proofErr w:type="spellStart"/>
      <w:r>
        <w:t>Prene</w:t>
      </w:r>
      <w:proofErr w:type="spellEnd"/>
      <w:r>
        <w:t xml:space="preserve"> </w:t>
      </w:r>
      <w:proofErr w:type="spellStart"/>
      <w:r>
        <w:t>SILVERtec</w:t>
      </w:r>
      <w:proofErr w:type="spellEnd"/>
    </w:p>
    <w:p w14:paraId="554ACC9F" w14:textId="58421046" w:rsidR="00244E32" w:rsidRDefault="00244E32" w:rsidP="00244E32">
      <w:pPr>
        <w:pStyle w:val="ListParagraph"/>
        <w:numPr>
          <w:ilvl w:val="2"/>
          <w:numId w:val="1"/>
        </w:numPr>
      </w:pPr>
      <w:r>
        <w:t>Breathable</w:t>
      </w:r>
    </w:p>
    <w:p w14:paraId="50164414" w14:textId="1DD140B2" w:rsidR="00244E32" w:rsidRDefault="00244E32" w:rsidP="00244E32">
      <w:pPr>
        <w:pStyle w:val="ListParagraph"/>
        <w:numPr>
          <w:ilvl w:val="2"/>
          <w:numId w:val="1"/>
        </w:numPr>
      </w:pPr>
      <w:r>
        <w:t>Antimicrobial, antibacterial, bactericidal qualities of silver with silver nanocrystals embedded into the material</w:t>
      </w:r>
    </w:p>
    <w:p w14:paraId="7FABB185" w14:textId="382D3175" w:rsidR="00244E32" w:rsidRDefault="00244E32" w:rsidP="00244E32">
      <w:pPr>
        <w:pStyle w:val="ListParagraph"/>
        <w:numPr>
          <w:ilvl w:val="2"/>
          <w:numId w:val="1"/>
        </w:numPr>
      </w:pPr>
      <w:r>
        <w:t xml:space="preserve">Machine washable and reusable </w:t>
      </w:r>
    </w:p>
    <w:p w14:paraId="38CF180A" w14:textId="183C55BD" w:rsidR="00244E32" w:rsidRDefault="00244E32" w:rsidP="00244E32">
      <w:pPr>
        <w:pStyle w:val="ListParagraph"/>
        <w:numPr>
          <w:ilvl w:val="2"/>
          <w:numId w:val="1"/>
        </w:numPr>
      </w:pPr>
      <w:r>
        <w:t xml:space="preserve">Allows access for rehabilitation </w:t>
      </w:r>
    </w:p>
    <w:p w14:paraId="5DB1E3FD" w14:textId="712E5D8A" w:rsidR="00244E32" w:rsidRDefault="00244E32" w:rsidP="00244E32">
      <w:pPr>
        <w:pStyle w:val="ListParagraph"/>
        <w:numPr>
          <w:ilvl w:val="2"/>
          <w:numId w:val="1"/>
        </w:numPr>
      </w:pPr>
      <w:r>
        <w:t xml:space="preserve">Fewer skin side effects and less slippage </w:t>
      </w:r>
    </w:p>
    <w:p w14:paraId="1AC7729E" w14:textId="0BD75880" w:rsidR="00244E32" w:rsidRDefault="00244E32" w:rsidP="00244E32">
      <w:pPr>
        <w:pStyle w:val="ListParagraph"/>
        <w:numPr>
          <w:ilvl w:val="2"/>
          <w:numId w:val="1"/>
        </w:numPr>
      </w:pPr>
      <w:r>
        <w:t>Adjustable</w:t>
      </w:r>
    </w:p>
    <w:p w14:paraId="40D84697" w14:textId="3FFC5BA5" w:rsidR="00244E32" w:rsidRDefault="00244E32" w:rsidP="00244E32">
      <w:pPr>
        <w:pStyle w:val="ListParagraph"/>
        <w:numPr>
          <w:ilvl w:val="2"/>
          <w:numId w:val="1"/>
        </w:numPr>
      </w:pPr>
      <w:r>
        <w:t xml:space="preserve">Complete range of motion of unaffected limbs </w:t>
      </w:r>
    </w:p>
    <w:p w14:paraId="4F549E36" w14:textId="18256EF3" w:rsidR="00244E32" w:rsidRDefault="00244E32" w:rsidP="00244E32">
      <w:pPr>
        <w:pStyle w:val="ListParagraph"/>
        <w:numPr>
          <w:ilvl w:val="2"/>
          <w:numId w:val="1"/>
        </w:numPr>
      </w:pPr>
      <w:r>
        <w:t xml:space="preserve">Much improved patient tolerance </w:t>
      </w:r>
    </w:p>
    <w:p w14:paraId="6F1E2522" w14:textId="0B0C91B4" w:rsidR="00244E32" w:rsidRDefault="00244E32" w:rsidP="00244E32">
      <w:pPr>
        <w:pStyle w:val="ListParagraph"/>
        <w:numPr>
          <w:ilvl w:val="2"/>
          <w:numId w:val="1"/>
        </w:numPr>
      </w:pPr>
      <w:r>
        <w:t xml:space="preserve">Can use medicated baby powder to prevent chaffing </w:t>
      </w:r>
    </w:p>
    <w:p w14:paraId="5898481B" w14:textId="124C68ED" w:rsidR="007231F9" w:rsidRDefault="007231F9" w:rsidP="007231F9">
      <w:pPr>
        <w:pStyle w:val="ListParagraph"/>
        <w:numPr>
          <w:ilvl w:val="0"/>
          <w:numId w:val="1"/>
        </w:numPr>
      </w:pPr>
      <w:r>
        <w:t xml:space="preserve">If to be </w:t>
      </w:r>
      <w:proofErr w:type="gramStart"/>
      <w:r>
        <w:t>hospitalized</w:t>
      </w:r>
      <w:proofErr w:type="gramEnd"/>
      <w:r>
        <w:t xml:space="preserve"> then use gauze method until </w:t>
      </w:r>
      <w:proofErr w:type="spellStart"/>
      <w:r>
        <w:t>DoggLeggs</w:t>
      </w:r>
      <w:proofErr w:type="spellEnd"/>
      <w:r>
        <w:t xml:space="preserve"> vest acquired </w:t>
      </w:r>
    </w:p>
    <w:p w14:paraId="39DA58BE" w14:textId="178B2375" w:rsidR="007231F9" w:rsidRDefault="007231F9" w:rsidP="007231F9">
      <w:pPr>
        <w:pStyle w:val="ListParagraph"/>
        <w:numPr>
          <w:ilvl w:val="0"/>
          <w:numId w:val="1"/>
        </w:numPr>
      </w:pPr>
      <w:r>
        <w:t xml:space="preserve">If </w:t>
      </w:r>
      <w:proofErr w:type="spellStart"/>
      <w:r>
        <w:t>tobe</w:t>
      </w:r>
      <w:proofErr w:type="spellEnd"/>
      <w:r>
        <w:t xml:space="preserve"> sent home use tape method applied directly to fur and skin (OUCH!) </w:t>
      </w:r>
    </w:p>
    <w:p w14:paraId="4FDBF42E" w14:textId="2E4DED68" w:rsidR="007231F9" w:rsidRDefault="007231F9" w:rsidP="007231F9">
      <w:pPr>
        <w:pStyle w:val="ListParagraph"/>
        <w:numPr>
          <w:ilvl w:val="0"/>
          <w:numId w:val="1"/>
        </w:numPr>
      </w:pPr>
      <w:r>
        <w:t>Application</w:t>
      </w:r>
    </w:p>
    <w:p w14:paraId="7E997C54" w14:textId="65C4798B" w:rsidR="007231F9" w:rsidRDefault="007231F9" w:rsidP="007231F9">
      <w:pPr>
        <w:pStyle w:val="ListParagraph"/>
        <w:numPr>
          <w:ilvl w:val="1"/>
          <w:numId w:val="1"/>
        </w:numPr>
      </w:pPr>
      <w:r>
        <w:t xml:space="preserve">Cast padding applied metatarsal/proximal phalangeal area </w:t>
      </w:r>
    </w:p>
    <w:p w14:paraId="2E022FDE" w14:textId="77777777" w:rsidR="007231F9" w:rsidRDefault="007231F9" w:rsidP="007231F9">
      <w:pPr>
        <w:pStyle w:val="ListParagraph"/>
        <w:numPr>
          <w:ilvl w:val="1"/>
          <w:numId w:val="1"/>
        </w:numPr>
      </w:pPr>
      <w:r>
        <w:t>Gauze or tape applied over the cast padding with the roll facing the medial aspect of the limb (or with tape method with the adhesive facing medial aspect of limb)</w:t>
      </w:r>
    </w:p>
    <w:p w14:paraId="3D77B804" w14:textId="11D617D0" w:rsidR="007231F9" w:rsidRDefault="007231F9" w:rsidP="007231F9">
      <w:pPr>
        <w:pStyle w:val="ListParagraph"/>
        <w:numPr>
          <w:ilvl w:val="2"/>
          <w:numId w:val="1"/>
        </w:numPr>
      </w:pPr>
      <w:r>
        <w:t xml:space="preserve">Don’t apply to tightly  </w:t>
      </w:r>
    </w:p>
    <w:p w14:paraId="6C14A49C" w14:textId="1284DF0F" w:rsidR="007231F9" w:rsidRDefault="007231F9" w:rsidP="007231F9">
      <w:pPr>
        <w:pStyle w:val="ListParagraph"/>
        <w:numPr>
          <w:ilvl w:val="2"/>
          <w:numId w:val="1"/>
        </w:numPr>
      </w:pPr>
      <w:proofErr w:type="gramStart"/>
      <w:r>
        <w:t>Alternatively</w:t>
      </w:r>
      <w:proofErr w:type="gramEnd"/>
      <w:r>
        <w:t xml:space="preserve"> a sling can be made by looping the elastic tape around the metatarsus with the nonstick surface against the padding and adhering it to itself – reduces swelling of foot </w:t>
      </w:r>
    </w:p>
    <w:p w14:paraId="2D7FFFC0" w14:textId="5C16F7D8" w:rsidR="007231F9" w:rsidRDefault="007231F9" w:rsidP="007231F9">
      <w:pPr>
        <w:pStyle w:val="ListParagraph"/>
        <w:numPr>
          <w:ilvl w:val="1"/>
          <w:numId w:val="1"/>
        </w:numPr>
      </w:pPr>
      <w:r>
        <w:t xml:space="preserve">Stifle and hock in moderate flexion </w:t>
      </w:r>
    </w:p>
    <w:p w14:paraId="782F0776" w14:textId="77D8F8A2" w:rsidR="007231F9" w:rsidRDefault="007231F9" w:rsidP="007231F9">
      <w:pPr>
        <w:pStyle w:val="ListParagraph"/>
        <w:numPr>
          <w:ilvl w:val="1"/>
          <w:numId w:val="1"/>
        </w:numPr>
      </w:pPr>
      <w:r>
        <w:t xml:space="preserve">Gauze or tape extended along medial aspect of the tibia and stifle </w:t>
      </w:r>
    </w:p>
    <w:p w14:paraId="59C74D98" w14:textId="1E00BB0E" w:rsidR="007231F9" w:rsidRDefault="007231F9" w:rsidP="007231F9">
      <w:pPr>
        <w:pStyle w:val="ListParagraph"/>
        <w:numPr>
          <w:ilvl w:val="2"/>
          <w:numId w:val="1"/>
        </w:numPr>
      </w:pPr>
      <w:r>
        <w:t>Avoid placement caudal to the stifle</w:t>
      </w:r>
    </w:p>
    <w:p w14:paraId="1D14D796" w14:textId="0EA1481A" w:rsidR="007231F9" w:rsidRDefault="007231F9" w:rsidP="007231F9">
      <w:pPr>
        <w:pStyle w:val="ListParagraph"/>
        <w:numPr>
          <w:ilvl w:val="2"/>
          <w:numId w:val="1"/>
        </w:numPr>
      </w:pPr>
      <w:r>
        <w:t xml:space="preserve">Continue over cranial aspect of thigh as proximally as possible </w:t>
      </w:r>
    </w:p>
    <w:p w14:paraId="5C57BAB3" w14:textId="37882958" w:rsidR="007231F9" w:rsidRDefault="007231F9" w:rsidP="007231F9">
      <w:pPr>
        <w:pStyle w:val="ListParagraph"/>
        <w:numPr>
          <w:ilvl w:val="2"/>
          <w:numId w:val="1"/>
        </w:numPr>
      </w:pPr>
      <w:r>
        <w:t xml:space="preserve">Unroll distally caudal to stifle and medial to distal tibia and tarsus </w:t>
      </w:r>
    </w:p>
    <w:p w14:paraId="7DA6E06C" w14:textId="7BA5021C" w:rsidR="007231F9" w:rsidRDefault="007231F9" w:rsidP="007231F9">
      <w:pPr>
        <w:pStyle w:val="ListParagraph"/>
        <w:numPr>
          <w:ilvl w:val="2"/>
          <w:numId w:val="1"/>
        </w:numPr>
      </w:pPr>
      <w:r>
        <w:t xml:space="preserve">Pass caudally to metatarsus </w:t>
      </w:r>
      <w:r w:rsidR="00244E32">
        <w:t xml:space="preserve">as it courses medially to laterally </w:t>
      </w:r>
    </w:p>
    <w:p w14:paraId="044EEA35" w14:textId="1A1F8B21" w:rsidR="00244E32" w:rsidRDefault="00244E32" w:rsidP="007231F9">
      <w:pPr>
        <w:pStyle w:val="ListParagraph"/>
        <w:numPr>
          <w:ilvl w:val="2"/>
          <w:numId w:val="1"/>
        </w:numPr>
      </w:pPr>
      <w:r>
        <w:t xml:space="preserve">Tape must be twisted to maintain contact with limb or previous layers </w:t>
      </w:r>
    </w:p>
    <w:p w14:paraId="47293AB8" w14:textId="555DF38D" w:rsidR="00244E32" w:rsidRDefault="00244E32" w:rsidP="007231F9">
      <w:pPr>
        <w:pStyle w:val="ListParagraph"/>
        <w:numPr>
          <w:ilvl w:val="2"/>
          <w:numId w:val="1"/>
        </w:numPr>
      </w:pPr>
      <w:r>
        <w:t xml:space="preserve">2-3 more layers </w:t>
      </w:r>
    </w:p>
    <w:p w14:paraId="105542AA" w14:textId="2DDD9791" w:rsidR="00244E32" w:rsidRDefault="00244E32" w:rsidP="00244E32">
      <w:pPr>
        <w:pStyle w:val="ListParagraph"/>
        <w:numPr>
          <w:ilvl w:val="1"/>
          <w:numId w:val="1"/>
        </w:numPr>
      </w:pPr>
      <w:r>
        <w:t xml:space="preserve">If using gauze method apply adhesive tape in same pattern overlapping gauze by one inch to adhere to the skin </w:t>
      </w:r>
    </w:p>
    <w:p w14:paraId="290C5EBC" w14:textId="192FF0CD" w:rsidR="00244E32" w:rsidRDefault="00244E32" w:rsidP="00244E32">
      <w:pPr>
        <w:pStyle w:val="ListParagraph"/>
        <w:numPr>
          <w:ilvl w:val="2"/>
          <w:numId w:val="1"/>
        </w:numPr>
      </w:pPr>
      <w:r>
        <w:t>2-3 wraps</w:t>
      </w:r>
    </w:p>
    <w:p w14:paraId="5F3596DA" w14:textId="53502F4A" w:rsidR="00244E32" w:rsidRDefault="00244E32" w:rsidP="00244E32">
      <w:pPr>
        <w:pStyle w:val="ListParagraph"/>
        <w:numPr>
          <w:ilvl w:val="2"/>
          <w:numId w:val="1"/>
        </w:numPr>
      </w:pPr>
      <w:r>
        <w:lastRenderedPageBreak/>
        <w:t xml:space="preserve">Then proximally along lateral aspect of limb </w:t>
      </w:r>
    </w:p>
    <w:p w14:paraId="46330E83" w14:textId="72AA1124" w:rsidR="00244E32" w:rsidRDefault="00244E32" w:rsidP="00244E32">
      <w:pPr>
        <w:pStyle w:val="ListParagraph"/>
        <w:numPr>
          <w:ilvl w:val="2"/>
          <w:numId w:val="1"/>
        </w:numPr>
      </w:pPr>
      <w:r>
        <w:t xml:space="preserve">Amount of tension in </w:t>
      </w:r>
      <w:proofErr w:type="spellStart"/>
      <w:r>
        <w:t>theis</w:t>
      </w:r>
      <w:proofErr w:type="spellEnd"/>
      <w:r>
        <w:t xml:space="preserve"> band influences degree of abduction </w:t>
      </w:r>
    </w:p>
    <w:p w14:paraId="016095E2" w14:textId="160EF50A" w:rsidR="00244E32" w:rsidRDefault="00244E32" w:rsidP="00244E32">
      <w:pPr>
        <w:pStyle w:val="ListParagraph"/>
        <w:numPr>
          <w:ilvl w:val="1"/>
          <w:numId w:val="1"/>
        </w:numPr>
      </w:pPr>
      <w:r>
        <w:t>Gauze or tape should circle abdomen cranial to tuber coxae</w:t>
      </w:r>
    </w:p>
    <w:p w14:paraId="56DB2C77" w14:textId="554D151D" w:rsidR="00244E32" w:rsidRDefault="00244E32" w:rsidP="00244E32">
      <w:pPr>
        <w:pStyle w:val="ListParagraph"/>
        <w:numPr>
          <w:ilvl w:val="2"/>
          <w:numId w:val="1"/>
        </w:numPr>
      </w:pPr>
      <w:proofErr w:type="spellStart"/>
      <w:r>
        <w:t>Avod</w:t>
      </w:r>
      <w:proofErr w:type="spellEnd"/>
      <w:r>
        <w:t xml:space="preserve"> prepuce</w:t>
      </w:r>
    </w:p>
    <w:p w14:paraId="092FE98E" w14:textId="7BCE8623" w:rsidR="00244E32" w:rsidRDefault="00244E32" w:rsidP="00244E32">
      <w:pPr>
        <w:pStyle w:val="ListParagraph"/>
        <w:numPr>
          <w:ilvl w:val="2"/>
          <w:numId w:val="1"/>
        </w:numPr>
      </w:pPr>
      <w:r>
        <w:t xml:space="preserve">1-2 bands </w:t>
      </w:r>
    </w:p>
    <w:p w14:paraId="3CFCE187" w14:textId="139A4756" w:rsidR="00244E32" w:rsidRDefault="00244E32" w:rsidP="00244E32">
      <w:pPr>
        <w:pStyle w:val="ListParagraph"/>
        <w:numPr>
          <w:ilvl w:val="1"/>
          <w:numId w:val="1"/>
        </w:numPr>
      </w:pPr>
      <w:r>
        <w:t xml:space="preserve">When done should maintain stifle and hock joints in moderate flexion and </w:t>
      </w:r>
      <w:proofErr w:type="spellStart"/>
      <w:r>
        <w:t>provede</w:t>
      </w:r>
      <w:proofErr w:type="spellEnd"/>
      <w:r>
        <w:t xml:space="preserve"> abduction and internal rotation of femur and external rotation of hock </w:t>
      </w:r>
    </w:p>
    <w:p w14:paraId="20AF7653" w14:textId="5C764836" w:rsidR="00244E32" w:rsidRDefault="00244E32" w:rsidP="00244E32">
      <w:pPr>
        <w:pStyle w:val="ListParagraph"/>
        <w:numPr>
          <w:ilvl w:val="1"/>
          <w:numId w:val="1"/>
        </w:numPr>
      </w:pPr>
      <w:r>
        <w:t xml:space="preserve">Leave in place for UP TO 3 weeks </w:t>
      </w:r>
    </w:p>
    <w:p w14:paraId="40BD2CF0" w14:textId="65B74E0C" w:rsidR="00244E32" w:rsidRDefault="00244E32" w:rsidP="00244E32">
      <w:pPr>
        <w:pStyle w:val="ListParagraph"/>
        <w:numPr>
          <w:ilvl w:val="2"/>
          <w:numId w:val="1"/>
        </w:numPr>
      </w:pPr>
      <w:r>
        <w:t xml:space="preserve">After that irreversible damage can occur </w:t>
      </w:r>
    </w:p>
    <w:p w14:paraId="443A20D7" w14:textId="59E049BA" w:rsidR="00244E32" w:rsidRDefault="00244E32" w:rsidP="00244E32">
      <w:pPr>
        <w:pStyle w:val="ListParagraph"/>
        <w:numPr>
          <w:ilvl w:val="3"/>
          <w:numId w:val="1"/>
        </w:numPr>
      </w:pPr>
      <w:r>
        <w:t xml:space="preserve">Capsular and pericapsular contracture </w:t>
      </w:r>
    </w:p>
    <w:p w14:paraId="0C795138" w14:textId="623E651F" w:rsidR="00244E32" w:rsidRDefault="00244E32" w:rsidP="00244E32">
      <w:pPr>
        <w:pStyle w:val="ListParagraph"/>
        <w:numPr>
          <w:ilvl w:val="3"/>
          <w:numId w:val="1"/>
        </w:numPr>
      </w:pPr>
      <w:r>
        <w:t xml:space="preserve">Proliferation of intracapsular connective tissue </w:t>
      </w:r>
    </w:p>
    <w:p w14:paraId="0EBA3D84" w14:textId="45757A09" w:rsidR="00244E32" w:rsidRDefault="00244E32" w:rsidP="00244E32">
      <w:pPr>
        <w:pStyle w:val="ListParagraph"/>
        <w:numPr>
          <w:ilvl w:val="3"/>
          <w:numId w:val="1"/>
        </w:numPr>
      </w:pPr>
      <w:r>
        <w:t xml:space="preserve">Cartilage damage </w:t>
      </w:r>
    </w:p>
    <w:p w14:paraId="46D772FA" w14:textId="7BE733A7" w:rsidR="00244E32" w:rsidRDefault="00244E32" w:rsidP="00244E32">
      <w:pPr>
        <w:pStyle w:val="ListParagraph"/>
        <w:numPr>
          <w:ilvl w:val="1"/>
          <w:numId w:val="1"/>
        </w:numPr>
      </w:pPr>
      <w:r>
        <w:t xml:space="preserve">Monitor </w:t>
      </w:r>
    </w:p>
    <w:p w14:paraId="6FB583FA" w14:textId="1F128F78" w:rsidR="00244E32" w:rsidRDefault="00244E32" w:rsidP="00244E32">
      <w:pPr>
        <w:pStyle w:val="ListParagraph"/>
        <w:numPr>
          <w:ilvl w:val="2"/>
          <w:numId w:val="1"/>
        </w:numPr>
      </w:pPr>
      <w:r>
        <w:t xml:space="preserve">2-3 times daily for </w:t>
      </w:r>
      <w:proofErr w:type="spellStart"/>
      <w:r>
        <w:t>complicatiosn</w:t>
      </w:r>
      <w:proofErr w:type="spellEnd"/>
      <w:r>
        <w:t xml:space="preserve"> </w:t>
      </w:r>
    </w:p>
    <w:p w14:paraId="26169FD3" w14:textId="66A2F75E" w:rsidR="00407FA8" w:rsidRDefault="00407FA8" w:rsidP="00407FA8"/>
    <w:p w14:paraId="14F8C344" w14:textId="3F2813DA" w:rsidR="00407FA8" w:rsidRDefault="00407FA8" w:rsidP="00407FA8">
      <w:proofErr w:type="spellStart"/>
      <w:r>
        <w:t>Velpeau</w:t>
      </w:r>
      <w:proofErr w:type="spellEnd"/>
    </w:p>
    <w:p w14:paraId="7F8E6510" w14:textId="14C812F9" w:rsidR="00407FA8" w:rsidRDefault="00407FA8" w:rsidP="00407FA8"/>
    <w:p w14:paraId="5A8C8D2F" w14:textId="4C4D0501" w:rsidR="00407FA8" w:rsidRDefault="00407FA8" w:rsidP="00407FA8">
      <w:pPr>
        <w:pStyle w:val="ListParagraph"/>
        <w:numPr>
          <w:ilvl w:val="0"/>
          <w:numId w:val="1"/>
        </w:numPr>
      </w:pPr>
      <w:r>
        <w:t xml:space="preserve">Maintains thoracic limb in flexion and prevents weight bearing </w:t>
      </w:r>
    </w:p>
    <w:p w14:paraId="41C5CFEE" w14:textId="19D1B8E1" w:rsidR="00407FA8" w:rsidRDefault="00407FA8" w:rsidP="00407FA8">
      <w:pPr>
        <w:pStyle w:val="ListParagraph"/>
        <w:numPr>
          <w:ilvl w:val="0"/>
          <w:numId w:val="1"/>
        </w:numPr>
      </w:pPr>
      <w:r>
        <w:t>Uses</w:t>
      </w:r>
    </w:p>
    <w:p w14:paraId="5C176344" w14:textId="4519D65A" w:rsidR="00407FA8" w:rsidRDefault="00407FA8" w:rsidP="00407FA8">
      <w:pPr>
        <w:pStyle w:val="ListParagraph"/>
        <w:numPr>
          <w:ilvl w:val="1"/>
          <w:numId w:val="1"/>
        </w:numPr>
      </w:pPr>
      <w:r>
        <w:t xml:space="preserve">Immobilize the shoulder joint after closed and open reduction of shoulder luxation </w:t>
      </w:r>
    </w:p>
    <w:p w14:paraId="0B41215A" w14:textId="0D4D0102" w:rsidR="00407FA8" w:rsidRDefault="00407FA8" w:rsidP="00407FA8">
      <w:pPr>
        <w:pStyle w:val="ListParagraph"/>
        <w:numPr>
          <w:ilvl w:val="1"/>
          <w:numId w:val="1"/>
        </w:numPr>
      </w:pPr>
      <w:r>
        <w:t xml:space="preserve">Primary treatment for </w:t>
      </w:r>
      <w:proofErr w:type="spellStart"/>
      <w:r>
        <w:t>minimially</w:t>
      </w:r>
      <w:proofErr w:type="spellEnd"/>
      <w:r>
        <w:t xml:space="preserve"> displaced scapular fracture </w:t>
      </w:r>
    </w:p>
    <w:p w14:paraId="5E2C716E" w14:textId="44F35D43" w:rsidR="00407FA8" w:rsidRDefault="00407FA8" w:rsidP="00407FA8">
      <w:pPr>
        <w:pStyle w:val="ListParagraph"/>
        <w:numPr>
          <w:ilvl w:val="1"/>
          <w:numId w:val="1"/>
        </w:numPr>
      </w:pPr>
      <w:r>
        <w:t xml:space="preserve">After repair of significant scapular fractures </w:t>
      </w:r>
    </w:p>
    <w:p w14:paraId="474DB14D" w14:textId="0DB37556" w:rsidR="00407FA8" w:rsidRDefault="00407FA8" w:rsidP="00407FA8">
      <w:pPr>
        <w:pStyle w:val="ListParagraph"/>
        <w:numPr>
          <w:ilvl w:val="1"/>
          <w:numId w:val="1"/>
        </w:numPr>
      </w:pPr>
      <w:r>
        <w:t xml:space="preserve">Reconstruction of severe medial instability of the shoulder joint </w:t>
      </w:r>
    </w:p>
    <w:p w14:paraId="38A92714" w14:textId="7055D53C" w:rsidR="00407FA8" w:rsidRDefault="00407FA8" w:rsidP="00407FA8">
      <w:pPr>
        <w:pStyle w:val="ListParagraph"/>
        <w:numPr>
          <w:ilvl w:val="1"/>
          <w:numId w:val="1"/>
        </w:numPr>
      </w:pPr>
      <w:r>
        <w:t xml:space="preserve">Other times when </w:t>
      </w:r>
      <w:proofErr w:type="gramStart"/>
      <w:r>
        <w:t>non weight</w:t>
      </w:r>
      <w:proofErr w:type="gramEnd"/>
      <w:r>
        <w:t xml:space="preserve"> bearing of forelimb is desired </w:t>
      </w:r>
    </w:p>
    <w:p w14:paraId="27E26226" w14:textId="1DF785E1" w:rsidR="00407FA8" w:rsidRDefault="00407FA8" w:rsidP="00407FA8">
      <w:pPr>
        <w:pStyle w:val="ListParagraph"/>
        <w:numPr>
          <w:ilvl w:val="0"/>
          <w:numId w:val="1"/>
        </w:numPr>
      </w:pPr>
      <w:r>
        <w:t xml:space="preserve">Application easiest in awake and standing patient </w:t>
      </w:r>
    </w:p>
    <w:p w14:paraId="3BD7C6A1" w14:textId="3FD9EA94" w:rsidR="00407FA8" w:rsidRDefault="00407FA8" w:rsidP="00407FA8">
      <w:pPr>
        <w:pStyle w:val="ListParagraph"/>
        <w:numPr>
          <w:ilvl w:val="1"/>
          <w:numId w:val="1"/>
        </w:numPr>
      </w:pPr>
      <w:r>
        <w:t xml:space="preserve">Carpus in moderate flexion </w:t>
      </w:r>
    </w:p>
    <w:p w14:paraId="260910BA" w14:textId="46307487" w:rsidR="00407FA8" w:rsidRDefault="00407FA8" w:rsidP="00407FA8">
      <w:pPr>
        <w:pStyle w:val="ListParagraph"/>
        <w:numPr>
          <w:ilvl w:val="1"/>
          <w:numId w:val="1"/>
        </w:numPr>
      </w:pPr>
      <w:r>
        <w:t xml:space="preserve">Cast padding encircling carpus and paw </w:t>
      </w:r>
    </w:p>
    <w:p w14:paraId="4BF34BD7" w14:textId="40902AFB" w:rsidR="00407FA8" w:rsidRDefault="00407FA8" w:rsidP="00407FA8">
      <w:pPr>
        <w:pStyle w:val="ListParagraph"/>
        <w:numPr>
          <w:ilvl w:val="1"/>
          <w:numId w:val="1"/>
        </w:numPr>
      </w:pPr>
      <w:r>
        <w:t xml:space="preserve">Hold carpus, shoulder and elbow joints in flexion while applying cast padding around torso enclosing the entire flexed forelimb within </w:t>
      </w:r>
    </w:p>
    <w:p w14:paraId="75CDB174" w14:textId="3EC9735A" w:rsidR="00407FA8" w:rsidRDefault="00407FA8" w:rsidP="00407FA8">
      <w:pPr>
        <w:pStyle w:val="ListParagraph"/>
        <w:numPr>
          <w:ilvl w:val="2"/>
          <w:numId w:val="1"/>
        </w:numPr>
      </w:pPr>
      <w:r>
        <w:t xml:space="preserve">Alternate cranial and caudal to contralateral limb </w:t>
      </w:r>
    </w:p>
    <w:p w14:paraId="515B19F0" w14:textId="45EF88AC" w:rsidR="00407FA8" w:rsidRDefault="00407FA8" w:rsidP="00407FA8">
      <w:pPr>
        <w:pStyle w:val="ListParagraph"/>
        <w:numPr>
          <w:ilvl w:val="1"/>
          <w:numId w:val="1"/>
        </w:numPr>
      </w:pPr>
      <w:r>
        <w:t xml:space="preserve">Then </w:t>
      </w:r>
      <w:proofErr w:type="spellStart"/>
      <w:r>
        <w:t>guaze</w:t>
      </w:r>
      <w:proofErr w:type="spellEnd"/>
      <w:r>
        <w:t xml:space="preserve"> and elastic tape </w:t>
      </w:r>
    </w:p>
    <w:p w14:paraId="115B1B22" w14:textId="4314DB3F" w:rsidR="00407FA8" w:rsidRDefault="00407FA8" w:rsidP="00407FA8">
      <w:pPr>
        <w:pStyle w:val="ListParagraph"/>
        <w:numPr>
          <w:ilvl w:val="1"/>
          <w:numId w:val="1"/>
        </w:numPr>
      </w:pPr>
      <w:r>
        <w:t xml:space="preserve">Don’t compress the thorax or carpus </w:t>
      </w:r>
    </w:p>
    <w:p w14:paraId="122BE98A" w14:textId="3A6D9B93" w:rsidR="00407FA8" w:rsidRDefault="00407FA8" w:rsidP="00407FA8">
      <w:pPr>
        <w:pStyle w:val="ListParagraph"/>
        <w:numPr>
          <w:ilvl w:val="1"/>
          <w:numId w:val="1"/>
        </w:numPr>
      </w:pPr>
      <w:r>
        <w:t xml:space="preserve">You can cut a small window into lateral surface to assess toes and foot </w:t>
      </w:r>
    </w:p>
    <w:p w14:paraId="43F2A6CF" w14:textId="07A55DBC" w:rsidR="00407FA8" w:rsidRDefault="00407FA8" w:rsidP="00407FA8">
      <w:pPr>
        <w:pStyle w:val="ListParagraph"/>
        <w:numPr>
          <w:ilvl w:val="0"/>
          <w:numId w:val="1"/>
        </w:numPr>
      </w:pPr>
      <w:r>
        <w:t xml:space="preserve">Monitor closely </w:t>
      </w:r>
    </w:p>
    <w:p w14:paraId="6E09A360" w14:textId="4929D6E0" w:rsidR="00407FA8" w:rsidRDefault="00407FA8" w:rsidP="00407FA8">
      <w:pPr>
        <w:pStyle w:val="ListParagraph"/>
        <w:numPr>
          <w:ilvl w:val="0"/>
          <w:numId w:val="1"/>
        </w:numPr>
      </w:pPr>
      <w:r>
        <w:t xml:space="preserve">Well tolerated </w:t>
      </w:r>
    </w:p>
    <w:p w14:paraId="65253DD1" w14:textId="7A79C7FC" w:rsidR="00407FA8" w:rsidRDefault="00407FA8" w:rsidP="00407FA8">
      <w:pPr>
        <w:pStyle w:val="ListParagraph"/>
        <w:numPr>
          <w:ilvl w:val="0"/>
          <w:numId w:val="1"/>
        </w:numPr>
      </w:pPr>
      <w:r>
        <w:t xml:space="preserve">If used for greater than 2 weeks, joint contracture can occur </w:t>
      </w:r>
    </w:p>
    <w:p w14:paraId="2CFA0190" w14:textId="101CA0B9" w:rsidR="005E4A42" w:rsidRDefault="005E4A42" w:rsidP="005E4A42"/>
    <w:p w14:paraId="354E80D8" w14:textId="662F7723" w:rsidR="005E4A42" w:rsidRDefault="005E4A42" w:rsidP="005E4A42">
      <w:r>
        <w:t xml:space="preserve">90-90 flexion bandage </w:t>
      </w:r>
    </w:p>
    <w:p w14:paraId="45FA5E7E" w14:textId="328F5CD5" w:rsidR="005E4A42" w:rsidRDefault="005E4A42" w:rsidP="005E4A42">
      <w:pPr>
        <w:pStyle w:val="ListParagraph"/>
        <w:numPr>
          <w:ilvl w:val="0"/>
          <w:numId w:val="1"/>
        </w:numPr>
      </w:pPr>
      <w:r>
        <w:t xml:space="preserve">Maintains stifle and hock joints in 90 degrees of flexion to decrease the occurrence of quadriceps contracture following open stabilization of femoral fractures </w:t>
      </w:r>
    </w:p>
    <w:p w14:paraId="40E91BF0" w14:textId="0D813F08" w:rsidR="005E4A42" w:rsidRDefault="00AD1A13" w:rsidP="00AD1A13">
      <w:pPr>
        <w:pStyle w:val="ListParagraph"/>
        <w:numPr>
          <w:ilvl w:val="1"/>
          <w:numId w:val="1"/>
        </w:numPr>
      </w:pPr>
      <w:r>
        <w:t>Used transiently during early postoperative convalescent period (48-72 hours)</w:t>
      </w:r>
    </w:p>
    <w:p w14:paraId="3A7BCC31" w14:textId="55D3B89C" w:rsidR="00AD1A13" w:rsidRDefault="00AD1A13" w:rsidP="00AD1A13">
      <w:pPr>
        <w:pStyle w:val="ListParagraph"/>
        <w:numPr>
          <w:ilvl w:val="0"/>
          <w:numId w:val="1"/>
        </w:numPr>
      </w:pPr>
      <w:r>
        <w:t xml:space="preserve">Apply bandage while patient is still anesthetized after confirming acceptable reduction and fixation </w:t>
      </w:r>
    </w:p>
    <w:p w14:paraId="365E2000" w14:textId="2DF01FF0" w:rsidR="00AD1A13" w:rsidRDefault="00AD1A13" w:rsidP="00AD1A13">
      <w:pPr>
        <w:pStyle w:val="ListParagraph"/>
        <w:numPr>
          <w:ilvl w:val="1"/>
          <w:numId w:val="1"/>
        </w:numPr>
      </w:pPr>
      <w:r>
        <w:lastRenderedPageBreak/>
        <w:t>Nonadherent adhesive bandage over surgical wound</w:t>
      </w:r>
    </w:p>
    <w:p w14:paraId="7005FF58" w14:textId="19134926" w:rsidR="00AD1A13" w:rsidRDefault="00AD1A13" w:rsidP="00AD1A13">
      <w:pPr>
        <w:pStyle w:val="ListParagraph"/>
        <w:numPr>
          <w:ilvl w:val="1"/>
          <w:numId w:val="1"/>
        </w:numPr>
      </w:pPr>
      <w:r>
        <w:t xml:space="preserve">Place patient in lateral recumbency </w:t>
      </w:r>
    </w:p>
    <w:p w14:paraId="13E9EEEE" w14:textId="38ECB872" w:rsidR="00AD1A13" w:rsidRDefault="00AD1A13" w:rsidP="00AD1A13">
      <w:pPr>
        <w:pStyle w:val="ListParagraph"/>
        <w:numPr>
          <w:ilvl w:val="1"/>
          <w:numId w:val="1"/>
        </w:numPr>
      </w:pPr>
      <w:r>
        <w:t xml:space="preserve">Stirrups </w:t>
      </w:r>
    </w:p>
    <w:p w14:paraId="6C6CAE60" w14:textId="69417803" w:rsidR="00AD1A13" w:rsidRDefault="00AD1A13" w:rsidP="00AD1A13">
      <w:pPr>
        <w:pStyle w:val="ListParagraph"/>
        <w:numPr>
          <w:ilvl w:val="1"/>
          <w:numId w:val="1"/>
        </w:numPr>
      </w:pPr>
      <w:r>
        <w:t xml:space="preserve">3-4 layers of cast padding extending from but not beyond the distal ends of the digits </w:t>
      </w:r>
    </w:p>
    <w:p w14:paraId="0FA5FC03" w14:textId="079E474E" w:rsidR="00AD1A13" w:rsidRDefault="00AD1A13" w:rsidP="00AD1A13">
      <w:pPr>
        <w:pStyle w:val="ListParagraph"/>
        <w:numPr>
          <w:ilvl w:val="1"/>
          <w:numId w:val="1"/>
        </w:numPr>
      </w:pPr>
      <w:r>
        <w:t xml:space="preserve">2-3 layers of stretch bandage over the cast padding </w:t>
      </w:r>
    </w:p>
    <w:p w14:paraId="5E2241FE" w14:textId="68ECA9D7" w:rsidR="00AD1A13" w:rsidRDefault="00AD1A13" w:rsidP="00AD1A13">
      <w:pPr>
        <w:pStyle w:val="ListParagraph"/>
        <w:numPr>
          <w:ilvl w:val="2"/>
          <w:numId w:val="1"/>
        </w:numPr>
      </w:pPr>
      <w:r>
        <w:t xml:space="preserve">2-3 mm margin of cast padding should be visible at the proximal extend of the bandage </w:t>
      </w:r>
    </w:p>
    <w:p w14:paraId="5A3C8435" w14:textId="342B822B" w:rsidR="00AD1A13" w:rsidRDefault="00AD1A13" w:rsidP="00AD1A13">
      <w:pPr>
        <w:pStyle w:val="ListParagraph"/>
        <w:numPr>
          <w:ilvl w:val="1"/>
          <w:numId w:val="1"/>
        </w:numPr>
      </w:pPr>
      <w:r>
        <w:t xml:space="preserve">Separate and tape up stirrups </w:t>
      </w:r>
    </w:p>
    <w:p w14:paraId="042D84B7" w14:textId="0A1633B7" w:rsidR="00AD1A13" w:rsidRDefault="00AD1A13" w:rsidP="00AD1A13">
      <w:pPr>
        <w:pStyle w:val="ListParagraph"/>
        <w:numPr>
          <w:ilvl w:val="1"/>
          <w:numId w:val="1"/>
        </w:numPr>
      </w:pPr>
      <w:r>
        <w:t xml:space="preserve">As hock is flexed the bandage material over the cranial aspect of the talocrural joint will bunch, causing pressure necrosis of nearby skin so instead use bandage scissors to incise the bandage material over the cranial aspect of the distal crus and hock until the region is tension free </w:t>
      </w:r>
    </w:p>
    <w:p w14:paraId="10CAB33F" w14:textId="34C9644A" w:rsidR="00AD1A13" w:rsidRDefault="00AD1A13" w:rsidP="00AD1A13">
      <w:pPr>
        <w:pStyle w:val="ListParagraph"/>
        <w:numPr>
          <w:ilvl w:val="2"/>
          <w:numId w:val="1"/>
        </w:numPr>
      </w:pPr>
      <w:r>
        <w:t xml:space="preserve">Extending the bandage over the hock can reduce irritation from the adhesive that was placed </w:t>
      </w:r>
      <w:proofErr w:type="spellStart"/>
      <w:r>
        <w:t>circumferentaiilly</w:t>
      </w:r>
      <w:proofErr w:type="spellEnd"/>
      <w:r>
        <w:t xml:space="preserve"> around the distal crus </w:t>
      </w:r>
    </w:p>
    <w:p w14:paraId="2D1945FE" w14:textId="25343C5B" w:rsidR="00AD1A13" w:rsidRDefault="00AD1A13" w:rsidP="00AD1A13">
      <w:pPr>
        <w:pStyle w:val="ListParagraph"/>
        <w:numPr>
          <w:ilvl w:val="1"/>
          <w:numId w:val="1"/>
        </w:numPr>
      </w:pPr>
      <w:r>
        <w:t xml:space="preserve">While wrapping adhesive elastic tape over region of thigh pull skin distally over the cranial aspect of thigh. Release skin once adhesive elastic </w:t>
      </w:r>
      <w:proofErr w:type="spellStart"/>
      <w:r>
        <w:t>tapein</w:t>
      </w:r>
      <w:proofErr w:type="spellEnd"/>
      <w:r>
        <w:t xml:space="preserve"> place such that tape is more proximal on thigh and less likely </w:t>
      </w:r>
      <w:proofErr w:type="spellStart"/>
      <w:r>
        <w:t>toslip</w:t>
      </w:r>
      <w:proofErr w:type="spellEnd"/>
      <w:r>
        <w:t xml:space="preserve"> over stifle. </w:t>
      </w:r>
    </w:p>
    <w:p w14:paraId="5FFC4347" w14:textId="17367635" w:rsidR="00AD1A13" w:rsidRDefault="00AD1A13" w:rsidP="00AD1A13">
      <w:pPr>
        <w:pStyle w:val="ListParagraph"/>
        <w:numPr>
          <w:ilvl w:val="1"/>
          <w:numId w:val="1"/>
        </w:numPr>
      </w:pPr>
      <w:r>
        <w:t xml:space="preserve">Wrap adhesive tape around paw several times </w:t>
      </w:r>
      <w:proofErr w:type="spellStart"/>
      <w:r>
        <w:t>circumferentally</w:t>
      </w:r>
      <w:proofErr w:type="spellEnd"/>
      <w:r>
        <w:t xml:space="preserve"> (cranial to medial to plantar to lateral) </w:t>
      </w:r>
    </w:p>
    <w:p w14:paraId="1C78AE4A" w14:textId="55DE3EEE" w:rsidR="00AD1A13" w:rsidRDefault="00AD1A13" w:rsidP="00AD1A13">
      <w:pPr>
        <w:pStyle w:val="ListParagraph"/>
        <w:numPr>
          <w:ilvl w:val="1"/>
          <w:numId w:val="1"/>
        </w:numPr>
      </w:pPr>
      <w:r>
        <w:t xml:space="preserve">Wrap adhesive elastic tape over cranial surface of thigh as proximal and possible then back around </w:t>
      </w:r>
      <w:proofErr w:type="gramStart"/>
      <w:r>
        <w:t>hock  and</w:t>
      </w:r>
      <w:proofErr w:type="gramEnd"/>
      <w:r>
        <w:t xml:space="preserve"> repeat a couple times. </w:t>
      </w:r>
    </w:p>
    <w:p w14:paraId="4A21074D" w14:textId="09F5DCAB" w:rsidR="00AD1A13" w:rsidRDefault="00AD1A13" w:rsidP="00AD1A13">
      <w:pPr>
        <w:pStyle w:val="ListParagraph"/>
        <w:numPr>
          <w:ilvl w:val="1"/>
          <w:numId w:val="1"/>
        </w:numPr>
      </w:pPr>
      <w:r>
        <w:t xml:space="preserve">Wrap an additional segment of adhesive elastic tape circumferentially around the distal crus to secure the first application of adhesive elastic tape in place </w:t>
      </w:r>
      <w:proofErr w:type="spellStart"/>
      <w:r>
        <w:t>nad</w:t>
      </w:r>
      <w:proofErr w:type="spellEnd"/>
      <w:r>
        <w:t xml:space="preserve"> help maintain the limb in flexion. </w:t>
      </w:r>
    </w:p>
    <w:p w14:paraId="381F33E9" w14:textId="006755F7" w:rsidR="006C3C2F" w:rsidRDefault="006C3C2F" w:rsidP="006C3C2F"/>
    <w:p w14:paraId="1759A5D9" w14:textId="58EBB625" w:rsidR="006C3C2F" w:rsidRDefault="006C3C2F" w:rsidP="006C3C2F">
      <w:r>
        <w:t xml:space="preserve">Spoon splints, aka metal spoon splints aka </w:t>
      </w:r>
      <w:proofErr w:type="spellStart"/>
      <w:r>
        <w:t>metasplints</w:t>
      </w:r>
      <w:proofErr w:type="spellEnd"/>
      <w:r>
        <w:t xml:space="preserve"> </w:t>
      </w:r>
    </w:p>
    <w:p w14:paraId="65B795DC" w14:textId="3B17E97C" w:rsidR="006C3C2F" w:rsidRDefault="006C3C2F" w:rsidP="006C3C2F">
      <w:pPr>
        <w:pStyle w:val="ListParagraph"/>
        <w:numPr>
          <w:ilvl w:val="0"/>
          <w:numId w:val="1"/>
        </w:numPr>
      </w:pPr>
      <w:r>
        <w:t xml:space="preserve">Distal radius and ulna </w:t>
      </w:r>
    </w:p>
    <w:p w14:paraId="1F64FDA2" w14:textId="2C3A5DE6" w:rsidR="006C3C2F" w:rsidRDefault="006C3C2F" w:rsidP="006C3C2F">
      <w:pPr>
        <w:pStyle w:val="ListParagraph"/>
        <w:numPr>
          <w:ilvl w:val="0"/>
          <w:numId w:val="1"/>
        </w:numPr>
      </w:pPr>
      <w:r>
        <w:t>Carpus or tarsus/metacarpus/metatarsus</w:t>
      </w:r>
    </w:p>
    <w:p w14:paraId="4C06B402" w14:textId="4B8D37AF" w:rsidR="006C3C2F" w:rsidRDefault="006C3C2F" w:rsidP="006C3C2F">
      <w:pPr>
        <w:pStyle w:val="ListParagraph"/>
        <w:numPr>
          <w:ilvl w:val="0"/>
          <w:numId w:val="1"/>
        </w:numPr>
      </w:pPr>
      <w:r>
        <w:t>Phalanges</w:t>
      </w:r>
    </w:p>
    <w:p w14:paraId="3061D952" w14:textId="1A6531AB" w:rsidR="006C3C2F" w:rsidRDefault="006C3C2F" w:rsidP="006C3C2F">
      <w:pPr>
        <w:pStyle w:val="ListParagraph"/>
        <w:numPr>
          <w:ilvl w:val="0"/>
          <w:numId w:val="1"/>
        </w:numPr>
      </w:pPr>
      <w:r>
        <w:t xml:space="preserve">Ancillary support of </w:t>
      </w:r>
      <w:proofErr w:type="spellStart"/>
      <w:r>
        <w:t>intenral</w:t>
      </w:r>
      <w:proofErr w:type="spellEnd"/>
      <w:r>
        <w:t xml:space="preserve"> fixation devices </w:t>
      </w:r>
    </w:p>
    <w:p w14:paraId="372F265E" w14:textId="0738B381" w:rsidR="006C3C2F" w:rsidRDefault="006C3C2F" w:rsidP="006C3C2F">
      <w:pPr>
        <w:pStyle w:val="ListParagraph"/>
        <w:numPr>
          <w:ilvl w:val="0"/>
          <w:numId w:val="1"/>
        </w:numPr>
      </w:pPr>
      <w:r>
        <w:t xml:space="preserve">Primary means of fixation when patient fracture-assessment score indicated minimal stress and rapid healing </w:t>
      </w:r>
    </w:p>
    <w:p w14:paraId="254B1543" w14:textId="5F48820E" w:rsidR="006C3C2F" w:rsidRDefault="006C3C2F" w:rsidP="006C3C2F">
      <w:pPr>
        <w:pStyle w:val="ListParagraph"/>
        <w:numPr>
          <w:ilvl w:val="0"/>
          <w:numId w:val="1"/>
        </w:numPr>
      </w:pPr>
      <w:r>
        <w:t xml:space="preserve">Aluminum or plastic in lots of sizes </w:t>
      </w:r>
    </w:p>
    <w:p w14:paraId="7BB22DF8" w14:textId="38203B6A" w:rsidR="006C3C2F" w:rsidRDefault="006C3C2F" w:rsidP="006C3C2F">
      <w:pPr>
        <w:pStyle w:val="ListParagraph"/>
        <w:numPr>
          <w:ilvl w:val="0"/>
          <w:numId w:val="1"/>
        </w:numPr>
      </w:pPr>
      <w:r>
        <w:t>Apply</w:t>
      </w:r>
    </w:p>
    <w:p w14:paraId="086A2C04" w14:textId="72C68FA3" w:rsidR="006C3C2F" w:rsidRDefault="006C3C2F" w:rsidP="006C3C2F">
      <w:pPr>
        <w:pStyle w:val="ListParagraph"/>
        <w:numPr>
          <w:ilvl w:val="1"/>
          <w:numId w:val="1"/>
        </w:numPr>
      </w:pPr>
      <w:r>
        <w:t xml:space="preserve">Clip long hair and treat open wounds/ apply wound dressings </w:t>
      </w:r>
    </w:p>
    <w:p w14:paraId="461AE3DD" w14:textId="1068CE4E" w:rsidR="006C3C2F" w:rsidRDefault="006C3C2F" w:rsidP="006C3C2F">
      <w:pPr>
        <w:pStyle w:val="ListParagraph"/>
        <w:numPr>
          <w:ilvl w:val="1"/>
          <w:numId w:val="1"/>
        </w:numPr>
      </w:pPr>
      <w:r>
        <w:t xml:space="preserve">Stirrups from carpus to toes, extending 6 inches beyond toes </w:t>
      </w:r>
    </w:p>
    <w:p w14:paraId="1FBF3FF5" w14:textId="71DFBD50" w:rsidR="006C3C2F" w:rsidRDefault="006C3C2F" w:rsidP="006C3C2F">
      <w:pPr>
        <w:pStyle w:val="ListParagraph"/>
        <w:numPr>
          <w:ilvl w:val="1"/>
          <w:numId w:val="1"/>
        </w:numPr>
      </w:pPr>
      <w:r>
        <w:t xml:space="preserve">Cast padding with 50% overlap </w:t>
      </w:r>
    </w:p>
    <w:p w14:paraId="2F6E963B" w14:textId="701D9332" w:rsidR="006C3C2F" w:rsidRDefault="006C3C2F" w:rsidP="006C3C2F">
      <w:pPr>
        <w:pStyle w:val="ListParagraph"/>
        <w:numPr>
          <w:ilvl w:val="1"/>
          <w:numId w:val="1"/>
        </w:numPr>
      </w:pPr>
      <w:r>
        <w:t xml:space="preserve">From toes to 1 inch beyond proximal extent of splint </w:t>
      </w:r>
    </w:p>
    <w:p w14:paraId="39A4CD64" w14:textId="2B92B29E" w:rsidR="006C3C2F" w:rsidRDefault="006C3C2F" w:rsidP="006C3C2F">
      <w:pPr>
        <w:pStyle w:val="ListParagraph"/>
        <w:numPr>
          <w:ilvl w:val="1"/>
          <w:numId w:val="1"/>
        </w:numPr>
      </w:pPr>
      <w:r>
        <w:t xml:space="preserve">Just enough cotton to prevent </w:t>
      </w:r>
      <w:proofErr w:type="spellStart"/>
      <w:r>
        <w:t>pressur</w:t>
      </w:r>
      <w:proofErr w:type="spellEnd"/>
      <w:r>
        <w:t xml:space="preserve"> sores or abrasions but don’t make bulky </w:t>
      </w:r>
    </w:p>
    <w:p w14:paraId="35DB124B" w14:textId="29A3B313" w:rsidR="006C3C2F" w:rsidRDefault="006C3C2F" w:rsidP="006C3C2F">
      <w:pPr>
        <w:pStyle w:val="ListParagraph"/>
        <w:numPr>
          <w:ilvl w:val="1"/>
          <w:numId w:val="1"/>
        </w:numPr>
      </w:pPr>
      <w:r>
        <w:t xml:space="preserve">Cover bony prominences with excess padding </w:t>
      </w:r>
    </w:p>
    <w:p w14:paraId="0819B4F3" w14:textId="0B4E6981" w:rsidR="006C3C2F" w:rsidRDefault="006C3C2F" w:rsidP="006C3C2F">
      <w:pPr>
        <w:pStyle w:val="ListParagraph"/>
        <w:numPr>
          <w:ilvl w:val="1"/>
          <w:numId w:val="1"/>
        </w:numPr>
      </w:pPr>
      <w:r>
        <w:t xml:space="preserve">Elastic gauze over cotton </w:t>
      </w:r>
    </w:p>
    <w:p w14:paraId="5A322E89" w14:textId="60A8D38E" w:rsidR="006C3C2F" w:rsidRDefault="006C3C2F" w:rsidP="006C3C2F">
      <w:pPr>
        <w:pStyle w:val="ListParagraph"/>
        <w:numPr>
          <w:ilvl w:val="1"/>
          <w:numId w:val="1"/>
        </w:numPr>
      </w:pPr>
      <w:r>
        <w:t xml:space="preserve">Put in appropriately sized splint and secure </w:t>
      </w:r>
      <w:proofErr w:type="spellStart"/>
      <w:r>
        <w:t>tolimb</w:t>
      </w:r>
      <w:proofErr w:type="spellEnd"/>
      <w:r>
        <w:t xml:space="preserve"> with </w:t>
      </w:r>
      <w:proofErr w:type="spellStart"/>
      <w:r>
        <w:t>vetwrap</w:t>
      </w:r>
      <w:proofErr w:type="spellEnd"/>
      <w:r>
        <w:t xml:space="preserve"> or elastic adhesive tape </w:t>
      </w:r>
    </w:p>
    <w:p w14:paraId="47C8C9A0" w14:textId="0F8BC22E" w:rsidR="006C3C2F" w:rsidRDefault="006C3C2F" w:rsidP="006C3C2F">
      <w:pPr>
        <w:pStyle w:val="ListParagraph"/>
        <w:numPr>
          <w:ilvl w:val="1"/>
          <w:numId w:val="1"/>
        </w:numPr>
      </w:pPr>
      <w:r>
        <w:lastRenderedPageBreak/>
        <w:t xml:space="preserve">Invert and stick stirrups </w:t>
      </w:r>
    </w:p>
    <w:p w14:paraId="7FA523CB" w14:textId="7AA25ACD" w:rsidR="000B61F7" w:rsidRDefault="000B61F7" w:rsidP="000B61F7"/>
    <w:p w14:paraId="4182528C" w14:textId="64F3B231" w:rsidR="000B61F7" w:rsidRDefault="000B61F7" w:rsidP="000B61F7">
      <w:proofErr w:type="spellStart"/>
      <w:r>
        <w:t>Coxofemoral</w:t>
      </w:r>
      <w:proofErr w:type="spellEnd"/>
      <w:r>
        <w:t xml:space="preserve"> luxation </w:t>
      </w:r>
      <w:r w:rsidR="00AE685D">
        <w:t xml:space="preserve">(Hip luxation) </w:t>
      </w:r>
    </w:p>
    <w:p w14:paraId="659D8551" w14:textId="272D22E6" w:rsidR="000B61F7" w:rsidRDefault="00AE685D" w:rsidP="000B61F7">
      <w:pPr>
        <w:pStyle w:val="ListParagraph"/>
        <w:numPr>
          <w:ilvl w:val="0"/>
          <w:numId w:val="1"/>
        </w:numPr>
      </w:pPr>
      <w:r>
        <w:t xml:space="preserve">Traumatic displacement of the femoral head from the acetabulum </w:t>
      </w:r>
    </w:p>
    <w:p w14:paraId="09A0A46E" w14:textId="3BE71635" w:rsidR="00AE685D" w:rsidRDefault="00AE685D" w:rsidP="00AE685D">
      <w:pPr>
        <w:pStyle w:val="ListParagraph"/>
        <w:numPr>
          <w:ilvl w:val="1"/>
          <w:numId w:val="1"/>
        </w:numPr>
      </w:pPr>
      <w:r>
        <w:t xml:space="preserve">Can be spontaneous – poor prognosis </w:t>
      </w:r>
    </w:p>
    <w:p w14:paraId="3F4E4145" w14:textId="28D435B3" w:rsidR="00AE685D" w:rsidRDefault="00AE685D" w:rsidP="000B61F7">
      <w:pPr>
        <w:pStyle w:val="ListParagraph"/>
        <w:numPr>
          <w:ilvl w:val="0"/>
          <w:numId w:val="1"/>
        </w:numPr>
      </w:pPr>
      <w:r>
        <w:t>Craniodorsal (usually) or caudoventral</w:t>
      </w:r>
    </w:p>
    <w:p w14:paraId="701CDDAE" w14:textId="7C7EE981" w:rsidR="00AE685D" w:rsidRDefault="00AE685D" w:rsidP="000B61F7">
      <w:pPr>
        <w:pStyle w:val="ListParagraph"/>
        <w:numPr>
          <w:ilvl w:val="0"/>
          <w:numId w:val="1"/>
        </w:numPr>
      </w:pPr>
      <w:r>
        <w:t>Round ligament of the femoral head always fails completely (interstitial rupture or avulsion from the fovea capitis)</w:t>
      </w:r>
    </w:p>
    <w:p w14:paraId="2BD0EE27" w14:textId="1F23124B" w:rsidR="00AE685D" w:rsidRDefault="00AE685D" w:rsidP="000B61F7">
      <w:pPr>
        <w:pStyle w:val="ListParagraph"/>
        <w:numPr>
          <w:ilvl w:val="0"/>
          <w:numId w:val="1"/>
        </w:numPr>
      </w:pPr>
      <w:r>
        <w:t xml:space="preserve">Fibrous joint capsule must also be completely torn (rent or </w:t>
      </w:r>
      <w:proofErr w:type="spellStart"/>
      <w:r>
        <w:t>comlete</w:t>
      </w:r>
      <w:proofErr w:type="spellEnd"/>
      <w:r>
        <w:t xml:space="preserve"> fraying of the entire capsule) </w:t>
      </w:r>
    </w:p>
    <w:p w14:paraId="1F819B18" w14:textId="3E1C4FDE" w:rsidR="00AE685D" w:rsidRDefault="00AE685D" w:rsidP="000B61F7">
      <w:pPr>
        <w:pStyle w:val="ListParagraph"/>
        <w:numPr>
          <w:ilvl w:val="0"/>
          <w:numId w:val="1"/>
        </w:numPr>
      </w:pPr>
      <w:r>
        <w:t xml:space="preserve">Articular cartilage gets its nutrients from synovial fluid which is pumped into matrix during normal articular movement – so early reduction better </w:t>
      </w:r>
    </w:p>
    <w:p w14:paraId="5F30BF0E" w14:textId="2B4BD0AA" w:rsidR="00AE685D" w:rsidRDefault="00AE685D" w:rsidP="000B61F7">
      <w:pPr>
        <w:pStyle w:val="ListParagraph"/>
        <w:numPr>
          <w:ilvl w:val="0"/>
          <w:numId w:val="1"/>
        </w:numPr>
      </w:pPr>
      <w:r>
        <w:t xml:space="preserve">Unilateral </w:t>
      </w:r>
      <w:proofErr w:type="gramStart"/>
      <w:r>
        <w:t>non weight</w:t>
      </w:r>
      <w:proofErr w:type="gramEnd"/>
      <w:r>
        <w:t xml:space="preserve"> bearing lameness </w:t>
      </w:r>
    </w:p>
    <w:p w14:paraId="1690C255" w14:textId="0AC7FC8F" w:rsidR="00AE685D" w:rsidRDefault="00AE685D" w:rsidP="000B61F7">
      <w:pPr>
        <w:pStyle w:val="ListParagraph"/>
        <w:numPr>
          <w:ilvl w:val="0"/>
          <w:numId w:val="1"/>
        </w:numPr>
      </w:pPr>
      <w:r>
        <w:t xml:space="preserve">Craniodorsal </w:t>
      </w:r>
    </w:p>
    <w:p w14:paraId="3530AB1A" w14:textId="2A274B10" w:rsidR="00AE685D" w:rsidRDefault="00AE685D" w:rsidP="00AE685D">
      <w:pPr>
        <w:pStyle w:val="ListParagraph"/>
        <w:numPr>
          <w:ilvl w:val="1"/>
          <w:numId w:val="1"/>
        </w:numPr>
      </w:pPr>
      <w:r>
        <w:t xml:space="preserve">Limb adducted with stifle externally rotation </w:t>
      </w:r>
    </w:p>
    <w:p w14:paraId="40776AA5" w14:textId="51505531" w:rsidR="00AE685D" w:rsidRDefault="00AE685D" w:rsidP="00AE685D">
      <w:pPr>
        <w:pStyle w:val="ListParagraph"/>
        <w:numPr>
          <w:ilvl w:val="1"/>
          <w:numId w:val="1"/>
        </w:numPr>
      </w:pPr>
      <w:r>
        <w:t xml:space="preserve">Greater trochanter dorsal to imaginary line from crest of ilium to tuber ischia </w:t>
      </w:r>
    </w:p>
    <w:p w14:paraId="11E111BE" w14:textId="375F6E64" w:rsidR="00AE685D" w:rsidRDefault="00AE685D" w:rsidP="00AE685D">
      <w:pPr>
        <w:pStyle w:val="ListParagraph"/>
        <w:numPr>
          <w:ilvl w:val="1"/>
          <w:numId w:val="1"/>
        </w:numPr>
      </w:pPr>
      <w:r>
        <w:t xml:space="preserve">Distance between tuber </w:t>
      </w:r>
      <w:proofErr w:type="spellStart"/>
      <w:r>
        <w:t>ischii</w:t>
      </w:r>
      <w:proofErr w:type="spellEnd"/>
      <w:r>
        <w:t xml:space="preserve"> and greater trochanter greater than in normal limb </w:t>
      </w:r>
    </w:p>
    <w:p w14:paraId="0818DFD8" w14:textId="69E82A2E" w:rsidR="00AE685D" w:rsidRDefault="00AE685D" w:rsidP="00AE685D">
      <w:pPr>
        <w:pStyle w:val="ListParagraph"/>
        <w:numPr>
          <w:ilvl w:val="0"/>
          <w:numId w:val="1"/>
        </w:numPr>
      </w:pPr>
      <w:r>
        <w:t xml:space="preserve">Caudoventral </w:t>
      </w:r>
    </w:p>
    <w:p w14:paraId="0AA712D6" w14:textId="7AC4E42F" w:rsidR="00AE685D" w:rsidRDefault="00AE685D" w:rsidP="00AE685D">
      <w:pPr>
        <w:pStyle w:val="ListParagraph"/>
        <w:numPr>
          <w:ilvl w:val="1"/>
          <w:numId w:val="1"/>
        </w:numPr>
      </w:pPr>
      <w:r>
        <w:t xml:space="preserve">Limb abducted with stifle internally rotated </w:t>
      </w:r>
    </w:p>
    <w:p w14:paraId="6E72D05D" w14:textId="68357EB4" w:rsidR="00AE685D" w:rsidRDefault="00AE685D" w:rsidP="00AE685D">
      <w:pPr>
        <w:pStyle w:val="ListParagraph"/>
        <w:numPr>
          <w:ilvl w:val="1"/>
          <w:numId w:val="1"/>
        </w:numPr>
      </w:pPr>
      <w:r>
        <w:t xml:space="preserve">Greater trochanter displaced ventrally </w:t>
      </w:r>
    </w:p>
    <w:p w14:paraId="674AAC8F" w14:textId="283A9FC1" w:rsidR="00AE685D" w:rsidRDefault="00AE685D" w:rsidP="00AE685D">
      <w:pPr>
        <w:pStyle w:val="ListParagraph"/>
        <w:numPr>
          <w:ilvl w:val="1"/>
          <w:numId w:val="1"/>
        </w:numPr>
      </w:pPr>
      <w:r>
        <w:t xml:space="preserve">Space between tuber </w:t>
      </w:r>
      <w:proofErr w:type="spellStart"/>
      <w:r>
        <w:t>ischii</w:t>
      </w:r>
      <w:proofErr w:type="spellEnd"/>
      <w:r>
        <w:t xml:space="preserve"> and greater trochanter narrowed </w:t>
      </w:r>
    </w:p>
    <w:p w14:paraId="7F17AAD5" w14:textId="439C27AE" w:rsidR="00AE685D" w:rsidRDefault="00AE685D" w:rsidP="00AE685D">
      <w:pPr>
        <w:pStyle w:val="ListParagraph"/>
        <w:numPr>
          <w:ilvl w:val="0"/>
          <w:numId w:val="1"/>
        </w:numPr>
      </w:pPr>
      <w:r>
        <w:t xml:space="preserve">Lack of symmetry between tuber </w:t>
      </w:r>
      <w:proofErr w:type="spellStart"/>
      <w:r>
        <w:t>ischii</w:t>
      </w:r>
      <w:proofErr w:type="spellEnd"/>
      <w:r>
        <w:t xml:space="preserve"> and greater trochanter on affected side vs normal side </w:t>
      </w:r>
    </w:p>
    <w:p w14:paraId="58AB2529" w14:textId="6C0F7DB6" w:rsidR="00AE685D" w:rsidRDefault="00AE685D" w:rsidP="00AE685D">
      <w:pPr>
        <w:pStyle w:val="ListParagraph"/>
        <w:numPr>
          <w:ilvl w:val="0"/>
          <w:numId w:val="1"/>
        </w:numPr>
      </w:pPr>
      <w:r>
        <w:t xml:space="preserve">Painful </w:t>
      </w:r>
    </w:p>
    <w:p w14:paraId="29569DB7" w14:textId="766CB0FA" w:rsidR="00AE685D" w:rsidRDefault="00AE685D" w:rsidP="00AE685D">
      <w:pPr>
        <w:pStyle w:val="ListParagraph"/>
        <w:numPr>
          <w:ilvl w:val="0"/>
          <w:numId w:val="1"/>
        </w:numPr>
      </w:pPr>
      <w:r>
        <w:t xml:space="preserve">Diagnosis </w:t>
      </w:r>
    </w:p>
    <w:p w14:paraId="42CE6214" w14:textId="2EEFE6C7" w:rsidR="00AE685D" w:rsidRDefault="00AE685D" w:rsidP="00AE685D">
      <w:pPr>
        <w:pStyle w:val="ListParagraph"/>
        <w:numPr>
          <w:ilvl w:val="1"/>
          <w:numId w:val="1"/>
        </w:numPr>
      </w:pPr>
      <w:r>
        <w:t xml:space="preserve">VD and lateral radiographs </w:t>
      </w:r>
    </w:p>
    <w:p w14:paraId="44753244" w14:textId="3577274E" w:rsidR="00AE685D" w:rsidRDefault="00AE685D" w:rsidP="00AE685D">
      <w:pPr>
        <w:pStyle w:val="ListParagraph"/>
        <w:numPr>
          <w:ilvl w:val="0"/>
          <w:numId w:val="1"/>
        </w:numPr>
      </w:pPr>
      <w:r>
        <w:t xml:space="preserve">Closed reduction of craniodorsal luxation </w:t>
      </w:r>
    </w:p>
    <w:p w14:paraId="372B9E9F" w14:textId="1EEFA073" w:rsidR="00AE685D" w:rsidRDefault="00AE685D" w:rsidP="00AE685D">
      <w:pPr>
        <w:pStyle w:val="ListParagraph"/>
        <w:numPr>
          <w:ilvl w:val="1"/>
          <w:numId w:val="1"/>
        </w:numPr>
      </w:pPr>
      <w:r>
        <w:t>GA</w:t>
      </w:r>
    </w:p>
    <w:p w14:paraId="69EB195E" w14:textId="21524563" w:rsidR="00AE685D" w:rsidRDefault="00AE685D" w:rsidP="00AE685D">
      <w:pPr>
        <w:pStyle w:val="ListParagraph"/>
        <w:numPr>
          <w:ilvl w:val="1"/>
          <w:numId w:val="1"/>
        </w:numPr>
      </w:pPr>
      <w:r>
        <w:t xml:space="preserve">Lateral recumbency </w:t>
      </w:r>
    </w:p>
    <w:p w14:paraId="6C3CAA9F" w14:textId="63B7E030" w:rsidR="00AE685D" w:rsidRDefault="00AE685D" w:rsidP="00AE685D">
      <w:pPr>
        <w:pStyle w:val="ListParagraph"/>
        <w:numPr>
          <w:ilvl w:val="1"/>
          <w:numId w:val="1"/>
        </w:numPr>
      </w:pPr>
      <w:r>
        <w:t xml:space="preserve">Grasp affected limb with one hand near tarsal joint </w:t>
      </w:r>
    </w:p>
    <w:p w14:paraId="20206E47" w14:textId="6B8219E9" w:rsidR="00AE685D" w:rsidRDefault="00AE685D" w:rsidP="00AE685D">
      <w:pPr>
        <w:pStyle w:val="ListParagraph"/>
        <w:numPr>
          <w:ilvl w:val="1"/>
          <w:numId w:val="1"/>
        </w:numPr>
      </w:pPr>
      <w:r>
        <w:t xml:space="preserve">Other hand under limb against body wall to provide resistance </w:t>
      </w:r>
    </w:p>
    <w:p w14:paraId="7928FD12" w14:textId="6A74526A" w:rsidR="00AE685D" w:rsidRDefault="00AE685D" w:rsidP="00AE685D">
      <w:pPr>
        <w:pStyle w:val="ListParagraph"/>
        <w:numPr>
          <w:ilvl w:val="2"/>
          <w:numId w:val="1"/>
        </w:numPr>
      </w:pPr>
      <w:r>
        <w:t xml:space="preserve">Or in large </w:t>
      </w:r>
      <w:proofErr w:type="gramStart"/>
      <w:r>
        <w:t>dogs</w:t>
      </w:r>
      <w:proofErr w:type="gramEnd"/>
      <w:r>
        <w:t xml:space="preserve"> rope around the groin of the affected limb, over the hip and secure to table </w:t>
      </w:r>
    </w:p>
    <w:p w14:paraId="0B8A9EED" w14:textId="311B4A05" w:rsidR="00AE685D" w:rsidRDefault="00AE685D" w:rsidP="00AE685D">
      <w:pPr>
        <w:pStyle w:val="ListParagraph"/>
        <w:numPr>
          <w:ilvl w:val="1"/>
          <w:numId w:val="1"/>
        </w:numPr>
      </w:pPr>
      <w:r>
        <w:t xml:space="preserve">Externally rotate limb and pull caudally to position femoral head over acetabulum </w:t>
      </w:r>
    </w:p>
    <w:p w14:paraId="7EF36C5E" w14:textId="0760CAEC" w:rsidR="00AE685D" w:rsidRDefault="00AE685D" w:rsidP="00AE685D">
      <w:pPr>
        <w:pStyle w:val="ListParagraph"/>
        <w:numPr>
          <w:ilvl w:val="1"/>
          <w:numId w:val="1"/>
        </w:numPr>
      </w:pPr>
      <w:r>
        <w:t xml:space="preserve">When femoral head lateral to acetabulum, internally rotate limb to seat femoral head within acetabulum </w:t>
      </w:r>
    </w:p>
    <w:p w14:paraId="27558319" w14:textId="1A564DC2" w:rsidR="0051199E" w:rsidRDefault="0051199E" w:rsidP="00AE685D">
      <w:pPr>
        <w:pStyle w:val="ListParagraph"/>
        <w:numPr>
          <w:ilvl w:val="1"/>
          <w:numId w:val="1"/>
        </w:numPr>
      </w:pPr>
      <w:r>
        <w:t xml:space="preserve">Apply medial pressure </w:t>
      </w:r>
      <w:proofErr w:type="spellStart"/>
      <w:r>
        <w:t>ot</w:t>
      </w:r>
      <w:proofErr w:type="spellEnd"/>
      <w:r>
        <w:t xml:space="preserve"> greater trochanter while flexing and extending the joint to expel debris from the acetabular cup for 10-15 minutes </w:t>
      </w:r>
    </w:p>
    <w:p w14:paraId="7BF1C1A5" w14:textId="6E26FA6E" w:rsidR="0051199E" w:rsidRDefault="0051199E" w:rsidP="00AE685D">
      <w:pPr>
        <w:pStyle w:val="ListParagraph"/>
        <w:numPr>
          <w:ilvl w:val="1"/>
          <w:numId w:val="1"/>
        </w:numPr>
      </w:pPr>
      <w:r>
        <w:t>Ehmer sling</w:t>
      </w:r>
    </w:p>
    <w:p w14:paraId="68624864" w14:textId="2F599E9C" w:rsidR="0051199E" w:rsidRDefault="0051199E" w:rsidP="00AE685D">
      <w:pPr>
        <w:pStyle w:val="ListParagraph"/>
        <w:numPr>
          <w:ilvl w:val="1"/>
          <w:numId w:val="1"/>
        </w:numPr>
      </w:pPr>
      <w:r>
        <w:t xml:space="preserve">Cage confinement or controlled activity with leash for 4-7 days until bandage removed. </w:t>
      </w:r>
    </w:p>
    <w:p w14:paraId="1C268AEF" w14:textId="18E75193" w:rsidR="0051199E" w:rsidRDefault="0051199E" w:rsidP="00AE685D">
      <w:pPr>
        <w:pStyle w:val="ListParagraph"/>
        <w:numPr>
          <w:ilvl w:val="1"/>
          <w:numId w:val="1"/>
        </w:numPr>
      </w:pPr>
      <w:r>
        <w:t xml:space="preserve">Then controlled leash walk for another 2 weeks. </w:t>
      </w:r>
    </w:p>
    <w:p w14:paraId="7D31258D" w14:textId="69FF98B0" w:rsidR="0051199E" w:rsidRDefault="0051199E" w:rsidP="0051199E">
      <w:pPr>
        <w:pStyle w:val="ListParagraph"/>
        <w:numPr>
          <w:ilvl w:val="0"/>
          <w:numId w:val="1"/>
        </w:numPr>
      </w:pPr>
      <w:r>
        <w:t xml:space="preserve">Closed reduction of a caudoventral luxation </w:t>
      </w:r>
    </w:p>
    <w:p w14:paraId="0D919765" w14:textId="4D923246" w:rsidR="0051199E" w:rsidRDefault="0051199E" w:rsidP="0051199E">
      <w:pPr>
        <w:pStyle w:val="ListParagraph"/>
        <w:numPr>
          <w:ilvl w:val="1"/>
          <w:numId w:val="1"/>
        </w:numPr>
      </w:pPr>
      <w:r>
        <w:lastRenderedPageBreak/>
        <w:t>GA</w:t>
      </w:r>
    </w:p>
    <w:p w14:paraId="7C9F9665" w14:textId="1FC77060" w:rsidR="0051199E" w:rsidRDefault="0051199E" w:rsidP="0051199E">
      <w:pPr>
        <w:pStyle w:val="ListParagraph"/>
        <w:numPr>
          <w:ilvl w:val="1"/>
          <w:numId w:val="1"/>
        </w:numPr>
      </w:pPr>
      <w:r>
        <w:t xml:space="preserve">Laterally recumbency with limb held perpendicular to spine </w:t>
      </w:r>
    </w:p>
    <w:p w14:paraId="412ECBF8" w14:textId="0B92E85F" w:rsidR="0051199E" w:rsidRDefault="0051199E" w:rsidP="0051199E">
      <w:pPr>
        <w:pStyle w:val="ListParagraph"/>
        <w:numPr>
          <w:ilvl w:val="1"/>
          <w:numId w:val="1"/>
        </w:numPr>
      </w:pPr>
      <w:r>
        <w:t>Grasp limb near tarsal joint with one hand and use other hand to stabilize the body</w:t>
      </w:r>
    </w:p>
    <w:p w14:paraId="1DE92CC0" w14:textId="7BB048A3" w:rsidR="0051199E" w:rsidRDefault="0051199E" w:rsidP="0051199E">
      <w:pPr>
        <w:pStyle w:val="ListParagraph"/>
        <w:numPr>
          <w:ilvl w:val="1"/>
          <w:numId w:val="1"/>
        </w:numPr>
      </w:pPr>
      <w:r>
        <w:t xml:space="preserve">Place traction on the limb while abducting the leg to pull femoral head beyond the medial rim of the acetabulum </w:t>
      </w:r>
    </w:p>
    <w:p w14:paraId="34DF823D" w14:textId="12330C77" w:rsidR="0051199E" w:rsidRDefault="0051199E" w:rsidP="0051199E">
      <w:pPr>
        <w:pStyle w:val="ListParagraph"/>
        <w:numPr>
          <w:ilvl w:val="1"/>
          <w:numId w:val="1"/>
        </w:numPr>
      </w:pPr>
      <w:r>
        <w:t xml:space="preserve">Once the femoral head has cleared the acetabular rim exert lateral pressure to position the femoral head lateral to the acetabulum </w:t>
      </w:r>
    </w:p>
    <w:p w14:paraId="4B71FCE8" w14:textId="3F4E211F" w:rsidR="0051199E" w:rsidRDefault="0051199E" w:rsidP="0051199E">
      <w:pPr>
        <w:pStyle w:val="ListParagraph"/>
        <w:numPr>
          <w:ilvl w:val="1"/>
          <w:numId w:val="1"/>
        </w:numPr>
      </w:pPr>
      <w:r>
        <w:t xml:space="preserve">Push proximally and allow the femoral head to fall into the acetabulum </w:t>
      </w:r>
    </w:p>
    <w:p w14:paraId="335985D8" w14:textId="5634DB24" w:rsidR="0051199E" w:rsidRDefault="0051199E" w:rsidP="0051199E">
      <w:pPr>
        <w:pStyle w:val="ListParagraph"/>
        <w:numPr>
          <w:ilvl w:val="1"/>
          <w:numId w:val="1"/>
        </w:numPr>
      </w:pPr>
      <w:r>
        <w:t xml:space="preserve">Hobbles to prevent abduction </w:t>
      </w:r>
    </w:p>
    <w:p w14:paraId="44C7DA48" w14:textId="021FBB19" w:rsidR="0051199E" w:rsidRDefault="0051199E" w:rsidP="0051199E">
      <w:pPr>
        <w:pStyle w:val="ListParagraph"/>
        <w:numPr>
          <w:ilvl w:val="1"/>
          <w:numId w:val="1"/>
        </w:numPr>
      </w:pPr>
      <w:r>
        <w:t xml:space="preserve">Controlled walking on a leash until removal in 4-7 days </w:t>
      </w:r>
    </w:p>
    <w:p w14:paraId="16596E99" w14:textId="29F04AB7" w:rsidR="0051199E" w:rsidRDefault="0051199E" w:rsidP="0051199E">
      <w:pPr>
        <w:pStyle w:val="ListParagraph"/>
        <w:numPr>
          <w:ilvl w:val="1"/>
          <w:numId w:val="1"/>
        </w:numPr>
      </w:pPr>
      <w:r>
        <w:t xml:space="preserve">Then an additional 2 weeks of leash walking after hobbles removed. </w:t>
      </w:r>
    </w:p>
    <w:p w14:paraId="026F05A2" w14:textId="61538F31" w:rsidR="002D4CFC" w:rsidRDefault="002D4CFC" w:rsidP="002D4CFC"/>
    <w:p w14:paraId="5DA92862" w14:textId="333736B6" w:rsidR="002D4CFC" w:rsidRDefault="002D4CFC" w:rsidP="002D4CFC">
      <w:r>
        <w:t xml:space="preserve">Temporomandibular luxation </w:t>
      </w:r>
    </w:p>
    <w:p w14:paraId="683AB88F" w14:textId="639751CA" w:rsidR="002D4CFC" w:rsidRDefault="002D4CFC" w:rsidP="002D4CFC">
      <w:pPr>
        <w:pStyle w:val="ListParagraph"/>
        <w:numPr>
          <w:ilvl w:val="0"/>
          <w:numId w:val="1"/>
        </w:numPr>
      </w:pPr>
      <w:r>
        <w:t>Mandibular condyles separate from the articular surfaces of the temporal bone and mandibular fossae</w:t>
      </w:r>
    </w:p>
    <w:p w14:paraId="3F299C8E" w14:textId="48F50AB8" w:rsidR="002D4CFC" w:rsidRDefault="002D4CFC" w:rsidP="002D4CFC">
      <w:pPr>
        <w:pStyle w:val="ListParagraph"/>
        <w:numPr>
          <w:ilvl w:val="0"/>
          <w:numId w:val="1"/>
        </w:numPr>
      </w:pPr>
      <w:r>
        <w:t xml:space="preserve">Usually as a result of trauma </w:t>
      </w:r>
    </w:p>
    <w:p w14:paraId="7BA904CA" w14:textId="55067B63" w:rsidR="002D4CFC" w:rsidRDefault="002D4CFC" w:rsidP="002D4CFC">
      <w:pPr>
        <w:pStyle w:val="ListParagraph"/>
        <w:numPr>
          <w:ilvl w:val="0"/>
          <w:numId w:val="1"/>
        </w:numPr>
      </w:pPr>
      <w:r>
        <w:t xml:space="preserve">Can occur with mandibular fractures </w:t>
      </w:r>
    </w:p>
    <w:p w14:paraId="7BAC06B4" w14:textId="74DF3E07" w:rsidR="002D4CFC" w:rsidRDefault="002D4CFC" w:rsidP="002D4CFC">
      <w:pPr>
        <w:pStyle w:val="ListParagraph"/>
        <w:numPr>
          <w:ilvl w:val="0"/>
          <w:numId w:val="1"/>
        </w:numPr>
      </w:pPr>
      <w:r>
        <w:t xml:space="preserve">Can displace cranially or caudally but craniodorsal displacement most common </w:t>
      </w:r>
    </w:p>
    <w:p w14:paraId="335B7C31" w14:textId="6D2D9B40" w:rsidR="002D4CFC" w:rsidRDefault="002D4CFC" w:rsidP="002D4CFC">
      <w:pPr>
        <w:pStyle w:val="ListParagraph"/>
        <w:numPr>
          <w:ilvl w:val="0"/>
          <w:numId w:val="1"/>
        </w:numPr>
      </w:pPr>
      <w:r>
        <w:t xml:space="preserve">Physical exam </w:t>
      </w:r>
    </w:p>
    <w:p w14:paraId="09A9CDF4" w14:textId="47B5CD5B" w:rsidR="002D4CFC" w:rsidRDefault="002D4CFC" w:rsidP="002D4CFC">
      <w:pPr>
        <w:pStyle w:val="ListParagraph"/>
        <w:numPr>
          <w:ilvl w:val="1"/>
          <w:numId w:val="1"/>
        </w:numPr>
      </w:pPr>
      <w:r>
        <w:t xml:space="preserve">Open mouth, reluctant to close </w:t>
      </w:r>
    </w:p>
    <w:p w14:paraId="2493E5B7" w14:textId="586C3017" w:rsidR="002D4CFC" w:rsidRDefault="002D4CFC" w:rsidP="002D4CFC">
      <w:pPr>
        <w:pStyle w:val="ListParagraph"/>
        <w:numPr>
          <w:ilvl w:val="1"/>
          <w:numId w:val="1"/>
        </w:numPr>
      </w:pPr>
      <w:r>
        <w:t xml:space="preserve">Unilateral craniodorsal luxation: mandible shifts toward opposite side of the mouth </w:t>
      </w:r>
    </w:p>
    <w:p w14:paraId="497DDA17" w14:textId="7C426995" w:rsidR="002D4CFC" w:rsidRDefault="002D4CFC" w:rsidP="002D4CFC">
      <w:pPr>
        <w:pStyle w:val="ListParagraph"/>
        <w:numPr>
          <w:ilvl w:val="1"/>
          <w:numId w:val="1"/>
        </w:numPr>
      </w:pPr>
      <w:r>
        <w:t xml:space="preserve">Bilateral craniodorsal luxation entire mandible protrudes forward </w:t>
      </w:r>
    </w:p>
    <w:p w14:paraId="1AD98028" w14:textId="553F35BA" w:rsidR="002D4CFC" w:rsidRDefault="002D4CFC" w:rsidP="002D4CFC">
      <w:pPr>
        <w:pStyle w:val="ListParagraph"/>
        <w:numPr>
          <w:ilvl w:val="1"/>
          <w:numId w:val="1"/>
        </w:numPr>
      </w:pPr>
      <w:r>
        <w:t xml:space="preserve">Caudal condylar luxation mandible shifts caudally toward side of luxation </w:t>
      </w:r>
    </w:p>
    <w:p w14:paraId="74FCFE74" w14:textId="4698000A" w:rsidR="002D4CFC" w:rsidRDefault="002D4CFC" w:rsidP="002D4CFC">
      <w:pPr>
        <w:pStyle w:val="ListParagraph"/>
        <w:numPr>
          <w:ilvl w:val="0"/>
          <w:numId w:val="1"/>
        </w:numPr>
      </w:pPr>
      <w:r>
        <w:t>Radiographs</w:t>
      </w:r>
    </w:p>
    <w:p w14:paraId="6AB3E437" w14:textId="2F576D59" w:rsidR="002D4CFC" w:rsidRDefault="002D4CFC" w:rsidP="002D4CFC">
      <w:pPr>
        <w:pStyle w:val="ListParagraph"/>
        <w:numPr>
          <w:ilvl w:val="1"/>
          <w:numId w:val="1"/>
        </w:numPr>
      </w:pPr>
      <w:r>
        <w:t xml:space="preserve">Skull rad under sedation or anesthesia </w:t>
      </w:r>
    </w:p>
    <w:p w14:paraId="480ABA43" w14:textId="57DEC105" w:rsidR="002D4CFC" w:rsidRDefault="002D4CFC" w:rsidP="002D4CFC">
      <w:pPr>
        <w:pStyle w:val="ListParagraph"/>
        <w:numPr>
          <w:ilvl w:val="2"/>
          <w:numId w:val="1"/>
        </w:numPr>
      </w:pPr>
      <w:r>
        <w:t xml:space="preserve">Increase in joint space width usually most evidence on dorsoventral projection </w:t>
      </w:r>
    </w:p>
    <w:p w14:paraId="179FC6C5" w14:textId="60A839FB" w:rsidR="002D4CFC" w:rsidRDefault="002D4CFC" w:rsidP="002D4CFC">
      <w:pPr>
        <w:pStyle w:val="ListParagraph"/>
        <w:numPr>
          <w:ilvl w:val="1"/>
          <w:numId w:val="1"/>
        </w:numPr>
      </w:pPr>
      <w:r>
        <w:t xml:space="preserve">CT </w:t>
      </w:r>
    </w:p>
    <w:p w14:paraId="30C541D4" w14:textId="55DC745C" w:rsidR="002D4CFC" w:rsidRDefault="002D4CFC" w:rsidP="002D4CFC">
      <w:pPr>
        <w:pStyle w:val="ListParagraph"/>
        <w:numPr>
          <w:ilvl w:val="0"/>
          <w:numId w:val="1"/>
        </w:numPr>
      </w:pPr>
      <w:r>
        <w:t>Reduction</w:t>
      </w:r>
    </w:p>
    <w:p w14:paraId="0568E0F7" w14:textId="185DED76" w:rsidR="002D4CFC" w:rsidRDefault="002D4CFC" w:rsidP="002D4CFC">
      <w:pPr>
        <w:pStyle w:val="ListParagraph"/>
        <w:numPr>
          <w:ilvl w:val="1"/>
          <w:numId w:val="1"/>
        </w:numPr>
      </w:pPr>
      <w:r>
        <w:t>GA</w:t>
      </w:r>
    </w:p>
    <w:p w14:paraId="666B80F6" w14:textId="1D251B36" w:rsidR="002D4CFC" w:rsidRDefault="002D4CFC" w:rsidP="002D4CFC">
      <w:pPr>
        <w:pStyle w:val="ListParagraph"/>
        <w:numPr>
          <w:ilvl w:val="1"/>
          <w:numId w:val="1"/>
        </w:numPr>
      </w:pPr>
      <w:r>
        <w:t xml:space="preserve">Wooden dowel rod placed transversely between mandibular and maxillary molars and used as a fulcrum to distract the condyles distally while the rostral mandible and maxilla are squeezed together </w:t>
      </w:r>
    </w:p>
    <w:p w14:paraId="33919A05" w14:textId="70662D29" w:rsidR="002D4CFC" w:rsidRDefault="002D4CFC" w:rsidP="002D4CFC">
      <w:pPr>
        <w:pStyle w:val="ListParagraph"/>
        <w:numPr>
          <w:ilvl w:val="1"/>
          <w:numId w:val="1"/>
        </w:numPr>
      </w:pPr>
      <w:r>
        <w:t xml:space="preserve">Mandible manipulated cranially or </w:t>
      </w:r>
      <w:proofErr w:type="gramStart"/>
      <w:r>
        <w:t>caudally  to</w:t>
      </w:r>
      <w:proofErr w:type="gramEnd"/>
      <w:r>
        <w:t xml:space="preserve"> move the condyle into place </w:t>
      </w:r>
    </w:p>
    <w:p w14:paraId="1ADF74A9" w14:textId="199D1EEE" w:rsidR="00631A95" w:rsidRDefault="00631A95" w:rsidP="002D4CFC">
      <w:pPr>
        <w:pStyle w:val="ListParagraph"/>
        <w:numPr>
          <w:ilvl w:val="1"/>
          <w:numId w:val="1"/>
        </w:numPr>
      </w:pPr>
      <w:r>
        <w:t xml:space="preserve">After joint reduced palpate to determine stability </w:t>
      </w:r>
    </w:p>
    <w:p w14:paraId="3BB8516D" w14:textId="557F8BBF" w:rsidR="00631A95" w:rsidRDefault="00631A95" w:rsidP="002D4CFC">
      <w:pPr>
        <w:pStyle w:val="ListParagraph"/>
        <w:numPr>
          <w:ilvl w:val="1"/>
          <w:numId w:val="1"/>
        </w:numPr>
      </w:pPr>
      <w:r>
        <w:t xml:space="preserve">Unstable joints can be supported with tape muzzles or </w:t>
      </w:r>
      <w:proofErr w:type="spellStart"/>
      <w:r>
        <w:t>interarcade</w:t>
      </w:r>
      <w:proofErr w:type="spellEnd"/>
      <w:r>
        <w:t xml:space="preserve"> wiring for 7-14 days until fibrosis occurs </w:t>
      </w:r>
    </w:p>
    <w:p w14:paraId="1920FCE0" w14:textId="436FC344" w:rsidR="00631A95" w:rsidRDefault="00631A95" w:rsidP="00631A95"/>
    <w:p w14:paraId="31A2F1CE" w14:textId="521A50B6" w:rsidR="00631A95" w:rsidRDefault="00631A95" w:rsidP="00631A95"/>
    <w:p w14:paraId="56973041" w14:textId="513BC44B" w:rsidR="00AF78D8" w:rsidRDefault="00B831B1" w:rsidP="00631A95">
      <w:r>
        <w:t xml:space="preserve">Elbow luxation </w:t>
      </w:r>
    </w:p>
    <w:p w14:paraId="7CE643AA" w14:textId="60F583E6" w:rsidR="00B831B1" w:rsidRDefault="00B831B1" w:rsidP="00B831B1">
      <w:pPr>
        <w:pStyle w:val="ListParagraph"/>
        <w:numPr>
          <w:ilvl w:val="0"/>
          <w:numId w:val="1"/>
        </w:numPr>
      </w:pPr>
      <w:r>
        <w:t xml:space="preserve">Most are lateral </w:t>
      </w:r>
    </w:p>
    <w:p w14:paraId="0A5AC3BA" w14:textId="5E95C1A7" w:rsidR="00B831B1" w:rsidRDefault="00B831B1" w:rsidP="00B831B1">
      <w:pPr>
        <w:pStyle w:val="ListParagraph"/>
        <w:numPr>
          <w:ilvl w:val="0"/>
          <w:numId w:val="1"/>
        </w:numPr>
      </w:pPr>
      <w:r>
        <w:lastRenderedPageBreak/>
        <w:t xml:space="preserve">PE: limb abducted with elbow flexed and externally rotated, unstable and deformed joint with laterally displaced radius and ulna with prominence of medial humeral condyle medially. Pain and soft tissue swelling common </w:t>
      </w:r>
    </w:p>
    <w:p w14:paraId="3232FC16" w14:textId="43028560" w:rsidR="00B831B1" w:rsidRDefault="00B831B1" w:rsidP="00B831B1">
      <w:pPr>
        <w:pStyle w:val="ListParagraph"/>
        <w:numPr>
          <w:ilvl w:val="0"/>
          <w:numId w:val="1"/>
        </w:numPr>
      </w:pPr>
      <w:r>
        <w:t xml:space="preserve">Within first day can attempt closed reduction </w:t>
      </w:r>
    </w:p>
    <w:p w14:paraId="52C38EFD" w14:textId="1DA938A9" w:rsidR="00B831B1" w:rsidRDefault="00B831B1" w:rsidP="00B831B1">
      <w:pPr>
        <w:pStyle w:val="ListParagraph"/>
        <w:numPr>
          <w:ilvl w:val="0"/>
          <w:numId w:val="1"/>
        </w:numPr>
      </w:pPr>
      <w:r>
        <w:t xml:space="preserve">Spica </w:t>
      </w:r>
      <w:proofErr w:type="spellStart"/>
      <w:r>
        <w:t>bandageuntil</w:t>
      </w:r>
      <w:proofErr w:type="spellEnd"/>
      <w:r>
        <w:t xml:space="preserve"> treatment </w:t>
      </w:r>
    </w:p>
    <w:p w14:paraId="7FEF6F5A" w14:textId="535FFA4E" w:rsidR="00B831B1" w:rsidRDefault="00B831B1" w:rsidP="00B831B1">
      <w:pPr>
        <w:pStyle w:val="ListParagraph"/>
        <w:numPr>
          <w:ilvl w:val="0"/>
          <w:numId w:val="1"/>
        </w:numPr>
      </w:pPr>
      <w:r>
        <w:t>GA</w:t>
      </w:r>
    </w:p>
    <w:p w14:paraId="241264B8" w14:textId="682761E4" w:rsidR="00B831B1" w:rsidRDefault="00B831B1" w:rsidP="00B831B1">
      <w:pPr>
        <w:pStyle w:val="ListParagraph"/>
        <w:numPr>
          <w:ilvl w:val="1"/>
          <w:numId w:val="1"/>
        </w:numPr>
      </w:pPr>
      <w:r>
        <w:t xml:space="preserve">Suspend </w:t>
      </w:r>
      <w:proofErr w:type="spellStart"/>
      <w:r>
        <w:t>linb</w:t>
      </w:r>
      <w:proofErr w:type="spellEnd"/>
      <w:r>
        <w:t xml:space="preserve"> from stand to help relax contracted muscles </w:t>
      </w:r>
    </w:p>
    <w:p w14:paraId="49E34A35" w14:textId="38129025" w:rsidR="00B831B1" w:rsidRDefault="00B831B1" w:rsidP="00B831B1">
      <w:pPr>
        <w:pStyle w:val="ListParagraph"/>
        <w:numPr>
          <w:ilvl w:val="1"/>
          <w:numId w:val="1"/>
        </w:numPr>
      </w:pPr>
      <w:r>
        <w:t xml:space="preserve">Laterally luxated elbow joint is flexed to an angle of about 90 degrees </w:t>
      </w:r>
    </w:p>
    <w:p w14:paraId="3B30A818" w14:textId="6AA440CC" w:rsidR="00B831B1" w:rsidRDefault="00B831B1" w:rsidP="00B831B1">
      <w:pPr>
        <w:pStyle w:val="ListParagraph"/>
        <w:numPr>
          <w:ilvl w:val="1"/>
          <w:numId w:val="1"/>
        </w:numPr>
      </w:pPr>
      <w:r>
        <w:t xml:space="preserve">Anconeal process rotated medially so it interdigitates with olecranon fossa </w:t>
      </w:r>
    </w:p>
    <w:p w14:paraId="3A56C919" w14:textId="3453423B" w:rsidR="00B831B1" w:rsidRDefault="00B831B1" w:rsidP="00B831B1">
      <w:pPr>
        <w:pStyle w:val="ListParagraph"/>
        <w:numPr>
          <w:ilvl w:val="1"/>
          <w:numId w:val="1"/>
        </w:numPr>
      </w:pPr>
      <w:r>
        <w:t xml:space="preserve">Slowly extend elbow while applying lateral to medial pressure on the radial head and medial to lateral force on the medial condyle of the </w:t>
      </w:r>
      <w:proofErr w:type="spellStart"/>
      <w:r>
        <w:t>humerus</w:t>
      </w:r>
      <w:proofErr w:type="spellEnd"/>
    </w:p>
    <w:p w14:paraId="79209F48" w14:textId="52B254B6" w:rsidR="00B831B1" w:rsidRDefault="00B831B1" w:rsidP="00B831B1">
      <w:pPr>
        <w:pStyle w:val="ListParagraph"/>
        <w:numPr>
          <w:ilvl w:val="1"/>
          <w:numId w:val="1"/>
        </w:numPr>
      </w:pPr>
      <w:r>
        <w:t xml:space="preserve">Internal rotation of radius and ulna </w:t>
      </w:r>
    </w:p>
    <w:p w14:paraId="1E68B08C" w14:textId="6C4A2AB0" w:rsidR="00B831B1" w:rsidRDefault="00B831B1" w:rsidP="00B831B1">
      <w:pPr>
        <w:pStyle w:val="ListParagraph"/>
        <w:numPr>
          <w:ilvl w:val="1"/>
          <w:numId w:val="1"/>
        </w:numPr>
      </w:pPr>
      <w:r>
        <w:t xml:space="preserve">Anconeal process should hook into olecranon fossa and snap the joint into reduction </w:t>
      </w:r>
    </w:p>
    <w:p w14:paraId="745498FF" w14:textId="1701E99A" w:rsidR="00B831B1" w:rsidRDefault="00B831B1" w:rsidP="00B831B1">
      <w:pPr>
        <w:pStyle w:val="ListParagraph"/>
        <w:numPr>
          <w:ilvl w:val="1"/>
          <w:numId w:val="1"/>
        </w:numPr>
      </w:pPr>
      <w:r>
        <w:t xml:space="preserve">Take through full range of motion </w:t>
      </w:r>
    </w:p>
    <w:p w14:paraId="3F6B6EBF" w14:textId="7C226151" w:rsidR="00B831B1" w:rsidRDefault="00B831B1" w:rsidP="00B831B1">
      <w:pPr>
        <w:pStyle w:val="ListParagraph"/>
        <w:numPr>
          <w:ilvl w:val="1"/>
          <w:numId w:val="1"/>
        </w:numPr>
      </w:pPr>
      <w:r>
        <w:t xml:space="preserve">Immobilize if stable in extension </w:t>
      </w:r>
      <w:proofErr w:type="spellStart"/>
      <w:r>
        <w:t>spica</w:t>
      </w:r>
      <w:proofErr w:type="spellEnd"/>
      <w:r>
        <w:t xml:space="preserve"> splint for 10-14 days </w:t>
      </w:r>
    </w:p>
    <w:sectPr w:rsidR="00B831B1" w:rsidSect="00C24A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1F0D"/>
    <w:multiLevelType w:val="hybridMultilevel"/>
    <w:tmpl w:val="D4B822D2"/>
    <w:lvl w:ilvl="0" w:tplc="D06433A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543B3B"/>
    <w:multiLevelType w:val="hybridMultilevel"/>
    <w:tmpl w:val="0876F1C8"/>
    <w:lvl w:ilvl="0" w:tplc="068EE1FC">
      <w:start w:val="9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1F"/>
    <w:rsid w:val="000262D2"/>
    <w:rsid w:val="000611A8"/>
    <w:rsid w:val="000B61F7"/>
    <w:rsid w:val="00244E32"/>
    <w:rsid w:val="002D4CFC"/>
    <w:rsid w:val="003009B3"/>
    <w:rsid w:val="00407FA8"/>
    <w:rsid w:val="00467554"/>
    <w:rsid w:val="00484E0E"/>
    <w:rsid w:val="0051199E"/>
    <w:rsid w:val="005E4A42"/>
    <w:rsid w:val="00631A95"/>
    <w:rsid w:val="00687081"/>
    <w:rsid w:val="006C3C2F"/>
    <w:rsid w:val="007231F9"/>
    <w:rsid w:val="007315FE"/>
    <w:rsid w:val="009D0C69"/>
    <w:rsid w:val="00AB7F29"/>
    <w:rsid w:val="00AD1A13"/>
    <w:rsid w:val="00AE685D"/>
    <w:rsid w:val="00AF78D8"/>
    <w:rsid w:val="00B831B1"/>
    <w:rsid w:val="00B9699F"/>
    <w:rsid w:val="00BB4F1F"/>
    <w:rsid w:val="00C24A22"/>
    <w:rsid w:val="00D04C43"/>
    <w:rsid w:val="00D67244"/>
    <w:rsid w:val="00D74617"/>
    <w:rsid w:val="00D8094A"/>
    <w:rsid w:val="00E85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30945C"/>
  <w15:chartTrackingRefBased/>
  <w15:docId w15:val="{763FC75E-EC15-A74F-8821-9885CB950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B4F1F"/>
  </w:style>
  <w:style w:type="paragraph" w:styleId="ListParagraph">
    <w:name w:val="List Paragraph"/>
    <w:basedOn w:val="Normal"/>
    <w:uiPriority w:val="34"/>
    <w:qFormat/>
    <w:rsid w:val="00061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46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2999</TotalTime>
  <Pages>9</Pages>
  <Words>2458</Words>
  <Characters>14016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 Robbins</dc:creator>
  <cp:keywords/>
  <dc:description/>
  <cp:lastModifiedBy>Sarah N Robbins</cp:lastModifiedBy>
  <cp:revision>12</cp:revision>
  <dcterms:created xsi:type="dcterms:W3CDTF">2019-01-18T18:53:00Z</dcterms:created>
  <dcterms:modified xsi:type="dcterms:W3CDTF">2019-01-24T16:56:00Z</dcterms:modified>
</cp:coreProperties>
</file>