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063EF" w14:textId="21F96C21" w:rsidR="005B7A99" w:rsidRPr="00357C92" w:rsidRDefault="005B7A99" w:rsidP="0097469F">
      <w:pPr>
        <w:pBdr>
          <w:bottom w:val="single" w:sz="4" w:space="1" w:color="auto"/>
        </w:pBdr>
        <w:spacing w:line="276" w:lineRule="auto"/>
        <w:rPr>
          <w:sz w:val="28"/>
          <w:szCs w:val="28"/>
        </w:rPr>
      </w:pPr>
      <w:r w:rsidRPr="00357C92">
        <w:rPr>
          <w:sz w:val="28"/>
          <w:szCs w:val="28"/>
        </w:rPr>
        <w:t>Low Tidal Volumes</w:t>
      </w:r>
      <w:r w:rsidR="0097469F">
        <w:rPr>
          <w:sz w:val="28"/>
          <w:szCs w:val="28"/>
        </w:rPr>
        <w:t xml:space="preserve"> &amp; the </w:t>
      </w:r>
      <w:proofErr w:type="spellStart"/>
      <w:r w:rsidR="0097469F">
        <w:rPr>
          <w:sz w:val="28"/>
          <w:szCs w:val="28"/>
        </w:rPr>
        <w:t>PreVent</w:t>
      </w:r>
      <w:proofErr w:type="spellEnd"/>
      <w:r w:rsidR="0097469F">
        <w:rPr>
          <w:sz w:val="28"/>
          <w:szCs w:val="28"/>
        </w:rPr>
        <w:t xml:space="preserve"> Trial</w:t>
      </w:r>
    </w:p>
    <w:p w14:paraId="36269873" w14:textId="77777777" w:rsidR="005B7A99" w:rsidRDefault="005B7A99" w:rsidP="005B7A99">
      <w:pPr>
        <w:spacing w:line="276" w:lineRule="auto"/>
        <w:rPr>
          <w:sz w:val="22"/>
          <w:szCs w:val="22"/>
        </w:rPr>
      </w:pPr>
    </w:p>
    <w:p w14:paraId="282F1F98" w14:textId="3513ACC9" w:rsidR="00230676" w:rsidRDefault="00230676" w:rsidP="003354B2">
      <w:pPr>
        <w:pStyle w:val="p1"/>
        <w:numPr>
          <w:ilvl w:val="0"/>
          <w:numId w:val="9"/>
        </w:numPr>
        <w:spacing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Risks of large tidal volumes?</w:t>
      </w:r>
    </w:p>
    <w:p w14:paraId="604C1667" w14:textId="32DBD6DF" w:rsidR="00617CC8" w:rsidRPr="003354B2" w:rsidRDefault="0097469F" w:rsidP="00230676">
      <w:pPr>
        <w:pStyle w:val="p1"/>
        <w:numPr>
          <w:ilvl w:val="1"/>
          <w:numId w:val="9"/>
        </w:numPr>
        <w:spacing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volutrauma</w:t>
      </w:r>
      <w:r w:rsidR="00F53701">
        <w:rPr>
          <w:rFonts w:asciiTheme="minorHAnsi" w:hAnsiTheme="minorHAnsi"/>
          <w:sz w:val="22"/>
          <w:szCs w:val="22"/>
        </w:rPr>
        <w:t xml:space="preserve"> through</w:t>
      </w:r>
      <w:r>
        <w:rPr>
          <w:rFonts w:asciiTheme="minorHAnsi" w:hAnsiTheme="minorHAnsi"/>
          <w:sz w:val="22"/>
          <w:szCs w:val="22"/>
        </w:rPr>
        <w:t xml:space="preserve"> alveolar overdistension</w:t>
      </w:r>
    </w:p>
    <w:p w14:paraId="32E6A531" w14:textId="77777777" w:rsidR="0097469F" w:rsidRDefault="005B7A99" w:rsidP="00230676">
      <w:pPr>
        <w:pStyle w:val="p1"/>
        <w:numPr>
          <w:ilvl w:val="2"/>
          <w:numId w:val="9"/>
        </w:numPr>
        <w:spacing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disruption of the pulmon</w:t>
      </w:r>
      <w:r w:rsidR="0097469F">
        <w:rPr>
          <w:rFonts w:asciiTheme="minorHAnsi" w:hAnsiTheme="minorHAnsi"/>
          <w:sz w:val="22"/>
          <w:szCs w:val="22"/>
        </w:rPr>
        <w:t>ary epithelium and endothelium</w:t>
      </w:r>
    </w:p>
    <w:p w14:paraId="4AA6DF61" w14:textId="77777777" w:rsidR="0097469F" w:rsidRDefault="0097469F" w:rsidP="00230676">
      <w:pPr>
        <w:pStyle w:val="p1"/>
        <w:numPr>
          <w:ilvl w:val="2"/>
          <w:numId w:val="9"/>
        </w:numPr>
        <w:spacing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cellular death</w:t>
      </w:r>
    </w:p>
    <w:p w14:paraId="35E9B89A" w14:textId="77777777" w:rsidR="0097469F" w:rsidRDefault="0097469F" w:rsidP="00230676">
      <w:pPr>
        <w:pStyle w:val="p1"/>
        <w:numPr>
          <w:ilvl w:val="2"/>
          <w:numId w:val="9"/>
        </w:numPr>
        <w:spacing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failure of surfactant production</w:t>
      </w:r>
    </w:p>
    <w:p w14:paraId="1B9228DF" w14:textId="530CD45D" w:rsidR="005B7A99" w:rsidRDefault="006C2F81" w:rsidP="00230676">
      <w:pPr>
        <w:pStyle w:val="p1"/>
        <w:numPr>
          <w:ilvl w:val="2"/>
          <w:numId w:val="9"/>
        </w:numPr>
        <w:spacing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release of pro-inflammatory mediators </w:t>
      </w:r>
    </w:p>
    <w:p w14:paraId="13019B7C" w14:textId="5B559C0C" w:rsidR="00B8101E" w:rsidRDefault="00B8101E" w:rsidP="00230676">
      <w:pPr>
        <w:pStyle w:val="p1"/>
        <w:numPr>
          <w:ilvl w:val="2"/>
          <w:numId w:val="9"/>
        </w:numPr>
        <w:spacing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alveolar edema</w:t>
      </w:r>
    </w:p>
    <w:p w14:paraId="3FB69A98" w14:textId="6DC9B987" w:rsidR="00B8101E" w:rsidRDefault="00B8101E" w:rsidP="00230676">
      <w:pPr>
        <w:pStyle w:val="p1"/>
        <w:numPr>
          <w:ilvl w:val="2"/>
          <w:numId w:val="9"/>
        </w:numPr>
        <w:spacing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hyaline membrane formation</w:t>
      </w:r>
    </w:p>
    <w:p w14:paraId="7E506899" w14:textId="5B333F70" w:rsidR="00B8101E" w:rsidRDefault="00B8101E" w:rsidP="00230676">
      <w:pPr>
        <w:pStyle w:val="p1"/>
        <w:numPr>
          <w:ilvl w:val="2"/>
          <w:numId w:val="9"/>
        </w:numPr>
        <w:spacing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interstitial </w:t>
      </w:r>
      <w:r w:rsidR="004A1C36">
        <w:rPr>
          <w:rFonts w:asciiTheme="minorHAnsi" w:hAnsiTheme="minorHAnsi"/>
          <w:sz w:val="22"/>
          <w:szCs w:val="22"/>
        </w:rPr>
        <w:t>hemorrhage</w:t>
      </w:r>
    </w:p>
    <w:p w14:paraId="2D9069CB" w14:textId="18375490" w:rsidR="00440353" w:rsidRDefault="00440353" w:rsidP="00230676">
      <w:pPr>
        <w:pStyle w:val="p1"/>
        <w:numPr>
          <w:ilvl w:val="2"/>
          <w:numId w:val="9"/>
        </w:numPr>
        <w:spacing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can lead to gross barotrauma (air leaks)</w:t>
      </w:r>
    </w:p>
    <w:p w14:paraId="7F82DE5C" w14:textId="4AA42726" w:rsidR="009920FF" w:rsidRDefault="009920FF" w:rsidP="00170073">
      <w:pPr>
        <w:pStyle w:val="p1"/>
        <w:numPr>
          <w:ilvl w:val="0"/>
          <w:numId w:val="9"/>
        </w:numPr>
        <w:spacing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Risks of low tidal volumes?</w:t>
      </w:r>
    </w:p>
    <w:p w14:paraId="0C243B2C" w14:textId="42070B13" w:rsidR="00B8101E" w:rsidRDefault="00B8101E" w:rsidP="009920FF">
      <w:pPr>
        <w:pStyle w:val="p1"/>
        <w:numPr>
          <w:ilvl w:val="1"/>
          <w:numId w:val="9"/>
        </w:numPr>
        <w:spacing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Hypoxemia</w:t>
      </w:r>
    </w:p>
    <w:p w14:paraId="64FEC480" w14:textId="2340BE7B" w:rsidR="00B8101E" w:rsidRDefault="00B8101E" w:rsidP="009920FF">
      <w:pPr>
        <w:pStyle w:val="p1"/>
        <w:numPr>
          <w:ilvl w:val="1"/>
          <w:numId w:val="9"/>
        </w:numPr>
        <w:spacing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Respiratory acidosis</w:t>
      </w:r>
    </w:p>
    <w:p w14:paraId="2F759BCE" w14:textId="3E8336F1" w:rsidR="009920FF" w:rsidRDefault="009920FF" w:rsidP="009920FF">
      <w:pPr>
        <w:pStyle w:val="p1"/>
        <w:numPr>
          <w:ilvl w:val="1"/>
          <w:numId w:val="9"/>
        </w:numPr>
        <w:spacing w:after="0" w:line="276" w:lineRule="auto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Atelectrauma</w:t>
      </w:r>
      <w:proofErr w:type="spellEnd"/>
      <w:r w:rsidR="004F4C0C">
        <w:rPr>
          <w:rFonts w:asciiTheme="minorHAnsi" w:hAnsiTheme="minorHAnsi"/>
          <w:sz w:val="22"/>
          <w:szCs w:val="22"/>
        </w:rPr>
        <w:t xml:space="preserve"> – injury from opening and closing of lung units</w:t>
      </w:r>
    </w:p>
    <w:p w14:paraId="10067D15" w14:textId="71ABFE50" w:rsidR="00F53701" w:rsidRDefault="00230676" w:rsidP="00F53701">
      <w:pPr>
        <w:pStyle w:val="p1"/>
        <w:numPr>
          <w:ilvl w:val="2"/>
          <w:numId w:val="9"/>
        </w:numPr>
        <w:spacing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Avoided in low volume ventilation </w:t>
      </w:r>
      <w:r w:rsidR="00A81AAA">
        <w:rPr>
          <w:rFonts w:asciiTheme="minorHAnsi" w:hAnsiTheme="minorHAnsi"/>
          <w:sz w:val="22"/>
          <w:szCs w:val="22"/>
        </w:rPr>
        <w:t>strategies</w:t>
      </w:r>
      <w:r>
        <w:rPr>
          <w:rFonts w:asciiTheme="minorHAnsi" w:hAnsiTheme="minorHAnsi"/>
          <w:sz w:val="22"/>
          <w:szCs w:val="22"/>
        </w:rPr>
        <w:t xml:space="preserve"> through h</w:t>
      </w:r>
      <w:r w:rsidR="00F53701">
        <w:rPr>
          <w:rFonts w:asciiTheme="minorHAnsi" w:hAnsiTheme="minorHAnsi"/>
          <w:sz w:val="22"/>
          <w:szCs w:val="22"/>
        </w:rPr>
        <w:t>igh PEEP and recruitment maneuvers</w:t>
      </w:r>
    </w:p>
    <w:p w14:paraId="5A996AD4" w14:textId="796C1D14" w:rsidR="009920FF" w:rsidRDefault="009920FF" w:rsidP="00B8101E">
      <w:pPr>
        <w:pStyle w:val="p1"/>
        <w:numPr>
          <w:ilvl w:val="2"/>
          <w:numId w:val="9"/>
        </w:numPr>
        <w:spacing w:after="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Increased stretching forces (shear forces) at margins between aerated lung and </w:t>
      </w:r>
      <w:proofErr w:type="spellStart"/>
      <w:r>
        <w:rPr>
          <w:rFonts w:asciiTheme="minorHAnsi" w:hAnsiTheme="minorHAnsi"/>
          <w:sz w:val="22"/>
          <w:szCs w:val="22"/>
        </w:rPr>
        <w:t>atelectic</w:t>
      </w:r>
      <w:proofErr w:type="spellEnd"/>
      <w:r>
        <w:rPr>
          <w:rFonts w:asciiTheme="minorHAnsi" w:hAnsiTheme="minorHAnsi"/>
          <w:sz w:val="22"/>
          <w:szCs w:val="22"/>
        </w:rPr>
        <w:t xml:space="preserve"> lung </w:t>
      </w:r>
    </w:p>
    <w:p w14:paraId="4C3CC0DE" w14:textId="6E8D7904" w:rsidR="005D4380" w:rsidRDefault="005D4380" w:rsidP="005D4380">
      <w:pPr>
        <w:pStyle w:val="p1"/>
        <w:spacing w:after="0" w:line="276" w:lineRule="auto"/>
        <w:rPr>
          <w:rFonts w:asciiTheme="minorHAnsi" w:hAnsiTheme="minorHAnsi"/>
          <w:sz w:val="22"/>
          <w:szCs w:val="22"/>
        </w:rPr>
      </w:pPr>
      <w:r w:rsidRPr="005D4380">
        <w:rPr>
          <w:rFonts w:asciiTheme="minorHAnsi" w:hAnsiTheme="minorHAnsi"/>
          <w:sz w:val="22"/>
          <w:szCs w:val="22"/>
        </w:rPr>
        <w:drawing>
          <wp:inline distT="0" distB="0" distL="0" distR="0" wp14:anchorId="44687BEC" wp14:editId="7E505BCE">
            <wp:extent cx="6858000" cy="5253355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25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EE74B" w14:textId="160C6429" w:rsidR="005D4380" w:rsidRDefault="005D4380" w:rsidP="005D4380">
      <w:pPr>
        <w:pStyle w:val="p1"/>
        <w:spacing w:after="0" w:line="276" w:lineRule="auto"/>
        <w:rPr>
          <w:rFonts w:asciiTheme="minorHAnsi" w:hAnsiTheme="minorHAnsi"/>
          <w:sz w:val="22"/>
          <w:szCs w:val="22"/>
        </w:rPr>
      </w:pPr>
      <w:r w:rsidRPr="005D4380">
        <w:rPr>
          <w:rFonts w:asciiTheme="minorHAnsi" w:hAnsiTheme="minorHAnsi"/>
          <w:sz w:val="22"/>
          <w:szCs w:val="22"/>
        </w:rPr>
        <w:lastRenderedPageBreak/>
        <w:drawing>
          <wp:inline distT="0" distB="0" distL="0" distR="0" wp14:anchorId="746B337C" wp14:editId="52041733">
            <wp:extent cx="6858000" cy="36830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3B98C" w14:textId="77777777" w:rsidR="005B7A99" w:rsidRDefault="005B7A99" w:rsidP="003D679A">
      <w:pPr>
        <w:pStyle w:val="p1"/>
        <w:spacing w:after="0" w:line="276" w:lineRule="auto"/>
        <w:ind w:left="0" w:firstLine="0"/>
        <w:rPr>
          <w:rFonts w:asciiTheme="minorHAnsi" w:hAnsiTheme="minorHAnsi"/>
          <w:b/>
          <w:sz w:val="22"/>
          <w:szCs w:val="22"/>
        </w:rPr>
      </w:pPr>
    </w:p>
    <w:p w14:paraId="21FAE246" w14:textId="794D1B5B" w:rsidR="003D679A" w:rsidRDefault="00F53701" w:rsidP="003D679A">
      <w:pPr>
        <w:pStyle w:val="p1"/>
        <w:spacing w:after="0" w:line="276" w:lineRule="auto"/>
        <w:ind w:left="0" w:firstLine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Patients with ARDS have relatively non-aerated dependent lung regions and aerated nondependent lung regions. Given the small volume available for ventilation, </w:t>
      </w:r>
      <w:r w:rsidR="00230676">
        <w:rPr>
          <w:rFonts w:asciiTheme="minorHAnsi" w:hAnsiTheme="minorHAnsi"/>
          <w:b/>
          <w:sz w:val="22"/>
          <w:szCs w:val="22"/>
        </w:rPr>
        <w:t>this condition is</w:t>
      </w:r>
      <w:r>
        <w:rPr>
          <w:rFonts w:asciiTheme="minorHAnsi" w:hAnsiTheme="minorHAnsi"/>
          <w:b/>
          <w:sz w:val="22"/>
          <w:szCs w:val="22"/>
        </w:rPr>
        <w:t xml:space="preserve"> referred to as “baby lungs”. As such, l</w:t>
      </w:r>
      <w:r w:rsidR="003D679A">
        <w:rPr>
          <w:rFonts w:asciiTheme="minorHAnsi" w:hAnsiTheme="minorHAnsi"/>
          <w:b/>
          <w:sz w:val="22"/>
          <w:szCs w:val="22"/>
        </w:rPr>
        <w:t>ow t</w:t>
      </w:r>
      <w:r w:rsidR="007D11FD" w:rsidRPr="003D679A">
        <w:rPr>
          <w:rFonts w:asciiTheme="minorHAnsi" w:hAnsiTheme="minorHAnsi"/>
          <w:b/>
          <w:sz w:val="22"/>
          <w:szCs w:val="22"/>
        </w:rPr>
        <w:t xml:space="preserve">idal </w:t>
      </w:r>
      <w:r w:rsidR="003D679A">
        <w:rPr>
          <w:rFonts w:asciiTheme="minorHAnsi" w:hAnsiTheme="minorHAnsi"/>
          <w:b/>
          <w:sz w:val="22"/>
          <w:szCs w:val="22"/>
        </w:rPr>
        <w:t>volume ventilation s</w:t>
      </w:r>
      <w:r w:rsidR="007D11FD" w:rsidRPr="003D679A">
        <w:rPr>
          <w:rFonts w:asciiTheme="minorHAnsi" w:hAnsiTheme="minorHAnsi"/>
          <w:b/>
          <w:sz w:val="22"/>
          <w:szCs w:val="22"/>
        </w:rPr>
        <w:t xml:space="preserve">trategies </w:t>
      </w:r>
      <w:r w:rsidR="003D679A">
        <w:rPr>
          <w:rFonts w:asciiTheme="minorHAnsi" w:hAnsiTheme="minorHAnsi"/>
          <w:b/>
          <w:sz w:val="22"/>
          <w:szCs w:val="22"/>
        </w:rPr>
        <w:t xml:space="preserve">are recommended </w:t>
      </w:r>
      <w:r w:rsidR="003D679A" w:rsidRPr="003D679A">
        <w:rPr>
          <w:rFonts w:asciiTheme="minorHAnsi" w:hAnsiTheme="minorHAnsi"/>
          <w:b/>
          <w:sz w:val="22"/>
          <w:szCs w:val="22"/>
        </w:rPr>
        <w:t>in acute respiratory distress syndrome (ARDS)</w:t>
      </w:r>
      <w:r w:rsidR="003D679A">
        <w:rPr>
          <w:rFonts w:asciiTheme="minorHAnsi" w:hAnsiTheme="minorHAnsi"/>
          <w:b/>
          <w:sz w:val="22"/>
          <w:szCs w:val="22"/>
        </w:rPr>
        <w:t xml:space="preserve"> ...</w:t>
      </w:r>
    </w:p>
    <w:p w14:paraId="3F84C020" w14:textId="77777777" w:rsidR="00B52F0D" w:rsidRDefault="00B52F0D" w:rsidP="003D679A">
      <w:pPr>
        <w:pStyle w:val="p1"/>
        <w:spacing w:after="0" w:line="276" w:lineRule="auto"/>
        <w:ind w:left="0" w:firstLine="0"/>
        <w:rPr>
          <w:rFonts w:asciiTheme="minorHAnsi" w:hAnsiTheme="minorHAnsi"/>
          <w:b/>
          <w:sz w:val="22"/>
          <w:szCs w:val="22"/>
        </w:rPr>
      </w:pPr>
    </w:p>
    <w:p w14:paraId="5A39DE14" w14:textId="7E328B66" w:rsidR="00B52F0D" w:rsidRPr="00A05737" w:rsidRDefault="00B52F0D" w:rsidP="003D679A">
      <w:pPr>
        <w:pStyle w:val="p1"/>
        <w:spacing w:after="0" w:line="276" w:lineRule="auto"/>
        <w:ind w:left="0" w:firstLine="0"/>
        <w:rPr>
          <w:rFonts w:asciiTheme="minorHAnsi" w:hAnsiTheme="minorHAnsi"/>
          <w:sz w:val="22"/>
          <w:szCs w:val="22"/>
        </w:rPr>
      </w:pPr>
      <w:r w:rsidRPr="00A05737">
        <w:rPr>
          <w:rFonts w:asciiTheme="minorHAnsi" w:hAnsiTheme="minorHAnsi"/>
          <w:b/>
          <w:sz w:val="22"/>
          <w:szCs w:val="22"/>
        </w:rPr>
        <w:t>Tidal volume recommendations:</w:t>
      </w:r>
      <w:r w:rsidRPr="00A05737">
        <w:rPr>
          <w:rFonts w:asciiTheme="minorHAnsi" w:hAnsiTheme="minorHAnsi"/>
          <w:sz w:val="22"/>
          <w:szCs w:val="22"/>
        </w:rPr>
        <w:t xml:space="preserve"> &lt;6-8 mL/kg</w:t>
      </w:r>
    </w:p>
    <w:p w14:paraId="79098B51" w14:textId="18774C86" w:rsidR="00B52F0D" w:rsidRDefault="00B52F0D" w:rsidP="003D679A">
      <w:pPr>
        <w:pStyle w:val="p1"/>
        <w:spacing w:after="0" w:line="276" w:lineRule="auto"/>
        <w:ind w:left="0" w:firstLine="0"/>
        <w:rPr>
          <w:rFonts w:asciiTheme="minorHAnsi" w:hAnsiTheme="minorHAnsi"/>
          <w:sz w:val="22"/>
          <w:szCs w:val="22"/>
        </w:rPr>
      </w:pPr>
      <w:r w:rsidRPr="00A05737">
        <w:rPr>
          <w:rFonts w:asciiTheme="minorHAnsi" w:hAnsiTheme="minorHAnsi"/>
          <w:b/>
          <w:sz w:val="22"/>
          <w:szCs w:val="22"/>
        </w:rPr>
        <w:t>Plateau pressure recommendations:</w:t>
      </w:r>
      <w:r w:rsidRPr="00A05737">
        <w:rPr>
          <w:rFonts w:asciiTheme="minorHAnsi" w:hAnsiTheme="minorHAnsi"/>
          <w:sz w:val="22"/>
          <w:szCs w:val="22"/>
        </w:rPr>
        <w:t xml:space="preserve"> &lt;30 cm H20</w:t>
      </w:r>
    </w:p>
    <w:p w14:paraId="33BF7491" w14:textId="77777777" w:rsidR="00B52F0D" w:rsidRDefault="00B52F0D" w:rsidP="003D679A">
      <w:pPr>
        <w:pStyle w:val="p1"/>
        <w:spacing w:after="0" w:line="276" w:lineRule="auto"/>
        <w:ind w:left="0" w:firstLine="0"/>
        <w:rPr>
          <w:rFonts w:asciiTheme="minorHAnsi" w:hAnsiTheme="minorHAnsi"/>
          <w:sz w:val="22"/>
          <w:szCs w:val="22"/>
        </w:rPr>
      </w:pPr>
    </w:p>
    <w:p w14:paraId="52E7A7E1" w14:textId="31B870B5" w:rsidR="00B52F0D" w:rsidRPr="00B52F0D" w:rsidRDefault="00B52F0D" w:rsidP="003D679A">
      <w:pPr>
        <w:pStyle w:val="p1"/>
        <w:spacing w:after="0" w:line="276" w:lineRule="auto"/>
        <w:ind w:left="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These recommendations are based </w:t>
      </w:r>
      <w:r w:rsidR="00712AB5">
        <w:rPr>
          <w:rFonts w:asciiTheme="minorHAnsi" w:hAnsiTheme="minorHAnsi"/>
          <w:sz w:val="22"/>
          <w:szCs w:val="22"/>
        </w:rPr>
        <w:t>from</w:t>
      </w:r>
      <w:r>
        <w:rPr>
          <w:rFonts w:asciiTheme="minorHAnsi" w:hAnsiTheme="minorHAnsi"/>
          <w:sz w:val="22"/>
          <w:szCs w:val="22"/>
        </w:rPr>
        <w:t xml:space="preserve"> the following studies:</w:t>
      </w:r>
    </w:p>
    <w:p w14:paraId="2E8AA8B7" w14:textId="77777777" w:rsidR="00B52F0D" w:rsidRPr="003D679A" w:rsidRDefault="00B52F0D" w:rsidP="003D679A">
      <w:pPr>
        <w:pStyle w:val="p1"/>
        <w:spacing w:after="0" w:line="276" w:lineRule="auto"/>
        <w:ind w:left="0" w:firstLine="0"/>
        <w:rPr>
          <w:rFonts w:asciiTheme="minorHAnsi" w:hAnsiTheme="minorHAnsi"/>
          <w:b/>
          <w:sz w:val="22"/>
          <w:szCs w:val="22"/>
        </w:rPr>
      </w:pPr>
    </w:p>
    <w:p w14:paraId="48B86BCF" w14:textId="660CB08D" w:rsidR="003D679A" w:rsidRDefault="004424A5" w:rsidP="003D679A">
      <w:pPr>
        <w:pStyle w:val="p1"/>
        <w:spacing w:after="0" w:line="276" w:lineRule="auto"/>
        <w:ind w:left="0" w:firstLine="0"/>
        <w:rPr>
          <w:rFonts w:asciiTheme="minorHAnsi" w:hAnsiTheme="minorHAnsi"/>
          <w:color w:val="7030A0"/>
          <w:sz w:val="22"/>
          <w:szCs w:val="22"/>
        </w:rPr>
      </w:pPr>
      <w:r w:rsidRPr="003D679A">
        <w:rPr>
          <w:rFonts w:asciiTheme="minorHAnsi" w:hAnsiTheme="minorHAnsi"/>
          <w:color w:val="7030A0"/>
          <w:sz w:val="22"/>
          <w:szCs w:val="22"/>
        </w:rPr>
        <w:t xml:space="preserve">Acute Respiratory Distress Syndrome Network, Brower RG, </w:t>
      </w:r>
      <w:proofErr w:type="spellStart"/>
      <w:r w:rsidRPr="003D679A">
        <w:rPr>
          <w:rFonts w:asciiTheme="minorHAnsi" w:hAnsiTheme="minorHAnsi"/>
          <w:color w:val="7030A0"/>
          <w:sz w:val="22"/>
          <w:szCs w:val="22"/>
        </w:rPr>
        <w:t>Matthay</w:t>
      </w:r>
      <w:proofErr w:type="spellEnd"/>
      <w:r w:rsidRPr="003D679A">
        <w:rPr>
          <w:rFonts w:asciiTheme="minorHAnsi" w:hAnsiTheme="minorHAnsi"/>
          <w:color w:val="7030A0"/>
          <w:sz w:val="22"/>
          <w:szCs w:val="22"/>
        </w:rPr>
        <w:t xml:space="preserve"> MA, et al. Ventilation with lower tidal volumes as compared with traditional tidal volumes for acute lung injury and the acute respiratory distress syndrome. </w:t>
      </w:r>
      <w:r w:rsidRPr="003D679A">
        <w:rPr>
          <w:rFonts w:asciiTheme="minorHAnsi" w:hAnsiTheme="minorHAnsi"/>
          <w:i/>
          <w:iCs/>
          <w:color w:val="7030A0"/>
          <w:sz w:val="22"/>
          <w:szCs w:val="22"/>
        </w:rPr>
        <w:t xml:space="preserve">N </w:t>
      </w:r>
      <w:proofErr w:type="spellStart"/>
      <w:r w:rsidRPr="003D679A">
        <w:rPr>
          <w:rFonts w:asciiTheme="minorHAnsi" w:hAnsiTheme="minorHAnsi"/>
          <w:i/>
          <w:iCs/>
          <w:color w:val="7030A0"/>
          <w:sz w:val="22"/>
          <w:szCs w:val="22"/>
        </w:rPr>
        <w:t>Engl</w:t>
      </w:r>
      <w:proofErr w:type="spellEnd"/>
      <w:r w:rsidRPr="003D679A">
        <w:rPr>
          <w:rFonts w:asciiTheme="minorHAnsi" w:hAnsiTheme="minorHAnsi"/>
          <w:i/>
          <w:iCs/>
          <w:color w:val="7030A0"/>
          <w:sz w:val="22"/>
          <w:szCs w:val="22"/>
        </w:rPr>
        <w:t xml:space="preserve"> J Med</w:t>
      </w:r>
      <w:r w:rsidRPr="003D679A">
        <w:rPr>
          <w:rFonts w:asciiTheme="minorHAnsi" w:hAnsiTheme="minorHAnsi"/>
          <w:color w:val="7030A0"/>
          <w:sz w:val="22"/>
          <w:szCs w:val="22"/>
        </w:rPr>
        <w:t>. 2000;342(18):1301-1308. doi:10.1056/NEJM200005043421801.</w:t>
      </w:r>
    </w:p>
    <w:p w14:paraId="4780F280" w14:textId="0AAB31F0" w:rsidR="003B47B1" w:rsidRDefault="003B47B1" w:rsidP="00BC29FA">
      <w:pPr>
        <w:pStyle w:val="p1"/>
        <w:spacing w:after="0" w:line="276" w:lineRule="auto"/>
        <w:ind w:left="0" w:firstLine="0"/>
        <w:rPr>
          <w:rFonts w:asciiTheme="minorHAnsi" w:hAnsiTheme="minorHAnsi"/>
          <w:color w:val="7030A0"/>
          <w:sz w:val="22"/>
          <w:szCs w:val="22"/>
        </w:rPr>
      </w:pPr>
      <w:r w:rsidRPr="003B47B1">
        <w:rPr>
          <w:rFonts w:asciiTheme="minorHAnsi" w:hAnsiTheme="minorHAnsi"/>
          <w:noProof/>
          <w:color w:val="7030A0"/>
          <w:sz w:val="22"/>
          <w:szCs w:val="22"/>
        </w:rPr>
        <w:drawing>
          <wp:inline distT="0" distB="0" distL="0" distR="0" wp14:anchorId="64A76EAC" wp14:editId="7C68AD7A">
            <wp:extent cx="4737735" cy="2117066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9674" cy="213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E5A99" w14:textId="59C36DDB" w:rsidR="00A431FA" w:rsidRDefault="00A431FA" w:rsidP="003D679A">
      <w:pPr>
        <w:pStyle w:val="p1"/>
        <w:spacing w:after="0" w:line="276" w:lineRule="auto"/>
        <w:ind w:left="0" w:firstLine="0"/>
        <w:rPr>
          <w:rFonts w:asciiTheme="minorHAnsi" w:hAnsiTheme="minorHAnsi"/>
          <w:color w:val="7030A0"/>
          <w:sz w:val="22"/>
          <w:szCs w:val="22"/>
        </w:rPr>
      </w:pPr>
      <w:r w:rsidRPr="00A431FA">
        <w:rPr>
          <w:rFonts w:asciiTheme="minorHAnsi" w:hAnsiTheme="minorHAnsi"/>
          <w:noProof/>
          <w:color w:val="7030A0"/>
          <w:sz w:val="22"/>
          <w:szCs w:val="22"/>
        </w:rPr>
        <w:drawing>
          <wp:inline distT="0" distB="0" distL="0" distR="0" wp14:anchorId="1E270ABF" wp14:editId="06C3CCF6">
            <wp:extent cx="3091248" cy="3392113"/>
            <wp:effectExtent l="0" t="0" r="7620" b="1206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99008" cy="340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31FA">
        <w:rPr>
          <w:noProof/>
        </w:rPr>
        <w:t xml:space="preserve"> </w:t>
      </w:r>
      <w:r w:rsidRPr="00A431FA">
        <w:rPr>
          <w:rFonts w:asciiTheme="minorHAnsi" w:hAnsiTheme="minorHAnsi"/>
          <w:noProof/>
          <w:color w:val="7030A0"/>
          <w:sz w:val="22"/>
          <w:szCs w:val="22"/>
        </w:rPr>
        <w:drawing>
          <wp:inline distT="0" distB="0" distL="0" distR="0" wp14:anchorId="06BE5E88" wp14:editId="6D34CD6D">
            <wp:extent cx="2984467" cy="248993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93201" cy="2497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565C8" w14:textId="77777777" w:rsidR="003D679A" w:rsidRPr="003D679A" w:rsidRDefault="003D679A" w:rsidP="003D679A">
      <w:pPr>
        <w:pStyle w:val="p1"/>
        <w:spacing w:after="0" w:line="276" w:lineRule="auto"/>
        <w:ind w:left="0" w:firstLine="0"/>
        <w:rPr>
          <w:rFonts w:asciiTheme="minorHAnsi" w:hAnsiTheme="minorHAnsi"/>
          <w:color w:val="7030A0"/>
          <w:sz w:val="22"/>
          <w:szCs w:val="22"/>
        </w:rPr>
      </w:pPr>
    </w:p>
    <w:p w14:paraId="66BC23A6" w14:textId="77777777" w:rsidR="00A05737" w:rsidRDefault="00A05737" w:rsidP="000B1BA9">
      <w:pPr>
        <w:pStyle w:val="p1"/>
        <w:spacing w:line="276" w:lineRule="auto"/>
        <w:ind w:left="0" w:firstLine="0"/>
        <w:rPr>
          <w:rFonts w:asciiTheme="minorHAnsi" w:hAnsiTheme="minorHAnsi"/>
          <w:color w:val="7030A0"/>
          <w:sz w:val="22"/>
          <w:szCs w:val="22"/>
        </w:rPr>
      </w:pPr>
    </w:p>
    <w:p w14:paraId="66F24275" w14:textId="43C00BFA" w:rsidR="004424A5" w:rsidRDefault="004424A5" w:rsidP="000B1BA9">
      <w:pPr>
        <w:pStyle w:val="p1"/>
        <w:spacing w:line="276" w:lineRule="auto"/>
        <w:ind w:left="0" w:firstLine="0"/>
        <w:rPr>
          <w:rFonts w:asciiTheme="minorHAnsi" w:hAnsiTheme="minorHAnsi"/>
          <w:color w:val="7030A0"/>
          <w:sz w:val="22"/>
          <w:szCs w:val="22"/>
        </w:rPr>
      </w:pPr>
      <w:r w:rsidRPr="003D679A">
        <w:rPr>
          <w:rFonts w:asciiTheme="minorHAnsi" w:hAnsiTheme="minorHAnsi"/>
          <w:color w:val="7030A0"/>
          <w:sz w:val="22"/>
          <w:szCs w:val="22"/>
        </w:rPr>
        <w:t xml:space="preserve">Needham DM, Yang T, </w:t>
      </w:r>
      <w:proofErr w:type="spellStart"/>
      <w:r w:rsidRPr="003D679A">
        <w:rPr>
          <w:rFonts w:asciiTheme="minorHAnsi" w:hAnsiTheme="minorHAnsi"/>
          <w:color w:val="7030A0"/>
          <w:sz w:val="22"/>
          <w:szCs w:val="22"/>
        </w:rPr>
        <w:t>Dinglas</w:t>
      </w:r>
      <w:proofErr w:type="spellEnd"/>
      <w:r w:rsidRPr="003D679A">
        <w:rPr>
          <w:rFonts w:asciiTheme="minorHAnsi" w:hAnsiTheme="minorHAnsi"/>
          <w:color w:val="7030A0"/>
          <w:sz w:val="22"/>
          <w:szCs w:val="22"/>
        </w:rPr>
        <w:t xml:space="preserve"> VD, et al. Timing of low tidal volume ventilation and intensive care unit mortality in acute respiratory distress syndrome. A prospective cohort study. </w:t>
      </w:r>
      <w:r w:rsidRPr="003D679A">
        <w:rPr>
          <w:rFonts w:asciiTheme="minorHAnsi" w:hAnsiTheme="minorHAnsi"/>
          <w:i/>
          <w:iCs/>
          <w:color w:val="7030A0"/>
          <w:sz w:val="22"/>
          <w:szCs w:val="22"/>
        </w:rPr>
        <w:t xml:space="preserve">Am J </w:t>
      </w:r>
      <w:proofErr w:type="spellStart"/>
      <w:r w:rsidRPr="003D679A">
        <w:rPr>
          <w:rFonts w:asciiTheme="minorHAnsi" w:hAnsiTheme="minorHAnsi"/>
          <w:i/>
          <w:iCs/>
          <w:color w:val="7030A0"/>
          <w:sz w:val="22"/>
          <w:szCs w:val="22"/>
        </w:rPr>
        <w:t>Respir</w:t>
      </w:r>
      <w:proofErr w:type="spellEnd"/>
      <w:r w:rsidRPr="003D679A">
        <w:rPr>
          <w:rFonts w:asciiTheme="minorHAnsi" w:hAnsiTheme="minorHAnsi"/>
          <w:i/>
          <w:iCs/>
          <w:color w:val="7030A0"/>
          <w:sz w:val="22"/>
          <w:szCs w:val="22"/>
        </w:rPr>
        <w:t xml:space="preserve"> </w:t>
      </w:r>
      <w:proofErr w:type="spellStart"/>
      <w:r w:rsidRPr="003D679A">
        <w:rPr>
          <w:rFonts w:asciiTheme="minorHAnsi" w:hAnsiTheme="minorHAnsi"/>
          <w:i/>
          <w:iCs/>
          <w:color w:val="7030A0"/>
          <w:sz w:val="22"/>
          <w:szCs w:val="22"/>
        </w:rPr>
        <w:t>Crit</w:t>
      </w:r>
      <w:proofErr w:type="spellEnd"/>
      <w:r w:rsidRPr="003D679A">
        <w:rPr>
          <w:rFonts w:asciiTheme="minorHAnsi" w:hAnsiTheme="minorHAnsi"/>
          <w:i/>
          <w:iCs/>
          <w:color w:val="7030A0"/>
          <w:sz w:val="22"/>
          <w:szCs w:val="22"/>
        </w:rPr>
        <w:t xml:space="preserve"> Care Med</w:t>
      </w:r>
      <w:r w:rsidRPr="003D679A">
        <w:rPr>
          <w:rFonts w:asciiTheme="minorHAnsi" w:hAnsiTheme="minorHAnsi"/>
          <w:color w:val="7030A0"/>
          <w:sz w:val="22"/>
          <w:szCs w:val="22"/>
        </w:rPr>
        <w:t>. 2015;191(2):177-185. doi:10.1164/rccm.201409-1598OC.</w:t>
      </w:r>
    </w:p>
    <w:p w14:paraId="1A66D712" w14:textId="2E66B82E" w:rsidR="0002306A" w:rsidRPr="003D679A" w:rsidRDefault="0002306A" w:rsidP="000B1BA9">
      <w:pPr>
        <w:pStyle w:val="p1"/>
        <w:spacing w:line="276" w:lineRule="auto"/>
        <w:ind w:left="0" w:firstLine="0"/>
        <w:rPr>
          <w:rFonts w:asciiTheme="minorHAnsi" w:hAnsiTheme="minorHAnsi"/>
          <w:color w:val="7030A0"/>
          <w:sz w:val="22"/>
          <w:szCs w:val="22"/>
        </w:rPr>
      </w:pPr>
      <w:r w:rsidRPr="0002306A">
        <w:rPr>
          <w:rFonts w:asciiTheme="minorHAnsi" w:hAnsiTheme="minorHAnsi"/>
          <w:color w:val="7030A0"/>
          <w:sz w:val="22"/>
          <w:szCs w:val="22"/>
        </w:rPr>
        <w:drawing>
          <wp:inline distT="0" distB="0" distL="0" distR="0" wp14:anchorId="35B49880" wp14:editId="1DCEB247">
            <wp:extent cx="6858000" cy="241871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76F2F" w14:textId="291E54CD" w:rsidR="004424A5" w:rsidRPr="003D679A" w:rsidRDefault="0002306A" w:rsidP="000B1BA9">
      <w:pPr>
        <w:pStyle w:val="p1"/>
        <w:spacing w:line="276" w:lineRule="auto"/>
        <w:rPr>
          <w:rFonts w:asciiTheme="minorHAnsi" w:hAnsiTheme="minorHAnsi"/>
          <w:sz w:val="22"/>
          <w:szCs w:val="22"/>
        </w:rPr>
      </w:pPr>
      <w:r w:rsidRPr="0002306A">
        <w:rPr>
          <w:rFonts w:asciiTheme="minorHAnsi" w:hAnsiTheme="minorHAnsi"/>
          <w:sz w:val="22"/>
          <w:szCs w:val="22"/>
        </w:rPr>
        <w:drawing>
          <wp:inline distT="0" distB="0" distL="0" distR="0" wp14:anchorId="0BA807B4" wp14:editId="2B04A90F">
            <wp:extent cx="6858000" cy="290639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0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66650" w14:textId="77777777" w:rsidR="0002306A" w:rsidRDefault="0002306A" w:rsidP="000B1BA9">
      <w:pPr>
        <w:pStyle w:val="p1"/>
        <w:spacing w:line="276" w:lineRule="auto"/>
        <w:ind w:left="0" w:firstLine="0"/>
        <w:rPr>
          <w:rFonts w:asciiTheme="minorHAnsi" w:hAnsiTheme="minorHAnsi"/>
          <w:b/>
          <w:sz w:val="22"/>
          <w:szCs w:val="22"/>
        </w:rPr>
      </w:pPr>
    </w:p>
    <w:p w14:paraId="781FEEF0" w14:textId="77777777" w:rsidR="0002306A" w:rsidRDefault="0002306A" w:rsidP="0002306A">
      <w:pPr>
        <w:pStyle w:val="p1"/>
        <w:pBdr>
          <w:bottom w:val="single" w:sz="4" w:space="1" w:color="auto"/>
        </w:pBdr>
        <w:spacing w:line="276" w:lineRule="auto"/>
        <w:ind w:left="0" w:firstLine="0"/>
        <w:rPr>
          <w:rFonts w:asciiTheme="minorHAnsi" w:hAnsiTheme="minorHAnsi"/>
          <w:b/>
          <w:sz w:val="22"/>
          <w:szCs w:val="22"/>
        </w:rPr>
      </w:pPr>
    </w:p>
    <w:p w14:paraId="7C1E7255" w14:textId="37151E8A" w:rsidR="0002306A" w:rsidRPr="00B52F0D" w:rsidRDefault="003848B1" w:rsidP="000B1BA9">
      <w:pPr>
        <w:pStyle w:val="p1"/>
        <w:spacing w:line="276" w:lineRule="auto"/>
        <w:ind w:left="0" w:firstLine="0"/>
        <w:rPr>
          <w:rFonts w:asciiTheme="minorHAnsi" w:hAnsiTheme="minorHAnsi"/>
          <w:b/>
          <w:sz w:val="22"/>
          <w:szCs w:val="22"/>
        </w:rPr>
      </w:pPr>
      <w:r w:rsidRPr="00B52F0D">
        <w:rPr>
          <w:rFonts w:asciiTheme="minorHAnsi" w:hAnsiTheme="minorHAnsi"/>
          <w:b/>
          <w:sz w:val="22"/>
          <w:szCs w:val="22"/>
        </w:rPr>
        <w:t>It is less clear as to whether tidal volume restriction benefits patients without ARDS</w:t>
      </w:r>
      <w:r w:rsidR="002F28FF" w:rsidRPr="00B52F0D">
        <w:rPr>
          <w:rFonts w:asciiTheme="minorHAnsi" w:hAnsiTheme="minorHAnsi"/>
          <w:b/>
          <w:sz w:val="22"/>
          <w:szCs w:val="22"/>
        </w:rPr>
        <w:t xml:space="preserve"> (</w:t>
      </w:r>
      <w:r w:rsidR="00B52F0D" w:rsidRPr="00B52F0D">
        <w:rPr>
          <w:rFonts w:asciiTheme="minorHAnsi" w:hAnsiTheme="minorHAnsi"/>
          <w:b/>
          <w:sz w:val="22"/>
          <w:szCs w:val="22"/>
        </w:rPr>
        <w:t>most</w:t>
      </w:r>
      <w:r w:rsidR="002F28FF" w:rsidRPr="00B52F0D">
        <w:rPr>
          <w:rFonts w:asciiTheme="minorHAnsi" w:hAnsiTheme="minorHAnsi"/>
          <w:b/>
          <w:sz w:val="22"/>
          <w:szCs w:val="22"/>
        </w:rPr>
        <w:t xml:space="preserve"> patients</w:t>
      </w:r>
      <w:r w:rsidR="00B52F0D">
        <w:rPr>
          <w:rFonts w:asciiTheme="minorHAnsi" w:hAnsiTheme="minorHAnsi"/>
          <w:b/>
          <w:sz w:val="22"/>
          <w:szCs w:val="22"/>
        </w:rPr>
        <w:t xml:space="preserve"> that are ventilated!</w:t>
      </w:r>
      <w:r w:rsidR="002F28FF" w:rsidRPr="00B52F0D">
        <w:rPr>
          <w:rFonts w:asciiTheme="minorHAnsi" w:hAnsiTheme="minorHAnsi"/>
          <w:b/>
          <w:sz w:val="22"/>
          <w:szCs w:val="22"/>
        </w:rPr>
        <w:t>)</w:t>
      </w:r>
      <w:r w:rsidRPr="00B52F0D">
        <w:rPr>
          <w:rFonts w:asciiTheme="minorHAnsi" w:hAnsiTheme="minorHAnsi"/>
          <w:b/>
          <w:sz w:val="22"/>
          <w:szCs w:val="22"/>
        </w:rPr>
        <w:t xml:space="preserve"> ….</w:t>
      </w:r>
    </w:p>
    <w:p w14:paraId="734E859E" w14:textId="2C3A3801" w:rsidR="00E11874" w:rsidRPr="004A16CC" w:rsidRDefault="00E11874" w:rsidP="000B1BA9">
      <w:pPr>
        <w:pStyle w:val="p1"/>
        <w:spacing w:line="276" w:lineRule="auto"/>
        <w:ind w:left="0" w:firstLine="0"/>
        <w:rPr>
          <w:rFonts w:asciiTheme="minorHAnsi" w:hAnsiTheme="minorHAnsi"/>
          <w:color w:val="7030A0"/>
          <w:sz w:val="22"/>
          <w:szCs w:val="22"/>
        </w:rPr>
      </w:pPr>
      <w:r w:rsidRPr="004A16CC">
        <w:rPr>
          <w:rFonts w:asciiTheme="minorHAnsi" w:hAnsiTheme="minorHAnsi"/>
          <w:color w:val="7030A0"/>
          <w:sz w:val="22"/>
          <w:szCs w:val="22"/>
        </w:rPr>
        <w:t xml:space="preserve">Lee PC, </w:t>
      </w:r>
      <w:proofErr w:type="spellStart"/>
      <w:r w:rsidRPr="004A16CC">
        <w:rPr>
          <w:rFonts w:asciiTheme="minorHAnsi" w:hAnsiTheme="minorHAnsi"/>
          <w:color w:val="7030A0"/>
          <w:sz w:val="22"/>
          <w:szCs w:val="22"/>
        </w:rPr>
        <w:t>Helsmoortel</w:t>
      </w:r>
      <w:proofErr w:type="spellEnd"/>
      <w:r w:rsidRPr="004A16CC">
        <w:rPr>
          <w:rFonts w:asciiTheme="minorHAnsi" w:hAnsiTheme="minorHAnsi"/>
          <w:color w:val="7030A0"/>
          <w:sz w:val="22"/>
          <w:szCs w:val="22"/>
        </w:rPr>
        <w:t xml:space="preserve"> CM, Cohn SM, Fink MP. Are Low Tidal Volumes Safe? </w:t>
      </w:r>
      <w:r w:rsidRPr="004A16CC">
        <w:rPr>
          <w:rFonts w:asciiTheme="minorHAnsi" w:hAnsiTheme="minorHAnsi"/>
          <w:i/>
          <w:iCs/>
          <w:color w:val="7030A0"/>
          <w:sz w:val="22"/>
          <w:szCs w:val="22"/>
        </w:rPr>
        <w:t>CHEST</w:t>
      </w:r>
      <w:r w:rsidRPr="004A16CC">
        <w:rPr>
          <w:rFonts w:asciiTheme="minorHAnsi" w:hAnsiTheme="minorHAnsi"/>
          <w:color w:val="7030A0"/>
          <w:sz w:val="22"/>
          <w:szCs w:val="22"/>
        </w:rPr>
        <w:t>. 1990;97(2):430-434. doi:10.1378/chest.97.2.430.</w:t>
      </w:r>
    </w:p>
    <w:p w14:paraId="6504C5D1" w14:textId="24D6EF6A" w:rsidR="00EC2656" w:rsidRPr="00E11874" w:rsidRDefault="00EC2656" w:rsidP="000B1BA9">
      <w:pPr>
        <w:pStyle w:val="p1"/>
        <w:spacing w:line="276" w:lineRule="auto"/>
        <w:ind w:left="0" w:firstLine="0"/>
        <w:rPr>
          <w:rFonts w:asciiTheme="minorHAnsi" w:hAnsiTheme="minorHAnsi"/>
          <w:sz w:val="22"/>
          <w:szCs w:val="22"/>
        </w:rPr>
      </w:pPr>
      <w:r w:rsidRPr="00EC2656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64AB6B3B" wp14:editId="4BDBA580">
            <wp:extent cx="5943600" cy="344805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3B2DC" w14:textId="77777777" w:rsidR="004A16CC" w:rsidRDefault="004A16CC" w:rsidP="000B1BA9">
      <w:pPr>
        <w:pStyle w:val="p1"/>
        <w:spacing w:line="276" w:lineRule="auto"/>
        <w:ind w:left="0" w:firstLine="0"/>
        <w:rPr>
          <w:rFonts w:asciiTheme="minorHAnsi" w:hAnsiTheme="minorHAnsi"/>
          <w:color w:val="7030A0"/>
          <w:sz w:val="22"/>
          <w:szCs w:val="22"/>
        </w:rPr>
      </w:pPr>
    </w:p>
    <w:p w14:paraId="1D37FC89" w14:textId="050305BF" w:rsidR="00E11874" w:rsidRPr="004A16CC" w:rsidRDefault="00E11874" w:rsidP="000B1BA9">
      <w:pPr>
        <w:pStyle w:val="p1"/>
        <w:spacing w:line="276" w:lineRule="auto"/>
        <w:ind w:left="0" w:firstLine="0"/>
        <w:rPr>
          <w:rFonts w:asciiTheme="minorHAnsi" w:hAnsiTheme="minorHAnsi"/>
          <w:color w:val="7030A0"/>
          <w:sz w:val="22"/>
          <w:szCs w:val="22"/>
        </w:rPr>
      </w:pPr>
      <w:proofErr w:type="spellStart"/>
      <w:r w:rsidRPr="004A16CC">
        <w:rPr>
          <w:rFonts w:asciiTheme="minorHAnsi" w:hAnsiTheme="minorHAnsi"/>
          <w:color w:val="7030A0"/>
          <w:sz w:val="22"/>
          <w:szCs w:val="22"/>
        </w:rPr>
        <w:t>Determann</w:t>
      </w:r>
      <w:proofErr w:type="spellEnd"/>
      <w:r w:rsidRPr="004A16CC">
        <w:rPr>
          <w:rFonts w:asciiTheme="minorHAnsi" w:hAnsiTheme="minorHAnsi"/>
          <w:color w:val="7030A0"/>
          <w:sz w:val="22"/>
          <w:szCs w:val="22"/>
        </w:rPr>
        <w:t xml:space="preserve"> RM, </w:t>
      </w:r>
      <w:proofErr w:type="spellStart"/>
      <w:r w:rsidRPr="004A16CC">
        <w:rPr>
          <w:rFonts w:asciiTheme="minorHAnsi" w:hAnsiTheme="minorHAnsi"/>
          <w:color w:val="7030A0"/>
          <w:sz w:val="22"/>
          <w:szCs w:val="22"/>
        </w:rPr>
        <w:t>Royakkers</w:t>
      </w:r>
      <w:proofErr w:type="spellEnd"/>
      <w:r w:rsidRPr="004A16CC">
        <w:rPr>
          <w:rFonts w:asciiTheme="minorHAnsi" w:hAnsiTheme="minorHAnsi"/>
          <w:color w:val="7030A0"/>
          <w:sz w:val="22"/>
          <w:szCs w:val="22"/>
        </w:rPr>
        <w:t xml:space="preserve"> A, </w:t>
      </w:r>
      <w:proofErr w:type="spellStart"/>
      <w:r w:rsidRPr="004A16CC">
        <w:rPr>
          <w:rFonts w:asciiTheme="minorHAnsi" w:hAnsiTheme="minorHAnsi"/>
          <w:color w:val="7030A0"/>
          <w:sz w:val="22"/>
          <w:szCs w:val="22"/>
        </w:rPr>
        <w:t>Wolthuis</w:t>
      </w:r>
      <w:proofErr w:type="spellEnd"/>
      <w:r w:rsidRPr="004A16CC">
        <w:rPr>
          <w:rFonts w:asciiTheme="minorHAnsi" w:hAnsiTheme="minorHAnsi"/>
          <w:color w:val="7030A0"/>
          <w:sz w:val="22"/>
          <w:szCs w:val="22"/>
        </w:rPr>
        <w:t xml:space="preserve"> EK, et al. Ventilation with lower tidal volumes as compared with conventional tidal volumes for patients without acute lung injury: a preventive randomized controlled trial. </w:t>
      </w:r>
      <w:proofErr w:type="spellStart"/>
      <w:r w:rsidRPr="004A16CC">
        <w:rPr>
          <w:rFonts w:asciiTheme="minorHAnsi" w:hAnsiTheme="minorHAnsi"/>
          <w:i/>
          <w:iCs/>
          <w:color w:val="7030A0"/>
          <w:sz w:val="22"/>
          <w:szCs w:val="22"/>
        </w:rPr>
        <w:t>Crit</w:t>
      </w:r>
      <w:proofErr w:type="spellEnd"/>
      <w:r w:rsidRPr="004A16CC">
        <w:rPr>
          <w:rFonts w:asciiTheme="minorHAnsi" w:hAnsiTheme="minorHAnsi"/>
          <w:i/>
          <w:iCs/>
          <w:color w:val="7030A0"/>
          <w:sz w:val="22"/>
          <w:szCs w:val="22"/>
        </w:rPr>
        <w:t xml:space="preserve"> Care</w:t>
      </w:r>
      <w:r w:rsidRPr="004A16CC">
        <w:rPr>
          <w:rFonts w:asciiTheme="minorHAnsi" w:hAnsiTheme="minorHAnsi"/>
          <w:color w:val="7030A0"/>
          <w:sz w:val="22"/>
          <w:szCs w:val="22"/>
        </w:rPr>
        <w:t>. 2010;14(1</w:t>
      </w:r>
      <w:proofErr w:type="gramStart"/>
      <w:r w:rsidRPr="004A16CC">
        <w:rPr>
          <w:rFonts w:asciiTheme="minorHAnsi" w:hAnsiTheme="minorHAnsi"/>
          <w:color w:val="7030A0"/>
          <w:sz w:val="22"/>
          <w:szCs w:val="22"/>
        </w:rPr>
        <w:t>):R</w:t>
      </w:r>
      <w:proofErr w:type="gramEnd"/>
      <w:r w:rsidRPr="004A16CC">
        <w:rPr>
          <w:rFonts w:asciiTheme="minorHAnsi" w:hAnsiTheme="minorHAnsi"/>
          <w:color w:val="7030A0"/>
          <w:sz w:val="22"/>
          <w:szCs w:val="22"/>
        </w:rPr>
        <w:t>1. doi:10.1186/cc8230.</w:t>
      </w:r>
    </w:p>
    <w:p w14:paraId="15823BAA" w14:textId="252F042E" w:rsidR="00EC2656" w:rsidRDefault="00EC2656" w:rsidP="000B1BA9">
      <w:pPr>
        <w:pStyle w:val="p1"/>
        <w:spacing w:line="276" w:lineRule="auto"/>
        <w:ind w:left="0" w:firstLine="0"/>
        <w:rPr>
          <w:rFonts w:asciiTheme="minorHAnsi" w:hAnsiTheme="minorHAnsi"/>
          <w:sz w:val="22"/>
          <w:szCs w:val="22"/>
        </w:rPr>
      </w:pPr>
      <w:r w:rsidRPr="00EC2656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17C02597" wp14:editId="5458943F">
            <wp:extent cx="5309235" cy="254400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17266" cy="254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C7428" w14:textId="0453BEB4" w:rsidR="00DB5DAB" w:rsidRPr="00EC2656" w:rsidRDefault="00DB5DAB" w:rsidP="000B1BA9">
      <w:pPr>
        <w:pStyle w:val="p1"/>
        <w:spacing w:line="276" w:lineRule="auto"/>
        <w:ind w:left="0" w:firstLine="0"/>
        <w:rPr>
          <w:rFonts w:asciiTheme="minorHAnsi" w:hAnsiTheme="minorHAnsi"/>
          <w:sz w:val="22"/>
          <w:szCs w:val="22"/>
        </w:rPr>
      </w:pPr>
      <w:r w:rsidRPr="00DB5DAB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1BC7B26B" wp14:editId="15EC8063">
            <wp:extent cx="6452235" cy="4186370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65218" cy="419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6C6FE" w14:textId="759DFB44" w:rsidR="005152FF" w:rsidRPr="004A16CC" w:rsidRDefault="005152FF" w:rsidP="004A16CC">
      <w:pPr>
        <w:pStyle w:val="p1"/>
        <w:spacing w:after="0" w:line="276" w:lineRule="auto"/>
        <w:ind w:left="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Various systematic reviews to support the use of low tidal volumes compared to high tidal volumes in non-ARDS patients…</w:t>
      </w:r>
    </w:p>
    <w:p w14:paraId="00DC62A6" w14:textId="19E4CA72" w:rsidR="00E11874" w:rsidRDefault="00E11874" w:rsidP="004A16CC">
      <w:pPr>
        <w:pStyle w:val="p1"/>
        <w:spacing w:after="0" w:line="276" w:lineRule="auto"/>
        <w:ind w:left="0" w:firstLine="0"/>
        <w:rPr>
          <w:rFonts w:asciiTheme="minorHAnsi" w:hAnsiTheme="minorHAnsi"/>
          <w:color w:val="7030A0"/>
          <w:sz w:val="22"/>
          <w:szCs w:val="22"/>
        </w:rPr>
      </w:pPr>
      <w:r w:rsidRPr="005152FF">
        <w:rPr>
          <w:rFonts w:asciiTheme="minorHAnsi" w:hAnsiTheme="minorHAnsi"/>
          <w:color w:val="7030A0"/>
          <w:sz w:val="22"/>
          <w:szCs w:val="22"/>
        </w:rPr>
        <w:t xml:space="preserve">Serpa Neto A, Simonis FD, </w:t>
      </w:r>
      <w:proofErr w:type="spellStart"/>
      <w:r w:rsidRPr="005152FF">
        <w:rPr>
          <w:rFonts w:asciiTheme="minorHAnsi" w:hAnsiTheme="minorHAnsi"/>
          <w:color w:val="7030A0"/>
          <w:sz w:val="22"/>
          <w:szCs w:val="22"/>
        </w:rPr>
        <w:t>Barbas</w:t>
      </w:r>
      <w:proofErr w:type="spellEnd"/>
      <w:r w:rsidRPr="005152FF">
        <w:rPr>
          <w:rFonts w:asciiTheme="minorHAnsi" w:hAnsiTheme="minorHAnsi"/>
          <w:color w:val="7030A0"/>
          <w:sz w:val="22"/>
          <w:szCs w:val="22"/>
        </w:rPr>
        <w:t xml:space="preserve"> CSV, et al. Association between tidal volume size, duration of ventilation, and sedation needs in patients without acute respiratory distress syndrome: an individual patient data meta-analysis. </w:t>
      </w:r>
      <w:r w:rsidRPr="005152FF">
        <w:rPr>
          <w:rFonts w:asciiTheme="minorHAnsi" w:hAnsiTheme="minorHAnsi"/>
          <w:i/>
          <w:iCs/>
          <w:color w:val="7030A0"/>
          <w:sz w:val="22"/>
          <w:szCs w:val="22"/>
        </w:rPr>
        <w:t>Intensive Care Medicine</w:t>
      </w:r>
      <w:r w:rsidRPr="005152FF">
        <w:rPr>
          <w:rFonts w:asciiTheme="minorHAnsi" w:hAnsiTheme="minorHAnsi"/>
          <w:color w:val="7030A0"/>
          <w:sz w:val="22"/>
          <w:szCs w:val="22"/>
        </w:rPr>
        <w:t>. 2014;40(7):950-957. doi:10.1007/s00134-014-3318-4.</w:t>
      </w:r>
    </w:p>
    <w:p w14:paraId="48BD47A1" w14:textId="77777777" w:rsidR="005152FF" w:rsidRPr="005152FF" w:rsidRDefault="005152FF" w:rsidP="004A16CC">
      <w:pPr>
        <w:pStyle w:val="p1"/>
        <w:spacing w:after="0" w:line="276" w:lineRule="auto"/>
        <w:ind w:left="0" w:firstLine="0"/>
        <w:rPr>
          <w:rFonts w:asciiTheme="minorHAnsi" w:hAnsiTheme="minorHAnsi"/>
          <w:color w:val="7030A0"/>
          <w:sz w:val="22"/>
          <w:szCs w:val="22"/>
        </w:rPr>
      </w:pPr>
    </w:p>
    <w:p w14:paraId="59D6DD08" w14:textId="5083403A" w:rsidR="003848B1" w:rsidRPr="005152FF" w:rsidRDefault="00E11874" w:rsidP="000B1BA9">
      <w:pPr>
        <w:pStyle w:val="p1"/>
        <w:spacing w:line="276" w:lineRule="auto"/>
        <w:ind w:left="0" w:firstLine="0"/>
        <w:rPr>
          <w:rFonts w:asciiTheme="minorHAnsi" w:hAnsiTheme="minorHAnsi"/>
          <w:color w:val="7030A0"/>
          <w:sz w:val="22"/>
          <w:szCs w:val="22"/>
        </w:rPr>
      </w:pPr>
      <w:r w:rsidRPr="005152FF">
        <w:rPr>
          <w:rFonts w:asciiTheme="minorHAnsi" w:hAnsiTheme="minorHAnsi"/>
          <w:color w:val="7030A0"/>
          <w:sz w:val="22"/>
          <w:szCs w:val="22"/>
        </w:rPr>
        <w:t xml:space="preserve">Neto AS, Simonis FD, </w:t>
      </w:r>
      <w:proofErr w:type="spellStart"/>
      <w:r w:rsidRPr="005152FF">
        <w:rPr>
          <w:rFonts w:asciiTheme="minorHAnsi" w:hAnsiTheme="minorHAnsi"/>
          <w:color w:val="7030A0"/>
          <w:sz w:val="22"/>
          <w:szCs w:val="22"/>
        </w:rPr>
        <w:t>Barbas</w:t>
      </w:r>
      <w:proofErr w:type="spellEnd"/>
      <w:r w:rsidRPr="005152FF">
        <w:rPr>
          <w:rFonts w:asciiTheme="minorHAnsi" w:hAnsiTheme="minorHAnsi"/>
          <w:color w:val="7030A0"/>
          <w:sz w:val="22"/>
          <w:szCs w:val="22"/>
        </w:rPr>
        <w:t xml:space="preserve"> CSV, et al. Lung-Protective Ventilation </w:t>
      </w:r>
      <w:proofErr w:type="gramStart"/>
      <w:r w:rsidRPr="005152FF">
        <w:rPr>
          <w:rFonts w:asciiTheme="minorHAnsi" w:hAnsiTheme="minorHAnsi"/>
          <w:color w:val="7030A0"/>
          <w:sz w:val="22"/>
          <w:szCs w:val="22"/>
        </w:rPr>
        <w:t>With</w:t>
      </w:r>
      <w:proofErr w:type="gramEnd"/>
      <w:r w:rsidRPr="005152FF">
        <w:rPr>
          <w:rFonts w:asciiTheme="minorHAnsi" w:hAnsiTheme="minorHAnsi"/>
          <w:color w:val="7030A0"/>
          <w:sz w:val="22"/>
          <w:szCs w:val="22"/>
        </w:rPr>
        <w:t xml:space="preserve"> Low Tidal Volumes and the Occurrence of Pulmonary Complications in Patients Without Acute Respiratory Distress Syndrome: A Systematic Review and Individual Patient Data Analysis. </w:t>
      </w:r>
      <w:r w:rsidRPr="005152FF">
        <w:rPr>
          <w:rFonts w:asciiTheme="minorHAnsi" w:hAnsiTheme="minorHAnsi"/>
          <w:i/>
          <w:iCs/>
          <w:color w:val="7030A0"/>
          <w:sz w:val="22"/>
          <w:szCs w:val="22"/>
        </w:rPr>
        <w:t>Critical Care Medicine</w:t>
      </w:r>
      <w:r w:rsidRPr="005152FF">
        <w:rPr>
          <w:rFonts w:asciiTheme="minorHAnsi" w:hAnsiTheme="minorHAnsi"/>
          <w:color w:val="7030A0"/>
          <w:sz w:val="22"/>
          <w:szCs w:val="22"/>
        </w:rPr>
        <w:t>. 2015;43(10):2155-2163. doi:10.1097/CCM.0000000000001189.</w:t>
      </w:r>
    </w:p>
    <w:p w14:paraId="55EFC10E" w14:textId="77777777" w:rsidR="00526CA2" w:rsidRDefault="00526CA2" w:rsidP="000B1BA9">
      <w:pPr>
        <w:pStyle w:val="p1"/>
        <w:spacing w:line="276" w:lineRule="auto"/>
        <w:ind w:left="0" w:firstLine="0"/>
        <w:rPr>
          <w:rFonts w:asciiTheme="minorHAnsi" w:hAnsiTheme="minorHAnsi"/>
          <w:sz w:val="22"/>
          <w:szCs w:val="22"/>
        </w:rPr>
      </w:pPr>
    </w:p>
    <w:p w14:paraId="5643CB95" w14:textId="7E547BF1" w:rsidR="00E11874" w:rsidRPr="00B66467" w:rsidRDefault="00A05737" w:rsidP="000B1BA9">
      <w:pPr>
        <w:pStyle w:val="p1"/>
        <w:spacing w:line="276" w:lineRule="auto"/>
        <w:ind w:left="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However, s</w:t>
      </w:r>
      <w:r w:rsidR="005152FF">
        <w:rPr>
          <w:rFonts w:asciiTheme="minorHAnsi" w:hAnsiTheme="minorHAnsi"/>
          <w:sz w:val="22"/>
          <w:szCs w:val="22"/>
        </w:rPr>
        <w:t xml:space="preserve">ome studies indicate that </w:t>
      </w:r>
      <w:r w:rsidR="005152FF" w:rsidRPr="00526CA2">
        <w:rPr>
          <w:rFonts w:asciiTheme="minorHAnsi" w:hAnsiTheme="minorHAnsi"/>
          <w:b/>
          <w:sz w:val="22"/>
          <w:szCs w:val="22"/>
        </w:rPr>
        <w:t>lower tidal volumes</w:t>
      </w:r>
      <w:r w:rsidR="005152FF">
        <w:rPr>
          <w:rFonts w:asciiTheme="minorHAnsi" w:hAnsiTheme="minorHAnsi"/>
          <w:sz w:val="22"/>
          <w:szCs w:val="22"/>
        </w:rPr>
        <w:t xml:space="preserve"> may lead to greater </w:t>
      </w:r>
      <w:r w:rsidR="005152FF" w:rsidRPr="00526CA2">
        <w:rPr>
          <w:rFonts w:asciiTheme="minorHAnsi" w:hAnsiTheme="minorHAnsi"/>
          <w:b/>
          <w:sz w:val="22"/>
          <w:szCs w:val="22"/>
        </w:rPr>
        <w:t xml:space="preserve">patient-ventilator </w:t>
      </w:r>
      <w:proofErr w:type="spellStart"/>
      <w:r w:rsidR="005152FF" w:rsidRPr="00526CA2">
        <w:rPr>
          <w:rFonts w:asciiTheme="minorHAnsi" w:hAnsiTheme="minorHAnsi"/>
          <w:b/>
          <w:sz w:val="22"/>
          <w:szCs w:val="22"/>
        </w:rPr>
        <w:t>dyssynchrony</w:t>
      </w:r>
      <w:proofErr w:type="spellEnd"/>
      <w:r w:rsidR="005152FF">
        <w:rPr>
          <w:rFonts w:asciiTheme="minorHAnsi" w:hAnsiTheme="minorHAnsi"/>
          <w:sz w:val="22"/>
          <w:szCs w:val="22"/>
        </w:rPr>
        <w:t xml:space="preserve">, </w:t>
      </w:r>
      <w:r w:rsidR="005152FF" w:rsidRPr="00526CA2">
        <w:rPr>
          <w:rFonts w:asciiTheme="minorHAnsi" w:hAnsiTheme="minorHAnsi"/>
          <w:b/>
          <w:sz w:val="22"/>
          <w:szCs w:val="22"/>
        </w:rPr>
        <w:t>higher sedation requirement</w:t>
      </w:r>
      <w:r w:rsidR="005152FF" w:rsidRPr="00B66467">
        <w:rPr>
          <w:rFonts w:asciiTheme="minorHAnsi" w:hAnsiTheme="minorHAnsi"/>
          <w:sz w:val="22"/>
          <w:szCs w:val="22"/>
        </w:rPr>
        <w:t xml:space="preserve">, and </w:t>
      </w:r>
      <w:r w:rsidR="005152FF" w:rsidRPr="00526CA2">
        <w:rPr>
          <w:rFonts w:asciiTheme="minorHAnsi" w:hAnsiTheme="minorHAnsi"/>
          <w:b/>
          <w:sz w:val="22"/>
          <w:szCs w:val="22"/>
        </w:rPr>
        <w:t>prolonged duration of mechanical ventilation</w:t>
      </w:r>
      <w:r w:rsidR="005152FF" w:rsidRPr="00B66467">
        <w:rPr>
          <w:rFonts w:asciiTheme="minorHAnsi" w:hAnsiTheme="minorHAnsi"/>
          <w:sz w:val="22"/>
          <w:szCs w:val="22"/>
        </w:rPr>
        <w:t xml:space="preserve"> </w:t>
      </w:r>
    </w:p>
    <w:p w14:paraId="4EA2863E" w14:textId="339428D8" w:rsidR="00B66467" w:rsidRPr="00B66467" w:rsidRDefault="005152FF" w:rsidP="00B66467">
      <w:pPr>
        <w:pStyle w:val="p1"/>
        <w:spacing w:line="276" w:lineRule="auto"/>
        <w:rPr>
          <w:rFonts w:asciiTheme="minorHAnsi" w:hAnsiTheme="minorHAnsi"/>
          <w:color w:val="7030A0"/>
          <w:sz w:val="22"/>
          <w:szCs w:val="22"/>
        </w:rPr>
      </w:pPr>
      <w:r w:rsidRPr="00B66467">
        <w:rPr>
          <w:rFonts w:asciiTheme="minorHAnsi" w:hAnsiTheme="minorHAnsi"/>
          <w:color w:val="7030A0"/>
          <w:sz w:val="22"/>
          <w:szCs w:val="22"/>
        </w:rPr>
        <w:t>Ferguson</w:t>
      </w:r>
      <w:r w:rsidR="00B66467" w:rsidRPr="00B66467">
        <w:rPr>
          <w:rFonts w:asciiTheme="minorHAnsi" w:hAnsiTheme="minorHAnsi"/>
          <w:color w:val="7030A0"/>
          <w:sz w:val="22"/>
          <w:szCs w:val="22"/>
        </w:rPr>
        <w:t xml:space="preserve"> </w:t>
      </w:r>
      <w:r w:rsidRPr="00B66467">
        <w:rPr>
          <w:rFonts w:asciiTheme="minorHAnsi" w:hAnsiTheme="minorHAnsi"/>
          <w:color w:val="7030A0"/>
          <w:sz w:val="22"/>
          <w:szCs w:val="22"/>
        </w:rPr>
        <w:t>ND.</w:t>
      </w:r>
      <w:r w:rsidR="00526CA2">
        <w:rPr>
          <w:rFonts w:asciiTheme="minorHAnsi" w:hAnsiTheme="minorHAnsi"/>
          <w:color w:val="7030A0"/>
          <w:sz w:val="22"/>
          <w:szCs w:val="22"/>
        </w:rPr>
        <w:t xml:space="preserve"> </w:t>
      </w:r>
      <w:r w:rsidRPr="00B66467">
        <w:rPr>
          <w:rFonts w:asciiTheme="minorHAnsi" w:hAnsiTheme="minorHAnsi"/>
          <w:color w:val="7030A0"/>
          <w:sz w:val="22"/>
          <w:szCs w:val="22"/>
        </w:rPr>
        <w:t>Low</w:t>
      </w:r>
      <w:r w:rsidR="00B66467" w:rsidRPr="00B66467">
        <w:rPr>
          <w:rFonts w:asciiTheme="minorHAnsi" w:hAnsiTheme="minorHAnsi"/>
          <w:color w:val="7030A0"/>
          <w:sz w:val="22"/>
          <w:szCs w:val="22"/>
        </w:rPr>
        <w:t xml:space="preserve"> </w:t>
      </w:r>
      <w:r w:rsidRPr="00B66467">
        <w:rPr>
          <w:rFonts w:asciiTheme="minorHAnsi" w:hAnsiTheme="minorHAnsi"/>
          <w:color w:val="7030A0"/>
          <w:sz w:val="22"/>
          <w:szCs w:val="22"/>
        </w:rPr>
        <w:t>tidal</w:t>
      </w:r>
      <w:r w:rsidR="00B66467" w:rsidRPr="00B66467">
        <w:rPr>
          <w:rFonts w:asciiTheme="minorHAnsi" w:hAnsiTheme="minorHAnsi"/>
          <w:color w:val="7030A0"/>
          <w:sz w:val="22"/>
          <w:szCs w:val="22"/>
        </w:rPr>
        <w:t xml:space="preserve"> </w:t>
      </w:r>
      <w:r w:rsidRPr="00B66467">
        <w:rPr>
          <w:rFonts w:asciiTheme="minorHAnsi" w:hAnsiTheme="minorHAnsi"/>
          <w:color w:val="7030A0"/>
          <w:sz w:val="22"/>
          <w:szCs w:val="22"/>
        </w:rPr>
        <w:t>volumes</w:t>
      </w:r>
      <w:r w:rsidR="00B66467" w:rsidRPr="00B66467">
        <w:rPr>
          <w:rFonts w:asciiTheme="minorHAnsi" w:hAnsiTheme="minorHAnsi"/>
          <w:color w:val="7030A0"/>
          <w:sz w:val="22"/>
          <w:szCs w:val="22"/>
        </w:rPr>
        <w:t xml:space="preserve"> </w:t>
      </w:r>
      <w:r w:rsidRPr="00B66467">
        <w:rPr>
          <w:rFonts w:asciiTheme="minorHAnsi" w:hAnsiTheme="minorHAnsi"/>
          <w:color w:val="7030A0"/>
          <w:sz w:val="22"/>
          <w:szCs w:val="22"/>
        </w:rPr>
        <w:t>for</w:t>
      </w:r>
      <w:r w:rsidR="00B66467" w:rsidRPr="00B66467">
        <w:rPr>
          <w:rFonts w:asciiTheme="minorHAnsi" w:hAnsiTheme="minorHAnsi"/>
          <w:color w:val="7030A0"/>
          <w:sz w:val="22"/>
          <w:szCs w:val="22"/>
        </w:rPr>
        <w:t xml:space="preserve"> </w:t>
      </w:r>
      <w:r w:rsidRPr="00B66467">
        <w:rPr>
          <w:rFonts w:asciiTheme="minorHAnsi" w:hAnsiTheme="minorHAnsi"/>
          <w:color w:val="7030A0"/>
          <w:sz w:val="22"/>
          <w:szCs w:val="22"/>
        </w:rPr>
        <w:t>all?</w:t>
      </w:r>
      <w:r w:rsidRPr="00B66467">
        <w:rPr>
          <w:rFonts w:ascii="MS Mincho" w:eastAsia="MS Mincho" w:hAnsi="MS Mincho" w:cs="MS Mincho"/>
          <w:color w:val="7030A0"/>
          <w:sz w:val="22"/>
          <w:szCs w:val="22"/>
        </w:rPr>
        <w:t> </w:t>
      </w:r>
      <w:r w:rsidRPr="00B66467">
        <w:rPr>
          <w:rFonts w:asciiTheme="minorHAnsi" w:hAnsiTheme="minorHAnsi"/>
          <w:i/>
          <w:iCs/>
          <w:color w:val="7030A0"/>
          <w:sz w:val="22"/>
          <w:szCs w:val="22"/>
        </w:rPr>
        <w:t>JAMA</w:t>
      </w:r>
      <w:r w:rsidRPr="00B66467">
        <w:rPr>
          <w:rFonts w:asciiTheme="minorHAnsi" w:hAnsiTheme="minorHAnsi"/>
          <w:color w:val="7030A0"/>
          <w:sz w:val="22"/>
          <w:szCs w:val="22"/>
        </w:rPr>
        <w:t>. 2012;308(16):1689-1690. doi:10.1001/</w:t>
      </w:r>
      <w:proofErr w:type="spellStart"/>
      <w:r w:rsidRPr="00B66467">
        <w:rPr>
          <w:rFonts w:asciiTheme="minorHAnsi" w:hAnsiTheme="minorHAnsi"/>
          <w:color w:val="7030A0"/>
          <w:sz w:val="22"/>
          <w:szCs w:val="22"/>
        </w:rPr>
        <w:t>jama</w:t>
      </w:r>
      <w:proofErr w:type="spellEnd"/>
      <w:r w:rsidRPr="00B66467">
        <w:rPr>
          <w:rFonts w:asciiTheme="minorHAnsi" w:hAnsiTheme="minorHAnsi"/>
          <w:color w:val="7030A0"/>
          <w:sz w:val="22"/>
          <w:szCs w:val="22"/>
        </w:rPr>
        <w:t xml:space="preserve"> .2012.14509 </w:t>
      </w:r>
    </w:p>
    <w:p w14:paraId="3044C799" w14:textId="6412780B" w:rsidR="00D048B1" w:rsidRPr="00D048B1" w:rsidRDefault="005152FF" w:rsidP="00526CA2">
      <w:pPr>
        <w:pStyle w:val="p1"/>
        <w:spacing w:line="276" w:lineRule="auto"/>
        <w:rPr>
          <w:rFonts w:asciiTheme="minorHAnsi" w:hAnsiTheme="minorHAnsi"/>
          <w:color w:val="7030A0"/>
          <w:sz w:val="22"/>
          <w:szCs w:val="22"/>
        </w:rPr>
      </w:pPr>
      <w:proofErr w:type="spellStart"/>
      <w:r w:rsidRPr="00113989">
        <w:rPr>
          <w:rFonts w:asciiTheme="minorHAnsi" w:hAnsiTheme="minorHAnsi"/>
          <w:color w:val="7030A0"/>
          <w:sz w:val="22"/>
          <w:szCs w:val="22"/>
        </w:rPr>
        <w:t>Kallet</w:t>
      </w:r>
      <w:proofErr w:type="spellEnd"/>
      <w:r w:rsidRPr="00113989">
        <w:rPr>
          <w:rFonts w:asciiTheme="minorHAnsi" w:hAnsiTheme="minorHAnsi"/>
          <w:color w:val="7030A0"/>
          <w:sz w:val="22"/>
          <w:szCs w:val="22"/>
        </w:rPr>
        <w:t xml:space="preserve"> RH, Campbell AR, Dicker RA, Katz JA, </w:t>
      </w:r>
      <w:proofErr w:type="spellStart"/>
      <w:r w:rsidRPr="00113989">
        <w:rPr>
          <w:rFonts w:asciiTheme="minorHAnsi" w:hAnsiTheme="minorHAnsi"/>
          <w:color w:val="7030A0"/>
          <w:sz w:val="22"/>
          <w:szCs w:val="22"/>
        </w:rPr>
        <w:t>Mackersie</w:t>
      </w:r>
      <w:proofErr w:type="spellEnd"/>
      <w:r w:rsidRPr="00113989">
        <w:rPr>
          <w:rFonts w:asciiTheme="minorHAnsi" w:hAnsiTheme="minorHAnsi"/>
          <w:color w:val="7030A0"/>
          <w:sz w:val="22"/>
          <w:szCs w:val="22"/>
        </w:rPr>
        <w:t xml:space="preserve"> RC. Effects of ti</w:t>
      </w:r>
      <w:r w:rsidR="00B66467" w:rsidRPr="00113989">
        <w:rPr>
          <w:rFonts w:asciiTheme="minorHAnsi" w:hAnsiTheme="minorHAnsi"/>
          <w:color w:val="7030A0"/>
          <w:sz w:val="22"/>
          <w:szCs w:val="22"/>
        </w:rPr>
        <w:t xml:space="preserve">dal volume on work of breathing during lung </w:t>
      </w:r>
      <w:r w:rsidRPr="00113989">
        <w:rPr>
          <w:rFonts w:asciiTheme="minorHAnsi" w:hAnsiTheme="minorHAnsi"/>
          <w:color w:val="7030A0"/>
          <w:sz w:val="22"/>
          <w:szCs w:val="22"/>
        </w:rPr>
        <w:t xml:space="preserve">protective ventilation in patients with acute lung injury and acute respiratory distress syndrome. </w:t>
      </w:r>
      <w:proofErr w:type="spellStart"/>
      <w:r w:rsidRPr="00113989">
        <w:rPr>
          <w:rFonts w:asciiTheme="minorHAnsi" w:hAnsiTheme="minorHAnsi"/>
          <w:i/>
          <w:iCs/>
          <w:color w:val="7030A0"/>
          <w:sz w:val="22"/>
          <w:szCs w:val="22"/>
        </w:rPr>
        <w:t>Crit</w:t>
      </w:r>
      <w:proofErr w:type="spellEnd"/>
      <w:r w:rsidRPr="00113989">
        <w:rPr>
          <w:rFonts w:asciiTheme="minorHAnsi" w:hAnsiTheme="minorHAnsi"/>
          <w:i/>
          <w:iCs/>
          <w:color w:val="7030A0"/>
          <w:sz w:val="22"/>
          <w:szCs w:val="22"/>
        </w:rPr>
        <w:t xml:space="preserve"> Care Med</w:t>
      </w:r>
      <w:r w:rsidRPr="00113989">
        <w:rPr>
          <w:rFonts w:asciiTheme="minorHAnsi" w:hAnsiTheme="minorHAnsi"/>
          <w:color w:val="7030A0"/>
          <w:sz w:val="22"/>
          <w:szCs w:val="22"/>
        </w:rPr>
        <w:t xml:space="preserve">. 2006;34(1):8-14. </w:t>
      </w:r>
      <w:proofErr w:type="gramStart"/>
      <w:r w:rsidRPr="00113989">
        <w:rPr>
          <w:rFonts w:asciiTheme="minorHAnsi" w:hAnsiTheme="minorHAnsi"/>
          <w:color w:val="7030A0"/>
          <w:sz w:val="22"/>
          <w:szCs w:val="22"/>
        </w:rPr>
        <w:t>doi:10.1097/01.CCM</w:t>
      </w:r>
      <w:proofErr w:type="gramEnd"/>
      <w:r w:rsidRPr="00113989">
        <w:rPr>
          <w:rFonts w:asciiTheme="minorHAnsi" w:hAnsiTheme="minorHAnsi"/>
          <w:color w:val="7030A0"/>
          <w:sz w:val="22"/>
          <w:szCs w:val="22"/>
        </w:rPr>
        <w:t xml:space="preserve"> .0000194538.32158.AF</w:t>
      </w:r>
      <w:r w:rsidRPr="00B66467">
        <w:rPr>
          <w:rFonts w:asciiTheme="minorHAnsi" w:hAnsiTheme="minorHAnsi"/>
          <w:color w:val="7030A0"/>
          <w:sz w:val="22"/>
          <w:szCs w:val="22"/>
        </w:rPr>
        <w:t xml:space="preserve"> </w:t>
      </w:r>
    </w:p>
    <w:p w14:paraId="16B296AF" w14:textId="77777777" w:rsidR="003C1DA2" w:rsidRPr="00EC2656" w:rsidRDefault="003C1DA2" w:rsidP="003C1DA2">
      <w:pPr>
        <w:pStyle w:val="p1"/>
        <w:pBdr>
          <w:bottom w:val="single" w:sz="4" w:space="1" w:color="auto"/>
        </w:pBdr>
        <w:spacing w:line="276" w:lineRule="auto"/>
        <w:ind w:left="0" w:firstLine="0"/>
        <w:rPr>
          <w:rFonts w:asciiTheme="minorHAnsi" w:hAnsiTheme="minorHAnsi"/>
          <w:sz w:val="22"/>
          <w:szCs w:val="22"/>
        </w:rPr>
      </w:pPr>
    </w:p>
    <w:p w14:paraId="46A97286" w14:textId="0808EC79" w:rsidR="000B1BA9" w:rsidRPr="000B1BA9" w:rsidRDefault="000B1BA9" w:rsidP="000B1BA9">
      <w:pPr>
        <w:pStyle w:val="p1"/>
        <w:spacing w:line="276" w:lineRule="auto"/>
        <w:ind w:left="0" w:firstLine="0"/>
        <w:rPr>
          <w:rFonts w:asciiTheme="minorHAnsi" w:hAnsiTheme="minorHAnsi"/>
          <w:b/>
          <w:sz w:val="28"/>
          <w:szCs w:val="28"/>
        </w:rPr>
      </w:pPr>
      <w:r w:rsidRPr="000B1BA9">
        <w:rPr>
          <w:rFonts w:asciiTheme="minorHAnsi" w:hAnsiTheme="minorHAnsi"/>
          <w:b/>
          <w:sz w:val="28"/>
          <w:szCs w:val="28"/>
        </w:rPr>
        <w:t>Protective Ventilation in Patients Without ARDS = “PReVENT Trial”</w:t>
      </w:r>
    </w:p>
    <w:p w14:paraId="30048D24" w14:textId="0650C5FB" w:rsidR="00103E3F" w:rsidRPr="000B1BA9" w:rsidRDefault="00455ACE" w:rsidP="000B1BA9">
      <w:pPr>
        <w:pStyle w:val="p1"/>
        <w:spacing w:line="276" w:lineRule="auto"/>
        <w:ind w:left="0" w:firstLine="0"/>
        <w:rPr>
          <w:rFonts w:asciiTheme="minorHAnsi" w:hAnsiTheme="minorHAnsi"/>
          <w:b/>
          <w:sz w:val="24"/>
          <w:szCs w:val="24"/>
        </w:rPr>
      </w:pPr>
      <w:r w:rsidRPr="000B1BA9">
        <w:rPr>
          <w:rFonts w:asciiTheme="minorHAnsi" w:hAnsiTheme="minorHAnsi"/>
          <w:b/>
          <w:sz w:val="24"/>
          <w:szCs w:val="24"/>
        </w:rPr>
        <w:t xml:space="preserve">Writing Group for the PReVENT Investigators, Simonis FD, Serpa Neto A, et al. Effect of a Low vs Intermediate Tidal Volume Strategy on Ventilator-Free Days in Intensive Care Unit Patients Without ARDS: A Randomized Clinical Trial. </w:t>
      </w:r>
      <w:r w:rsidRPr="000B1BA9">
        <w:rPr>
          <w:rFonts w:asciiTheme="minorHAnsi" w:hAnsiTheme="minorHAnsi"/>
          <w:b/>
          <w:i/>
          <w:iCs/>
          <w:sz w:val="24"/>
          <w:szCs w:val="24"/>
        </w:rPr>
        <w:t>JAMA</w:t>
      </w:r>
      <w:r w:rsidRPr="000B1BA9">
        <w:rPr>
          <w:rFonts w:asciiTheme="minorHAnsi" w:hAnsiTheme="minorHAnsi"/>
          <w:b/>
          <w:sz w:val="24"/>
          <w:szCs w:val="24"/>
        </w:rPr>
        <w:t>. 2018;320(18):1872-1880. doi:10.1001/jama.2018.14280.</w:t>
      </w:r>
    </w:p>
    <w:p w14:paraId="59174ECD" w14:textId="77777777" w:rsidR="00103E3F" w:rsidRPr="000B1BA9" w:rsidRDefault="00103E3F" w:rsidP="000B1BA9">
      <w:pPr>
        <w:spacing w:line="276" w:lineRule="auto"/>
        <w:rPr>
          <w:sz w:val="22"/>
          <w:szCs w:val="22"/>
          <w:u w:val="single"/>
        </w:rPr>
      </w:pPr>
      <w:r w:rsidRPr="000B1BA9">
        <w:rPr>
          <w:sz w:val="22"/>
          <w:szCs w:val="22"/>
          <w:u w:val="single"/>
        </w:rPr>
        <w:t xml:space="preserve">OBJECTIVE: </w:t>
      </w:r>
    </w:p>
    <w:p w14:paraId="373644D7" w14:textId="4F99FBE5" w:rsidR="00DB5DAB" w:rsidRDefault="00E71C64" w:rsidP="000B1BA9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Determine</w:t>
      </w:r>
      <w:r w:rsidR="00103E3F">
        <w:rPr>
          <w:sz w:val="22"/>
          <w:szCs w:val="22"/>
        </w:rPr>
        <w:t xml:space="preserve"> whether a low tidal volume ventilation strategy is more effective than an intermediate tidal volume strategy in patients </w:t>
      </w:r>
      <w:r w:rsidR="00103E3F" w:rsidRPr="00E71C64">
        <w:rPr>
          <w:b/>
          <w:sz w:val="22"/>
          <w:szCs w:val="22"/>
        </w:rPr>
        <w:t>without</w:t>
      </w:r>
      <w:r w:rsidR="00103E3F">
        <w:rPr>
          <w:sz w:val="22"/>
          <w:szCs w:val="22"/>
        </w:rPr>
        <w:t xml:space="preserve"> acute respiratory distress syndrome (ARDS)</w:t>
      </w:r>
    </w:p>
    <w:p w14:paraId="4E43F6A9" w14:textId="77777777" w:rsidR="00103E3F" w:rsidRDefault="00103E3F" w:rsidP="000B1BA9">
      <w:pPr>
        <w:spacing w:line="276" w:lineRule="auto"/>
        <w:rPr>
          <w:sz w:val="22"/>
          <w:szCs w:val="22"/>
        </w:rPr>
      </w:pPr>
    </w:p>
    <w:p w14:paraId="2AAD9F9E" w14:textId="74B61365" w:rsidR="002C0D4D" w:rsidRPr="000B1BA9" w:rsidRDefault="00103E3F" w:rsidP="000B1BA9">
      <w:pPr>
        <w:spacing w:line="276" w:lineRule="auto"/>
        <w:rPr>
          <w:sz w:val="22"/>
          <w:szCs w:val="22"/>
          <w:u w:val="single"/>
        </w:rPr>
      </w:pPr>
      <w:r w:rsidRPr="000B1BA9">
        <w:rPr>
          <w:sz w:val="22"/>
          <w:szCs w:val="22"/>
          <w:u w:val="single"/>
        </w:rPr>
        <w:t>STUDY DESIGN:</w:t>
      </w:r>
    </w:p>
    <w:p w14:paraId="4EA1B731" w14:textId="4C7CE801" w:rsidR="00103E3F" w:rsidRDefault="00103E3F" w:rsidP="000B1BA9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RCT from 2014-2017 in 6 intensive care units in the Netherlands</w:t>
      </w:r>
    </w:p>
    <w:p w14:paraId="4E77296C" w14:textId="4C36F68B" w:rsidR="00103E3F" w:rsidRDefault="00103E3F" w:rsidP="000B1BA9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1A1742">
        <w:rPr>
          <w:b/>
          <w:sz w:val="22"/>
          <w:szCs w:val="22"/>
        </w:rPr>
        <w:t>Patients without ARDS</w:t>
      </w:r>
      <w:r>
        <w:rPr>
          <w:sz w:val="22"/>
          <w:szCs w:val="22"/>
        </w:rPr>
        <w:t xml:space="preserve"> </w:t>
      </w:r>
      <w:r w:rsidR="00A62CC1">
        <w:rPr>
          <w:sz w:val="22"/>
          <w:szCs w:val="22"/>
        </w:rPr>
        <w:t xml:space="preserve">who received invasive ventilation shortly before or after admission to the ICU, who were </w:t>
      </w:r>
      <w:r w:rsidR="00A62CC1" w:rsidRPr="001A1742">
        <w:rPr>
          <w:b/>
          <w:sz w:val="22"/>
          <w:szCs w:val="22"/>
        </w:rPr>
        <w:t xml:space="preserve">not </w:t>
      </w:r>
      <w:r w:rsidRPr="001A1742">
        <w:rPr>
          <w:b/>
          <w:sz w:val="22"/>
          <w:szCs w:val="22"/>
        </w:rPr>
        <w:t xml:space="preserve">expected </w:t>
      </w:r>
      <w:r w:rsidR="00A62CC1" w:rsidRPr="001A1742">
        <w:rPr>
          <w:b/>
          <w:sz w:val="22"/>
          <w:szCs w:val="22"/>
        </w:rPr>
        <w:t xml:space="preserve">to </w:t>
      </w:r>
      <w:r w:rsidRPr="001A1742">
        <w:rPr>
          <w:b/>
          <w:sz w:val="22"/>
          <w:szCs w:val="22"/>
        </w:rPr>
        <w:t>be extubated within 24 hours</w:t>
      </w:r>
    </w:p>
    <w:p w14:paraId="739D1878" w14:textId="1F89D217" w:rsidR="00A62CC1" w:rsidRDefault="00A62CC1" w:rsidP="000B1BA9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1A1742">
        <w:rPr>
          <w:b/>
          <w:sz w:val="22"/>
          <w:szCs w:val="22"/>
        </w:rPr>
        <w:t>Randomized within 1 hour</w:t>
      </w:r>
      <w:r w:rsidR="001A1742">
        <w:rPr>
          <w:sz w:val="22"/>
          <w:szCs w:val="22"/>
        </w:rPr>
        <w:t xml:space="preserve"> of</w:t>
      </w:r>
      <w:r>
        <w:rPr>
          <w:sz w:val="22"/>
          <w:szCs w:val="22"/>
        </w:rPr>
        <w:t xml:space="preserve"> arrival to the ICU</w:t>
      </w:r>
    </w:p>
    <w:p w14:paraId="7B7E8FD6" w14:textId="6E071F3E" w:rsidR="002C0D4D" w:rsidRDefault="00A62CC1" w:rsidP="002C0D4D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1A1742">
        <w:rPr>
          <w:b/>
          <w:sz w:val="22"/>
          <w:szCs w:val="22"/>
        </w:rPr>
        <w:t>Exclusion criteria:</w:t>
      </w:r>
      <w:r>
        <w:rPr>
          <w:sz w:val="22"/>
          <w:szCs w:val="22"/>
        </w:rPr>
        <w:t xml:space="preserve"> presence of ARDS</w:t>
      </w:r>
      <w:r w:rsidR="002C0D4D">
        <w:rPr>
          <w:sz w:val="22"/>
          <w:szCs w:val="22"/>
        </w:rPr>
        <w:t xml:space="preserve">, &lt;18 </w:t>
      </w:r>
      <w:proofErr w:type="spellStart"/>
      <w:r w:rsidR="002C0D4D">
        <w:rPr>
          <w:sz w:val="22"/>
          <w:szCs w:val="22"/>
        </w:rPr>
        <w:t>yrs</w:t>
      </w:r>
      <w:proofErr w:type="spellEnd"/>
      <w:r w:rsidR="00E71C64">
        <w:rPr>
          <w:sz w:val="22"/>
          <w:szCs w:val="22"/>
        </w:rPr>
        <w:t xml:space="preserve"> age</w:t>
      </w:r>
      <w:r w:rsidR="002C0D4D">
        <w:rPr>
          <w:sz w:val="22"/>
          <w:szCs w:val="22"/>
        </w:rPr>
        <w:t xml:space="preserve">, pregnancy, ventilation &gt;12hrs prior to admission to ICU, increased and uncontrollable intracranial pressure, history of pulmonary disease, new PTE, previously randomized in this trial </w:t>
      </w:r>
    </w:p>
    <w:p w14:paraId="68EE55E6" w14:textId="77777777" w:rsidR="002C0D4D" w:rsidRPr="002C0D4D" w:rsidRDefault="002C0D4D" w:rsidP="002C0D4D">
      <w:pPr>
        <w:pStyle w:val="ListParagraph"/>
        <w:spacing w:line="276" w:lineRule="auto"/>
        <w:rPr>
          <w:sz w:val="22"/>
          <w:szCs w:val="22"/>
        </w:rPr>
      </w:pPr>
    </w:p>
    <w:p w14:paraId="4AC5070C" w14:textId="016F319D" w:rsidR="002C0D4D" w:rsidRDefault="002C0D4D" w:rsidP="002C0D4D">
      <w:pPr>
        <w:spacing w:line="276" w:lineRule="auto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21CF160D" wp14:editId="330DF859">
            <wp:extent cx="6223635" cy="2557941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57-PB4-R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6830" cy="2559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7CF30" w14:textId="77777777" w:rsidR="002C0D4D" w:rsidRPr="002C0D4D" w:rsidRDefault="002C0D4D" w:rsidP="002C0D4D">
      <w:pPr>
        <w:spacing w:line="276" w:lineRule="auto"/>
        <w:rPr>
          <w:sz w:val="22"/>
          <w:szCs w:val="22"/>
        </w:rPr>
      </w:pPr>
    </w:p>
    <w:p w14:paraId="6EDD4B0C" w14:textId="61D14358" w:rsidR="00103E3F" w:rsidRDefault="006807C3" w:rsidP="000B1BA9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Study groups</w:t>
      </w:r>
      <w:r w:rsidR="002C0D4D">
        <w:rPr>
          <w:sz w:val="22"/>
          <w:szCs w:val="22"/>
        </w:rPr>
        <w:t xml:space="preserve"> (randomized in a 1:1 ratio)</w:t>
      </w:r>
      <w:r>
        <w:rPr>
          <w:sz w:val="22"/>
          <w:szCs w:val="22"/>
        </w:rPr>
        <w:t>:</w:t>
      </w:r>
    </w:p>
    <w:p w14:paraId="00700479" w14:textId="7C0D94A0" w:rsidR="00E54803" w:rsidRPr="00A05737" w:rsidRDefault="00E54803" w:rsidP="00A05737">
      <w:pPr>
        <w:pStyle w:val="ListParagraph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E54803">
        <w:rPr>
          <w:sz w:val="22"/>
          <w:szCs w:val="22"/>
        </w:rPr>
        <w:t xml:space="preserve">Received either </w:t>
      </w:r>
      <w:r w:rsidRPr="00A05737">
        <w:rPr>
          <w:b/>
          <w:sz w:val="22"/>
          <w:szCs w:val="22"/>
        </w:rPr>
        <w:t>volume-controlled</w:t>
      </w:r>
      <w:r w:rsidRPr="00E54803">
        <w:rPr>
          <w:sz w:val="22"/>
          <w:szCs w:val="22"/>
        </w:rPr>
        <w:t xml:space="preserve"> or </w:t>
      </w:r>
      <w:r w:rsidRPr="00A05737">
        <w:rPr>
          <w:b/>
          <w:sz w:val="22"/>
          <w:szCs w:val="22"/>
        </w:rPr>
        <w:t>pressure support ventilation</w:t>
      </w:r>
      <w:r w:rsidRPr="00A05737">
        <w:rPr>
          <w:sz w:val="22"/>
          <w:szCs w:val="22"/>
          <w:highlight w:val="cyan"/>
        </w:rPr>
        <w:t xml:space="preserve"> </w:t>
      </w:r>
    </w:p>
    <w:p w14:paraId="03F08140" w14:textId="2DA90CD3" w:rsidR="00F525D3" w:rsidRPr="00A05737" w:rsidRDefault="00890780" w:rsidP="00A05737">
      <w:pPr>
        <w:pStyle w:val="ListParagraph"/>
        <w:numPr>
          <w:ilvl w:val="2"/>
          <w:numId w:val="3"/>
        </w:numPr>
        <w:spacing w:line="276" w:lineRule="auto"/>
        <w:jc w:val="both"/>
        <w:rPr>
          <w:i/>
          <w:sz w:val="22"/>
          <w:szCs w:val="22"/>
        </w:rPr>
      </w:pPr>
      <w:r w:rsidRPr="00A05737">
        <w:rPr>
          <w:i/>
          <w:sz w:val="22"/>
          <w:szCs w:val="22"/>
        </w:rPr>
        <w:t>Volume control ventilation is TIME triggered, VOLUME limited, and VOLUME/TIME cycled. Breaths are MANDATORY (machine initiates, administers, and terminates)</w:t>
      </w:r>
    </w:p>
    <w:p w14:paraId="54E5A244" w14:textId="16A4B7FF" w:rsidR="00890780" w:rsidRPr="00A05737" w:rsidRDefault="00890780" w:rsidP="00A05737">
      <w:pPr>
        <w:pStyle w:val="ListParagraph"/>
        <w:numPr>
          <w:ilvl w:val="2"/>
          <w:numId w:val="3"/>
        </w:numPr>
        <w:spacing w:line="276" w:lineRule="auto"/>
        <w:jc w:val="both"/>
        <w:rPr>
          <w:i/>
          <w:sz w:val="22"/>
          <w:szCs w:val="22"/>
        </w:rPr>
      </w:pPr>
      <w:r w:rsidRPr="00A05737">
        <w:rPr>
          <w:i/>
          <w:sz w:val="22"/>
          <w:szCs w:val="22"/>
        </w:rPr>
        <w:t xml:space="preserve">Pressure support ventilation </w:t>
      </w:r>
      <w:r w:rsidRPr="00A05737">
        <w:rPr>
          <w:i/>
          <w:color w:val="000000" w:themeColor="text1"/>
          <w:sz w:val="22"/>
          <w:szCs w:val="22"/>
        </w:rPr>
        <w:t xml:space="preserve">FLOW/PRESSURE </w:t>
      </w:r>
      <w:r w:rsidRPr="00A05737">
        <w:rPr>
          <w:i/>
          <w:sz w:val="22"/>
          <w:szCs w:val="22"/>
        </w:rPr>
        <w:t xml:space="preserve">triggered, PRESSURE limited, and FLOW cycled. Breaths are </w:t>
      </w:r>
      <w:r w:rsidRPr="00A05737">
        <w:rPr>
          <w:i/>
          <w:color w:val="000000" w:themeColor="text1"/>
          <w:sz w:val="22"/>
          <w:szCs w:val="22"/>
        </w:rPr>
        <w:t>SPONTANEOUS but SUPPORTE</w:t>
      </w:r>
      <w:r w:rsidR="00357C92" w:rsidRPr="00A05737">
        <w:rPr>
          <w:i/>
          <w:color w:val="000000" w:themeColor="text1"/>
          <w:sz w:val="22"/>
          <w:szCs w:val="22"/>
        </w:rPr>
        <w:t>D (patient</w:t>
      </w:r>
      <w:r w:rsidRPr="00A05737">
        <w:rPr>
          <w:i/>
          <w:color w:val="000000" w:themeColor="text1"/>
          <w:sz w:val="22"/>
          <w:szCs w:val="22"/>
        </w:rPr>
        <w:t xml:space="preserve"> initiated, machine supported, patient terminates)</w:t>
      </w:r>
    </w:p>
    <w:p w14:paraId="03E9A769" w14:textId="0FD84D47" w:rsidR="006807C3" w:rsidRPr="001D6D62" w:rsidRDefault="006807C3" w:rsidP="000B1BA9">
      <w:pPr>
        <w:pStyle w:val="ListParagraph"/>
        <w:numPr>
          <w:ilvl w:val="1"/>
          <w:numId w:val="3"/>
        </w:numPr>
        <w:spacing w:line="276" w:lineRule="auto"/>
        <w:rPr>
          <w:b/>
          <w:sz w:val="22"/>
          <w:szCs w:val="22"/>
        </w:rPr>
      </w:pPr>
      <w:r w:rsidRPr="001D6D62">
        <w:rPr>
          <w:b/>
          <w:sz w:val="22"/>
          <w:szCs w:val="22"/>
        </w:rPr>
        <w:t>1. Low tidal volumes (n = 477)</w:t>
      </w:r>
    </w:p>
    <w:p w14:paraId="054D8A49" w14:textId="24D86A57" w:rsidR="001A1742" w:rsidRPr="00E54803" w:rsidRDefault="001A1742" w:rsidP="001D6D62">
      <w:pPr>
        <w:pStyle w:val="ListParagraph"/>
        <w:numPr>
          <w:ilvl w:val="2"/>
          <w:numId w:val="3"/>
        </w:numPr>
        <w:spacing w:line="276" w:lineRule="auto"/>
        <w:rPr>
          <w:sz w:val="22"/>
          <w:szCs w:val="22"/>
        </w:rPr>
      </w:pPr>
      <w:r w:rsidRPr="00E54803">
        <w:rPr>
          <w:sz w:val="22"/>
          <w:szCs w:val="22"/>
        </w:rPr>
        <w:t>If volume controlled …</w:t>
      </w:r>
    </w:p>
    <w:p w14:paraId="781957D5" w14:textId="741E4D92" w:rsidR="001D6D62" w:rsidRDefault="001D6D62" w:rsidP="001A1742">
      <w:pPr>
        <w:pStyle w:val="ListParagraph"/>
        <w:numPr>
          <w:ilvl w:val="3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Started at 6 mL/kg (predicted body weight)</w:t>
      </w:r>
    </w:p>
    <w:p w14:paraId="0B28DC10" w14:textId="3D591475" w:rsidR="001D6D62" w:rsidRDefault="001A1742" w:rsidP="001A1742">
      <w:pPr>
        <w:pStyle w:val="ListParagraph"/>
        <w:numPr>
          <w:ilvl w:val="3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Decreased by 1 mL/kg every hour to a minimum of 4m</w:t>
      </w:r>
      <w:r w:rsidR="00890780">
        <w:rPr>
          <w:sz w:val="22"/>
          <w:szCs w:val="22"/>
        </w:rPr>
        <w:t>L</w:t>
      </w:r>
      <w:r w:rsidR="001D6D62">
        <w:rPr>
          <w:sz w:val="22"/>
          <w:szCs w:val="22"/>
        </w:rPr>
        <w:t>/kg</w:t>
      </w:r>
    </w:p>
    <w:p w14:paraId="4C505B80" w14:textId="74B6239D" w:rsidR="001A1742" w:rsidRDefault="001A1742" w:rsidP="001D6D62">
      <w:pPr>
        <w:pStyle w:val="ListParagraph"/>
        <w:numPr>
          <w:ilvl w:val="2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If pressure support…</w:t>
      </w:r>
    </w:p>
    <w:p w14:paraId="4992D61F" w14:textId="41D3135E" w:rsidR="001D6D62" w:rsidRDefault="001D6D62" w:rsidP="001A1742">
      <w:pPr>
        <w:pStyle w:val="ListParagraph"/>
        <w:numPr>
          <w:ilvl w:val="3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the lowest level of pressure support was used to reach the target tidal volume with a minimum of 5 cmH2O</w:t>
      </w:r>
    </w:p>
    <w:p w14:paraId="5E62ED91" w14:textId="1C880D1D" w:rsidR="001D6D62" w:rsidRDefault="001D6D62" w:rsidP="001A1742">
      <w:pPr>
        <w:pStyle w:val="ListParagraph"/>
        <w:numPr>
          <w:ilvl w:val="3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If at minimum pressure sup</w:t>
      </w:r>
      <w:r w:rsidR="001A1742">
        <w:rPr>
          <w:sz w:val="22"/>
          <w:szCs w:val="22"/>
        </w:rPr>
        <w:t xml:space="preserve">port and </w:t>
      </w:r>
      <w:r>
        <w:rPr>
          <w:sz w:val="22"/>
          <w:szCs w:val="22"/>
        </w:rPr>
        <w:t xml:space="preserve">the tidal volume increased to more than 8 ml/kg, this was accepted </w:t>
      </w:r>
    </w:p>
    <w:p w14:paraId="5D3E1843" w14:textId="52980D50" w:rsidR="00CE59C4" w:rsidRDefault="00890780" w:rsidP="001D6D62">
      <w:pPr>
        <w:pStyle w:val="ListParagraph"/>
        <w:numPr>
          <w:ilvl w:val="2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Tidal volume could be increased by 1 mL/kg/</w:t>
      </w:r>
      <w:proofErr w:type="spellStart"/>
      <w:r>
        <w:rPr>
          <w:sz w:val="22"/>
          <w:szCs w:val="22"/>
        </w:rPr>
        <w:t>hr</w:t>
      </w:r>
      <w:proofErr w:type="spellEnd"/>
      <w:r>
        <w:rPr>
          <w:sz w:val="22"/>
          <w:szCs w:val="22"/>
        </w:rPr>
        <w:t xml:space="preserve"> (in either volume controlled or pressure support) </w:t>
      </w:r>
      <w:r w:rsidR="00CE59C4">
        <w:rPr>
          <w:sz w:val="22"/>
          <w:szCs w:val="22"/>
        </w:rPr>
        <w:t xml:space="preserve">In cases of severe dyspnea, increasing levels of discomfort, respiratory rate &gt; 35/min, uncontrollable </w:t>
      </w:r>
      <w:r w:rsidR="00E54803">
        <w:rPr>
          <w:sz w:val="22"/>
          <w:szCs w:val="22"/>
        </w:rPr>
        <w:t>acidosis, or patient-ventilator</w:t>
      </w:r>
      <w:r w:rsidR="00CE59C4">
        <w:rPr>
          <w:sz w:val="22"/>
          <w:szCs w:val="22"/>
        </w:rPr>
        <w:t xml:space="preserve"> asynchrony</w:t>
      </w:r>
    </w:p>
    <w:p w14:paraId="589B1878" w14:textId="028C7716" w:rsidR="006807C3" w:rsidRPr="00910585" w:rsidRDefault="006807C3" w:rsidP="000B1BA9">
      <w:pPr>
        <w:pStyle w:val="ListParagraph"/>
        <w:numPr>
          <w:ilvl w:val="1"/>
          <w:numId w:val="3"/>
        </w:numPr>
        <w:spacing w:line="276" w:lineRule="auto"/>
        <w:rPr>
          <w:b/>
          <w:sz w:val="22"/>
          <w:szCs w:val="22"/>
        </w:rPr>
      </w:pPr>
      <w:r w:rsidRPr="00910585">
        <w:rPr>
          <w:b/>
          <w:sz w:val="22"/>
          <w:szCs w:val="22"/>
        </w:rPr>
        <w:t>2. Intermediate tidal volumes (n = 484)</w:t>
      </w:r>
    </w:p>
    <w:p w14:paraId="7EE3A075" w14:textId="37ED4A31" w:rsidR="00E54803" w:rsidRDefault="00E54803" w:rsidP="00CE59C4">
      <w:pPr>
        <w:pStyle w:val="ListParagraph"/>
        <w:numPr>
          <w:ilvl w:val="2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If volume controlled…</w:t>
      </w:r>
    </w:p>
    <w:p w14:paraId="70D2ACDA" w14:textId="25440F72" w:rsidR="00CE59C4" w:rsidRDefault="00CE59C4" w:rsidP="00E54803">
      <w:pPr>
        <w:pStyle w:val="ListParagraph"/>
        <w:numPr>
          <w:ilvl w:val="3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Started at 10 mL/kg </w:t>
      </w:r>
    </w:p>
    <w:p w14:paraId="4E451BEA" w14:textId="3A0EE2A3" w:rsidR="00CE59C4" w:rsidRDefault="00CE59C4" w:rsidP="00E54803">
      <w:pPr>
        <w:pStyle w:val="ListParagraph"/>
        <w:numPr>
          <w:ilvl w:val="3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If </w:t>
      </w:r>
      <w:proofErr w:type="spellStart"/>
      <w:r>
        <w:rPr>
          <w:sz w:val="22"/>
          <w:szCs w:val="22"/>
        </w:rPr>
        <w:t>Pplat</w:t>
      </w:r>
      <w:proofErr w:type="spellEnd"/>
      <w:r>
        <w:rPr>
          <w:sz w:val="22"/>
          <w:szCs w:val="22"/>
        </w:rPr>
        <w:t xml:space="preserve"> &gt; 25 cm H2O, tidal volume was decrease in increments of 1 mL/kg/</w:t>
      </w:r>
      <w:proofErr w:type="spellStart"/>
      <w:r>
        <w:rPr>
          <w:sz w:val="22"/>
          <w:szCs w:val="22"/>
        </w:rPr>
        <w:t>hr</w:t>
      </w:r>
      <w:proofErr w:type="spellEnd"/>
    </w:p>
    <w:p w14:paraId="02E7F113" w14:textId="77777777" w:rsidR="00E54803" w:rsidRDefault="00E54803" w:rsidP="00CE59C4">
      <w:pPr>
        <w:pStyle w:val="ListParagraph"/>
        <w:numPr>
          <w:ilvl w:val="2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If pressure support …</w:t>
      </w:r>
    </w:p>
    <w:p w14:paraId="2197F556" w14:textId="1527922C" w:rsidR="00CE59C4" w:rsidRDefault="00CE59C4" w:rsidP="00E54803">
      <w:pPr>
        <w:pStyle w:val="ListParagraph"/>
        <w:numPr>
          <w:ilvl w:val="3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the pressure support level was adjusted to reach the target tidal volume while keeping maximum airway pressure &lt; 25 cmH20</w:t>
      </w:r>
    </w:p>
    <w:p w14:paraId="01DAC426" w14:textId="40A3A26C" w:rsidR="00CE59C4" w:rsidRDefault="00CE59C4" w:rsidP="00CE59C4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Ventilator settings were checked at least every 8 hours and were readjusted as necessary </w:t>
      </w:r>
    </w:p>
    <w:p w14:paraId="609AE10D" w14:textId="30B89C12" w:rsidR="00CE59C4" w:rsidRDefault="00CE59C4" w:rsidP="00CE59C4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Assigned ventilation strategies continued to maximum of 28 days</w:t>
      </w:r>
    </w:p>
    <w:p w14:paraId="75067E5C" w14:textId="3765C195" w:rsidR="006807C3" w:rsidRDefault="006807C3" w:rsidP="000B1BA9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910585">
        <w:rPr>
          <w:b/>
          <w:sz w:val="22"/>
          <w:szCs w:val="22"/>
        </w:rPr>
        <w:t>Primary outcome:</w:t>
      </w:r>
      <w:r>
        <w:rPr>
          <w:sz w:val="22"/>
          <w:szCs w:val="22"/>
        </w:rPr>
        <w:t xml:space="preserve"> number of ventilator-free days and alive at day 28</w:t>
      </w:r>
      <w:r w:rsidR="00E117B0">
        <w:rPr>
          <w:sz w:val="22"/>
          <w:szCs w:val="22"/>
        </w:rPr>
        <w:t xml:space="preserve"> (composite endpoint)</w:t>
      </w:r>
    </w:p>
    <w:p w14:paraId="42870EDA" w14:textId="77777777" w:rsidR="006807C3" w:rsidRPr="00910585" w:rsidRDefault="006807C3" w:rsidP="000B1BA9">
      <w:pPr>
        <w:pStyle w:val="ListParagraph"/>
        <w:numPr>
          <w:ilvl w:val="0"/>
          <w:numId w:val="3"/>
        </w:numPr>
        <w:spacing w:line="276" w:lineRule="auto"/>
        <w:rPr>
          <w:b/>
          <w:sz w:val="22"/>
          <w:szCs w:val="22"/>
        </w:rPr>
      </w:pPr>
      <w:r w:rsidRPr="00910585">
        <w:rPr>
          <w:b/>
          <w:sz w:val="22"/>
          <w:szCs w:val="22"/>
        </w:rPr>
        <w:t xml:space="preserve">Secondary outcomes: </w:t>
      </w:r>
    </w:p>
    <w:p w14:paraId="708DA4F4" w14:textId="77777777" w:rsidR="006807C3" w:rsidRDefault="006807C3" w:rsidP="000B1BA9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length of ICU and hospital stay</w:t>
      </w:r>
    </w:p>
    <w:p w14:paraId="357C525E" w14:textId="77777777" w:rsidR="006807C3" w:rsidRDefault="006807C3" w:rsidP="000B1BA9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mortality (ICU, hospital, 28-day, 90-day)</w:t>
      </w:r>
    </w:p>
    <w:p w14:paraId="65D310A7" w14:textId="2555E0EB" w:rsidR="006807C3" w:rsidRDefault="006807C3" w:rsidP="000B1BA9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development of ARDS, </w:t>
      </w:r>
      <w:r w:rsidR="003265F2">
        <w:rPr>
          <w:sz w:val="22"/>
          <w:szCs w:val="22"/>
        </w:rPr>
        <w:t xml:space="preserve">ventilator-associated </w:t>
      </w:r>
      <w:r>
        <w:rPr>
          <w:sz w:val="22"/>
          <w:szCs w:val="22"/>
        </w:rPr>
        <w:t>pneumonia, severe atelectasis or pneumothorax</w:t>
      </w:r>
    </w:p>
    <w:p w14:paraId="6AA25902" w14:textId="0D1CD501" w:rsidR="003265F2" w:rsidRDefault="003265F2" w:rsidP="000B1BA9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amount of sedative prescribed, use of analgesics and neuromuscular blocking agents, transfusion of blood products, need for decreasing dead space, and occurrence of delirium </w:t>
      </w:r>
    </w:p>
    <w:p w14:paraId="665D2990" w14:textId="77777777" w:rsidR="002951A8" w:rsidRPr="002951A8" w:rsidRDefault="002951A8" w:rsidP="002951A8">
      <w:pPr>
        <w:spacing w:line="276" w:lineRule="auto"/>
        <w:ind w:left="1080"/>
        <w:rPr>
          <w:sz w:val="22"/>
          <w:szCs w:val="22"/>
        </w:rPr>
      </w:pPr>
    </w:p>
    <w:p w14:paraId="30024F21" w14:textId="50BEFC28" w:rsidR="00872AD4" w:rsidRPr="001E0576" w:rsidRDefault="00872AD4" w:rsidP="00872AD4">
      <w:pPr>
        <w:spacing w:line="276" w:lineRule="auto"/>
        <w:rPr>
          <w:sz w:val="22"/>
          <w:szCs w:val="22"/>
          <w:u w:val="single"/>
        </w:rPr>
      </w:pPr>
      <w:r w:rsidRPr="001E0576">
        <w:rPr>
          <w:sz w:val="22"/>
          <w:szCs w:val="22"/>
          <w:u w:val="single"/>
        </w:rPr>
        <w:t>STATISTICS:</w:t>
      </w:r>
    </w:p>
    <w:p w14:paraId="3785F9AE" w14:textId="59843526" w:rsidR="009D527D" w:rsidRDefault="009D527D" w:rsidP="00872AD4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Sample size of 476 patients per group estimated to have 80% statistical power to show a difference of 1 ventilator-free day at day 28</w:t>
      </w:r>
      <w:r w:rsidR="001A1742">
        <w:rPr>
          <w:sz w:val="22"/>
          <w:szCs w:val="22"/>
        </w:rPr>
        <w:t xml:space="preserve"> (estimated SD of 5 days)</w:t>
      </w:r>
      <w:r>
        <w:rPr>
          <w:sz w:val="22"/>
          <w:szCs w:val="22"/>
        </w:rPr>
        <w:t>, allowing for 20% dropout rate</w:t>
      </w:r>
    </w:p>
    <w:p w14:paraId="7937121E" w14:textId="10D431C5" w:rsidR="00872AD4" w:rsidRPr="00872AD4" w:rsidRDefault="009D527D" w:rsidP="00872AD4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Additional subgroup analysis performed: with vs without pneumonia; with vs without sepsis; PaO2/FiO2 </w:t>
      </w:r>
      <w:r>
        <w:rPr>
          <w:sz w:val="22"/>
          <w:szCs w:val="22"/>
        </w:rPr>
        <w:sym w:font="Symbol" w:char="F0A3"/>
      </w:r>
      <w:r>
        <w:rPr>
          <w:sz w:val="22"/>
          <w:szCs w:val="22"/>
        </w:rPr>
        <w:t xml:space="preserve">200 vs &gt;200; lung injury prediction score </w:t>
      </w:r>
      <w:r>
        <w:rPr>
          <w:sz w:val="22"/>
          <w:szCs w:val="22"/>
        </w:rPr>
        <w:sym w:font="Symbol" w:char="F0B3"/>
      </w:r>
      <w:r>
        <w:rPr>
          <w:sz w:val="22"/>
          <w:szCs w:val="22"/>
        </w:rPr>
        <w:t xml:space="preserve">4 vs &lt;4; surgical vs medical admission; Simplified Acute Physiology Score </w:t>
      </w:r>
      <w:r>
        <w:rPr>
          <w:sz w:val="22"/>
          <w:szCs w:val="22"/>
        </w:rPr>
        <w:sym w:font="Symbol" w:char="F0B3"/>
      </w:r>
      <w:r>
        <w:rPr>
          <w:sz w:val="22"/>
          <w:szCs w:val="22"/>
        </w:rPr>
        <w:t xml:space="preserve"> 50 vs &lt; 50; invasive ventilation &gt; 6 hours before randomization vs </w:t>
      </w:r>
      <w:r>
        <w:rPr>
          <w:sz w:val="22"/>
          <w:szCs w:val="22"/>
        </w:rPr>
        <w:sym w:font="Symbol" w:char="F0A3"/>
      </w:r>
      <w:r>
        <w:rPr>
          <w:sz w:val="22"/>
          <w:szCs w:val="22"/>
        </w:rPr>
        <w:t>6 hours before; intubation inside versus outside the ICU</w:t>
      </w:r>
    </w:p>
    <w:p w14:paraId="7F6E7D9F" w14:textId="77777777" w:rsidR="001E0576" w:rsidRDefault="001E0576" w:rsidP="001E0576">
      <w:pPr>
        <w:spacing w:line="276" w:lineRule="auto"/>
        <w:rPr>
          <w:b/>
          <w:sz w:val="22"/>
          <w:szCs w:val="22"/>
        </w:rPr>
      </w:pPr>
    </w:p>
    <w:p w14:paraId="66888ECF" w14:textId="421725B5" w:rsidR="000F6B28" w:rsidRPr="001E0576" w:rsidRDefault="001E0576" w:rsidP="001E0576">
      <w:pPr>
        <w:spacing w:line="276" w:lineRule="auto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RESULTS - </w:t>
      </w:r>
      <w:r w:rsidRPr="001E0576">
        <w:rPr>
          <w:sz w:val="22"/>
          <w:szCs w:val="22"/>
          <w:u w:val="single"/>
        </w:rPr>
        <w:t>PATIENTS:</w:t>
      </w:r>
    </w:p>
    <w:p w14:paraId="2488FE19" w14:textId="1059572C" w:rsidR="000F6B28" w:rsidRPr="001A1742" w:rsidRDefault="000F6B28" w:rsidP="001E0576">
      <w:pPr>
        <w:pStyle w:val="ListParagraph"/>
        <w:numPr>
          <w:ilvl w:val="0"/>
          <w:numId w:val="3"/>
        </w:numPr>
        <w:spacing w:line="276" w:lineRule="auto"/>
        <w:rPr>
          <w:b/>
          <w:sz w:val="22"/>
          <w:szCs w:val="22"/>
        </w:rPr>
      </w:pPr>
      <w:r w:rsidRPr="001A1742">
        <w:rPr>
          <w:b/>
          <w:sz w:val="22"/>
          <w:szCs w:val="22"/>
        </w:rPr>
        <w:t>477 enrolled in low tidal volume group; 484 to the intermediate tidal volume group</w:t>
      </w:r>
    </w:p>
    <w:p w14:paraId="3B24DDAF" w14:textId="2D1E2890" w:rsidR="000F6B28" w:rsidRDefault="000F6B28" w:rsidP="001E0576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1A1742">
        <w:rPr>
          <w:b/>
          <w:sz w:val="22"/>
          <w:szCs w:val="22"/>
        </w:rPr>
        <w:t>Baseline characteristics</w:t>
      </w:r>
      <w:r>
        <w:rPr>
          <w:sz w:val="22"/>
          <w:szCs w:val="22"/>
        </w:rPr>
        <w:t xml:space="preserve"> were similar between groups (Table 1)</w:t>
      </w:r>
    </w:p>
    <w:p w14:paraId="4E71E93B" w14:textId="77777777" w:rsidR="000F6B28" w:rsidRDefault="000F6B28" w:rsidP="000F6B28">
      <w:pPr>
        <w:spacing w:line="276" w:lineRule="auto"/>
        <w:rPr>
          <w:sz w:val="22"/>
          <w:szCs w:val="22"/>
        </w:rPr>
      </w:pPr>
    </w:p>
    <w:p w14:paraId="5E2EAB7D" w14:textId="2B4F1FBE" w:rsidR="000F6B28" w:rsidRDefault="000F6B28" w:rsidP="000F6B28">
      <w:pPr>
        <w:spacing w:line="276" w:lineRule="auto"/>
        <w:rPr>
          <w:sz w:val="22"/>
          <w:szCs w:val="22"/>
        </w:rPr>
      </w:pPr>
      <w:r w:rsidRPr="000F6B28">
        <w:rPr>
          <w:noProof/>
          <w:sz w:val="22"/>
          <w:szCs w:val="22"/>
        </w:rPr>
        <w:drawing>
          <wp:inline distT="0" distB="0" distL="0" distR="0" wp14:anchorId="15819438" wp14:editId="271FD3CE">
            <wp:extent cx="2778569" cy="41173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83113" cy="412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6B28">
        <w:rPr>
          <w:noProof/>
          <w:sz w:val="22"/>
          <w:szCs w:val="22"/>
        </w:rPr>
        <w:drawing>
          <wp:inline distT="0" distB="0" distL="0" distR="0" wp14:anchorId="068750DF" wp14:editId="3622C4D1">
            <wp:extent cx="3098624" cy="3982997"/>
            <wp:effectExtent l="0" t="0" r="635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08217" cy="3995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D46CD" w14:textId="5CE79634" w:rsidR="000F6B28" w:rsidRDefault="000F6B28" w:rsidP="000F6B28">
      <w:pPr>
        <w:spacing w:line="276" w:lineRule="auto"/>
        <w:rPr>
          <w:sz w:val="22"/>
          <w:szCs w:val="22"/>
        </w:rPr>
      </w:pPr>
      <w:r w:rsidRPr="000F6B28">
        <w:rPr>
          <w:noProof/>
          <w:sz w:val="22"/>
          <w:szCs w:val="22"/>
        </w:rPr>
        <w:drawing>
          <wp:inline distT="0" distB="0" distL="0" distR="0" wp14:anchorId="3B7A250E" wp14:editId="76B27290">
            <wp:extent cx="3061335" cy="3821761"/>
            <wp:effectExtent l="0" t="0" r="1206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86449" cy="385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B1FE2" w14:textId="77777777" w:rsidR="000F6B28" w:rsidRPr="000F6B28" w:rsidRDefault="000F6B28" w:rsidP="000F6B28">
      <w:pPr>
        <w:spacing w:line="276" w:lineRule="auto"/>
        <w:rPr>
          <w:sz w:val="22"/>
          <w:szCs w:val="22"/>
        </w:rPr>
      </w:pPr>
    </w:p>
    <w:p w14:paraId="440E50CF" w14:textId="16D4745E" w:rsidR="000F6B28" w:rsidRPr="001E0576" w:rsidRDefault="00C062E2" w:rsidP="001E0576">
      <w:pPr>
        <w:spacing w:line="276" w:lineRule="auto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RESULTS -</w:t>
      </w:r>
      <w:r w:rsidR="001E0576">
        <w:rPr>
          <w:sz w:val="22"/>
          <w:szCs w:val="22"/>
          <w:u w:val="single"/>
        </w:rPr>
        <w:t xml:space="preserve"> INTERVENTION:</w:t>
      </w:r>
    </w:p>
    <w:p w14:paraId="743EF567" w14:textId="3D9F335B" w:rsidR="000F6B28" w:rsidRDefault="00E62278" w:rsidP="001E0576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Median time between start of ventilation and randomization was 0.88 hours (IQR, 0.36-2.01)</w:t>
      </w:r>
      <w:r w:rsidR="00CE3BDB">
        <w:rPr>
          <w:sz w:val="22"/>
          <w:szCs w:val="22"/>
        </w:rPr>
        <w:t>; median time between start of ventilation in the ICU and randomization was 0.57 hours (IQR, 0.23-1.00)</w:t>
      </w:r>
    </w:p>
    <w:p w14:paraId="0ADF8FE0" w14:textId="1F81FFA1" w:rsidR="00CE3BDB" w:rsidRPr="00700912" w:rsidRDefault="00CE3BDB" w:rsidP="001E0576">
      <w:pPr>
        <w:pStyle w:val="ListParagraph"/>
        <w:numPr>
          <w:ilvl w:val="0"/>
          <w:numId w:val="3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During the </w:t>
      </w:r>
      <w:r w:rsidRPr="00700912">
        <w:rPr>
          <w:b/>
          <w:sz w:val="22"/>
          <w:szCs w:val="22"/>
        </w:rPr>
        <w:t>first 3 days of ventilation, tidal volumes and airway pressures were significantly different between the groups</w:t>
      </w:r>
    </w:p>
    <w:p w14:paraId="22EE8579" w14:textId="77777777" w:rsidR="00DA2D26" w:rsidRPr="00DA2D26" w:rsidRDefault="00DA2D26" w:rsidP="001E0576">
      <w:pPr>
        <w:pStyle w:val="ListParagraph"/>
        <w:numPr>
          <w:ilvl w:val="1"/>
          <w:numId w:val="3"/>
        </w:numPr>
        <w:spacing w:line="276" w:lineRule="auto"/>
        <w:rPr>
          <w:b/>
          <w:sz w:val="22"/>
          <w:szCs w:val="22"/>
        </w:rPr>
      </w:pPr>
      <w:r w:rsidRPr="00DA2D26">
        <w:rPr>
          <w:b/>
          <w:sz w:val="22"/>
          <w:szCs w:val="22"/>
        </w:rPr>
        <w:t xml:space="preserve">Low tidal volume group: </w:t>
      </w:r>
    </w:p>
    <w:p w14:paraId="4AE3A535" w14:textId="77777777" w:rsidR="00DA2D26" w:rsidRDefault="00CE3BDB" w:rsidP="00DA2D26">
      <w:pPr>
        <w:pStyle w:val="ListParagraph"/>
        <w:numPr>
          <w:ilvl w:val="2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Plateau pressures and driving pressure were lower</w:t>
      </w:r>
    </w:p>
    <w:p w14:paraId="59388799" w14:textId="7ED24775" w:rsidR="00CE3BDB" w:rsidRDefault="00DA2D26" w:rsidP="00DA2D26">
      <w:pPr>
        <w:pStyle w:val="ListParagraph"/>
        <w:numPr>
          <w:ilvl w:val="2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R</w:t>
      </w:r>
      <w:r w:rsidR="00CE3BDB">
        <w:rPr>
          <w:sz w:val="22"/>
          <w:szCs w:val="22"/>
        </w:rPr>
        <w:t xml:space="preserve">espiratory rate was </w:t>
      </w:r>
      <w:r w:rsidR="005F145C">
        <w:rPr>
          <w:sz w:val="22"/>
          <w:szCs w:val="22"/>
        </w:rPr>
        <w:t>h</w:t>
      </w:r>
      <w:r w:rsidR="00CE3BDB">
        <w:rPr>
          <w:sz w:val="22"/>
          <w:szCs w:val="22"/>
        </w:rPr>
        <w:t xml:space="preserve">igher </w:t>
      </w:r>
    </w:p>
    <w:p w14:paraId="77CF0B01" w14:textId="640C5A26" w:rsidR="005F145C" w:rsidRDefault="005F145C" w:rsidP="00DA2D26">
      <w:pPr>
        <w:pStyle w:val="ListParagraph"/>
        <w:numPr>
          <w:ilvl w:val="2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PaCO2 was higher and arterial pH was lower </w:t>
      </w:r>
    </w:p>
    <w:p w14:paraId="3FE7BA82" w14:textId="131A7ABD" w:rsidR="005F145C" w:rsidRDefault="005F145C" w:rsidP="001E0576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Minute ventilation, </w:t>
      </w:r>
      <w:r w:rsidR="00CE3BDB">
        <w:rPr>
          <w:sz w:val="22"/>
          <w:szCs w:val="22"/>
        </w:rPr>
        <w:t>PEEP</w:t>
      </w:r>
      <w:r w:rsidR="009D527D">
        <w:rPr>
          <w:sz w:val="22"/>
          <w:szCs w:val="22"/>
        </w:rPr>
        <w:t>, PaO2 and FiO</w:t>
      </w:r>
      <w:r>
        <w:rPr>
          <w:sz w:val="22"/>
          <w:szCs w:val="22"/>
        </w:rPr>
        <w:t>2</w:t>
      </w:r>
      <w:r w:rsidR="00CE3BDB">
        <w:rPr>
          <w:sz w:val="22"/>
          <w:szCs w:val="22"/>
        </w:rPr>
        <w:t xml:space="preserve"> did not differ significant between groups</w:t>
      </w:r>
    </w:p>
    <w:p w14:paraId="4A872267" w14:textId="42906F5F" w:rsidR="00DA2D26" w:rsidRPr="00DA2D26" w:rsidRDefault="00DA2D26" w:rsidP="00DA2D26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DA2D26">
        <w:rPr>
          <w:sz w:val="22"/>
          <w:szCs w:val="22"/>
        </w:rPr>
        <w:t>Majority of patients managed in volume controlled mode day 1, but then most changed over to pressure support by day 2</w:t>
      </w:r>
    </w:p>
    <w:p w14:paraId="36E1F620" w14:textId="77777777" w:rsidR="002951A8" w:rsidRPr="002951A8" w:rsidRDefault="002951A8" w:rsidP="002951A8">
      <w:pPr>
        <w:spacing w:line="276" w:lineRule="auto"/>
        <w:rPr>
          <w:sz w:val="22"/>
          <w:szCs w:val="22"/>
        </w:rPr>
      </w:pPr>
    </w:p>
    <w:p w14:paraId="0DBE51F9" w14:textId="00C18BCE" w:rsidR="00AD3824" w:rsidRPr="00AD3824" w:rsidRDefault="00AD3824" w:rsidP="00AD3824">
      <w:pPr>
        <w:spacing w:line="276" w:lineRule="auto"/>
        <w:rPr>
          <w:sz w:val="22"/>
          <w:szCs w:val="22"/>
        </w:rPr>
      </w:pPr>
      <w:r w:rsidRPr="00AD3824">
        <w:rPr>
          <w:noProof/>
          <w:sz w:val="22"/>
          <w:szCs w:val="22"/>
        </w:rPr>
        <w:drawing>
          <wp:inline distT="0" distB="0" distL="0" distR="0" wp14:anchorId="1C1D11EA" wp14:editId="0EE9272A">
            <wp:extent cx="7318617" cy="226908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64267" cy="2283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BB323" w14:textId="77777777" w:rsidR="001E0576" w:rsidRDefault="001E0576" w:rsidP="001E0576">
      <w:pPr>
        <w:spacing w:line="276" w:lineRule="auto"/>
        <w:rPr>
          <w:sz w:val="22"/>
          <w:szCs w:val="22"/>
        </w:rPr>
      </w:pPr>
    </w:p>
    <w:p w14:paraId="12934C8F" w14:textId="575F3A6A" w:rsidR="003067CB" w:rsidRDefault="003067CB" w:rsidP="001E0576">
      <w:pPr>
        <w:spacing w:line="276" w:lineRule="auto"/>
        <w:rPr>
          <w:sz w:val="22"/>
          <w:szCs w:val="22"/>
        </w:rPr>
      </w:pPr>
      <w:r w:rsidRPr="003067CB">
        <w:rPr>
          <w:noProof/>
          <w:sz w:val="22"/>
          <w:szCs w:val="22"/>
        </w:rPr>
        <w:drawing>
          <wp:inline distT="0" distB="0" distL="0" distR="0" wp14:anchorId="7B50E220" wp14:editId="525D818E">
            <wp:extent cx="6858000" cy="251079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FF91A" w14:textId="77777777" w:rsidR="003067CB" w:rsidRDefault="003067CB" w:rsidP="001E0576">
      <w:pPr>
        <w:spacing w:line="276" w:lineRule="auto"/>
        <w:rPr>
          <w:sz w:val="22"/>
          <w:szCs w:val="22"/>
          <w:u w:val="single"/>
        </w:rPr>
      </w:pPr>
    </w:p>
    <w:p w14:paraId="2A07A073" w14:textId="77777777" w:rsidR="00004534" w:rsidRDefault="00004534" w:rsidP="003067CB">
      <w:pPr>
        <w:spacing w:line="276" w:lineRule="auto"/>
        <w:rPr>
          <w:sz w:val="22"/>
          <w:szCs w:val="22"/>
        </w:rPr>
      </w:pPr>
    </w:p>
    <w:p w14:paraId="01A336E5" w14:textId="1561DECA" w:rsidR="00004534" w:rsidRDefault="00004534" w:rsidP="003067CB">
      <w:pPr>
        <w:spacing w:line="276" w:lineRule="auto"/>
        <w:rPr>
          <w:sz w:val="22"/>
          <w:szCs w:val="22"/>
        </w:rPr>
      </w:pPr>
      <w:r w:rsidRPr="00004534">
        <w:rPr>
          <w:noProof/>
          <w:sz w:val="22"/>
          <w:szCs w:val="22"/>
        </w:rPr>
        <w:drawing>
          <wp:inline distT="0" distB="0" distL="0" distR="0" wp14:anchorId="66ACB556" wp14:editId="1528E702">
            <wp:extent cx="6858000" cy="3266440"/>
            <wp:effectExtent l="0" t="0" r="0" b="1016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6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EA5E3" w14:textId="6E5EAF80" w:rsidR="00004534" w:rsidRDefault="00004534" w:rsidP="003067CB">
      <w:pPr>
        <w:spacing w:line="276" w:lineRule="auto"/>
        <w:rPr>
          <w:sz w:val="22"/>
          <w:szCs w:val="22"/>
        </w:rPr>
      </w:pPr>
      <w:r w:rsidRPr="00004534">
        <w:rPr>
          <w:noProof/>
          <w:sz w:val="22"/>
          <w:szCs w:val="22"/>
        </w:rPr>
        <w:drawing>
          <wp:inline distT="0" distB="0" distL="0" distR="0" wp14:anchorId="417FA4DB" wp14:editId="7FC599FD">
            <wp:extent cx="6858000" cy="328104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8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45673" w14:textId="77777777" w:rsidR="003067CB" w:rsidRDefault="003067CB" w:rsidP="001E0576">
      <w:pPr>
        <w:spacing w:line="276" w:lineRule="auto"/>
        <w:rPr>
          <w:sz w:val="22"/>
          <w:szCs w:val="22"/>
          <w:u w:val="single"/>
        </w:rPr>
      </w:pPr>
    </w:p>
    <w:p w14:paraId="69CE2713" w14:textId="77777777" w:rsidR="00526CA2" w:rsidRDefault="00526CA2" w:rsidP="001E0576">
      <w:pPr>
        <w:spacing w:line="276" w:lineRule="auto"/>
        <w:rPr>
          <w:sz w:val="22"/>
          <w:szCs w:val="22"/>
          <w:u w:val="single"/>
        </w:rPr>
      </w:pPr>
    </w:p>
    <w:p w14:paraId="24BE00CF" w14:textId="77777777" w:rsidR="00526CA2" w:rsidRDefault="00526CA2" w:rsidP="001E0576">
      <w:pPr>
        <w:spacing w:line="276" w:lineRule="auto"/>
        <w:rPr>
          <w:sz w:val="22"/>
          <w:szCs w:val="22"/>
          <w:u w:val="single"/>
        </w:rPr>
      </w:pPr>
    </w:p>
    <w:p w14:paraId="2831D72C" w14:textId="77777777" w:rsidR="00526CA2" w:rsidRDefault="00526CA2" w:rsidP="001E0576">
      <w:pPr>
        <w:spacing w:line="276" w:lineRule="auto"/>
        <w:rPr>
          <w:sz w:val="22"/>
          <w:szCs w:val="22"/>
          <w:u w:val="single"/>
        </w:rPr>
      </w:pPr>
    </w:p>
    <w:p w14:paraId="1B1881E3" w14:textId="77777777" w:rsidR="00526CA2" w:rsidRDefault="00526CA2" w:rsidP="001E0576">
      <w:pPr>
        <w:spacing w:line="276" w:lineRule="auto"/>
        <w:rPr>
          <w:sz w:val="22"/>
          <w:szCs w:val="22"/>
          <w:u w:val="single"/>
        </w:rPr>
      </w:pPr>
    </w:p>
    <w:p w14:paraId="163B9F35" w14:textId="77777777" w:rsidR="00526CA2" w:rsidRDefault="00526CA2" w:rsidP="001E0576">
      <w:pPr>
        <w:spacing w:line="276" w:lineRule="auto"/>
        <w:rPr>
          <w:sz w:val="22"/>
          <w:szCs w:val="22"/>
          <w:u w:val="single"/>
        </w:rPr>
      </w:pPr>
    </w:p>
    <w:p w14:paraId="08578182" w14:textId="77777777" w:rsidR="00526CA2" w:rsidRDefault="00526CA2" w:rsidP="001E0576">
      <w:pPr>
        <w:spacing w:line="276" w:lineRule="auto"/>
        <w:rPr>
          <w:sz w:val="22"/>
          <w:szCs w:val="22"/>
          <w:u w:val="single"/>
        </w:rPr>
      </w:pPr>
    </w:p>
    <w:p w14:paraId="2010161F" w14:textId="77777777" w:rsidR="00526CA2" w:rsidRDefault="00526CA2" w:rsidP="001E0576">
      <w:pPr>
        <w:spacing w:line="276" w:lineRule="auto"/>
        <w:rPr>
          <w:sz w:val="22"/>
          <w:szCs w:val="22"/>
          <w:u w:val="single"/>
        </w:rPr>
      </w:pPr>
    </w:p>
    <w:p w14:paraId="242D5817" w14:textId="77777777" w:rsidR="00526CA2" w:rsidRDefault="00526CA2" w:rsidP="001E0576">
      <w:pPr>
        <w:spacing w:line="276" w:lineRule="auto"/>
        <w:rPr>
          <w:sz w:val="22"/>
          <w:szCs w:val="22"/>
          <w:u w:val="single"/>
        </w:rPr>
      </w:pPr>
    </w:p>
    <w:p w14:paraId="7A992000" w14:textId="77777777" w:rsidR="00526CA2" w:rsidRDefault="00526CA2" w:rsidP="001E0576">
      <w:pPr>
        <w:spacing w:line="276" w:lineRule="auto"/>
        <w:rPr>
          <w:sz w:val="22"/>
          <w:szCs w:val="22"/>
          <w:u w:val="single"/>
        </w:rPr>
      </w:pPr>
    </w:p>
    <w:p w14:paraId="5F6DA24C" w14:textId="77777777" w:rsidR="00526CA2" w:rsidRDefault="00526CA2" w:rsidP="001E0576">
      <w:pPr>
        <w:spacing w:line="276" w:lineRule="auto"/>
        <w:rPr>
          <w:sz w:val="22"/>
          <w:szCs w:val="22"/>
          <w:u w:val="single"/>
        </w:rPr>
      </w:pPr>
    </w:p>
    <w:p w14:paraId="0BF83905" w14:textId="77777777" w:rsidR="00526CA2" w:rsidRDefault="00526CA2" w:rsidP="001E0576">
      <w:pPr>
        <w:spacing w:line="276" w:lineRule="auto"/>
        <w:rPr>
          <w:sz w:val="22"/>
          <w:szCs w:val="22"/>
          <w:u w:val="single"/>
        </w:rPr>
      </w:pPr>
    </w:p>
    <w:p w14:paraId="4CB02E83" w14:textId="77777777" w:rsidR="00526CA2" w:rsidRDefault="00526CA2" w:rsidP="001E0576">
      <w:pPr>
        <w:spacing w:line="276" w:lineRule="auto"/>
        <w:rPr>
          <w:sz w:val="22"/>
          <w:szCs w:val="22"/>
          <w:u w:val="single"/>
        </w:rPr>
      </w:pPr>
    </w:p>
    <w:p w14:paraId="7D9B7026" w14:textId="334B838A" w:rsidR="001E0576" w:rsidRDefault="001E0576" w:rsidP="001E0576">
      <w:pPr>
        <w:spacing w:line="276" w:lineRule="auto"/>
        <w:rPr>
          <w:sz w:val="22"/>
          <w:szCs w:val="22"/>
          <w:u w:val="single"/>
        </w:rPr>
      </w:pPr>
      <w:r w:rsidRPr="001E0576">
        <w:rPr>
          <w:sz w:val="22"/>
          <w:szCs w:val="22"/>
          <w:u w:val="single"/>
        </w:rPr>
        <w:t>RESULTS – OUTCOMES:</w:t>
      </w:r>
    </w:p>
    <w:p w14:paraId="657B9527" w14:textId="77777777" w:rsidR="001E0576" w:rsidRDefault="001E0576" w:rsidP="001E0576">
      <w:pPr>
        <w:spacing w:line="276" w:lineRule="auto"/>
        <w:rPr>
          <w:sz w:val="22"/>
          <w:szCs w:val="22"/>
          <w:u w:val="single"/>
        </w:rPr>
      </w:pPr>
    </w:p>
    <w:p w14:paraId="5115E4EA" w14:textId="2F3AB270" w:rsidR="001E0576" w:rsidRPr="001E0576" w:rsidRDefault="001E0576" w:rsidP="001E0576">
      <w:pPr>
        <w:spacing w:line="276" w:lineRule="auto"/>
        <w:rPr>
          <w:sz w:val="22"/>
          <w:szCs w:val="22"/>
          <w:u w:val="single"/>
        </w:rPr>
      </w:pPr>
      <w:r w:rsidRPr="001E0576">
        <w:rPr>
          <w:noProof/>
          <w:sz w:val="22"/>
          <w:szCs w:val="22"/>
          <w:u w:val="single"/>
        </w:rPr>
        <w:drawing>
          <wp:inline distT="0" distB="0" distL="0" distR="0" wp14:anchorId="79DC5225" wp14:editId="02982CBF">
            <wp:extent cx="6229684" cy="5306546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34324" cy="5310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5DC2B" w14:textId="77777777" w:rsidR="001E0576" w:rsidRDefault="001E0576" w:rsidP="001E0576">
      <w:pPr>
        <w:spacing w:line="276" w:lineRule="auto"/>
        <w:rPr>
          <w:sz w:val="22"/>
          <w:szCs w:val="22"/>
        </w:rPr>
      </w:pPr>
    </w:p>
    <w:p w14:paraId="79E3549C" w14:textId="0A054688" w:rsidR="009D527D" w:rsidRDefault="009D527D" w:rsidP="001E0576">
      <w:pPr>
        <w:spacing w:line="276" w:lineRule="auto"/>
        <w:rPr>
          <w:sz w:val="22"/>
          <w:szCs w:val="22"/>
        </w:rPr>
      </w:pPr>
      <w:r w:rsidRPr="009D527D">
        <w:rPr>
          <w:noProof/>
          <w:sz w:val="22"/>
          <w:szCs w:val="22"/>
        </w:rPr>
        <w:drawing>
          <wp:inline distT="0" distB="0" distL="0" distR="0" wp14:anchorId="076F7699" wp14:editId="7BBA1171">
            <wp:extent cx="6566535" cy="2965464"/>
            <wp:effectExtent l="0" t="0" r="12065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79449" cy="297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F3BA7" w14:textId="1AB99A0E" w:rsidR="009D527D" w:rsidRPr="001E0576" w:rsidRDefault="009D527D" w:rsidP="001E0576">
      <w:pPr>
        <w:spacing w:line="276" w:lineRule="auto"/>
        <w:rPr>
          <w:sz w:val="22"/>
          <w:szCs w:val="22"/>
        </w:rPr>
      </w:pPr>
      <w:r w:rsidRPr="009D527D">
        <w:rPr>
          <w:noProof/>
          <w:sz w:val="22"/>
          <w:szCs w:val="22"/>
        </w:rPr>
        <w:drawing>
          <wp:inline distT="0" distB="0" distL="0" distR="0" wp14:anchorId="5D57BC50" wp14:editId="7C995205">
            <wp:extent cx="7023735" cy="3706971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029255" cy="3709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C8B25" w14:textId="77777777" w:rsidR="009D527D" w:rsidRDefault="009D527D" w:rsidP="009D527D">
      <w:pPr>
        <w:pStyle w:val="ListParagraph"/>
        <w:spacing w:line="276" w:lineRule="auto"/>
        <w:rPr>
          <w:i/>
          <w:sz w:val="22"/>
          <w:szCs w:val="22"/>
        </w:rPr>
      </w:pPr>
    </w:p>
    <w:p w14:paraId="2771A928" w14:textId="422C270C" w:rsidR="006807C3" w:rsidRPr="00983345" w:rsidRDefault="006807C3" w:rsidP="00983345">
      <w:pPr>
        <w:pStyle w:val="ListParagraph"/>
        <w:numPr>
          <w:ilvl w:val="0"/>
          <w:numId w:val="3"/>
        </w:numPr>
        <w:spacing w:line="276" w:lineRule="auto"/>
        <w:rPr>
          <w:b/>
          <w:sz w:val="22"/>
          <w:szCs w:val="22"/>
        </w:rPr>
      </w:pPr>
      <w:r w:rsidRPr="00AD3824">
        <w:rPr>
          <w:b/>
          <w:sz w:val="22"/>
          <w:szCs w:val="22"/>
        </w:rPr>
        <w:t>At day 28</w:t>
      </w:r>
      <w:r w:rsidR="009D527D" w:rsidRPr="00AD3824">
        <w:rPr>
          <w:b/>
          <w:sz w:val="22"/>
          <w:szCs w:val="22"/>
        </w:rPr>
        <w:t xml:space="preserve"> </w:t>
      </w:r>
      <w:r w:rsidR="001E0576" w:rsidRPr="00AD3824">
        <w:rPr>
          <w:b/>
          <w:sz w:val="22"/>
          <w:szCs w:val="22"/>
        </w:rPr>
        <w:t>patients in both groups had</w:t>
      </w:r>
      <w:r w:rsidRPr="00AD3824">
        <w:rPr>
          <w:b/>
          <w:sz w:val="22"/>
          <w:szCs w:val="22"/>
        </w:rPr>
        <w:t xml:space="preserve"> a median of 21 ventilator-free days </w:t>
      </w:r>
      <w:r w:rsidR="001E0576" w:rsidRPr="00983345">
        <w:rPr>
          <w:b/>
          <w:sz w:val="22"/>
          <w:szCs w:val="22"/>
        </w:rPr>
        <w:t>(</w:t>
      </w:r>
      <w:r w:rsidRPr="00983345">
        <w:rPr>
          <w:b/>
          <w:sz w:val="22"/>
          <w:szCs w:val="22"/>
        </w:rPr>
        <w:t xml:space="preserve">IQR, 0-26) (mean difference, –0.27 [95% CI, –1.74 to 1.19]; </w:t>
      </w:r>
      <w:r w:rsidRPr="00983345">
        <w:rPr>
          <w:b/>
          <w:iCs/>
          <w:sz w:val="22"/>
          <w:szCs w:val="22"/>
        </w:rPr>
        <w:t xml:space="preserve">P </w:t>
      </w:r>
      <w:r w:rsidR="001E0576" w:rsidRPr="00983345">
        <w:rPr>
          <w:b/>
          <w:sz w:val="22"/>
          <w:szCs w:val="22"/>
        </w:rPr>
        <w:t>= .71)</w:t>
      </w:r>
    </w:p>
    <w:p w14:paraId="6E61035A" w14:textId="77777777" w:rsidR="00AD3824" w:rsidRDefault="006807C3" w:rsidP="001E0576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AD3824">
        <w:rPr>
          <w:sz w:val="22"/>
          <w:szCs w:val="22"/>
        </w:rPr>
        <w:t xml:space="preserve">No significant difference in </w:t>
      </w:r>
    </w:p>
    <w:p w14:paraId="6C2F88E3" w14:textId="2EB48AE9" w:rsidR="00AD3824" w:rsidRDefault="006807C3" w:rsidP="00AD3824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 w:rsidRPr="00AD3824">
        <w:rPr>
          <w:sz w:val="22"/>
          <w:szCs w:val="22"/>
        </w:rPr>
        <w:t xml:space="preserve">ICU </w:t>
      </w:r>
      <w:r w:rsidR="00AD3824">
        <w:rPr>
          <w:sz w:val="22"/>
          <w:szCs w:val="22"/>
        </w:rPr>
        <w:t xml:space="preserve">stay </w:t>
      </w:r>
      <w:r w:rsidRPr="00AD3824">
        <w:rPr>
          <w:sz w:val="22"/>
          <w:szCs w:val="22"/>
        </w:rPr>
        <w:t xml:space="preserve">(median, 6 vs 6 days; 0.39 [–1.09 to 1.89]; </w:t>
      </w:r>
      <w:r w:rsidRPr="00AD3824">
        <w:rPr>
          <w:iCs/>
          <w:sz w:val="22"/>
          <w:szCs w:val="22"/>
        </w:rPr>
        <w:t xml:space="preserve">P </w:t>
      </w:r>
      <w:r w:rsidR="00AD3824">
        <w:rPr>
          <w:sz w:val="22"/>
          <w:szCs w:val="22"/>
        </w:rPr>
        <w:t xml:space="preserve">= .58) </w:t>
      </w:r>
    </w:p>
    <w:p w14:paraId="76926D9B" w14:textId="32D48958" w:rsidR="00AD3824" w:rsidRDefault="006807C3" w:rsidP="00AD3824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 w:rsidRPr="00AD3824">
        <w:rPr>
          <w:sz w:val="22"/>
          <w:szCs w:val="22"/>
        </w:rPr>
        <w:t xml:space="preserve">hospital </w:t>
      </w:r>
      <w:r w:rsidR="00AD3824">
        <w:rPr>
          <w:sz w:val="22"/>
          <w:szCs w:val="22"/>
        </w:rPr>
        <w:t xml:space="preserve">length </w:t>
      </w:r>
      <w:r w:rsidRPr="00AD3824">
        <w:rPr>
          <w:sz w:val="22"/>
          <w:szCs w:val="22"/>
        </w:rPr>
        <w:t xml:space="preserve">(median, 14 vs 15 days; –0.60 [–3.52 to 2.31]; </w:t>
      </w:r>
      <w:r w:rsidRPr="00AD3824">
        <w:rPr>
          <w:iCs/>
          <w:sz w:val="22"/>
          <w:szCs w:val="22"/>
        </w:rPr>
        <w:t xml:space="preserve">P </w:t>
      </w:r>
      <w:r w:rsidRPr="00AD3824">
        <w:rPr>
          <w:sz w:val="22"/>
          <w:szCs w:val="22"/>
        </w:rPr>
        <w:t xml:space="preserve">= .68) </w:t>
      </w:r>
    </w:p>
    <w:p w14:paraId="5E16DD2E" w14:textId="0941D800" w:rsidR="00AD3824" w:rsidRDefault="006807C3" w:rsidP="00AD3824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 w:rsidRPr="00AD3824">
        <w:rPr>
          <w:sz w:val="22"/>
          <w:szCs w:val="22"/>
        </w:rPr>
        <w:t>28-day</w:t>
      </w:r>
      <w:r w:rsidR="00AD3824">
        <w:rPr>
          <w:sz w:val="22"/>
          <w:szCs w:val="22"/>
        </w:rPr>
        <w:t xml:space="preserve"> mortality</w:t>
      </w:r>
      <w:r w:rsidRPr="00AD3824">
        <w:rPr>
          <w:sz w:val="22"/>
          <w:szCs w:val="22"/>
        </w:rPr>
        <w:t xml:space="preserve"> (34.9% vs 32.1%; hazard ratio [HR], 1.12 [0.90 to 1.40]; </w:t>
      </w:r>
      <w:r w:rsidRPr="00AD3824">
        <w:rPr>
          <w:iCs/>
          <w:sz w:val="22"/>
          <w:szCs w:val="22"/>
        </w:rPr>
        <w:t xml:space="preserve">P </w:t>
      </w:r>
      <w:r w:rsidR="00AD3824">
        <w:rPr>
          <w:sz w:val="22"/>
          <w:szCs w:val="22"/>
        </w:rPr>
        <w:t xml:space="preserve">= .30) </w:t>
      </w:r>
    </w:p>
    <w:p w14:paraId="0A79DE1A" w14:textId="3E083F2F" w:rsidR="006807C3" w:rsidRPr="00AD3824" w:rsidRDefault="006807C3" w:rsidP="00AD3824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 w:rsidRPr="00AD3824">
        <w:rPr>
          <w:sz w:val="22"/>
          <w:szCs w:val="22"/>
        </w:rPr>
        <w:t xml:space="preserve">90-day </w:t>
      </w:r>
      <w:r w:rsidR="00AD3824">
        <w:rPr>
          <w:sz w:val="22"/>
          <w:szCs w:val="22"/>
        </w:rPr>
        <w:t xml:space="preserve">mortality </w:t>
      </w:r>
      <w:r w:rsidRPr="00AD3824">
        <w:rPr>
          <w:sz w:val="22"/>
          <w:szCs w:val="22"/>
        </w:rPr>
        <w:t xml:space="preserve">(39.1% vs 37.8%; HR, 1.07 [0.87 to 1.31]; </w:t>
      </w:r>
      <w:r w:rsidRPr="00AD3824">
        <w:rPr>
          <w:iCs/>
          <w:sz w:val="22"/>
          <w:szCs w:val="22"/>
        </w:rPr>
        <w:t xml:space="preserve">P </w:t>
      </w:r>
      <w:r w:rsidR="00AD3824">
        <w:rPr>
          <w:sz w:val="22"/>
          <w:szCs w:val="22"/>
        </w:rPr>
        <w:t>= .54)</w:t>
      </w:r>
    </w:p>
    <w:p w14:paraId="2190276A" w14:textId="77777777" w:rsidR="00AD3824" w:rsidRDefault="006807C3" w:rsidP="001E0576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AD3824">
        <w:rPr>
          <w:sz w:val="22"/>
          <w:szCs w:val="22"/>
        </w:rPr>
        <w:t xml:space="preserve">No significant difference in the percentage of patients developing the following adverse events: </w:t>
      </w:r>
    </w:p>
    <w:p w14:paraId="6E4F35FC" w14:textId="77777777" w:rsidR="00AD3824" w:rsidRDefault="006807C3" w:rsidP="00AD3824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 w:rsidRPr="00AD3824">
        <w:rPr>
          <w:sz w:val="22"/>
          <w:szCs w:val="22"/>
        </w:rPr>
        <w:t xml:space="preserve">ARDS (3.8% vs 5.0%; risk ratio [RR], 0.86 [0.59 to 1.24]; </w:t>
      </w:r>
      <w:r w:rsidRPr="00AD3824">
        <w:rPr>
          <w:iCs/>
          <w:sz w:val="22"/>
          <w:szCs w:val="22"/>
        </w:rPr>
        <w:t xml:space="preserve">P </w:t>
      </w:r>
      <w:r w:rsidR="00AD3824">
        <w:rPr>
          <w:sz w:val="22"/>
          <w:szCs w:val="22"/>
        </w:rPr>
        <w:t>= .38)</w:t>
      </w:r>
    </w:p>
    <w:p w14:paraId="2BF896E5" w14:textId="77777777" w:rsidR="00AD3824" w:rsidRDefault="006807C3" w:rsidP="00AD3824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 w:rsidRPr="00AD3824">
        <w:rPr>
          <w:sz w:val="22"/>
          <w:szCs w:val="22"/>
        </w:rPr>
        <w:t xml:space="preserve">pneumonia (4.2% vs 3.7%; RR, 1.07 [0.78 to 1.47]; </w:t>
      </w:r>
      <w:r w:rsidRPr="00AD3824">
        <w:rPr>
          <w:iCs/>
          <w:sz w:val="22"/>
          <w:szCs w:val="22"/>
        </w:rPr>
        <w:t xml:space="preserve">P </w:t>
      </w:r>
      <w:r w:rsidR="00AD3824">
        <w:rPr>
          <w:sz w:val="22"/>
          <w:szCs w:val="22"/>
        </w:rPr>
        <w:t>= .67)</w:t>
      </w:r>
    </w:p>
    <w:p w14:paraId="4A0CE303" w14:textId="77777777" w:rsidR="00AD3824" w:rsidRDefault="006807C3" w:rsidP="00AD3824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 w:rsidRPr="00AD3824">
        <w:rPr>
          <w:sz w:val="22"/>
          <w:szCs w:val="22"/>
        </w:rPr>
        <w:t xml:space="preserve">severe atelectasis (11.4% vs 11.2%; RR, 1.00 [0.81 to 1.23]; </w:t>
      </w:r>
      <w:r w:rsidRPr="00AD3824">
        <w:rPr>
          <w:iCs/>
          <w:sz w:val="22"/>
          <w:szCs w:val="22"/>
        </w:rPr>
        <w:t xml:space="preserve">P </w:t>
      </w:r>
      <w:r w:rsidR="00AD3824">
        <w:rPr>
          <w:sz w:val="22"/>
          <w:szCs w:val="22"/>
        </w:rPr>
        <w:t>= .94)</w:t>
      </w:r>
    </w:p>
    <w:p w14:paraId="3254AE97" w14:textId="6B6DCD11" w:rsidR="006807C3" w:rsidRPr="00AD3824" w:rsidRDefault="006807C3" w:rsidP="00AD3824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 w:rsidRPr="00AD3824">
        <w:rPr>
          <w:sz w:val="22"/>
          <w:szCs w:val="22"/>
        </w:rPr>
        <w:t xml:space="preserve">pneumothorax (1.8% vs 1.3%; RR, 1.16 [0.73 to 1.84]; </w:t>
      </w:r>
      <w:r w:rsidRPr="00AD3824">
        <w:rPr>
          <w:iCs/>
          <w:sz w:val="22"/>
          <w:szCs w:val="22"/>
        </w:rPr>
        <w:t xml:space="preserve">P </w:t>
      </w:r>
      <w:r w:rsidR="001E0576" w:rsidRPr="00AD3824">
        <w:rPr>
          <w:sz w:val="22"/>
          <w:szCs w:val="22"/>
        </w:rPr>
        <w:t>= .55)</w:t>
      </w:r>
    </w:p>
    <w:p w14:paraId="31B77A50" w14:textId="77777777" w:rsidR="00AD3824" w:rsidRDefault="001E0576" w:rsidP="00AD3824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AD3824">
        <w:rPr>
          <w:sz w:val="22"/>
          <w:szCs w:val="22"/>
        </w:rPr>
        <w:t>No difference bet</w:t>
      </w:r>
      <w:r w:rsidR="00AD3824">
        <w:rPr>
          <w:sz w:val="22"/>
          <w:szCs w:val="22"/>
        </w:rPr>
        <w:t>ween groups regarding needs for:</w:t>
      </w:r>
    </w:p>
    <w:p w14:paraId="775B1324" w14:textId="77777777" w:rsidR="00AD3824" w:rsidRDefault="001E0576" w:rsidP="00AD3824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 w:rsidRPr="00AD3824">
        <w:rPr>
          <w:sz w:val="22"/>
          <w:szCs w:val="22"/>
        </w:rPr>
        <w:t>dura</w:t>
      </w:r>
      <w:r w:rsidR="00AD3824">
        <w:rPr>
          <w:sz w:val="22"/>
          <w:szCs w:val="22"/>
        </w:rPr>
        <w:t>tion of and amount of sedative</w:t>
      </w:r>
    </w:p>
    <w:p w14:paraId="33DC3B3E" w14:textId="77777777" w:rsidR="00AD3824" w:rsidRDefault="001E0576" w:rsidP="00AD3824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 w:rsidRPr="00AD3824">
        <w:rPr>
          <w:sz w:val="22"/>
          <w:szCs w:val="22"/>
        </w:rPr>
        <w:t>analgesics and neurom</w:t>
      </w:r>
      <w:r w:rsidR="00AD3824">
        <w:rPr>
          <w:sz w:val="22"/>
          <w:szCs w:val="22"/>
        </w:rPr>
        <w:t>uscular blocking agents</w:t>
      </w:r>
    </w:p>
    <w:p w14:paraId="25E08BB3" w14:textId="22D99A7C" w:rsidR="009D527D" w:rsidRPr="00AD3824" w:rsidRDefault="001E0576" w:rsidP="00AD3824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 w:rsidRPr="00AD3824">
        <w:rPr>
          <w:sz w:val="22"/>
          <w:szCs w:val="22"/>
        </w:rPr>
        <w:t xml:space="preserve">development of delirium </w:t>
      </w:r>
    </w:p>
    <w:p w14:paraId="798C9A99" w14:textId="0326CE9F" w:rsidR="001E0576" w:rsidRPr="00E117B0" w:rsidRDefault="001E0576" w:rsidP="00E117B0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Additional exploratory analysis revealed no difference</w:t>
      </w:r>
      <w:r w:rsidR="009D527D">
        <w:rPr>
          <w:sz w:val="22"/>
          <w:szCs w:val="22"/>
        </w:rPr>
        <w:t xml:space="preserve"> </w:t>
      </w:r>
      <w:r w:rsidR="000E054D">
        <w:rPr>
          <w:sz w:val="22"/>
          <w:szCs w:val="22"/>
        </w:rPr>
        <w:t xml:space="preserve">in tidal volume </w:t>
      </w:r>
      <w:bookmarkStart w:id="0" w:name="_GoBack"/>
      <w:bookmarkEnd w:id="0"/>
      <w:r w:rsidR="009D527D">
        <w:rPr>
          <w:sz w:val="22"/>
          <w:szCs w:val="22"/>
        </w:rPr>
        <w:t>except for intubation inside (mean difference, -2.50 [IQR, -4.63 to -0.36]) vs pa</w:t>
      </w:r>
      <w:r w:rsidR="009D527D" w:rsidRPr="009D527D">
        <w:rPr>
          <w:sz w:val="22"/>
          <w:szCs w:val="22"/>
        </w:rPr>
        <w:t xml:space="preserve">tients intubated outside the ICU (mean difference, 1.45 [IQR </w:t>
      </w:r>
      <w:r w:rsidR="009D527D">
        <w:rPr>
          <w:sz w:val="22"/>
          <w:szCs w:val="22"/>
        </w:rPr>
        <w:t>-</w:t>
      </w:r>
      <w:r w:rsidR="009D527D" w:rsidRPr="009D527D">
        <w:rPr>
          <w:sz w:val="22"/>
          <w:szCs w:val="22"/>
        </w:rPr>
        <w:t xml:space="preserve">0.52 to 3.43]; </w:t>
      </w:r>
      <w:r w:rsidR="009D527D" w:rsidRPr="009D527D">
        <w:rPr>
          <w:i/>
          <w:iCs/>
          <w:sz w:val="22"/>
          <w:szCs w:val="22"/>
        </w:rPr>
        <w:t xml:space="preserve">P </w:t>
      </w:r>
      <w:r w:rsidR="009D527D" w:rsidRPr="009D527D">
        <w:rPr>
          <w:sz w:val="22"/>
          <w:szCs w:val="22"/>
        </w:rPr>
        <w:t xml:space="preserve">for interaction = .01) </w:t>
      </w:r>
    </w:p>
    <w:p w14:paraId="5C3B83C8" w14:textId="77777777" w:rsidR="009D527D" w:rsidRDefault="009D527D" w:rsidP="009D527D">
      <w:pPr>
        <w:spacing w:line="276" w:lineRule="auto"/>
        <w:rPr>
          <w:sz w:val="22"/>
          <w:szCs w:val="22"/>
        </w:rPr>
      </w:pPr>
    </w:p>
    <w:p w14:paraId="00210E27" w14:textId="00A46268" w:rsidR="009D527D" w:rsidRPr="009D527D" w:rsidRDefault="009D527D" w:rsidP="009D527D">
      <w:pPr>
        <w:spacing w:line="276" w:lineRule="auto"/>
        <w:rPr>
          <w:sz w:val="22"/>
          <w:szCs w:val="22"/>
        </w:rPr>
      </w:pPr>
      <w:r w:rsidRPr="009D527D">
        <w:rPr>
          <w:noProof/>
          <w:sz w:val="22"/>
          <w:szCs w:val="22"/>
        </w:rPr>
        <w:drawing>
          <wp:inline distT="0" distB="0" distL="0" distR="0" wp14:anchorId="3D5FE535" wp14:editId="3AEFDC6F">
            <wp:extent cx="5416878" cy="4243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18153" cy="4244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E976B" w14:textId="638F717A" w:rsidR="006807C3" w:rsidRPr="000B1BA9" w:rsidRDefault="006807C3" w:rsidP="000B1BA9">
      <w:pPr>
        <w:spacing w:line="276" w:lineRule="auto"/>
        <w:rPr>
          <w:sz w:val="22"/>
          <w:szCs w:val="22"/>
          <w:u w:val="single"/>
        </w:rPr>
      </w:pPr>
    </w:p>
    <w:p w14:paraId="1EE8705F" w14:textId="77777777" w:rsidR="00E117B0" w:rsidRDefault="00E117B0" w:rsidP="000B1BA9">
      <w:pPr>
        <w:spacing w:line="276" w:lineRule="auto"/>
        <w:rPr>
          <w:sz w:val="22"/>
          <w:szCs w:val="22"/>
          <w:u w:val="single"/>
        </w:rPr>
      </w:pPr>
    </w:p>
    <w:p w14:paraId="562BA6CE" w14:textId="600B2A8C" w:rsidR="00E117B0" w:rsidRPr="000B1BA9" w:rsidRDefault="006807C3" w:rsidP="000B1BA9">
      <w:pPr>
        <w:spacing w:line="276" w:lineRule="auto"/>
        <w:rPr>
          <w:sz w:val="22"/>
          <w:szCs w:val="22"/>
          <w:u w:val="single"/>
        </w:rPr>
      </w:pPr>
      <w:r w:rsidRPr="000B1BA9">
        <w:rPr>
          <w:sz w:val="22"/>
          <w:szCs w:val="22"/>
          <w:u w:val="single"/>
        </w:rPr>
        <w:t>CONCLUSIONS:</w:t>
      </w:r>
    </w:p>
    <w:p w14:paraId="7D1A23CF" w14:textId="4CB69F20" w:rsidR="006807C3" w:rsidRPr="003E708E" w:rsidRDefault="006807C3" w:rsidP="00E117B0">
      <w:pPr>
        <w:pStyle w:val="ListParagraph"/>
        <w:numPr>
          <w:ilvl w:val="0"/>
          <w:numId w:val="3"/>
        </w:numPr>
        <w:spacing w:line="276" w:lineRule="auto"/>
        <w:rPr>
          <w:b/>
          <w:sz w:val="22"/>
          <w:szCs w:val="22"/>
        </w:rPr>
      </w:pPr>
      <w:r w:rsidRPr="003E708E">
        <w:rPr>
          <w:b/>
          <w:sz w:val="22"/>
          <w:szCs w:val="22"/>
        </w:rPr>
        <w:t>In patients without ARDS, a low tidal volume strategy did not result in a greater nu</w:t>
      </w:r>
      <w:r w:rsidR="00E117B0" w:rsidRPr="003E708E">
        <w:rPr>
          <w:b/>
          <w:sz w:val="22"/>
          <w:szCs w:val="22"/>
        </w:rPr>
        <w:t>mber of ventilator-free days than</w:t>
      </w:r>
      <w:r w:rsidRPr="003E708E">
        <w:rPr>
          <w:b/>
          <w:sz w:val="22"/>
          <w:szCs w:val="22"/>
        </w:rPr>
        <w:t xml:space="preserve"> an inte</w:t>
      </w:r>
      <w:r w:rsidR="00E117B0" w:rsidRPr="003E708E">
        <w:rPr>
          <w:b/>
          <w:sz w:val="22"/>
          <w:szCs w:val="22"/>
        </w:rPr>
        <w:t>rmediate tidal volume strategy</w:t>
      </w:r>
    </w:p>
    <w:p w14:paraId="15036AF1" w14:textId="3FA63D00" w:rsidR="00E117B0" w:rsidRDefault="00E117B0" w:rsidP="00E117B0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In addition, there was no difference in length of stay, mortality rate, or the occurrence of pulmonary complications between groups</w:t>
      </w:r>
    </w:p>
    <w:p w14:paraId="17FCA281" w14:textId="6ED36A69" w:rsidR="00E117B0" w:rsidRDefault="00E117B0" w:rsidP="00E117B0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The low tidal volume strategy was associated with respiratory acidosis</w:t>
      </w:r>
    </w:p>
    <w:p w14:paraId="4B18EE2B" w14:textId="77777777" w:rsidR="00E4014B" w:rsidRDefault="00E4014B" w:rsidP="00E4014B">
      <w:pPr>
        <w:spacing w:line="276" w:lineRule="auto"/>
        <w:rPr>
          <w:sz w:val="22"/>
          <w:szCs w:val="22"/>
        </w:rPr>
      </w:pPr>
    </w:p>
    <w:p w14:paraId="255AF9B0" w14:textId="2E29A81C" w:rsidR="00E4014B" w:rsidRPr="00AD3824" w:rsidRDefault="00E4014B" w:rsidP="00E4014B">
      <w:pPr>
        <w:spacing w:line="276" w:lineRule="auto"/>
        <w:rPr>
          <w:sz w:val="22"/>
          <w:szCs w:val="22"/>
          <w:u w:val="single"/>
        </w:rPr>
      </w:pPr>
      <w:r w:rsidRPr="00AD3824">
        <w:rPr>
          <w:sz w:val="22"/>
          <w:szCs w:val="22"/>
          <w:u w:val="single"/>
        </w:rPr>
        <w:t>DISCUSSION:</w:t>
      </w:r>
    </w:p>
    <w:p w14:paraId="63D365C3" w14:textId="2E940E34" w:rsidR="00E43A97" w:rsidRDefault="00E43A97" w:rsidP="00E43A97">
      <w:pPr>
        <w:pStyle w:val="ListParagraph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Compared to previous 2 studies:</w:t>
      </w:r>
    </w:p>
    <w:p w14:paraId="456E2BD3" w14:textId="0586E847" w:rsidR="00E43A97" w:rsidRDefault="00E43A97" w:rsidP="00E43A97">
      <w:pPr>
        <w:pStyle w:val="ListParagraph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Time between start of ventilation and randomization was shorter; necessary expected duration of ventilation was shorter in this study</w:t>
      </w:r>
    </w:p>
    <w:p w14:paraId="5059BA5C" w14:textId="1D4F47EC" w:rsidR="00E43A97" w:rsidRDefault="00E43A97" w:rsidP="00E43A97">
      <w:pPr>
        <w:pStyle w:val="ListParagraph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TV 9ML/kg compared to 10 and 12 mL/kg in other studies, with limiting of inspiratory pressure</w:t>
      </w:r>
    </w:p>
    <w:p w14:paraId="2389A078" w14:textId="71DDE9AB" w:rsidR="00E43A97" w:rsidRDefault="00E43A97" w:rsidP="00E43A97">
      <w:pPr>
        <w:pStyle w:val="ListParagraph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Because pressure support was used more frequently in this study, the low tidal volume group was 7 mL/kg, which is slightly higher than the 6 mL/kg in the other studies</w:t>
      </w:r>
    </w:p>
    <w:p w14:paraId="37961937" w14:textId="77777777" w:rsidR="00483B7B" w:rsidRDefault="00483B7B" w:rsidP="00483B7B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Why was no difference seen?</w:t>
      </w:r>
    </w:p>
    <w:p w14:paraId="14521C43" w14:textId="77777777" w:rsidR="00483B7B" w:rsidRDefault="00483B7B" w:rsidP="00483B7B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Level of distending pressures induced by an intermediate tidal volume may have still been protective for patients without ARDS</w:t>
      </w:r>
    </w:p>
    <w:p w14:paraId="2D13028B" w14:textId="77777777" w:rsidR="00483B7B" w:rsidRDefault="00483B7B" w:rsidP="00483B7B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Low tidal volume strategy was associated with respiratory acidosis, which may have influenced duration of ventilation</w:t>
      </w:r>
    </w:p>
    <w:p w14:paraId="4D555DEB" w14:textId="77777777" w:rsidR="00483B7B" w:rsidRDefault="00483B7B" w:rsidP="00483B7B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Tidal volume restriction was associated with respiratory acidosis and increased paCO2</w:t>
      </w:r>
    </w:p>
    <w:p w14:paraId="5F00EEE4" w14:textId="77777777" w:rsidR="00483B7B" w:rsidRDefault="00483B7B" w:rsidP="00483B7B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This was not compensated for by an increase in respiratory rate given that minute ventilation was constant between the two groups </w:t>
      </w:r>
    </w:p>
    <w:p w14:paraId="3C161E53" w14:textId="1DC3490F" w:rsidR="00483B7B" w:rsidRPr="00483B7B" w:rsidRDefault="00483B7B" w:rsidP="00483B7B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Low tidal volume strategy promotes less efficient alveolar ventilation than an intermediate tidal volume strategy</w:t>
      </w:r>
    </w:p>
    <w:p w14:paraId="42AB96F6" w14:textId="7BFA38C3" w:rsidR="00E4014B" w:rsidRDefault="00E4014B" w:rsidP="00E117B0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PROS</w:t>
      </w:r>
    </w:p>
    <w:p w14:paraId="09D643F8" w14:textId="1046022E" w:rsidR="00E4014B" w:rsidRPr="00E653FD" w:rsidRDefault="00E4014B" w:rsidP="00E653FD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Study</w:t>
      </w:r>
      <w:r w:rsidR="00AD3824">
        <w:rPr>
          <w:sz w:val="22"/>
          <w:szCs w:val="22"/>
        </w:rPr>
        <w:t xml:space="preserve"> was large and</w:t>
      </w:r>
      <w:r>
        <w:rPr>
          <w:sz w:val="22"/>
          <w:szCs w:val="22"/>
        </w:rPr>
        <w:t xml:space="preserve"> involved 6 centres </w:t>
      </w:r>
      <w:r w:rsidR="00E653FD" w:rsidRPr="00E653FD">
        <w:rPr>
          <w:sz w:val="22"/>
          <w:szCs w:val="22"/>
        </w:rPr>
        <w:sym w:font="Wingdings" w:char="F0E0"/>
      </w:r>
      <w:r w:rsidR="00E653FD">
        <w:rPr>
          <w:sz w:val="22"/>
          <w:szCs w:val="22"/>
        </w:rPr>
        <w:t xml:space="preserve"> </w:t>
      </w:r>
      <w:r w:rsidR="00C85DCB" w:rsidRPr="00C062E2">
        <w:rPr>
          <w:sz w:val="22"/>
          <w:szCs w:val="22"/>
        </w:rPr>
        <w:t>improves</w:t>
      </w:r>
      <w:r w:rsidR="00AD3824" w:rsidRPr="00C062E2">
        <w:rPr>
          <w:sz w:val="22"/>
          <w:szCs w:val="22"/>
        </w:rPr>
        <w:t xml:space="preserve"> </w:t>
      </w:r>
      <w:r w:rsidR="00AD3824" w:rsidRPr="00C062E2">
        <w:rPr>
          <w:sz w:val="22"/>
          <w:szCs w:val="22"/>
        </w:rPr>
        <w:softHyphen/>
      </w:r>
      <w:r w:rsidR="00AD3824" w:rsidRPr="00C062E2">
        <w:rPr>
          <w:sz w:val="22"/>
          <w:szCs w:val="22"/>
        </w:rPr>
        <w:softHyphen/>
      </w:r>
      <w:r w:rsidR="00AD3824" w:rsidRPr="00C062E2">
        <w:rPr>
          <w:sz w:val="22"/>
          <w:szCs w:val="22"/>
        </w:rPr>
        <w:softHyphen/>
        <w:t>external validity</w:t>
      </w:r>
      <w:r w:rsidR="00AD3824" w:rsidRPr="00E653FD">
        <w:rPr>
          <w:sz w:val="22"/>
          <w:szCs w:val="22"/>
        </w:rPr>
        <w:t xml:space="preserve"> </w:t>
      </w:r>
    </w:p>
    <w:p w14:paraId="2B4E3283" w14:textId="7CB8AD7B" w:rsidR="00AD3824" w:rsidRPr="00E653FD" w:rsidRDefault="00AD3824" w:rsidP="00E653FD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Randomized</w:t>
      </w:r>
      <w:r w:rsidR="00E653FD">
        <w:rPr>
          <w:sz w:val="22"/>
          <w:szCs w:val="22"/>
        </w:rPr>
        <w:t xml:space="preserve"> </w:t>
      </w:r>
      <w:r w:rsidR="00E653FD" w:rsidRPr="00E653FD">
        <w:rPr>
          <w:sz w:val="22"/>
          <w:szCs w:val="22"/>
        </w:rPr>
        <w:sym w:font="Wingdings" w:char="F0E0"/>
      </w:r>
      <w:r w:rsidR="00E653FD">
        <w:rPr>
          <w:sz w:val="22"/>
          <w:szCs w:val="22"/>
        </w:rPr>
        <w:t xml:space="preserve"> </w:t>
      </w:r>
      <w:r w:rsidR="00E653FD" w:rsidRPr="00C062E2">
        <w:rPr>
          <w:sz w:val="22"/>
          <w:szCs w:val="22"/>
        </w:rPr>
        <w:t>minimizes</w:t>
      </w:r>
      <w:r w:rsidRPr="00C062E2">
        <w:rPr>
          <w:sz w:val="22"/>
          <w:szCs w:val="22"/>
        </w:rPr>
        <w:t xml:space="preserve"> bias</w:t>
      </w:r>
    </w:p>
    <w:p w14:paraId="202F9D8D" w14:textId="5DBBE856" w:rsidR="00E4014B" w:rsidRDefault="00E4014B" w:rsidP="00E4014B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Marginal loss to follow-up</w:t>
      </w:r>
    </w:p>
    <w:p w14:paraId="4E61E254" w14:textId="0BBB5EB7" w:rsidR="00AD3824" w:rsidRDefault="00AD3824" w:rsidP="00E4014B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Intermediate tidal volume (10 mL/kg) more applicable to current practice than previous trials that used 12 mL/kg</w:t>
      </w:r>
    </w:p>
    <w:p w14:paraId="667AC46F" w14:textId="2AF5852C" w:rsidR="00E941FE" w:rsidRDefault="00E941FE" w:rsidP="00E941FE">
      <w:pPr>
        <w:pStyle w:val="ListParagraph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CONS</w:t>
      </w:r>
    </w:p>
    <w:p w14:paraId="79FA12FB" w14:textId="4E19EE46" w:rsidR="00D33236" w:rsidRDefault="00E653FD" w:rsidP="00D33236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Not blinded </w:t>
      </w:r>
      <w:r w:rsidR="00D33236">
        <w:rPr>
          <w:sz w:val="22"/>
          <w:szCs w:val="22"/>
        </w:rPr>
        <w:t xml:space="preserve"> </w:t>
      </w:r>
    </w:p>
    <w:p w14:paraId="15B16672" w14:textId="562F2590" w:rsidR="006F4A51" w:rsidRDefault="00D33236" w:rsidP="00D33236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="006F4A51">
        <w:rPr>
          <w:sz w:val="22"/>
          <w:szCs w:val="22"/>
        </w:rPr>
        <w:t xml:space="preserve">atient group was </w:t>
      </w:r>
      <w:r w:rsidR="00E653FD">
        <w:rPr>
          <w:sz w:val="22"/>
          <w:szCs w:val="22"/>
        </w:rPr>
        <w:t>heterogeneous</w:t>
      </w:r>
      <w:r w:rsidR="006F4A51">
        <w:rPr>
          <w:sz w:val="22"/>
          <w:szCs w:val="22"/>
        </w:rPr>
        <w:t xml:space="preserve"> </w:t>
      </w:r>
    </w:p>
    <w:p w14:paraId="4F38B7B3" w14:textId="5756D6CF" w:rsidR="00D33236" w:rsidRDefault="006F4A51" w:rsidP="006F4A51">
      <w:pPr>
        <w:pStyle w:val="ListParagraph"/>
        <w:numPr>
          <w:ilvl w:val="2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Even through</w:t>
      </w:r>
      <w:r w:rsidR="00D33236">
        <w:rPr>
          <w:sz w:val="22"/>
          <w:szCs w:val="22"/>
        </w:rPr>
        <w:t xml:space="preserve"> subgroup analysis </w:t>
      </w:r>
      <w:r>
        <w:rPr>
          <w:sz w:val="22"/>
          <w:szCs w:val="22"/>
        </w:rPr>
        <w:t>was performed (</w:t>
      </w:r>
      <w:proofErr w:type="spellStart"/>
      <w:r>
        <w:rPr>
          <w:sz w:val="22"/>
          <w:szCs w:val="22"/>
        </w:rPr>
        <w:t>eg</w:t>
      </w:r>
      <w:proofErr w:type="spellEnd"/>
      <w:r>
        <w:rPr>
          <w:sz w:val="22"/>
          <w:szCs w:val="22"/>
        </w:rPr>
        <w:t>.</w:t>
      </w:r>
      <w:r w:rsidR="00D33236">
        <w:rPr>
          <w:sz w:val="22"/>
          <w:szCs w:val="22"/>
        </w:rPr>
        <w:t xml:space="preserve"> pneumonia and </w:t>
      </w:r>
      <w:r>
        <w:rPr>
          <w:sz w:val="22"/>
          <w:szCs w:val="22"/>
        </w:rPr>
        <w:t>sepsis)</w:t>
      </w:r>
      <w:r w:rsidR="00E653FD">
        <w:rPr>
          <w:sz w:val="22"/>
          <w:szCs w:val="22"/>
        </w:rPr>
        <w:t xml:space="preserve">, these subgroups may have been underpowered to have detected a difference </w:t>
      </w:r>
    </w:p>
    <w:p w14:paraId="2C645B84" w14:textId="35DCE835" w:rsidR="006F4A51" w:rsidRDefault="006F4A51" w:rsidP="006F4A51">
      <w:pPr>
        <w:pStyle w:val="ListParagraph"/>
        <w:numPr>
          <w:ilvl w:val="2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Patients with chronic pulmonary disease were excluded</w:t>
      </w:r>
      <w:r w:rsidR="00E653FD">
        <w:rPr>
          <w:sz w:val="22"/>
          <w:szCs w:val="22"/>
        </w:rPr>
        <w:t xml:space="preserve"> – thus not applicable to these patients</w:t>
      </w:r>
    </w:p>
    <w:p w14:paraId="4180F6B3" w14:textId="784DBC85" w:rsidR="001953A3" w:rsidRPr="00E653FD" w:rsidRDefault="00D33236" w:rsidP="00E653FD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Many patients were missed for randomization given the short time that was allowed</w:t>
      </w:r>
      <w:r w:rsidR="001953A3">
        <w:rPr>
          <w:sz w:val="22"/>
          <w:szCs w:val="22"/>
        </w:rPr>
        <w:t xml:space="preserve"> (706/ 2734 or 26%) or many refused consent (304/2734 or 11%)</w:t>
      </w:r>
      <w:r w:rsidR="00E653FD">
        <w:rPr>
          <w:sz w:val="22"/>
          <w:szCs w:val="22"/>
        </w:rPr>
        <w:t xml:space="preserve"> </w:t>
      </w:r>
      <w:r w:rsidR="00E653FD" w:rsidRPr="00E653FD">
        <w:rPr>
          <w:sz w:val="22"/>
          <w:szCs w:val="22"/>
        </w:rPr>
        <w:sym w:font="Wingdings" w:char="F0E0"/>
      </w:r>
      <w:r w:rsidR="00E653FD">
        <w:rPr>
          <w:sz w:val="22"/>
          <w:szCs w:val="22"/>
        </w:rPr>
        <w:t xml:space="preserve"> m</w:t>
      </w:r>
      <w:r w:rsidR="00E653FD" w:rsidRPr="00E653FD">
        <w:rPr>
          <w:sz w:val="22"/>
          <w:szCs w:val="22"/>
        </w:rPr>
        <w:t xml:space="preserve">ay have predisposed to </w:t>
      </w:r>
      <w:r w:rsidR="00E653FD" w:rsidRPr="00E653FD">
        <w:rPr>
          <w:b/>
          <w:sz w:val="22"/>
          <w:szCs w:val="22"/>
        </w:rPr>
        <w:t>s</w:t>
      </w:r>
      <w:r w:rsidR="001953A3" w:rsidRPr="00E653FD">
        <w:rPr>
          <w:b/>
          <w:sz w:val="22"/>
          <w:szCs w:val="22"/>
        </w:rPr>
        <w:t>election bias</w:t>
      </w:r>
      <w:r w:rsidR="001953A3" w:rsidRPr="00E653FD">
        <w:rPr>
          <w:sz w:val="22"/>
          <w:szCs w:val="22"/>
        </w:rPr>
        <w:t xml:space="preserve"> </w:t>
      </w:r>
    </w:p>
    <w:p w14:paraId="33BC5975" w14:textId="08807C96" w:rsidR="00D33236" w:rsidRDefault="00D33236" w:rsidP="00D33236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Did not investigate tidal volumes higher or lower than those used in this trial</w:t>
      </w:r>
    </w:p>
    <w:p w14:paraId="66B77120" w14:textId="73EF7D11" w:rsidR="001953A3" w:rsidRDefault="001953A3" w:rsidP="00D33236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Inadequate separation between low and intermediate groups after day 1</w:t>
      </w:r>
    </w:p>
    <w:p w14:paraId="0A9AE929" w14:textId="260EAB4B" w:rsidR="001953A3" w:rsidRPr="004320DF" w:rsidRDefault="001953A3" w:rsidP="004320DF">
      <w:pPr>
        <w:pStyle w:val="ListParagraph"/>
        <w:numPr>
          <w:ilvl w:val="2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Underpowered to detect any true difference</w:t>
      </w:r>
      <w:r w:rsidR="004320DF">
        <w:rPr>
          <w:sz w:val="22"/>
          <w:szCs w:val="22"/>
        </w:rPr>
        <w:t xml:space="preserve">? </w:t>
      </w:r>
      <w:r w:rsidR="004320DF" w:rsidRPr="004320DF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</w:t>
      </w:r>
      <w:r w:rsidR="004320DF" w:rsidRPr="004320DF">
        <w:rPr>
          <w:sz w:val="22"/>
          <w:szCs w:val="22"/>
        </w:rPr>
        <w:t>Type II error</w:t>
      </w:r>
      <w:r w:rsidRPr="004320DF">
        <w:rPr>
          <w:sz w:val="22"/>
          <w:szCs w:val="22"/>
        </w:rPr>
        <w:t xml:space="preserve"> </w:t>
      </w:r>
    </w:p>
    <w:p w14:paraId="3F31B4E4" w14:textId="70F56465" w:rsidR="006F4A51" w:rsidRDefault="006F4A51" w:rsidP="006F4A51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Tidal volume may not be the most important target in preventing VILI (e.g. driving pressure?)</w:t>
      </w:r>
    </w:p>
    <w:p w14:paraId="09C9B5FA" w14:textId="721B9AAE" w:rsidR="00441E5B" w:rsidRDefault="00441E5B" w:rsidP="00441E5B">
      <w:pPr>
        <w:pStyle w:val="ListParagraph"/>
        <w:numPr>
          <w:ilvl w:val="2"/>
          <w:numId w:val="3"/>
        </w:numPr>
        <w:spacing w:line="276" w:lineRule="auto"/>
        <w:rPr>
          <w:sz w:val="22"/>
          <w:szCs w:val="22"/>
        </w:rPr>
      </w:pPr>
      <w:r w:rsidRPr="00771079">
        <w:rPr>
          <w:b/>
          <w:sz w:val="22"/>
          <w:szCs w:val="22"/>
        </w:rPr>
        <w:t>Driving pressure</w:t>
      </w:r>
      <w:r>
        <w:rPr>
          <w:sz w:val="22"/>
          <w:szCs w:val="22"/>
        </w:rPr>
        <w:t xml:space="preserve"> has been suggested as the key variable in preventing lung injury</w:t>
      </w:r>
    </w:p>
    <w:p w14:paraId="16847224" w14:textId="00C64C56" w:rsidR="00441E5B" w:rsidRDefault="00771079" w:rsidP="00441E5B">
      <w:pPr>
        <w:pStyle w:val="ListParagraph"/>
        <w:numPr>
          <w:ilvl w:val="2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Driving pressure =</w:t>
      </w:r>
      <w:r w:rsidR="00441E5B">
        <w:rPr>
          <w:sz w:val="22"/>
          <w:szCs w:val="22"/>
        </w:rPr>
        <w:t xml:space="preserve"> </w:t>
      </w:r>
      <w:proofErr w:type="spellStart"/>
      <w:r w:rsidR="00441E5B">
        <w:rPr>
          <w:sz w:val="22"/>
          <w:szCs w:val="22"/>
        </w:rPr>
        <w:t>Pplat</w:t>
      </w:r>
      <w:proofErr w:type="spellEnd"/>
      <w:r w:rsidR="00441E5B">
        <w:rPr>
          <w:sz w:val="22"/>
          <w:szCs w:val="22"/>
        </w:rPr>
        <w:t xml:space="preserve"> - PEEP</w:t>
      </w:r>
    </w:p>
    <w:p w14:paraId="173E0157" w14:textId="77777777" w:rsidR="00441E5B" w:rsidRDefault="00441E5B" w:rsidP="00483B7B">
      <w:pPr>
        <w:pStyle w:val="ListParagraph"/>
        <w:numPr>
          <w:ilvl w:val="1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Composite outcome chosen (number of ventilator-free days and alive at day)</w:t>
      </w:r>
    </w:p>
    <w:p w14:paraId="40C612BD" w14:textId="77777777" w:rsidR="00441E5B" w:rsidRDefault="00441E5B" w:rsidP="00483B7B">
      <w:pPr>
        <w:pStyle w:val="ListParagraph"/>
        <w:numPr>
          <w:ilvl w:val="2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Did not expect a significant difference in mortality, but without including mortality would be difficult to discern given the high rate of mortality in the ICU</w:t>
      </w:r>
    </w:p>
    <w:p w14:paraId="4148C18F" w14:textId="77777777" w:rsidR="006F4A51" w:rsidRDefault="006F4A51" w:rsidP="006F4A51">
      <w:pPr>
        <w:spacing w:line="276" w:lineRule="auto"/>
        <w:rPr>
          <w:sz w:val="22"/>
          <w:szCs w:val="22"/>
        </w:rPr>
      </w:pPr>
    </w:p>
    <w:p w14:paraId="66CD722A" w14:textId="77777777" w:rsidR="006F4A51" w:rsidRDefault="006F4A51" w:rsidP="006F4A51">
      <w:pPr>
        <w:spacing w:line="276" w:lineRule="auto"/>
        <w:rPr>
          <w:sz w:val="22"/>
          <w:szCs w:val="22"/>
        </w:rPr>
      </w:pPr>
    </w:p>
    <w:p w14:paraId="11D03FFB" w14:textId="3B0746B3" w:rsidR="00483B7B" w:rsidRPr="00483B7B" w:rsidRDefault="00483B7B" w:rsidP="006F4A51">
      <w:pPr>
        <w:spacing w:line="276" w:lineRule="auto"/>
        <w:rPr>
          <w:sz w:val="22"/>
          <w:szCs w:val="22"/>
          <w:u w:val="single"/>
        </w:rPr>
      </w:pPr>
      <w:r w:rsidRPr="00483B7B">
        <w:rPr>
          <w:sz w:val="22"/>
          <w:szCs w:val="22"/>
          <w:u w:val="single"/>
        </w:rPr>
        <w:t>CONCLUSION</w:t>
      </w:r>
      <w:r>
        <w:rPr>
          <w:sz w:val="22"/>
          <w:szCs w:val="22"/>
          <w:u w:val="single"/>
        </w:rPr>
        <w:t>:</w:t>
      </w:r>
    </w:p>
    <w:p w14:paraId="72A19863" w14:textId="321FF1CB" w:rsidR="006F4A51" w:rsidRDefault="00483B7B" w:rsidP="006F4A51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N</w:t>
      </w:r>
      <w:r w:rsidR="006F4A51">
        <w:rPr>
          <w:sz w:val="22"/>
          <w:szCs w:val="22"/>
        </w:rPr>
        <w:t>o difference was found between lower and intermediate tidal volumes in patients without ARDS – therefore should likely continue to target lower tidal v</w:t>
      </w:r>
      <w:r>
        <w:rPr>
          <w:sz w:val="22"/>
          <w:szCs w:val="22"/>
        </w:rPr>
        <w:t>olumes in patients without ARDS? Or is this evidence that it’s okay to ventilate at higher tidal volumes in patients without ARDS?</w:t>
      </w:r>
    </w:p>
    <w:p w14:paraId="0EEBCF83" w14:textId="77777777" w:rsidR="00C3054B" w:rsidRDefault="00C3054B" w:rsidP="006F4A51">
      <w:pPr>
        <w:spacing w:line="276" w:lineRule="auto"/>
        <w:rPr>
          <w:sz w:val="22"/>
          <w:szCs w:val="22"/>
        </w:rPr>
      </w:pPr>
    </w:p>
    <w:p w14:paraId="56DCFBEA" w14:textId="77777777" w:rsidR="00EA4380" w:rsidRPr="006F4A51" w:rsidRDefault="00EA4380" w:rsidP="006F4A51">
      <w:pPr>
        <w:spacing w:line="276" w:lineRule="auto"/>
        <w:rPr>
          <w:sz w:val="22"/>
          <w:szCs w:val="22"/>
        </w:rPr>
      </w:pPr>
    </w:p>
    <w:sectPr w:rsidR="00EA4380" w:rsidRPr="006F4A51" w:rsidSect="00AD382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D168E"/>
    <w:multiLevelType w:val="hybridMultilevel"/>
    <w:tmpl w:val="0060AC0E"/>
    <w:lvl w:ilvl="0" w:tplc="703E675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616698"/>
    <w:multiLevelType w:val="hybridMultilevel"/>
    <w:tmpl w:val="54F0D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F4DF9"/>
    <w:multiLevelType w:val="multilevel"/>
    <w:tmpl w:val="38C07E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300CB9"/>
    <w:multiLevelType w:val="multilevel"/>
    <w:tmpl w:val="A94663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F4529E"/>
    <w:multiLevelType w:val="hybridMultilevel"/>
    <w:tmpl w:val="07C09CA0"/>
    <w:lvl w:ilvl="0" w:tplc="6314925A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BD2DD4"/>
    <w:multiLevelType w:val="hybridMultilevel"/>
    <w:tmpl w:val="EEDC0070"/>
    <w:lvl w:ilvl="0" w:tplc="2E5E35D0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B087F"/>
    <w:multiLevelType w:val="hybridMultilevel"/>
    <w:tmpl w:val="3D5AF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7A42B8"/>
    <w:multiLevelType w:val="multilevel"/>
    <w:tmpl w:val="8E861C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7B78D9"/>
    <w:multiLevelType w:val="hybridMultilevel"/>
    <w:tmpl w:val="405A3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ACE"/>
    <w:rsid w:val="00004534"/>
    <w:rsid w:val="0002306A"/>
    <w:rsid w:val="000B1BA9"/>
    <w:rsid w:val="000E054D"/>
    <w:rsid w:val="000F6B28"/>
    <w:rsid w:val="00103E3F"/>
    <w:rsid w:val="00113989"/>
    <w:rsid w:val="001251AB"/>
    <w:rsid w:val="00133BD1"/>
    <w:rsid w:val="00170073"/>
    <w:rsid w:val="001953A3"/>
    <w:rsid w:val="001A1742"/>
    <w:rsid w:val="001D5BFE"/>
    <w:rsid w:val="001D6D62"/>
    <w:rsid w:val="001E0576"/>
    <w:rsid w:val="0022400A"/>
    <w:rsid w:val="00230676"/>
    <w:rsid w:val="002951A8"/>
    <w:rsid w:val="002C0D4D"/>
    <w:rsid w:val="002F28FF"/>
    <w:rsid w:val="003067CB"/>
    <w:rsid w:val="003265F2"/>
    <w:rsid w:val="003354B2"/>
    <w:rsid w:val="00357C92"/>
    <w:rsid w:val="003709A6"/>
    <w:rsid w:val="003848B1"/>
    <w:rsid w:val="003B3BDC"/>
    <w:rsid w:val="003B47B1"/>
    <w:rsid w:val="003C1DA2"/>
    <w:rsid w:val="003D679A"/>
    <w:rsid w:val="003E708E"/>
    <w:rsid w:val="004237D8"/>
    <w:rsid w:val="004320DF"/>
    <w:rsid w:val="00440353"/>
    <w:rsid w:val="00441E5B"/>
    <w:rsid w:val="004424A5"/>
    <w:rsid w:val="00455ACE"/>
    <w:rsid w:val="00483B7B"/>
    <w:rsid w:val="00492E74"/>
    <w:rsid w:val="004A16CC"/>
    <w:rsid w:val="004A1C36"/>
    <w:rsid w:val="004D0125"/>
    <w:rsid w:val="004F4C0C"/>
    <w:rsid w:val="005152FF"/>
    <w:rsid w:val="00526CA2"/>
    <w:rsid w:val="005B7A99"/>
    <w:rsid w:val="005C69EB"/>
    <w:rsid w:val="005D4380"/>
    <w:rsid w:val="005F145C"/>
    <w:rsid w:val="00617CC8"/>
    <w:rsid w:val="006807C3"/>
    <w:rsid w:val="006C2F81"/>
    <w:rsid w:val="006F3346"/>
    <w:rsid w:val="006F4A51"/>
    <w:rsid w:val="00700912"/>
    <w:rsid w:val="00712AB5"/>
    <w:rsid w:val="00771079"/>
    <w:rsid w:val="00785F79"/>
    <w:rsid w:val="007D11FD"/>
    <w:rsid w:val="00872AD4"/>
    <w:rsid w:val="00890780"/>
    <w:rsid w:val="00910585"/>
    <w:rsid w:val="00943D37"/>
    <w:rsid w:val="0097469F"/>
    <w:rsid w:val="00983345"/>
    <w:rsid w:val="009920FF"/>
    <w:rsid w:val="009934C7"/>
    <w:rsid w:val="009D527D"/>
    <w:rsid w:val="00A05737"/>
    <w:rsid w:val="00A431FA"/>
    <w:rsid w:val="00A60ADC"/>
    <w:rsid w:val="00A62CC1"/>
    <w:rsid w:val="00A81AAA"/>
    <w:rsid w:val="00AD3824"/>
    <w:rsid w:val="00AE3968"/>
    <w:rsid w:val="00B30507"/>
    <w:rsid w:val="00B52F0D"/>
    <w:rsid w:val="00B66467"/>
    <w:rsid w:val="00B8101E"/>
    <w:rsid w:val="00BC29FA"/>
    <w:rsid w:val="00BE4E61"/>
    <w:rsid w:val="00C062E2"/>
    <w:rsid w:val="00C3054B"/>
    <w:rsid w:val="00C852A0"/>
    <w:rsid w:val="00C85DCB"/>
    <w:rsid w:val="00C90F13"/>
    <w:rsid w:val="00CB4B87"/>
    <w:rsid w:val="00CC4F27"/>
    <w:rsid w:val="00CE2024"/>
    <w:rsid w:val="00CE3BDB"/>
    <w:rsid w:val="00CE59C4"/>
    <w:rsid w:val="00D048B1"/>
    <w:rsid w:val="00D33236"/>
    <w:rsid w:val="00D52041"/>
    <w:rsid w:val="00DA2D26"/>
    <w:rsid w:val="00DB5DAB"/>
    <w:rsid w:val="00E117B0"/>
    <w:rsid w:val="00E11874"/>
    <w:rsid w:val="00E4014B"/>
    <w:rsid w:val="00E43A97"/>
    <w:rsid w:val="00E54803"/>
    <w:rsid w:val="00E62278"/>
    <w:rsid w:val="00E653FD"/>
    <w:rsid w:val="00E71C64"/>
    <w:rsid w:val="00E941FE"/>
    <w:rsid w:val="00EA4380"/>
    <w:rsid w:val="00EC2656"/>
    <w:rsid w:val="00F30F4B"/>
    <w:rsid w:val="00F525D3"/>
    <w:rsid w:val="00F53701"/>
    <w:rsid w:val="00FB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41B0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D527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455ACE"/>
    <w:pPr>
      <w:spacing w:after="180"/>
      <w:ind w:left="240" w:hanging="240"/>
    </w:pPr>
    <w:rPr>
      <w:rFonts w:ascii="Helvetica" w:hAnsi="Helvetica" w:cs="Times New Roman"/>
      <w:sz w:val="18"/>
      <w:szCs w:val="18"/>
    </w:rPr>
  </w:style>
  <w:style w:type="character" w:customStyle="1" w:styleId="apple-tab-span">
    <w:name w:val="apple-tab-span"/>
    <w:basedOn w:val="DefaultParagraphFont"/>
    <w:rsid w:val="00455ACE"/>
  </w:style>
  <w:style w:type="paragraph" w:styleId="ListParagraph">
    <w:name w:val="List Paragraph"/>
    <w:basedOn w:val="Normal"/>
    <w:uiPriority w:val="34"/>
    <w:qFormat/>
    <w:rsid w:val="00103E3F"/>
    <w:pPr>
      <w:ind w:left="720"/>
      <w:contextualSpacing/>
    </w:pPr>
  </w:style>
  <w:style w:type="table" w:styleId="TableGrid">
    <w:name w:val="Table Grid"/>
    <w:basedOn w:val="TableNormal"/>
    <w:uiPriority w:val="39"/>
    <w:rsid w:val="003709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5Dark-Accent6">
    <w:name w:val="Grid Table 5 Dark Accent 6"/>
    <w:basedOn w:val="TableNormal"/>
    <w:uiPriority w:val="50"/>
    <w:rsid w:val="003709A6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-Accent5">
    <w:name w:val="Grid Table 5 Dark Accent 5"/>
    <w:basedOn w:val="TableNormal"/>
    <w:uiPriority w:val="50"/>
    <w:rsid w:val="001D5BFE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fontTable" Target="fontTable.xml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14</Pages>
  <Words>1850</Words>
  <Characters>10550</Characters>
  <Application>Microsoft Macintosh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Coady</dc:creator>
  <cp:keywords/>
  <dc:description/>
  <cp:lastModifiedBy>Michelle Coady</cp:lastModifiedBy>
  <cp:revision>13</cp:revision>
  <dcterms:created xsi:type="dcterms:W3CDTF">2019-01-25T16:13:00Z</dcterms:created>
  <dcterms:modified xsi:type="dcterms:W3CDTF">2019-01-31T17:50:00Z</dcterms:modified>
</cp:coreProperties>
</file>