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36E0" w:rsidRPr="009E1B8E" w:rsidRDefault="001436E0" w:rsidP="001436E0">
      <w:pPr>
        <w:pStyle w:val="NoSpacing"/>
        <w:rPr>
          <w:rFonts w:ascii="Tahoma" w:hAnsi="Tahoma" w:cs="Tahoma"/>
          <w:b/>
          <w:sz w:val="28"/>
          <w:szCs w:val="28"/>
          <w:u w:val="single"/>
        </w:rPr>
      </w:pPr>
      <w:r w:rsidRPr="009E1B8E">
        <w:rPr>
          <w:rFonts w:ascii="Tahoma" w:hAnsi="Tahoma" w:cs="Tahoma"/>
          <w:b/>
          <w:sz w:val="28"/>
          <w:szCs w:val="28"/>
          <w:u w:val="single"/>
        </w:rPr>
        <w:t>Diseases of Hypocoagulation</w:t>
      </w:r>
    </w:p>
    <w:p w:rsidR="001436E0" w:rsidRPr="00D127D0" w:rsidRDefault="001436E0" w:rsidP="001436E0">
      <w:pPr>
        <w:pStyle w:val="NoSpacing"/>
        <w:rPr>
          <w:rFonts w:ascii="Tahoma" w:hAnsi="Tahoma" w:cs="Tahoma"/>
          <w:sz w:val="20"/>
          <w:szCs w:val="20"/>
        </w:rPr>
      </w:pPr>
    </w:p>
    <w:p w:rsidR="001436E0" w:rsidRPr="00D127D0" w:rsidRDefault="001436E0" w:rsidP="001436E0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Bleeding disorders result in inappropriate hemostasis predisposing to bleeding</w:t>
      </w:r>
    </w:p>
    <w:p w:rsidR="001436E0" w:rsidRPr="00D127D0" w:rsidRDefault="001436E0" w:rsidP="001436E0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Some disorders result in spontaneous bleeding, others may be subclinical until bleeding occurs after invasive procedure</w:t>
      </w:r>
    </w:p>
    <w:p w:rsidR="001436E0" w:rsidRPr="00D127D0" w:rsidRDefault="001436E0" w:rsidP="001436E0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9E1B8E">
        <w:rPr>
          <w:rFonts w:ascii="Tahoma" w:hAnsi="Tahoma" w:cs="Tahoma"/>
          <w:sz w:val="20"/>
          <w:szCs w:val="20"/>
          <w:u w:val="single"/>
        </w:rPr>
        <w:t>Primary hemostatic disorders</w:t>
      </w:r>
      <w:r w:rsidRPr="00D127D0">
        <w:rPr>
          <w:rFonts w:ascii="Tahoma" w:hAnsi="Tahoma" w:cs="Tahoma"/>
          <w:sz w:val="20"/>
          <w:szCs w:val="20"/>
        </w:rPr>
        <w:t xml:space="preserve"> – decreased platelet numbers (thrombocytopenia); platelet dysfunction (</w:t>
      </w:r>
      <w:proofErr w:type="spellStart"/>
      <w:r w:rsidRPr="00D127D0">
        <w:rPr>
          <w:rFonts w:ascii="Tahoma" w:hAnsi="Tahoma" w:cs="Tahoma"/>
          <w:sz w:val="20"/>
          <w:szCs w:val="20"/>
        </w:rPr>
        <w:t>thrombopathia</w:t>
      </w:r>
      <w:proofErr w:type="spellEnd"/>
      <w:r w:rsidRPr="00D127D0">
        <w:rPr>
          <w:rFonts w:ascii="Tahoma" w:hAnsi="Tahoma" w:cs="Tahoma"/>
          <w:sz w:val="20"/>
          <w:szCs w:val="20"/>
        </w:rPr>
        <w:t>); vascular anomaly (</w:t>
      </w:r>
      <w:proofErr w:type="spellStart"/>
      <w:r w:rsidRPr="00D127D0">
        <w:rPr>
          <w:rFonts w:ascii="Tahoma" w:hAnsi="Tahoma" w:cs="Tahoma"/>
          <w:sz w:val="20"/>
          <w:szCs w:val="20"/>
        </w:rPr>
        <w:t>vasculopathy</w:t>
      </w:r>
      <w:proofErr w:type="spellEnd"/>
      <w:r w:rsidRPr="00D127D0">
        <w:rPr>
          <w:rFonts w:ascii="Tahoma" w:hAnsi="Tahoma" w:cs="Tahoma"/>
          <w:sz w:val="20"/>
          <w:szCs w:val="20"/>
        </w:rPr>
        <w:t>) rare</w:t>
      </w:r>
    </w:p>
    <w:p w:rsidR="002900D9" w:rsidRPr="00D127D0" w:rsidRDefault="002900D9" w:rsidP="002900D9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In critically ill patients thrombocytopenia has been associat</w:t>
      </w:r>
      <w:r w:rsidR="0061010F">
        <w:rPr>
          <w:rFonts w:ascii="Tahoma" w:hAnsi="Tahoma" w:cs="Tahoma"/>
          <w:sz w:val="20"/>
          <w:szCs w:val="20"/>
        </w:rPr>
        <w:t>ed with decreased survival; d</w:t>
      </w:r>
      <w:r w:rsidRPr="00D127D0">
        <w:rPr>
          <w:rFonts w:ascii="Tahoma" w:hAnsi="Tahoma" w:cs="Tahoma"/>
          <w:sz w:val="20"/>
          <w:szCs w:val="20"/>
        </w:rPr>
        <w:t>ecrease in platelet count (even if within normal reference range) serves as an independent predictor of mortality</w:t>
      </w:r>
    </w:p>
    <w:p w:rsidR="001436E0" w:rsidRPr="00D127D0" w:rsidRDefault="001436E0" w:rsidP="001436E0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9E1B8E">
        <w:rPr>
          <w:rFonts w:ascii="Tahoma" w:hAnsi="Tahoma" w:cs="Tahoma"/>
          <w:sz w:val="20"/>
          <w:szCs w:val="20"/>
          <w:u w:val="single"/>
        </w:rPr>
        <w:t>Secondary hemostatic disorders</w:t>
      </w:r>
      <w:r w:rsidRPr="00D127D0">
        <w:rPr>
          <w:rFonts w:ascii="Tahoma" w:hAnsi="Tahoma" w:cs="Tahoma"/>
          <w:sz w:val="20"/>
          <w:szCs w:val="20"/>
        </w:rPr>
        <w:t xml:space="preserve"> – low concentration or activity of coagulation factors</w:t>
      </w:r>
    </w:p>
    <w:p w:rsidR="001436E0" w:rsidRPr="00D127D0" w:rsidRDefault="004F3179" w:rsidP="001436E0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9E1B8E">
        <w:rPr>
          <w:rFonts w:ascii="Tahoma" w:hAnsi="Tahoma" w:cs="Tahoma"/>
          <w:noProof/>
          <w:sz w:val="20"/>
          <w:szCs w:val="20"/>
          <w:u w:val="singl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2070847</wp:posOffset>
            </wp:positionH>
            <wp:positionV relativeFrom="paragraph">
              <wp:posOffset>243691</wp:posOffset>
            </wp:positionV>
            <wp:extent cx="4518212" cy="3488581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18212" cy="3488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436E0" w:rsidRPr="009E1B8E">
        <w:rPr>
          <w:rFonts w:ascii="Tahoma" w:hAnsi="Tahoma" w:cs="Tahoma"/>
          <w:sz w:val="20"/>
          <w:szCs w:val="20"/>
          <w:u w:val="single"/>
        </w:rPr>
        <w:t xml:space="preserve">Disorders of fibrinolysis (hyperfibrinolysis) </w:t>
      </w:r>
      <w:r w:rsidR="001436E0" w:rsidRPr="00D127D0">
        <w:rPr>
          <w:rFonts w:ascii="Tahoma" w:hAnsi="Tahoma" w:cs="Tahoma"/>
          <w:sz w:val="20"/>
          <w:szCs w:val="20"/>
        </w:rPr>
        <w:t>can also contribute to bleeding – seen in DIC, massive trauma, and delayed post-operative bleeding in Greyhounds</w:t>
      </w:r>
    </w:p>
    <w:p w:rsidR="001436E0" w:rsidRPr="00D127D0" w:rsidRDefault="001436E0" w:rsidP="002900D9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Inherited disorders usually only affect a single defect in hemostatic mechanism</w:t>
      </w:r>
    </w:p>
    <w:p w:rsidR="002900D9" w:rsidRDefault="001436E0" w:rsidP="0061010F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Acquired disorders affect more than one aspect of hemostasis</w:t>
      </w:r>
    </w:p>
    <w:p w:rsidR="0061010F" w:rsidRPr="0061010F" w:rsidRDefault="0061010F" w:rsidP="0061010F">
      <w:pPr>
        <w:pStyle w:val="ListParagraph"/>
        <w:rPr>
          <w:rFonts w:ascii="Tahoma" w:hAnsi="Tahoma" w:cs="Tahoma"/>
          <w:sz w:val="20"/>
          <w:szCs w:val="20"/>
        </w:rPr>
      </w:pPr>
    </w:p>
    <w:p w:rsidR="001436E0" w:rsidRPr="009E1B8E" w:rsidRDefault="004C127B">
      <w:pPr>
        <w:rPr>
          <w:rFonts w:ascii="Tahoma" w:hAnsi="Tahoma" w:cs="Tahoma"/>
          <w:b/>
          <w:u w:val="single"/>
        </w:rPr>
      </w:pPr>
      <w:r w:rsidRPr="009E1B8E">
        <w:rPr>
          <w:rFonts w:ascii="Tahoma" w:hAnsi="Tahoma" w:cs="Tahoma"/>
          <w:b/>
          <w:u w:val="single"/>
        </w:rPr>
        <w:t>INHERITED PLATELET DISORDERS (disease of primary hemostasis)</w:t>
      </w:r>
    </w:p>
    <w:p w:rsidR="00F4528E" w:rsidRPr="00600E1F" w:rsidRDefault="00F4528E" w:rsidP="00600E1F">
      <w:pPr>
        <w:rPr>
          <w:rFonts w:ascii="Tahoma" w:hAnsi="Tahoma" w:cs="Tahoma"/>
          <w:sz w:val="20"/>
          <w:szCs w:val="20"/>
          <w:u w:val="single"/>
        </w:rPr>
      </w:pPr>
      <w:r w:rsidRPr="00600E1F">
        <w:rPr>
          <w:rFonts w:ascii="Tahoma" w:hAnsi="Tahoma" w:cs="Tahoma"/>
          <w:sz w:val="20"/>
          <w:szCs w:val="20"/>
          <w:u w:val="single"/>
        </w:rPr>
        <w:t>Extrinsic Disorders</w:t>
      </w:r>
    </w:p>
    <w:p w:rsidR="00600E1F" w:rsidRPr="00600E1F" w:rsidRDefault="00F4528E" w:rsidP="00600E1F">
      <w:pPr>
        <w:numPr>
          <w:ilvl w:val="0"/>
          <w:numId w:val="2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Characterized by the lack of functional protein needed for pl</w:t>
      </w:r>
      <w:r w:rsidR="002F4227" w:rsidRPr="00D127D0">
        <w:rPr>
          <w:rFonts w:ascii="Tahoma" w:hAnsi="Tahoma" w:cs="Tahoma"/>
          <w:sz w:val="20"/>
          <w:szCs w:val="20"/>
        </w:rPr>
        <w:t>a</w:t>
      </w:r>
      <w:r w:rsidR="00600E1F">
        <w:rPr>
          <w:rFonts w:ascii="Tahoma" w:hAnsi="Tahoma" w:cs="Tahoma"/>
          <w:sz w:val="20"/>
          <w:szCs w:val="20"/>
        </w:rPr>
        <w:t>telet adhesion and aggregation</w:t>
      </w:r>
    </w:p>
    <w:p w:rsidR="00F4528E" w:rsidRPr="00D127D0" w:rsidRDefault="00600E1F" w:rsidP="00600E1F">
      <w:pPr>
        <w:numPr>
          <w:ilvl w:val="0"/>
          <w:numId w:val="2"/>
        </w:numPr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Platelets</w:t>
      </w:r>
      <w:r w:rsidR="00F4528E" w:rsidRPr="00D127D0">
        <w:rPr>
          <w:rFonts w:ascii="Tahoma" w:hAnsi="Tahoma" w:cs="Tahoma"/>
          <w:sz w:val="20"/>
          <w:szCs w:val="20"/>
        </w:rPr>
        <w:t xml:space="preserve"> are normal in structure and function</w:t>
      </w:r>
    </w:p>
    <w:p w:rsidR="00F4528E" w:rsidRPr="00D127D0" w:rsidRDefault="00F4528E" w:rsidP="00F4528E">
      <w:pPr>
        <w:ind w:left="2160"/>
        <w:contextualSpacing/>
        <w:rPr>
          <w:rFonts w:ascii="Tahoma" w:hAnsi="Tahoma" w:cs="Tahoma"/>
          <w:sz w:val="20"/>
          <w:szCs w:val="20"/>
        </w:rPr>
      </w:pPr>
    </w:p>
    <w:p w:rsidR="00F4528E" w:rsidRPr="00D127D0" w:rsidRDefault="00F4528E" w:rsidP="004F3179">
      <w:pPr>
        <w:contextualSpacing/>
        <w:rPr>
          <w:rFonts w:ascii="Tahoma" w:hAnsi="Tahoma" w:cs="Tahoma"/>
          <w:sz w:val="20"/>
          <w:szCs w:val="20"/>
          <w:u w:val="single"/>
        </w:rPr>
      </w:pPr>
      <w:r w:rsidRPr="00D127D0">
        <w:rPr>
          <w:rFonts w:ascii="Tahoma" w:hAnsi="Tahoma" w:cs="Tahoma"/>
          <w:sz w:val="20"/>
          <w:szCs w:val="20"/>
          <w:u w:val="single"/>
        </w:rPr>
        <w:t>Intrinsic Disorders</w:t>
      </w:r>
    </w:p>
    <w:p w:rsidR="00F4528E" w:rsidRPr="00D127D0" w:rsidRDefault="00F4528E" w:rsidP="004F3179">
      <w:pPr>
        <w:numPr>
          <w:ilvl w:val="0"/>
          <w:numId w:val="2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Disorders inherent to the platelets</w:t>
      </w:r>
      <w:r w:rsidR="002F4227" w:rsidRPr="00D127D0">
        <w:rPr>
          <w:rFonts w:ascii="Tahoma" w:hAnsi="Tahoma" w:cs="Tahoma"/>
          <w:sz w:val="20"/>
          <w:szCs w:val="20"/>
        </w:rPr>
        <w:t xml:space="preserve"> (i.e. abnormalities in platelet granules, membrane glycoproteins, signal transduction proteins, platelet production from megakaryocytes)</w:t>
      </w:r>
    </w:p>
    <w:p w:rsidR="002F4227" w:rsidRPr="00D127D0" w:rsidRDefault="002F4227" w:rsidP="004F3179">
      <w:pPr>
        <w:numPr>
          <w:ilvl w:val="0"/>
          <w:numId w:val="2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Specialized techniques to document/diagnose</w:t>
      </w:r>
    </w:p>
    <w:p w:rsidR="004F3179" w:rsidRPr="00D127D0" w:rsidRDefault="004F3179" w:rsidP="004F3179">
      <w:pPr>
        <w:ind w:left="720"/>
        <w:contextualSpacing/>
        <w:rPr>
          <w:rFonts w:ascii="Tahoma" w:hAnsi="Tahoma" w:cs="Tahoma"/>
          <w:sz w:val="20"/>
          <w:szCs w:val="20"/>
        </w:rPr>
      </w:pPr>
    </w:p>
    <w:p w:rsidR="002F4227" w:rsidRPr="00D127D0" w:rsidRDefault="002F4227" w:rsidP="004F3179">
      <w:p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Clinical signs</w:t>
      </w:r>
    </w:p>
    <w:p w:rsidR="002F4227" w:rsidRPr="00D127D0" w:rsidRDefault="002F4227" w:rsidP="004F3179">
      <w:pPr>
        <w:numPr>
          <w:ilvl w:val="0"/>
          <w:numId w:val="2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Varies depending on disease phenotype</w:t>
      </w:r>
    </w:p>
    <w:p w:rsidR="004F3179" w:rsidRPr="00D127D0" w:rsidRDefault="002F4227" w:rsidP="004F3179">
      <w:pPr>
        <w:numPr>
          <w:ilvl w:val="0"/>
          <w:numId w:val="2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Typically mucocutan</w:t>
      </w:r>
      <w:r w:rsidR="00DA3F52" w:rsidRPr="00D127D0">
        <w:rPr>
          <w:rFonts w:ascii="Tahoma" w:hAnsi="Tahoma" w:cs="Tahoma"/>
          <w:sz w:val="20"/>
          <w:szCs w:val="20"/>
        </w:rPr>
        <w:t>e</w:t>
      </w:r>
      <w:r w:rsidRPr="00D127D0">
        <w:rPr>
          <w:rFonts w:ascii="Tahoma" w:hAnsi="Tahoma" w:cs="Tahoma"/>
          <w:sz w:val="20"/>
          <w:szCs w:val="20"/>
        </w:rPr>
        <w:t>ous bleeding</w:t>
      </w:r>
    </w:p>
    <w:p w:rsidR="00E26665" w:rsidRDefault="002F4227" w:rsidP="00E26665">
      <w:pPr>
        <w:numPr>
          <w:ilvl w:val="0"/>
          <w:numId w:val="2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Excessive gingival bleeding during eruption of adult teeth, periodic bruising </w:t>
      </w:r>
      <w:r w:rsidR="003F4784" w:rsidRPr="00D127D0">
        <w:rPr>
          <w:rFonts w:ascii="Tahoma" w:hAnsi="Tahoma" w:cs="Tahoma"/>
          <w:sz w:val="20"/>
          <w:szCs w:val="20"/>
        </w:rPr>
        <w:t>or petechial hemorrhaging, epistaxis, prolonged or severe bleeding after surgery or trauma, chronic GI and renal blood los</w:t>
      </w:r>
      <w:r w:rsidR="007A324A">
        <w:rPr>
          <w:rFonts w:ascii="Tahoma" w:hAnsi="Tahoma" w:cs="Tahoma"/>
          <w:sz w:val="20"/>
          <w:szCs w:val="20"/>
        </w:rPr>
        <w:t xml:space="preserve">s can result in iron deficiency </w:t>
      </w:r>
      <w:r w:rsidR="003F4784" w:rsidRPr="00D127D0">
        <w:rPr>
          <w:rFonts w:ascii="Tahoma" w:hAnsi="Tahoma" w:cs="Tahoma"/>
          <w:sz w:val="20"/>
          <w:szCs w:val="20"/>
        </w:rPr>
        <w:t xml:space="preserve">anemia  </w:t>
      </w:r>
    </w:p>
    <w:p w:rsidR="009127FE" w:rsidRPr="00E26665" w:rsidRDefault="009127FE" w:rsidP="00E26665">
      <w:p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3548270</wp:posOffset>
            </wp:positionH>
            <wp:positionV relativeFrom="paragraph">
              <wp:posOffset>561</wp:posOffset>
            </wp:positionV>
            <wp:extent cx="2950154" cy="1612498"/>
            <wp:effectExtent l="0" t="0" r="3175" b="6985"/>
            <wp:wrapTight wrapText="bothSides">
              <wp:wrapPolygon edited="0">
                <wp:start x="0" y="0"/>
                <wp:lineTo x="0" y="21438"/>
                <wp:lineTo x="21484" y="21438"/>
                <wp:lineTo x="21484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7534" cy="1627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4784" w:rsidRPr="00D127D0">
        <w:rPr>
          <w:rFonts w:ascii="Tahoma" w:hAnsi="Tahoma" w:cs="Tahoma"/>
          <w:b/>
          <w:sz w:val="20"/>
          <w:szCs w:val="20"/>
          <w:u w:val="single"/>
        </w:rPr>
        <w:t>Von Willebrand</w:t>
      </w:r>
      <w:r w:rsidR="00F439E8" w:rsidRPr="00D127D0">
        <w:rPr>
          <w:rFonts w:ascii="Tahoma" w:hAnsi="Tahoma" w:cs="Tahoma"/>
          <w:b/>
          <w:sz w:val="20"/>
          <w:szCs w:val="20"/>
          <w:u w:val="single"/>
        </w:rPr>
        <w:t>’s</w:t>
      </w:r>
      <w:r w:rsidR="003F4784" w:rsidRPr="00D127D0">
        <w:rPr>
          <w:rFonts w:ascii="Tahoma" w:hAnsi="Tahoma" w:cs="Tahoma"/>
          <w:b/>
          <w:sz w:val="20"/>
          <w:szCs w:val="20"/>
          <w:u w:val="single"/>
        </w:rPr>
        <w:t xml:space="preserve"> Disease</w:t>
      </w:r>
    </w:p>
    <w:p w:rsidR="003F4784" w:rsidRPr="00D127D0" w:rsidRDefault="00F4528E" w:rsidP="003F478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Most common extrinsic disorder is </w:t>
      </w:r>
      <w:proofErr w:type="spellStart"/>
      <w:r w:rsidRPr="00D127D0">
        <w:rPr>
          <w:rFonts w:ascii="Tahoma" w:hAnsi="Tahoma" w:cs="Tahoma"/>
          <w:sz w:val="20"/>
          <w:szCs w:val="20"/>
        </w:rPr>
        <w:t>vWD</w:t>
      </w:r>
      <w:proofErr w:type="spellEnd"/>
      <w:r w:rsidRPr="00D127D0">
        <w:rPr>
          <w:rFonts w:ascii="Tahoma" w:hAnsi="Tahoma" w:cs="Tahoma"/>
          <w:sz w:val="20"/>
          <w:szCs w:val="20"/>
        </w:rPr>
        <w:t xml:space="preserve"> in dogs</w:t>
      </w:r>
      <w:r w:rsidR="003F4784" w:rsidRPr="00D127D0">
        <w:rPr>
          <w:rFonts w:ascii="Tahoma" w:hAnsi="Tahoma" w:cs="Tahoma"/>
          <w:sz w:val="20"/>
          <w:szCs w:val="20"/>
        </w:rPr>
        <w:t xml:space="preserve"> (and people)</w:t>
      </w:r>
      <w:r w:rsidRPr="00D127D0">
        <w:rPr>
          <w:rFonts w:ascii="Tahoma" w:hAnsi="Tahoma" w:cs="Tahoma"/>
          <w:sz w:val="20"/>
          <w:szCs w:val="20"/>
        </w:rPr>
        <w:t xml:space="preserve"> </w:t>
      </w:r>
      <w:r w:rsidRPr="00D127D0">
        <w:rPr>
          <w:rFonts w:ascii="Tahoma" w:hAnsi="Tahoma" w:cs="Tahoma"/>
          <w:sz w:val="20"/>
          <w:szCs w:val="20"/>
        </w:rPr>
        <w:sym w:font="Wingdings" w:char="F0E0"/>
      </w:r>
      <w:r w:rsidR="0061010F">
        <w:rPr>
          <w:rFonts w:ascii="Tahoma" w:hAnsi="Tahoma" w:cs="Tahoma"/>
          <w:sz w:val="20"/>
          <w:szCs w:val="20"/>
        </w:rPr>
        <w:t xml:space="preserve"> deficiency and/or</w:t>
      </w:r>
      <w:r w:rsidRPr="00D127D0">
        <w:rPr>
          <w:rFonts w:ascii="Tahoma" w:hAnsi="Tahoma" w:cs="Tahoma"/>
          <w:sz w:val="20"/>
          <w:szCs w:val="20"/>
        </w:rPr>
        <w:t xml:space="preserve"> dysfunction of vWF</w:t>
      </w:r>
    </w:p>
    <w:p w:rsidR="00DA3F52" w:rsidRPr="00D127D0" w:rsidRDefault="008975F8" w:rsidP="00DA3F52">
      <w:pPr>
        <w:rPr>
          <w:rFonts w:ascii="Tahoma" w:hAnsi="Tahoma" w:cs="Tahoma"/>
          <w:i/>
          <w:sz w:val="20"/>
          <w:szCs w:val="20"/>
        </w:rPr>
      </w:pPr>
      <w:r w:rsidRPr="00D127D0">
        <w:rPr>
          <w:rFonts w:ascii="Tahoma" w:hAnsi="Tahoma" w:cs="Tahoma"/>
          <w:i/>
          <w:sz w:val="20"/>
          <w:szCs w:val="20"/>
        </w:rPr>
        <w:t xml:space="preserve">Physiology / </w:t>
      </w:r>
      <w:r w:rsidR="00DA3F52" w:rsidRPr="00D127D0">
        <w:rPr>
          <w:rFonts w:ascii="Tahoma" w:hAnsi="Tahoma" w:cs="Tahoma"/>
          <w:i/>
          <w:sz w:val="20"/>
          <w:szCs w:val="20"/>
        </w:rPr>
        <w:t>Disease mechanism</w:t>
      </w:r>
    </w:p>
    <w:p w:rsidR="008975F8" w:rsidRPr="00D127D0" w:rsidRDefault="00F4528E" w:rsidP="003F478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vWF</w:t>
      </w:r>
      <w:r w:rsidR="008975F8" w:rsidRPr="00D127D0">
        <w:rPr>
          <w:rFonts w:ascii="Tahoma" w:hAnsi="Tahoma" w:cs="Tahoma"/>
          <w:sz w:val="20"/>
          <w:szCs w:val="20"/>
        </w:rPr>
        <w:t>:</w:t>
      </w:r>
      <w:r w:rsidRPr="00D127D0">
        <w:rPr>
          <w:rFonts w:ascii="Tahoma" w:hAnsi="Tahoma" w:cs="Tahoma"/>
          <w:sz w:val="20"/>
          <w:szCs w:val="20"/>
        </w:rPr>
        <w:t xml:space="preserve"> </w:t>
      </w:r>
      <w:r w:rsidR="003F4784" w:rsidRPr="00D127D0">
        <w:rPr>
          <w:rFonts w:ascii="Tahoma" w:hAnsi="Tahoma" w:cs="Tahoma"/>
          <w:sz w:val="20"/>
          <w:szCs w:val="20"/>
        </w:rPr>
        <w:t xml:space="preserve">large, multimeric </w:t>
      </w:r>
      <w:r w:rsidR="008975F8" w:rsidRPr="00D127D0">
        <w:rPr>
          <w:rFonts w:ascii="Tahoma" w:hAnsi="Tahoma" w:cs="Tahoma"/>
          <w:sz w:val="20"/>
          <w:szCs w:val="20"/>
        </w:rPr>
        <w:t>plasma glyco</w:t>
      </w:r>
      <w:r w:rsidR="003F4784" w:rsidRPr="00D127D0">
        <w:rPr>
          <w:rFonts w:ascii="Tahoma" w:hAnsi="Tahoma" w:cs="Tahoma"/>
          <w:sz w:val="20"/>
          <w:szCs w:val="20"/>
        </w:rPr>
        <w:t xml:space="preserve">protein </w:t>
      </w:r>
      <w:r w:rsidR="008975F8" w:rsidRPr="00D127D0">
        <w:rPr>
          <w:rFonts w:ascii="Tahoma" w:hAnsi="Tahoma" w:cs="Tahoma"/>
          <w:sz w:val="20"/>
          <w:szCs w:val="20"/>
        </w:rPr>
        <w:t>important in platelet adhesion and aggregation</w:t>
      </w:r>
    </w:p>
    <w:p w:rsidR="008975F8" w:rsidRPr="00D127D0" w:rsidRDefault="008975F8" w:rsidP="008975F8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Adhesion - vWF bridges platelet to injured vessel wall via </w:t>
      </w:r>
      <w:proofErr w:type="spellStart"/>
      <w:r w:rsidRPr="00D127D0">
        <w:rPr>
          <w:rFonts w:ascii="Tahoma" w:hAnsi="Tahoma" w:cs="Tahoma"/>
          <w:sz w:val="20"/>
          <w:szCs w:val="20"/>
        </w:rPr>
        <w:t>GPIb</w:t>
      </w:r>
      <w:proofErr w:type="spellEnd"/>
      <w:r w:rsidRPr="00D127D0">
        <w:rPr>
          <w:rFonts w:ascii="Tahoma" w:hAnsi="Tahoma" w:cs="Tahoma"/>
          <w:sz w:val="20"/>
          <w:szCs w:val="20"/>
        </w:rPr>
        <w:t xml:space="preserve"> and exposed subendothelial collagen</w:t>
      </w:r>
    </w:p>
    <w:p w:rsidR="008975F8" w:rsidRPr="00D127D0" w:rsidRDefault="008975F8" w:rsidP="008975F8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Aggregation – contributes to platelet bridging via </w:t>
      </w:r>
      <w:proofErr w:type="spellStart"/>
      <w:r w:rsidRPr="00D127D0">
        <w:rPr>
          <w:rFonts w:ascii="Tahoma" w:hAnsi="Tahoma" w:cs="Tahoma"/>
          <w:sz w:val="20"/>
          <w:szCs w:val="20"/>
        </w:rPr>
        <w:t>GPIb</w:t>
      </w:r>
      <w:proofErr w:type="spellEnd"/>
      <w:r w:rsidRPr="00D127D0">
        <w:rPr>
          <w:rFonts w:ascii="Tahoma" w:hAnsi="Tahoma" w:cs="Tahoma"/>
          <w:sz w:val="20"/>
          <w:szCs w:val="20"/>
        </w:rPr>
        <w:t xml:space="preserve"> and platelet integrin αIIbβ3</w:t>
      </w:r>
    </w:p>
    <w:p w:rsidR="003F4784" w:rsidRPr="00D127D0" w:rsidRDefault="008975F8" w:rsidP="003F478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S</w:t>
      </w:r>
      <w:r w:rsidR="003F4784" w:rsidRPr="00D127D0">
        <w:rPr>
          <w:rFonts w:ascii="Tahoma" w:hAnsi="Tahoma" w:cs="Tahoma"/>
          <w:sz w:val="20"/>
          <w:szCs w:val="20"/>
        </w:rPr>
        <w:t xml:space="preserve">ynthesized by endothelial </w:t>
      </w:r>
      <w:r w:rsidRPr="00D127D0">
        <w:rPr>
          <w:rFonts w:ascii="Tahoma" w:hAnsi="Tahoma" w:cs="Tahoma"/>
          <w:sz w:val="20"/>
          <w:szCs w:val="20"/>
        </w:rPr>
        <w:t>cells and megakaryocytes; secreted constitutively by endothelial cells or stored</w:t>
      </w:r>
    </w:p>
    <w:p w:rsidR="003F4784" w:rsidRPr="00D127D0" w:rsidRDefault="003F4784" w:rsidP="001A7236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Richest source is endothelial cells, less</w:t>
      </w:r>
      <w:r w:rsidR="001A7236" w:rsidRPr="00D127D0">
        <w:rPr>
          <w:rFonts w:ascii="Tahoma" w:hAnsi="Tahoma" w:cs="Tahoma"/>
          <w:sz w:val="20"/>
          <w:szCs w:val="20"/>
        </w:rPr>
        <w:t>er</w:t>
      </w:r>
      <w:r w:rsidRPr="00D127D0">
        <w:rPr>
          <w:rFonts w:ascii="Tahoma" w:hAnsi="Tahoma" w:cs="Tahoma"/>
          <w:sz w:val="20"/>
          <w:szCs w:val="20"/>
        </w:rPr>
        <w:t xml:space="preserve"> extent in platelets</w:t>
      </w:r>
      <w:r w:rsidR="008975F8" w:rsidRPr="00D127D0">
        <w:rPr>
          <w:rFonts w:ascii="Tahoma" w:hAnsi="Tahoma" w:cs="Tahoma"/>
          <w:sz w:val="20"/>
          <w:szCs w:val="20"/>
        </w:rPr>
        <w:t xml:space="preserve"> (in dogs)</w:t>
      </w:r>
    </w:p>
    <w:p w:rsidR="003F4784" w:rsidRPr="00D127D0" w:rsidRDefault="003F4784" w:rsidP="003F478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Small, medium and large vWF circulate in plasma</w:t>
      </w:r>
    </w:p>
    <w:p w:rsidR="003F4784" w:rsidRPr="00D127D0" w:rsidRDefault="003F4784" w:rsidP="008975F8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The largest vWF multimers are the most </w:t>
      </w:r>
      <w:proofErr w:type="spellStart"/>
      <w:r w:rsidRPr="00D127D0">
        <w:rPr>
          <w:rFonts w:ascii="Tahoma" w:hAnsi="Tahoma" w:cs="Tahoma"/>
          <w:sz w:val="20"/>
          <w:szCs w:val="20"/>
        </w:rPr>
        <w:t>hemostatically</w:t>
      </w:r>
      <w:proofErr w:type="spellEnd"/>
      <w:r w:rsidR="001A7236" w:rsidRPr="00D127D0">
        <w:rPr>
          <w:rFonts w:ascii="Tahoma" w:hAnsi="Tahoma" w:cs="Tahoma"/>
          <w:sz w:val="20"/>
          <w:szCs w:val="20"/>
        </w:rPr>
        <w:t xml:space="preserve"> effective at supporting platelet adhesion</w:t>
      </w:r>
      <w:r w:rsidRPr="00D127D0">
        <w:rPr>
          <w:rFonts w:ascii="Tahoma" w:hAnsi="Tahoma" w:cs="Tahoma"/>
          <w:sz w:val="20"/>
          <w:szCs w:val="20"/>
        </w:rPr>
        <w:t xml:space="preserve"> and are stored within Weibel-Palade bodies within vascular endothelial cells</w:t>
      </w:r>
    </w:p>
    <w:p w:rsidR="00821F2F" w:rsidRPr="00D127D0" w:rsidRDefault="006C2BF3" w:rsidP="00821F2F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vWF also is a carrier for FVIII-coagulant (F</w:t>
      </w:r>
      <w:r w:rsidR="003F4784" w:rsidRPr="00D127D0">
        <w:rPr>
          <w:rFonts w:ascii="Tahoma" w:hAnsi="Tahoma" w:cs="Tahoma"/>
          <w:sz w:val="20"/>
          <w:szCs w:val="20"/>
        </w:rPr>
        <w:t>VI</w:t>
      </w:r>
      <w:r>
        <w:rPr>
          <w:rFonts w:ascii="Tahoma" w:hAnsi="Tahoma" w:cs="Tahoma"/>
          <w:sz w:val="20"/>
          <w:szCs w:val="20"/>
        </w:rPr>
        <w:t>II-C) – provides stability for F</w:t>
      </w:r>
      <w:r w:rsidR="003F4784" w:rsidRPr="00D127D0">
        <w:rPr>
          <w:rFonts w:ascii="Tahoma" w:hAnsi="Tahoma" w:cs="Tahoma"/>
          <w:sz w:val="20"/>
          <w:szCs w:val="20"/>
        </w:rPr>
        <w:t>VIII-C in circulation by preventing protease-related degradation</w:t>
      </w:r>
    </w:p>
    <w:p w:rsidR="00DA3F52" w:rsidRPr="00D127D0" w:rsidRDefault="00821F2F" w:rsidP="00821F2F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D</w:t>
      </w:r>
      <w:r w:rsidR="00DA3F52" w:rsidRPr="00D127D0">
        <w:rPr>
          <w:rFonts w:ascii="Tahoma" w:hAnsi="Tahoma" w:cs="Tahoma"/>
          <w:sz w:val="20"/>
          <w:szCs w:val="20"/>
        </w:rPr>
        <w:t xml:space="preserve">ecrease in circulating vWF </w:t>
      </w:r>
      <w:r w:rsidRPr="00D127D0">
        <w:rPr>
          <w:rFonts w:ascii="Tahoma" w:hAnsi="Tahoma" w:cs="Tahoma"/>
          <w:sz w:val="20"/>
          <w:szCs w:val="20"/>
        </w:rPr>
        <w:t xml:space="preserve">= secondary </w:t>
      </w:r>
      <w:r w:rsidR="006C2BF3">
        <w:rPr>
          <w:rFonts w:ascii="Tahoma" w:hAnsi="Tahoma" w:cs="Tahoma"/>
          <w:sz w:val="20"/>
          <w:szCs w:val="20"/>
        </w:rPr>
        <w:t>decrease in F</w:t>
      </w:r>
      <w:r w:rsidR="00DA3F52" w:rsidRPr="00D127D0">
        <w:rPr>
          <w:rFonts w:ascii="Tahoma" w:hAnsi="Tahoma" w:cs="Tahoma"/>
          <w:sz w:val="20"/>
          <w:szCs w:val="20"/>
        </w:rPr>
        <w:t>VIII-C levels</w:t>
      </w:r>
    </w:p>
    <w:p w:rsidR="00DA3F52" w:rsidRPr="00E3242E" w:rsidRDefault="00821F2F" w:rsidP="00E3242E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PTT is usually </w:t>
      </w:r>
      <w:r w:rsidR="006C2BF3">
        <w:rPr>
          <w:rFonts w:ascii="Tahoma" w:hAnsi="Tahoma" w:cs="Tahoma"/>
          <w:sz w:val="20"/>
          <w:szCs w:val="20"/>
        </w:rPr>
        <w:t>normal unless F</w:t>
      </w:r>
      <w:r w:rsidR="00DA3F52" w:rsidRPr="00D127D0">
        <w:rPr>
          <w:rFonts w:ascii="Tahoma" w:hAnsi="Tahoma" w:cs="Tahoma"/>
          <w:sz w:val="20"/>
          <w:szCs w:val="20"/>
        </w:rPr>
        <w:t xml:space="preserve">VIII-C levels are &lt;30% of normal </w:t>
      </w:r>
      <w:r w:rsidR="00E3242E">
        <w:rPr>
          <w:rFonts w:ascii="Tahoma" w:hAnsi="Tahoma" w:cs="Tahoma"/>
          <w:sz w:val="20"/>
          <w:szCs w:val="20"/>
        </w:rPr>
        <w:t>reference range</w:t>
      </w:r>
    </w:p>
    <w:p w:rsidR="00A61E0C" w:rsidRPr="00D127D0" w:rsidRDefault="00DA3F52" w:rsidP="00DA3F52">
      <w:pPr>
        <w:rPr>
          <w:rFonts w:ascii="Tahoma" w:hAnsi="Tahoma" w:cs="Tahoma"/>
          <w:i/>
          <w:sz w:val="20"/>
          <w:szCs w:val="20"/>
        </w:rPr>
      </w:pPr>
      <w:r w:rsidRPr="00D127D0">
        <w:rPr>
          <w:rFonts w:ascii="Tahoma" w:hAnsi="Tahoma" w:cs="Tahoma"/>
          <w:i/>
          <w:sz w:val="20"/>
          <w:szCs w:val="20"/>
        </w:rPr>
        <w:t>3 Classifications</w:t>
      </w:r>
      <w:r w:rsidR="00A61E0C" w:rsidRPr="00D127D0">
        <w:rPr>
          <w:rFonts w:ascii="Tahoma" w:hAnsi="Tahoma" w:cs="Tahoma"/>
          <w:i/>
          <w:sz w:val="20"/>
          <w:szCs w:val="20"/>
        </w:rPr>
        <w:t xml:space="preserve"> –based on presence of quantitative or qualitative abnormalities</w:t>
      </w:r>
    </w:p>
    <w:p w:rsidR="00A61E0C" w:rsidRPr="00D127D0" w:rsidRDefault="006C2BF3" w:rsidP="00D127D0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Type 1</w:t>
      </w:r>
      <w:r w:rsidR="00F4528E" w:rsidRPr="00D127D0">
        <w:rPr>
          <w:rFonts w:ascii="Tahoma" w:hAnsi="Tahoma" w:cs="Tahoma"/>
          <w:sz w:val="20"/>
          <w:szCs w:val="20"/>
        </w:rPr>
        <w:t xml:space="preserve"> – </w:t>
      </w:r>
      <w:r w:rsidR="00A61E0C" w:rsidRPr="00D127D0">
        <w:rPr>
          <w:rFonts w:ascii="Tahoma" w:hAnsi="Tahoma" w:cs="Tahoma"/>
          <w:sz w:val="20"/>
          <w:szCs w:val="20"/>
        </w:rPr>
        <w:t>quantitative</w:t>
      </w:r>
      <w:r w:rsidR="00821F2F" w:rsidRPr="00D127D0">
        <w:rPr>
          <w:rFonts w:ascii="Tahoma" w:hAnsi="Tahoma" w:cs="Tahoma"/>
          <w:sz w:val="20"/>
          <w:szCs w:val="20"/>
        </w:rPr>
        <w:t xml:space="preserve"> </w:t>
      </w:r>
      <w:r w:rsidR="00F4528E" w:rsidRPr="00D127D0">
        <w:rPr>
          <w:rFonts w:ascii="Tahoma" w:hAnsi="Tahoma" w:cs="Tahoma"/>
          <w:sz w:val="20"/>
          <w:szCs w:val="20"/>
        </w:rPr>
        <w:t xml:space="preserve">reduction in </w:t>
      </w:r>
      <w:r w:rsidR="00A61E0C" w:rsidRPr="00D127D0">
        <w:rPr>
          <w:rFonts w:ascii="Tahoma" w:hAnsi="Tahoma" w:cs="Tahoma"/>
          <w:sz w:val="20"/>
          <w:szCs w:val="20"/>
        </w:rPr>
        <w:t xml:space="preserve">all sizes of vWF (most common </w:t>
      </w:r>
      <w:proofErr w:type="spellStart"/>
      <w:r w:rsidR="00A61E0C" w:rsidRPr="00D127D0">
        <w:rPr>
          <w:rFonts w:ascii="Tahoma" w:hAnsi="Tahoma" w:cs="Tahoma"/>
          <w:sz w:val="20"/>
          <w:szCs w:val="20"/>
        </w:rPr>
        <w:t>vWD</w:t>
      </w:r>
      <w:proofErr w:type="spellEnd"/>
      <w:r w:rsidR="00A61E0C" w:rsidRPr="00D127D0">
        <w:rPr>
          <w:rFonts w:ascii="Tahoma" w:hAnsi="Tahoma" w:cs="Tahoma"/>
          <w:sz w:val="20"/>
          <w:szCs w:val="20"/>
        </w:rPr>
        <w:t>, &gt;95% of cases in dogs)</w:t>
      </w:r>
    </w:p>
    <w:p w:rsidR="00A61E0C" w:rsidRPr="00D127D0" w:rsidRDefault="00F4528E" w:rsidP="00D127D0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All multimers are present but concentration is not </w:t>
      </w:r>
      <w:r w:rsidR="00A61E0C" w:rsidRPr="00D127D0">
        <w:rPr>
          <w:rFonts w:ascii="Tahoma" w:hAnsi="Tahoma" w:cs="Tahoma"/>
          <w:sz w:val="20"/>
          <w:szCs w:val="20"/>
        </w:rPr>
        <w:t xml:space="preserve">enough for adequate hemostasis </w:t>
      </w:r>
    </w:p>
    <w:p w:rsidR="00821F2F" w:rsidRPr="00D127D0" w:rsidRDefault="00821F2F" w:rsidP="00D127D0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Severity of bleeding varies</w:t>
      </w:r>
    </w:p>
    <w:p w:rsidR="00A61E0C" w:rsidRPr="00D127D0" w:rsidRDefault="00C214B5" w:rsidP="00D127D0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3024809</wp:posOffset>
            </wp:positionH>
            <wp:positionV relativeFrom="paragraph">
              <wp:posOffset>144863</wp:posOffset>
            </wp:positionV>
            <wp:extent cx="3469005" cy="227266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9005" cy="2272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3242E">
        <w:rPr>
          <w:rFonts w:ascii="Tahoma" w:hAnsi="Tahoma" w:cs="Tahoma"/>
          <w:sz w:val="20"/>
          <w:szCs w:val="20"/>
        </w:rPr>
        <w:t>A</w:t>
      </w:r>
      <w:r w:rsidR="00A61E0C" w:rsidRPr="00D127D0">
        <w:rPr>
          <w:rFonts w:ascii="Tahoma" w:hAnsi="Tahoma" w:cs="Tahoma"/>
          <w:sz w:val="20"/>
          <w:szCs w:val="20"/>
        </w:rPr>
        <w:t>utosomal dominant or recessive</w:t>
      </w:r>
    </w:p>
    <w:p w:rsidR="00A61E0C" w:rsidRDefault="006C2BF3" w:rsidP="00D127D0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>Type 2</w:t>
      </w:r>
      <w:r w:rsidR="00F4528E" w:rsidRPr="00D127D0">
        <w:rPr>
          <w:rFonts w:ascii="Tahoma" w:hAnsi="Tahoma" w:cs="Tahoma"/>
          <w:sz w:val="20"/>
          <w:szCs w:val="20"/>
        </w:rPr>
        <w:t xml:space="preserve"> – </w:t>
      </w:r>
      <w:r w:rsidR="00821F2F" w:rsidRPr="00D127D0">
        <w:rPr>
          <w:rFonts w:ascii="Tahoma" w:hAnsi="Tahoma" w:cs="Tahoma"/>
          <w:sz w:val="20"/>
          <w:szCs w:val="20"/>
        </w:rPr>
        <w:t xml:space="preserve">disproportionate </w:t>
      </w:r>
      <w:r w:rsidR="00A61E0C" w:rsidRPr="00D127D0">
        <w:rPr>
          <w:rFonts w:ascii="Tahoma" w:hAnsi="Tahoma" w:cs="Tahoma"/>
          <w:sz w:val="20"/>
          <w:szCs w:val="20"/>
        </w:rPr>
        <w:t>decreases only in large multimers</w:t>
      </w:r>
      <w:r w:rsidR="00821F2F" w:rsidRPr="00D127D0">
        <w:rPr>
          <w:rFonts w:ascii="Tahoma" w:hAnsi="Tahoma" w:cs="Tahoma"/>
          <w:sz w:val="20"/>
          <w:szCs w:val="20"/>
        </w:rPr>
        <w:t>; severe and uncommon</w:t>
      </w:r>
    </w:p>
    <w:p w:rsidR="00C214B5" w:rsidRPr="00D127D0" w:rsidRDefault="00C214B5" w:rsidP="00C214B5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C214B5">
        <w:rPr>
          <w:rFonts w:ascii="Tahoma" w:hAnsi="Tahoma" w:cs="Tahoma"/>
          <w:sz w:val="20"/>
          <w:szCs w:val="20"/>
        </w:rPr>
        <w:t>4 sub types</w:t>
      </w:r>
      <w:r>
        <w:rPr>
          <w:rFonts w:ascii="Tahoma" w:hAnsi="Tahoma" w:cs="Tahoma"/>
          <w:b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– only type 2A in vet med</w:t>
      </w:r>
    </w:p>
    <w:p w:rsidR="00A61E0C" w:rsidRPr="00D127D0" w:rsidRDefault="00A61E0C" w:rsidP="00D127D0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GSP, GWP</w:t>
      </w:r>
    </w:p>
    <w:p w:rsidR="00A61E0C" w:rsidRPr="00D127D0" w:rsidRDefault="00E3242E" w:rsidP="00D127D0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  <w:r w:rsidR="00A61E0C" w:rsidRPr="00D127D0">
        <w:rPr>
          <w:rFonts w:ascii="Tahoma" w:hAnsi="Tahoma" w:cs="Tahoma"/>
          <w:sz w:val="20"/>
          <w:szCs w:val="20"/>
        </w:rPr>
        <w:t>utosomal recessive</w:t>
      </w:r>
    </w:p>
    <w:p w:rsidR="00A61E0C" w:rsidRPr="00D127D0" w:rsidRDefault="00F4528E" w:rsidP="00D127D0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b/>
          <w:sz w:val="20"/>
          <w:szCs w:val="20"/>
        </w:rPr>
        <w:t>T</w:t>
      </w:r>
      <w:r w:rsidR="006C2BF3">
        <w:rPr>
          <w:rFonts w:ascii="Tahoma" w:hAnsi="Tahoma" w:cs="Tahoma"/>
          <w:b/>
          <w:sz w:val="20"/>
          <w:szCs w:val="20"/>
        </w:rPr>
        <w:t>ype 3</w:t>
      </w:r>
      <w:r w:rsidR="00A61E0C" w:rsidRPr="00D127D0">
        <w:rPr>
          <w:rFonts w:ascii="Tahoma" w:hAnsi="Tahoma" w:cs="Tahoma"/>
          <w:sz w:val="20"/>
          <w:szCs w:val="20"/>
        </w:rPr>
        <w:t xml:space="preserve"> – absolute lack of vWF </w:t>
      </w:r>
    </w:p>
    <w:p w:rsidR="00821F2F" w:rsidRDefault="00821F2F" w:rsidP="00D127D0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Severe</w:t>
      </w:r>
    </w:p>
    <w:p w:rsidR="00E3242E" w:rsidRPr="00D127D0" w:rsidRDefault="006C2BF3" w:rsidP="00D127D0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Decrease in F</w:t>
      </w:r>
      <w:r w:rsidR="00E3242E">
        <w:rPr>
          <w:rFonts w:ascii="Tahoma" w:hAnsi="Tahoma" w:cs="Tahoma"/>
          <w:sz w:val="20"/>
          <w:szCs w:val="20"/>
        </w:rPr>
        <w:t>VIII</w:t>
      </w:r>
    </w:p>
    <w:p w:rsidR="00F439E8" w:rsidRPr="00D127D0" w:rsidRDefault="00E3242E" w:rsidP="00D127D0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  <w:r w:rsidR="00A61E0C" w:rsidRPr="00D127D0">
        <w:rPr>
          <w:rFonts w:ascii="Tahoma" w:hAnsi="Tahoma" w:cs="Tahoma"/>
          <w:sz w:val="20"/>
          <w:szCs w:val="20"/>
        </w:rPr>
        <w:t>utosomal recessive</w:t>
      </w:r>
    </w:p>
    <w:p w:rsidR="008E0FFE" w:rsidRPr="00D127D0" w:rsidRDefault="008E0FFE" w:rsidP="008E0FFE">
      <w:pPr>
        <w:rPr>
          <w:rFonts w:ascii="Tahoma" w:hAnsi="Tahoma" w:cs="Tahoma"/>
          <w:i/>
          <w:sz w:val="20"/>
          <w:szCs w:val="20"/>
        </w:rPr>
      </w:pPr>
      <w:r w:rsidRPr="00D127D0">
        <w:rPr>
          <w:rFonts w:ascii="Tahoma" w:hAnsi="Tahoma" w:cs="Tahoma"/>
          <w:i/>
          <w:sz w:val="20"/>
          <w:szCs w:val="20"/>
        </w:rPr>
        <w:t>Clinical signs:</w:t>
      </w:r>
    </w:p>
    <w:p w:rsidR="00A61E0C" w:rsidRPr="00D127D0" w:rsidRDefault="008E0FFE" w:rsidP="00A61E0C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M</w:t>
      </w:r>
      <w:r w:rsidR="00F4528E" w:rsidRPr="00D127D0">
        <w:rPr>
          <w:rFonts w:ascii="Tahoma" w:hAnsi="Tahoma" w:cs="Tahoma"/>
          <w:sz w:val="20"/>
          <w:szCs w:val="20"/>
        </w:rPr>
        <w:t>uco</w:t>
      </w:r>
      <w:r w:rsidR="00E3242E">
        <w:rPr>
          <w:rFonts w:ascii="Tahoma" w:hAnsi="Tahoma" w:cs="Tahoma"/>
          <w:sz w:val="20"/>
          <w:szCs w:val="20"/>
        </w:rPr>
        <w:t>sal bleeding, cutaneous bleeding,</w:t>
      </w:r>
      <w:r w:rsidR="00F4528E" w:rsidRPr="00D127D0">
        <w:rPr>
          <w:rFonts w:ascii="Tahoma" w:hAnsi="Tahoma" w:cs="Tahoma"/>
          <w:sz w:val="20"/>
          <w:szCs w:val="20"/>
        </w:rPr>
        <w:t xml:space="preserve"> or excessive cavit</w:t>
      </w:r>
      <w:r w:rsidR="00E3242E">
        <w:rPr>
          <w:rFonts w:ascii="Tahoma" w:hAnsi="Tahoma" w:cs="Tahoma"/>
          <w:sz w:val="20"/>
          <w:szCs w:val="20"/>
        </w:rPr>
        <w:t>ar</w:t>
      </w:r>
      <w:r w:rsidR="00F4528E" w:rsidRPr="00D127D0">
        <w:rPr>
          <w:rFonts w:ascii="Tahoma" w:hAnsi="Tahoma" w:cs="Tahoma"/>
          <w:sz w:val="20"/>
          <w:szCs w:val="20"/>
        </w:rPr>
        <w:t>y bleeding after surgery or trauma.</w:t>
      </w:r>
    </w:p>
    <w:p w:rsidR="00A61E0C" w:rsidRPr="00D127D0" w:rsidRDefault="00A61E0C" w:rsidP="00A61E0C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Petechia</w:t>
      </w:r>
      <w:r w:rsidR="00F4528E" w:rsidRPr="00D127D0">
        <w:rPr>
          <w:rFonts w:ascii="Tahoma" w:hAnsi="Tahoma" w:cs="Tahoma"/>
          <w:sz w:val="20"/>
          <w:szCs w:val="20"/>
        </w:rPr>
        <w:t xml:space="preserve"> and </w:t>
      </w:r>
      <w:r w:rsidRPr="00D127D0">
        <w:rPr>
          <w:rFonts w:ascii="Tahoma" w:hAnsi="Tahoma" w:cs="Tahoma"/>
          <w:sz w:val="20"/>
          <w:szCs w:val="20"/>
        </w:rPr>
        <w:t>ecchymosis</w:t>
      </w:r>
      <w:r w:rsidR="00F4528E" w:rsidRPr="00D127D0">
        <w:rPr>
          <w:rFonts w:ascii="Tahoma" w:hAnsi="Tahoma" w:cs="Tahoma"/>
          <w:sz w:val="20"/>
          <w:szCs w:val="20"/>
        </w:rPr>
        <w:t xml:space="preserve"> uncommon</w:t>
      </w:r>
    </w:p>
    <w:p w:rsidR="008E0FFE" w:rsidRPr="00D127D0" w:rsidRDefault="00F4528E" w:rsidP="00E3242E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Clinical signs </w:t>
      </w:r>
      <w:r w:rsidR="00A61E0C" w:rsidRPr="00D127D0">
        <w:rPr>
          <w:rFonts w:ascii="Tahoma" w:hAnsi="Tahoma" w:cs="Tahoma"/>
          <w:sz w:val="20"/>
          <w:szCs w:val="20"/>
        </w:rPr>
        <w:t>worse</w:t>
      </w:r>
      <w:r w:rsidRPr="00D127D0">
        <w:rPr>
          <w:rFonts w:ascii="Tahoma" w:hAnsi="Tahoma" w:cs="Tahoma"/>
          <w:sz w:val="20"/>
          <w:szCs w:val="20"/>
        </w:rPr>
        <w:t xml:space="preserve"> with Type</w:t>
      </w:r>
      <w:r w:rsidR="003625AA" w:rsidRPr="00D127D0">
        <w:rPr>
          <w:rFonts w:ascii="Tahoma" w:hAnsi="Tahoma" w:cs="Tahoma"/>
          <w:sz w:val="20"/>
          <w:szCs w:val="20"/>
        </w:rPr>
        <w:t xml:space="preserve"> </w:t>
      </w:r>
      <w:r w:rsidR="006C2BF3">
        <w:rPr>
          <w:rFonts w:ascii="Tahoma" w:hAnsi="Tahoma" w:cs="Tahoma"/>
          <w:sz w:val="20"/>
          <w:szCs w:val="20"/>
        </w:rPr>
        <w:t>2, 3</w:t>
      </w:r>
      <w:r w:rsidRPr="00D127D0">
        <w:rPr>
          <w:rFonts w:ascii="Tahoma" w:hAnsi="Tahoma" w:cs="Tahoma"/>
          <w:sz w:val="20"/>
          <w:szCs w:val="20"/>
        </w:rPr>
        <w:t xml:space="preserve"> and variabl</w:t>
      </w:r>
      <w:r w:rsidR="006C2BF3">
        <w:rPr>
          <w:rFonts w:ascii="Tahoma" w:hAnsi="Tahoma" w:cs="Tahoma"/>
          <w:sz w:val="20"/>
          <w:szCs w:val="20"/>
        </w:rPr>
        <w:t>e with Type 1</w:t>
      </w:r>
    </w:p>
    <w:p w:rsidR="00C214B5" w:rsidRDefault="00F4528E" w:rsidP="00A540B5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The lower the [vWF] the greater the chance of bleeding </w:t>
      </w:r>
    </w:p>
    <w:p w:rsidR="00A540B5" w:rsidRDefault="00A540B5" w:rsidP="00A540B5">
      <w:pPr>
        <w:rPr>
          <w:rFonts w:ascii="Tahoma" w:hAnsi="Tahoma" w:cs="Tahoma"/>
          <w:sz w:val="20"/>
          <w:szCs w:val="20"/>
        </w:rPr>
      </w:pPr>
    </w:p>
    <w:p w:rsidR="00A540B5" w:rsidRPr="00A540B5" w:rsidRDefault="00A540B5" w:rsidP="00A540B5">
      <w:pPr>
        <w:rPr>
          <w:rFonts w:ascii="Tahoma" w:hAnsi="Tahoma" w:cs="Tahoma"/>
          <w:sz w:val="20"/>
          <w:szCs w:val="20"/>
        </w:rPr>
      </w:pPr>
    </w:p>
    <w:p w:rsidR="008E0FFE" w:rsidRPr="00D127D0" w:rsidRDefault="008E0FFE" w:rsidP="00F439E8">
      <w:pPr>
        <w:rPr>
          <w:rFonts w:ascii="Tahoma" w:hAnsi="Tahoma" w:cs="Tahoma"/>
          <w:i/>
          <w:sz w:val="20"/>
          <w:szCs w:val="20"/>
        </w:rPr>
      </w:pPr>
      <w:r w:rsidRPr="00D127D0">
        <w:rPr>
          <w:rFonts w:ascii="Tahoma" w:hAnsi="Tahoma" w:cs="Tahoma"/>
          <w:i/>
          <w:sz w:val="20"/>
          <w:szCs w:val="20"/>
        </w:rPr>
        <w:lastRenderedPageBreak/>
        <w:t>Diagnosis:</w:t>
      </w:r>
    </w:p>
    <w:p w:rsidR="008E0FFE" w:rsidRPr="00D127D0" w:rsidRDefault="008E0FFE" w:rsidP="008E0FFE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A</w:t>
      </w:r>
      <w:r w:rsidR="00F4528E" w:rsidRPr="00D127D0">
        <w:rPr>
          <w:rFonts w:ascii="Tahoma" w:hAnsi="Tahoma" w:cs="Tahoma"/>
          <w:sz w:val="20"/>
          <w:szCs w:val="20"/>
        </w:rPr>
        <w:t>bnormal bleeding after vascular injury</w:t>
      </w:r>
      <w:r w:rsidRPr="00D127D0">
        <w:rPr>
          <w:rFonts w:ascii="Tahoma" w:hAnsi="Tahoma" w:cs="Tahoma"/>
          <w:sz w:val="20"/>
          <w:szCs w:val="20"/>
        </w:rPr>
        <w:t xml:space="preserve"> with normal platelet count and </w:t>
      </w:r>
      <w:proofErr w:type="spellStart"/>
      <w:r w:rsidRPr="00D127D0">
        <w:rPr>
          <w:rFonts w:ascii="Tahoma" w:hAnsi="Tahoma" w:cs="Tahoma"/>
          <w:sz w:val="20"/>
          <w:szCs w:val="20"/>
        </w:rPr>
        <w:t>coag</w:t>
      </w:r>
      <w:proofErr w:type="spellEnd"/>
      <w:r w:rsidRPr="00D127D0">
        <w:rPr>
          <w:rFonts w:ascii="Tahoma" w:hAnsi="Tahoma" w:cs="Tahoma"/>
          <w:sz w:val="20"/>
          <w:szCs w:val="20"/>
        </w:rPr>
        <w:t xml:space="preserve"> times should raise suspicion, or based</w:t>
      </w:r>
      <w:r w:rsidR="006C2BF3">
        <w:rPr>
          <w:rFonts w:ascii="Tahoma" w:hAnsi="Tahoma" w:cs="Tahoma"/>
          <w:sz w:val="20"/>
          <w:szCs w:val="20"/>
        </w:rPr>
        <w:t xml:space="preserve"> on breed (i.</w:t>
      </w:r>
      <w:r w:rsidR="006C2BF3" w:rsidRPr="00D127D0">
        <w:rPr>
          <w:rFonts w:ascii="Tahoma" w:hAnsi="Tahoma" w:cs="Tahoma"/>
          <w:sz w:val="20"/>
          <w:szCs w:val="20"/>
        </w:rPr>
        <w:t>e.</w:t>
      </w:r>
      <w:r w:rsidR="00F4528E" w:rsidRPr="00D127D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4528E" w:rsidRPr="00D127D0">
        <w:rPr>
          <w:rFonts w:ascii="Tahoma" w:hAnsi="Tahoma" w:cs="Tahoma"/>
          <w:sz w:val="20"/>
          <w:szCs w:val="20"/>
        </w:rPr>
        <w:t>Dobbies</w:t>
      </w:r>
      <w:proofErr w:type="spellEnd"/>
      <w:r w:rsidR="00F4528E" w:rsidRPr="00D127D0">
        <w:rPr>
          <w:rFonts w:ascii="Tahoma" w:hAnsi="Tahoma" w:cs="Tahoma"/>
          <w:sz w:val="20"/>
          <w:szCs w:val="20"/>
        </w:rPr>
        <w:t>)</w:t>
      </w:r>
    </w:p>
    <w:p w:rsidR="008E0FFE" w:rsidRDefault="00A22322" w:rsidP="008E0FFE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r/o thrombocytopenia (in-</w:t>
      </w:r>
      <w:r w:rsidR="00F4528E" w:rsidRPr="00D127D0">
        <w:rPr>
          <w:rFonts w:ascii="Tahoma" w:hAnsi="Tahoma" w:cs="Tahoma"/>
          <w:sz w:val="20"/>
          <w:szCs w:val="20"/>
        </w:rPr>
        <w:t>house analyzer, blood smear)</w:t>
      </w:r>
    </w:p>
    <w:p w:rsidR="00E3242E" w:rsidRPr="00D127D0" w:rsidRDefault="00E3242E" w:rsidP="00E3242E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Point of care:</w:t>
      </w:r>
    </w:p>
    <w:p w:rsidR="008E0FFE" w:rsidRPr="00D127D0" w:rsidRDefault="003625AA" w:rsidP="008E0FFE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BMBT – </w:t>
      </w:r>
      <w:r w:rsidR="00F4528E" w:rsidRPr="00D127D0">
        <w:rPr>
          <w:rFonts w:ascii="Tahoma" w:hAnsi="Tahoma" w:cs="Tahoma"/>
          <w:sz w:val="20"/>
          <w:szCs w:val="20"/>
        </w:rPr>
        <w:t xml:space="preserve">not specific for </w:t>
      </w:r>
      <w:proofErr w:type="spellStart"/>
      <w:r w:rsidR="00F4528E" w:rsidRPr="00D127D0">
        <w:rPr>
          <w:rFonts w:ascii="Tahoma" w:hAnsi="Tahoma" w:cs="Tahoma"/>
          <w:sz w:val="20"/>
          <w:szCs w:val="20"/>
        </w:rPr>
        <w:t>vWD</w:t>
      </w:r>
      <w:proofErr w:type="spellEnd"/>
      <w:r w:rsidR="00F4528E" w:rsidRPr="00D127D0">
        <w:rPr>
          <w:rFonts w:ascii="Tahoma" w:hAnsi="Tahoma" w:cs="Tahoma"/>
          <w:sz w:val="20"/>
          <w:szCs w:val="20"/>
        </w:rPr>
        <w:t xml:space="preserve"> (may be </w:t>
      </w:r>
      <w:proofErr w:type="spellStart"/>
      <w:r w:rsidR="00F4528E" w:rsidRPr="00D127D0">
        <w:rPr>
          <w:rFonts w:ascii="Tahoma" w:hAnsi="Tahoma" w:cs="Tahoma"/>
          <w:sz w:val="20"/>
          <w:szCs w:val="20"/>
        </w:rPr>
        <w:t>vWD</w:t>
      </w:r>
      <w:proofErr w:type="spellEnd"/>
      <w:r w:rsidR="00F4528E" w:rsidRPr="00D127D0">
        <w:rPr>
          <w:rFonts w:ascii="Tahoma" w:hAnsi="Tahoma" w:cs="Tahoma"/>
          <w:sz w:val="20"/>
          <w:szCs w:val="20"/>
        </w:rPr>
        <w:t xml:space="preserve"> or intrinsic </w:t>
      </w:r>
      <w:proofErr w:type="spellStart"/>
      <w:r w:rsidR="00F4528E" w:rsidRPr="00D127D0">
        <w:rPr>
          <w:rFonts w:ascii="Tahoma" w:hAnsi="Tahoma" w:cs="Tahoma"/>
          <w:sz w:val="20"/>
          <w:szCs w:val="20"/>
        </w:rPr>
        <w:t>thrombopathy</w:t>
      </w:r>
      <w:proofErr w:type="spellEnd"/>
      <w:r w:rsidR="00F4528E" w:rsidRPr="00D127D0">
        <w:rPr>
          <w:rFonts w:ascii="Tahoma" w:hAnsi="Tahoma" w:cs="Tahoma"/>
          <w:sz w:val="20"/>
          <w:szCs w:val="20"/>
        </w:rPr>
        <w:t>)</w:t>
      </w:r>
    </w:p>
    <w:p w:rsidR="008E0FFE" w:rsidRPr="00D127D0" w:rsidRDefault="00F4528E" w:rsidP="008E0FFE">
      <w:pPr>
        <w:pStyle w:val="ListParagraph"/>
        <w:numPr>
          <w:ilvl w:val="2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Normal results are &lt; 3 min to stop bleeding </w:t>
      </w:r>
    </w:p>
    <w:p w:rsidR="00123DE8" w:rsidRDefault="00F4528E" w:rsidP="00044174">
      <w:pPr>
        <w:pStyle w:val="ListParagraph"/>
        <w:numPr>
          <w:ilvl w:val="2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Test is operator </w:t>
      </w:r>
      <w:r w:rsidR="008E0FFE" w:rsidRPr="00D127D0">
        <w:rPr>
          <w:rFonts w:ascii="Tahoma" w:hAnsi="Tahoma" w:cs="Tahoma"/>
          <w:sz w:val="20"/>
          <w:szCs w:val="20"/>
        </w:rPr>
        <w:t>dependent</w:t>
      </w:r>
      <w:r w:rsidRPr="00D127D0">
        <w:rPr>
          <w:rFonts w:ascii="Tahoma" w:hAnsi="Tahoma" w:cs="Tahoma"/>
          <w:sz w:val="20"/>
          <w:szCs w:val="20"/>
        </w:rPr>
        <w:t xml:space="preserve"> and</w:t>
      </w:r>
      <w:r w:rsidR="003625AA" w:rsidRPr="00D127D0">
        <w:rPr>
          <w:rFonts w:ascii="Tahoma" w:hAnsi="Tahoma" w:cs="Tahoma"/>
          <w:sz w:val="20"/>
          <w:szCs w:val="20"/>
        </w:rPr>
        <w:t xml:space="preserve"> may be affected by age, gender</w:t>
      </w:r>
      <w:r w:rsidRPr="00D127D0">
        <w:rPr>
          <w:rFonts w:ascii="Tahoma" w:hAnsi="Tahoma" w:cs="Tahoma"/>
          <w:sz w:val="20"/>
          <w:szCs w:val="20"/>
        </w:rPr>
        <w:t xml:space="preserve">, skin thickness, </w:t>
      </w:r>
      <w:r w:rsidR="008E0FFE" w:rsidRPr="00D127D0">
        <w:rPr>
          <w:rFonts w:ascii="Tahoma" w:hAnsi="Tahoma" w:cs="Tahoma"/>
          <w:sz w:val="20"/>
          <w:szCs w:val="20"/>
        </w:rPr>
        <w:t>hematocrit</w:t>
      </w:r>
      <w:r w:rsidR="005F155B" w:rsidRPr="00D127D0">
        <w:rPr>
          <w:rFonts w:ascii="Tahoma" w:hAnsi="Tahoma" w:cs="Tahoma"/>
          <w:sz w:val="20"/>
          <w:szCs w:val="20"/>
        </w:rPr>
        <w:t xml:space="preserve">, </w:t>
      </w:r>
      <w:r w:rsidRPr="00D127D0">
        <w:rPr>
          <w:rFonts w:ascii="Tahoma" w:hAnsi="Tahoma" w:cs="Tahoma"/>
          <w:sz w:val="20"/>
          <w:szCs w:val="20"/>
        </w:rPr>
        <w:t>skin temp, vascular patterns (humans)</w:t>
      </w:r>
      <w:r w:rsidR="003625AA" w:rsidRPr="00D127D0">
        <w:rPr>
          <w:rFonts w:ascii="Tahoma" w:hAnsi="Tahoma" w:cs="Tahoma"/>
          <w:sz w:val="20"/>
          <w:szCs w:val="20"/>
        </w:rPr>
        <w:t xml:space="preserve">; platelet count and function </w:t>
      </w:r>
    </w:p>
    <w:p w:rsidR="00C63557" w:rsidRDefault="00C63557" w:rsidP="00C63557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PFA-100 (platelet function analyzer) – measures plug formation in whole blood under high shear flow</w:t>
      </w:r>
    </w:p>
    <w:p w:rsidR="00E3242E" w:rsidRPr="00D127D0" w:rsidRDefault="00E3242E" w:rsidP="00E3242E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Quantitative:</w:t>
      </w:r>
    </w:p>
    <w:p w:rsidR="005F155B" w:rsidRPr="00D127D0" w:rsidRDefault="005F155B" w:rsidP="005F155B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ELISA assays</w:t>
      </w:r>
      <w:r w:rsidR="00044174" w:rsidRPr="00D127D0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="00044174" w:rsidRPr="00D127D0">
        <w:rPr>
          <w:rFonts w:ascii="Tahoma" w:hAnsi="Tahoma" w:cs="Tahoma"/>
          <w:sz w:val="20"/>
          <w:szCs w:val="20"/>
        </w:rPr>
        <w:t>vWF:Ag</w:t>
      </w:r>
      <w:proofErr w:type="spellEnd"/>
      <w:r w:rsidR="00044174" w:rsidRPr="00D127D0">
        <w:rPr>
          <w:rFonts w:ascii="Tahoma" w:hAnsi="Tahoma" w:cs="Tahoma"/>
          <w:sz w:val="20"/>
          <w:szCs w:val="20"/>
        </w:rPr>
        <w:t>)</w:t>
      </w:r>
      <w:r w:rsidR="009D26B6" w:rsidRPr="00D127D0">
        <w:rPr>
          <w:rFonts w:ascii="Tahoma" w:hAnsi="Tahoma" w:cs="Tahoma"/>
          <w:sz w:val="20"/>
          <w:szCs w:val="20"/>
        </w:rPr>
        <w:t xml:space="preserve"> – </w:t>
      </w:r>
      <w:r w:rsidR="003625AA" w:rsidRPr="00D127D0">
        <w:rPr>
          <w:rFonts w:ascii="Tahoma" w:hAnsi="Tahoma" w:cs="Tahoma"/>
          <w:sz w:val="20"/>
          <w:szCs w:val="20"/>
        </w:rPr>
        <w:t>quantifies concentration of vWF with species-specific antibodies to vWF</w:t>
      </w:r>
    </w:p>
    <w:p w:rsidR="003625AA" w:rsidRPr="00D127D0" w:rsidRDefault="003625AA" w:rsidP="003625AA">
      <w:pPr>
        <w:pStyle w:val="ListParagraph"/>
        <w:numPr>
          <w:ilvl w:val="2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Values reported as % of norm</w:t>
      </w:r>
      <w:r w:rsidR="00203892" w:rsidRPr="00D127D0">
        <w:rPr>
          <w:rFonts w:ascii="Tahoma" w:hAnsi="Tahoma" w:cs="Tahoma"/>
          <w:sz w:val="20"/>
          <w:szCs w:val="20"/>
        </w:rPr>
        <w:t xml:space="preserve">al; &lt;50% is considered decreased and patient is carrier of trait with risk of bleeding (most bleeding </w:t>
      </w:r>
      <w:proofErr w:type="spellStart"/>
      <w:r w:rsidR="00203892" w:rsidRPr="00D127D0">
        <w:rPr>
          <w:rFonts w:ascii="Tahoma" w:hAnsi="Tahoma" w:cs="Tahoma"/>
          <w:sz w:val="20"/>
          <w:szCs w:val="20"/>
        </w:rPr>
        <w:t>vWF</w:t>
      </w:r>
      <w:proofErr w:type="gramStart"/>
      <w:r w:rsidR="00203892" w:rsidRPr="00D127D0">
        <w:rPr>
          <w:rFonts w:ascii="Tahoma" w:hAnsi="Tahoma" w:cs="Tahoma"/>
          <w:sz w:val="20"/>
          <w:szCs w:val="20"/>
        </w:rPr>
        <w:t>:Ag</w:t>
      </w:r>
      <w:proofErr w:type="spellEnd"/>
      <w:proofErr w:type="gramEnd"/>
      <w:r w:rsidR="00203892" w:rsidRPr="00D127D0">
        <w:rPr>
          <w:rFonts w:ascii="Tahoma" w:hAnsi="Tahoma" w:cs="Tahoma"/>
          <w:sz w:val="20"/>
          <w:szCs w:val="20"/>
        </w:rPr>
        <w:t xml:space="preserve"> &lt;35%)</w:t>
      </w:r>
    </w:p>
    <w:p w:rsidR="00203892" w:rsidRPr="00D127D0" w:rsidRDefault="00203892" w:rsidP="003625AA">
      <w:pPr>
        <w:pStyle w:val="ListParagraph"/>
        <w:numPr>
          <w:ilvl w:val="2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50-69% considered little to no risk for clin</w:t>
      </w:r>
      <w:r w:rsidR="006C5873" w:rsidRPr="00D127D0">
        <w:rPr>
          <w:rFonts w:ascii="Tahoma" w:hAnsi="Tahoma" w:cs="Tahoma"/>
          <w:sz w:val="20"/>
          <w:szCs w:val="20"/>
        </w:rPr>
        <w:t>ical disease but may be carrier</w:t>
      </w:r>
    </w:p>
    <w:p w:rsidR="006C5873" w:rsidRDefault="006C2BF3" w:rsidP="003625AA">
      <w:pPr>
        <w:pStyle w:val="ListParagraph"/>
        <w:numPr>
          <w:ilvl w:val="2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Type 3</w:t>
      </w:r>
      <w:r w:rsidR="006C5873" w:rsidRPr="00D127D0">
        <w:rPr>
          <w:rFonts w:ascii="Tahoma" w:hAnsi="Tahoma" w:cs="Tahoma"/>
          <w:sz w:val="20"/>
          <w:szCs w:val="20"/>
        </w:rPr>
        <w:t xml:space="preserve"> - </w:t>
      </w:r>
      <w:proofErr w:type="spellStart"/>
      <w:r w:rsidR="006C5873" w:rsidRPr="00D127D0">
        <w:rPr>
          <w:rFonts w:ascii="Tahoma" w:hAnsi="Tahoma" w:cs="Tahoma"/>
          <w:sz w:val="20"/>
          <w:szCs w:val="20"/>
        </w:rPr>
        <w:t>vWF:Ag</w:t>
      </w:r>
      <w:proofErr w:type="spellEnd"/>
      <w:r w:rsidR="006C5873" w:rsidRPr="00D127D0">
        <w:rPr>
          <w:rFonts w:ascii="Tahoma" w:hAnsi="Tahoma" w:cs="Tahoma"/>
          <w:sz w:val="20"/>
          <w:szCs w:val="20"/>
        </w:rPr>
        <w:t xml:space="preserve"> ~ 0%</w:t>
      </w:r>
    </w:p>
    <w:p w:rsidR="004525CE" w:rsidRPr="00D127D0" w:rsidRDefault="004525CE" w:rsidP="004525CE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Functional/Structural:</w:t>
      </w:r>
    </w:p>
    <w:p w:rsidR="00203892" w:rsidRPr="00D127D0" w:rsidRDefault="00203892" w:rsidP="00203892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Multimeric analysis (</w:t>
      </w:r>
      <w:proofErr w:type="spellStart"/>
      <w:r w:rsidR="006C2BF3">
        <w:rPr>
          <w:rFonts w:ascii="Tahoma" w:hAnsi="Tahoma" w:cs="Tahoma"/>
          <w:sz w:val="20"/>
          <w:szCs w:val="20"/>
        </w:rPr>
        <w:t>immuno</w:t>
      </w:r>
      <w:r w:rsidRPr="00D127D0">
        <w:rPr>
          <w:rFonts w:ascii="Tahoma" w:hAnsi="Tahoma" w:cs="Tahoma"/>
          <w:sz w:val="20"/>
          <w:szCs w:val="20"/>
        </w:rPr>
        <w:t>electrophoresis</w:t>
      </w:r>
      <w:proofErr w:type="spellEnd"/>
      <w:r w:rsidRPr="00D127D0">
        <w:rPr>
          <w:rFonts w:ascii="Tahoma" w:hAnsi="Tahoma" w:cs="Tahoma"/>
          <w:sz w:val="20"/>
          <w:szCs w:val="20"/>
        </w:rPr>
        <w:t>) – dif</w:t>
      </w:r>
      <w:r w:rsidR="006C2BF3">
        <w:rPr>
          <w:rFonts w:ascii="Tahoma" w:hAnsi="Tahoma" w:cs="Tahoma"/>
          <w:sz w:val="20"/>
          <w:szCs w:val="20"/>
        </w:rPr>
        <w:t>ferentiates Type 1 from Type 2</w:t>
      </w:r>
    </w:p>
    <w:p w:rsidR="00123DE8" w:rsidRPr="00D127D0" w:rsidRDefault="00203892" w:rsidP="005F155B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Functional </w:t>
      </w:r>
      <w:r w:rsidR="00123DE8" w:rsidRPr="00D127D0">
        <w:rPr>
          <w:rFonts w:ascii="Tahoma" w:hAnsi="Tahoma" w:cs="Tahoma"/>
          <w:sz w:val="20"/>
          <w:szCs w:val="20"/>
        </w:rPr>
        <w:t xml:space="preserve">vWF collagen-binding assay – </w:t>
      </w:r>
      <w:r w:rsidRPr="00D127D0">
        <w:rPr>
          <w:rFonts w:ascii="Tahoma" w:hAnsi="Tahoma" w:cs="Tahoma"/>
          <w:sz w:val="20"/>
          <w:szCs w:val="20"/>
        </w:rPr>
        <w:t>measures</w:t>
      </w:r>
      <w:r w:rsidR="003625AA" w:rsidRPr="00D127D0">
        <w:rPr>
          <w:rFonts w:ascii="Tahoma" w:hAnsi="Tahoma" w:cs="Tahoma"/>
          <w:sz w:val="20"/>
          <w:szCs w:val="20"/>
        </w:rPr>
        <w:t xml:space="preserve"> quantity of functional vWF, </w:t>
      </w:r>
      <w:r w:rsidRPr="00D127D0">
        <w:rPr>
          <w:rFonts w:ascii="Tahoma" w:hAnsi="Tahoma" w:cs="Tahoma"/>
          <w:sz w:val="20"/>
          <w:szCs w:val="20"/>
        </w:rPr>
        <w:t>preferentially</w:t>
      </w:r>
      <w:r w:rsidR="003625AA" w:rsidRPr="00D127D0">
        <w:rPr>
          <w:rFonts w:ascii="Tahoma" w:hAnsi="Tahoma" w:cs="Tahoma"/>
          <w:sz w:val="20"/>
          <w:szCs w:val="20"/>
        </w:rPr>
        <w:t xml:space="preserve"> detects large multimers</w:t>
      </w:r>
    </w:p>
    <w:p w:rsidR="003625AA" w:rsidRPr="00D127D0" w:rsidRDefault="006C2BF3" w:rsidP="003625AA">
      <w:pPr>
        <w:pStyle w:val="ListParagraph"/>
        <w:numPr>
          <w:ilvl w:val="2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Detects </w:t>
      </w:r>
      <w:proofErr w:type="spellStart"/>
      <w:r>
        <w:rPr>
          <w:rFonts w:ascii="Tahoma" w:hAnsi="Tahoma" w:cs="Tahoma"/>
          <w:sz w:val="20"/>
          <w:szCs w:val="20"/>
        </w:rPr>
        <w:t>vWD</w:t>
      </w:r>
      <w:proofErr w:type="spellEnd"/>
      <w:r>
        <w:rPr>
          <w:rFonts w:ascii="Tahoma" w:hAnsi="Tahoma" w:cs="Tahoma"/>
          <w:sz w:val="20"/>
          <w:szCs w:val="20"/>
        </w:rPr>
        <w:t xml:space="preserve"> Type 2</w:t>
      </w:r>
      <w:r w:rsidR="00203892" w:rsidRPr="00D127D0">
        <w:rPr>
          <w:rFonts w:ascii="Tahoma" w:hAnsi="Tahoma" w:cs="Tahoma"/>
          <w:sz w:val="20"/>
          <w:szCs w:val="20"/>
        </w:rPr>
        <w:t xml:space="preserve"> </w:t>
      </w:r>
    </w:p>
    <w:p w:rsidR="006C5873" w:rsidRPr="00D127D0" w:rsidRDefault="006C5873" w:rsidP="004525CE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Genetic testing available </w:t>
      </w:r>
    </w:p>
    <w:p w:rsidR="004525CE" w:rsidRDefault="00F4528E" w:rsidP="005F155B">
      <w:pPr>
        <w:contextualSpacing/>
        <w:rPr>
          <w:rFonts w:ascii="Tahoma" w:hAnsi="Tahoma" w:cs="Tahoma"/>
          <w:i/>
          <w:sz w:val="20"/>
          <w:szCs w:val="20"/>
        </w:rPr>
      </w:pPr>
      <w:r w:rsidRPr="00D127D0">
        <w:rPr>
          <w:rFonts w:ascii="Tahoma" w:hAnsi="Tahoma" w:cs="Tahoma"/>
          <w:i/>
          <w:sz w:val="20"/>
          <w:szCs w:val="20"/>
        </w:rPr>
        <w:t>Treatment</w:t>
      </w:r>
      <w:r w:rsidR="006C5873" w:rsidRPr="00D127D0">
        <w:rPr>
          <w:rFonts w:ascii="Tahoma" w:hAnsi="Tahoma" w:cs="Tahoma"/>
          <w:i/>
          <w:sz w:val="20"/>
          <w:szCs w:val="20"/>
        </w:rPr>
        <w:t>:</w:t>
      </w:r>
    </w:p>
    <w:p w:rsidR="006C5873" w:rsidRDefault="004525CE" w:rsidP="005F155B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4525CE">
        <w:rPr>
          <w:rFonts w:ascii="Tahoma" w:hAnsi="Tahoma" w:cs="Tahoma"/>
          <w:sz w:val="20"/>
          <w:szCs w:val="20"/>
        </w:rPr>
        <w:t>Transfusion therapy: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4525CE" w:rsidRDefault="004525CE" w:rsidP="004525CE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If undergoing invasive procedure or to stop active bleeding</w:t>
      </w:r>
    </w:p>
    <w:p w:rsidR="004525CE" w:rsidRDefault="00F4528E" w:rsidP="004525CE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4525CE">
        <w:rPr>
          <w:rFonts w:ascii="Tahoma" w:hAnsi="Tahoma" w:cs="Tahoma"/>
          <w:sz w:val="20"/>
          <w:szCs w:val="20"/>
        </w:rPr>
        <w:t>Plasma products rich in vWF</w:t>
      </w:r>
    </w:p>
    <w:p w:rsidR="004525CE" w:rsidRDefault="00F4528E" w:rsidP="004525CE">
      <w:pPr>
        <w:pStyle w:val="ListParagraph"/>
        <w:numPr>
          <w:ilvl w:val="2"/>
          <w:numId w:val="2"/>
        </w:numPr>
        <w:rPr>
          <w:rFonts w:ascii="Tahoma" w:hAnsi="Tahoma" w:cs="Tahoma"/>
          <w:sz w:val="20"/>
          <w:szCs w:val="20"/>
        </w:rPr>
      </w:pPr>
      <w:r w:rsidRPr="004525CE">
        <w:rPr>
          <w:rFonts w:ascii="Tahoma" w:hAnsi="Tahoma" w:cs="Tahoma"/>
          <w:sz w:val="20"/>
          <w:szCs w:val="20"/>
        </w:rPr>
        <w:t xml:space="preserve">Cryoprecipitate (1 unit/10kg) </w:t>
      </w:r>
      <w:r w:rsidR="006C5873" w:rsidRPr="004525CE">
        <w:rPr>
          <w:rFonts w:ascii="Tahoma" w:hAnsi="Tahoma" w:cs="Tahoma"/>
          <w:sz w:val="20"/>
          <w:szCs w:val="20"/>
        </w:rPr>
        <w:t xml:space="preserve">derived </w:t>
      </w:r>
      <w:r w:rsidRPr="004525CE">
        <w:rPr>
          <w:rFonts w:ascii="Tahoma" w:hAnsi="Tahoma" w:cs="Tahoma"/>
          <w:sz w:val="20"/>
          <w:szCs w:val="20"/>
        </w:rPr>
        <w:t>from</w:t>
      </w:r>
      <w:r w:rsidR="00203892" w:rsidRPr="004525CE">
        <w:rPr>
          <w:rFonts w:ascii="Tahoma" w:hAnsi="Tahoma" w:cs="Tahoma"/>
          <w:sz w:val="20"/>
          <w:szCs w:val="20"/>
        </w:rPr>
        <w:t xml:space="preserve"> 200mL unit</w:t>
      </w:r>
      <w:r w:rsidRPr="004525CE">
        <w:rPr>
          <w:rFonts w:ascii="Tahoma" w:hAnsi="Tahoma" w:cs="Tahoma"/>
          <w:sz w:val="20"/>
          <w:szCs w:val="20"/>
        </w:rPr>
        <w:t xml:space="preserve"> FFP</w:t>
      </w:r>
      <w:r w:rsidR="00203892" w:rsidRPr="004525CE">
        <w:rPr>
          <w:rFonts w:ascii="Tahoma" w:hAnsi="Tahoma" w:cs="Tahoma"/>
          <w:sz w:val="20"/>
          <w:szCs w:val="20"/>
        </w:rPr>
        <w:t xml:space="preserve"> </w:t>
      </w:r>
    </w:p>
    <w:p w:rsidR="004525CE" w:rsidRDefault="00F4528E" w:rsidP="004525CE">
      <w:pPr>
        <w:pStyle w:val="ListParagraph"/>
        <w:numPr>
          <w:ilvl w:val="2"/>
          <w:numId w:val="2"/>
        </w:numPr>
        <w:rPr>
          <w:rFonts w:ascii="Tahoma" w:hAnsi="Tahoma" w:cs="Tahoma"/>
          <w:sz w:val="20"/>
          <w:szCs w:val="20"/>
        </w:rPr>
      </w:pPr>
      <w:r w:rsidRPr="004525CE">
        <w:rPr>
          <w:rFonts w:ascii="Tahoma" w:hAnsi="Tahoma" w:cs="Tahoma"/>
          <w:sz w:val="20"/>
          <w:szCs w:val="20"/>
        </w:rPr>
        <w:t xml:space="preserve">FFP </w:t>
      </w:r>
      <w:r w:rsidR="006C5873" w:rsidRPr="004525CE">
        <w:rPr>
          <w:rFonts w:ascii="Tahoma" w:hAnsi="Tahoma" w:cs="Tahoma"/>
          <w:sz w:val="20"/>
          <w:szCs w:val="20"/>
        </w:rPr>
        <w:t>(10-20mL/kg)</w:t>
      </w:r>
    </w:p>
    <w:p w:rsidR="005F155B" w:rsidRPr="004525CE" w:rsidRDefault="00F4528E" w:rsidP="004525CE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 w:rsidRPr="004525CE">
        <w:rPr>
          <w:rFonts w:ascii="Tahoma" w:hAnsi="Tahoma" w:cs="Tahoma"/>
          <w:sz w:val="20"/>
          <w:szCs w:val="20"/>
        </w:rPr>
        <w:t>FWB if patient is also anemic – careful of volume overload, sensitization to RBC</w:t>
      </w:r>
    </w:p>
    <w:p w:rsidR="004525CE" w:rsidRDefault="004525CE" w:rsidP="005F155B">
      <w:pPr>
        <w:numPr>
          <w:ilvl w:val="0"/>
          <w:numId w:val="2"/>
        </w:numPr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Other therapies:</w:t>
      </w:r>
    </w:p>
    <w:p w:rsidR="005F155B" w:rsidRPr="00D127D0" w:rsidRDefault="00F4528E" w:rsidP="004525CE">
      <w:pPr>
        <w:numPr>
          <w:ilvl w:val="1"/>
          <w:numId w:val="2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Desmopressin</w:t>
      </w:r>
      <w:r w:rsidR="004525CE">
        <w:rPr>
          <w:rFonts w:ascii="Tahoma" w:hAnsi="Tahoma" w:cs="Tahoma"/>
          <w:sz w:val="20"/>
          <w:szCs w:val="20"/>
        </w:rPr>
        <w:t xml:space="preserve"> acetate</w:t>
      </w:r>
      <w:r w:rsidRPr="00D127D0">
        <w:rPr>
          <w:rFonts w:ascii="Tahoma" w:hAnsi="Tahoma" w:cs="Tahoma"/>
          <w:sz w:val="20"/>
          <w:szCs w:val="20"/>
        </w:rPr>
        <w:t xml:space="preserve"> </w:t>
      </w:r>
      <w:r w:rsidR="004525CE">
        <w:rPr>
          <w:rFonts w:ascii="Tahoma" w:hAnsi="Tahoma" w:cs="Tahoma"/>
          <w:sz w:val="20"/>
          <w:szCs w:val="20"/>
        </w:rPr>
        <w:t>(DDAVP)</w:t>
      </w:r>
      <w:r w:rsidRPr="00D127D0">
        <w:rPr>
          <w:rFonts w:ascii="Tahoma" w:hAnsi="Tahoma" w:cs="Tahoma"/>
          <w:sz w:val="20"/>
          <w:szCs w:val="20"/>
        </w:rPr>
        <w:t xml:space="preserve"> stimulate</w:t>
      </w:r>
      <w:r w:rsidR="004525CE">
        <w:rPr>
          <w:rFonts w:ascii="Tahoma" w:hAnsi="Tahoma" w:cs="Tahoma"/>
          <w:sz w:val="20"/>
          <w:szCs w:val="20"/>
        </w:rPr>
        <w:t>s</w:t>
      </w:r>
      <w:r w:rsidRPr="00D127D0">
        <w:rPr>
          <w:rFonts w:ascii="Tahoma" w:hAnsi="Tahoma" w:cs="Tahoma"/>
          <w:sz w:val="20"/>
          <w:szCs w:val="20"/>
        </w:rPr>
        <w:t xml:space="preserve"> endotheli</w:t>
      </w:r>
      <w:r w:rsidR="005F155B" w:rsidRPr="00D127D0">
        <w:rPr>
          <w:rFonts w:ascii="Tahoma" w:hAnsi="Tahoma" w:cs="Tahoma"/>
          <w:sz w:val="20"/>
          <w:szCs w:val="20"/>
        </w:rPr>
        <w:t xml:space="preserve">al V2 receptors to release </w:t>
      </w:r>
      <w:r w:rsidR="00A80D13" w:rsidRPr="00D127D0">
        <w:rPr>
          <w:rFonts w:ascii="Tahoma" w:hAnsi="Tahoma" w:cs="Tahoma"/>
          <w:sz w:val="20"/>
          <w:szCs w:val="20"/>
        </w:rPr>
        <w:t>intracellular</w:t>
      </w:r>
      <w:r w:rsidRPr="00D127D0">
        <w:rPr>
          <w:rFonts w:ascii="Tahoma" w:hAnsi="Tahoma" w:cs="Tahoma"/>
          <w:sz w:val="20"/>
          <w:szCs w:val="20"/>
        </w:rPr>
        <w:t xml:space="preserve"> stores of</w:t>
      </w:r>
      <w:r w:rsidR="005F155B" w:rsidRPr="00D127D0">
        <w:rPr>
          <w:rFonts w:ascii="Tahoma" w:hAnsi="Tahoma" w:cs="Tahoma"/>
          <w:sz w:val="20"/>
          <w:szCs w:val="20"/>
        </w:rPr>
        <w:t xml:space="preserve"> high molecular weight multimers of vWF (1-3mcg/kg IV)</w:t>
      </w:r>
      <w:r w:rsidR="003523E6" w:rsidRPr="00D127D0">
        <w:rPr>
          <w:rFonts w:ascii="Tahoma" w:hAnsi="Tahoma" w:cs="Tahoma"/>
          <w:sz w:val="20"/>
          <w:szCs w:val="20"/>
        </w:rPr>
        <w:t xml:space="preserve"> – questionable </w:t>
      </w:r>
      <w:r w:rsidR="006C5873" w:rsidRPr="00D127D0">
        <w:rPr>
          <w:rFonts w:ascii="Tahoma" w:hAnsi="Tahoma" w:cs="Tahoma"/>
          <w:sz w:val="20"/>
          <w:szCs w:val="20"/>
        </w:rPr>
        <w:t>efficacy</w:t>
      </w:r>
    </w:p>
    <w:p w:rsidR="00F4528E" w:rsidRPr="00D127D0" w:rsidRDefault="005F155B" w:rsidP="004525CE">
      <w:pPr>
        <w:numPr>
          <w:ilvl w:val="2"/>
          <w:numId w:val="2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M</w:t>
      </w:r>
      <w:r w:rsidR="00F4528E" w:rsidRPr="00D127D0">
        <w:rPr>
          <w:rFonts w:ascii="Tahoma" w:hAnsi="Tahoma" w:cs="Tahoma"/>
          <w:sz w:val="20"/>
          <w:szCs w:val="20"/>
        </w:rPr>
        <w:t>ay</w:t>
      </w:r>
      <w:r w:rsidR="006C2BF3">
        <w:rPr>
          <w:rFonts w:ascii="Tahoma" w:hAnsi="Tahoma" w:cs="Tahoma"/>
          <w:sz w:val="20"/>
          <w:szCs w:val="20"/>
        </w:rPr>
        <w:t xml:space="preserve"> work for Type 1, not 2 or3</w:t>
      </w:r>
    </w:p>
    <w:p w:rsidR="003523E6" w:rsidRPr="00D127D0" w:rsidRDefault="003523E6" w:rsidP="004525CE">
      <w:pPr>
        <w:numPr>
          <w:ilvl w:val="2"/>
          <w:numId w:val="2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A greater increase i</w:t>
      </w:r>
      <w:r w:rsidR="006C5873" w:rsidRPr="00D127D0">
        <w:rPr>
          <w:rFonts w:ascii="Tahoma" w:hAnsi="Tahoma" w:cs="Tahoma"/>
          <w:sz w:val="20"/>
          <w:szCs w:val="20"/>
        </w:rPr>
        <w:t>n</w:t>
      </w:r>
      <w:r w:rsidRPr="00D127D0">
        <w:rPr>
          <w:rFonts w:ascii="Tahoma" w:hAnsi="Tahoma" w:cs="Tahoma"/>
          <w:sz w:val="20"/>
          <w:szCs w:val="20"/>
        </w:rPr>
        <w:t xml:space="preserve"> vWF cofactor occurs (measured by agglutination assays) than in </w:t>
      </w:r>
      <w:proofErr w:type="spellStart"/>
      <w:r w:rsidRPr="00D127D0">
        <w:rPr>
          <w:rFonts w:ascii="Tahoma" w:hAnsi="Tahoma" w:cs="Tahoma"/>
          <w:sz w:val="20"/>
          <w:szCs w:val="20"/>
        </w:rPr>
        <w:t>vWF:Ag</w:t>
      </w:r>
      <w:proofErr w:type="spellEnd"/>
      <w:r w:rsidRPr="00D127D0">
        <w:rPr>
          <w:rFonts w:ascii="Tahoma" w:hAnsi="Tahoma" w:cs="Tahoma"/>
          <w:sz w:val="20"/>
          <w:szCs w:val="20"/>
        </w:rPr>
        <w:t xml:space="preserve"> concentration </w:t>
      </w:r>
      <w:r w:rsidRPr="00D127D0">
        <w:rPr>
          <w:rFonts w:ascii="Tahoma" w:hAnsi="Tahoma" w:cs="Tahoma"/>
          <w:sz w:val="20"/>
          <w:szCs w:val="20"/>
        </w:rPr>
        <w:sym w:font="Wingdings" w:char="F0E0"/>
      </w:r>
      <w:r w:rsidRPr="00D127D0">
        <w:rPr>
          <w:rFonts w:ascii="Tahoma" w:hAnsi="Tahoma" w:cs="Tahoma"/>
          <w:sz w:val="20"/>
          <w:szCs w:val="20"/>
        </w:rPr>
        <w:t xml:space="preserve"> study in dogs with Type I </w:t>
      </w:r>
      <w:proofErr w:type="spellStart"/>
      <w:r w:rsidRPr="00D127D0">
        <w:rPr>
          <w:rFonts w:ascii="Tahoma" w:hAnsi="Tahoma" w:cs="Tahoma"/>
          <w:sz w:val="20"/>
          <w:szCs w:val="20"/>
        </w:rPr>
        <w:t>vWD</w:t>
      </w:r>
      <w:proofErr w:type="spellEnd"/>
      <w:r w:rsidRPr="00D127D0">
        <w:rPr>
          <w:rFonts w:ascii="Tahoma" w:hAnsi="Tahoma" w:cs="Tahoma"/>
          <w:sz w:val="20"/>
          <w:szCs w:val="20"/>
        </w:rPr>
        <w:t xml:space="preserve"> found significant decrease in BMBT despite relatively poor increase in concentration</w:t>
      </w:r>
    </w:p>
    <w:p w:rsidR="004525CE" w:rsidRDefault="005F155B" w:rsidP="004525CE">
      <w:pPr>
        <w:numPr>
          <w:ilvl w:val="2"/>
          <w:numId w:val="2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Max response is reached within 1-2 hours</w:t>
      </w:r>
      <w:r w:rsidR="004525CE">
        <w:rPr>
          <w:rFonts w:ascii="Tahoma" w:hAnsi="Tahoma" w:cs="Tahoma"/>
          <w:sz w:val="20"/>
          <w:szCs w:val="20"/>
        </w:rPr>
        <w:t xml:space="preserve">; administer </w:t>
      </w:r>
      <w:r w:rsidR="004525CE" w:rsidRPr="004525CE">
        <w:rPr>
          <w:rFonts w:ascii="Tahoma" w:hAnsi="Tahoma" w:cs="Tahoma"/>
          <w:sz w:val="20"/>
          <w:szCs w:val="20"/>
        </w:rPr>
        <w:t>pre-operatively</w:t>
      </w:r>
    </w:p>
    <w:p w:rsidR="004525CE" w:rsidRPr="00DD1BE4" w:rsidRDefault="004525CE" w:rsidP="00DD1BE4">
      <w:pPr>
        <w:numPr>
          <w:ilvl w:val="1"/>
          <w:numId w:val="2"/>
        </w:numPr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Avoid invasive procedures, anti-platelet, anti-coagulant drugs</w:t>
      </w:r>
    </w:p>
    <w:p w:rsidR="009127FE" w:rsidRPr="00D127D0" w:rsidRDefault="009127FE" w:rsidP="005F155B">
      <w:pPr>
        <w:contextualSpacing/>
        <w:rPr>
          <w:rFonts w:ascii="Tahoma" w:hAnsi="Tahoma" w:cs="Tahoma"/>
          <w:i/>
          <w:sz w:val="20"/>
          <w:szCs w:val="20"/>
        </w:rPr>
      </w:pPr>
    </w:p>
    <w:p w:rsidR="00E26665" w:rsidRPr="00E26665" w:rsidRDefault="005F155B" w:rsidP="00E26665">
      <w:pPr>
        <w:contextualSpacing/>
        <w:rPr>
          <w:rFonts w:ascii="Tahoma" w:hAnsi="Tahoma" w:cs="Tahoma"/>
          <w:i/>
          <w:sz w:val="20"/>
          <w:szCs w:val="20"/>
        </w:rPr>
      </w:pPr>
      <w:r w:rsidRPr="00D127D0">
        <w:rPr>
          <w:rFonts w:ascii="Tahoma" w:hAnsi="Tahoma" w:cs="Tahoma"/>
          <w:i/>
          <w:sz w:val="20"/>
          <w:szCs w:val="20"/>
        </w:rPr>
        <w:t xml:space="preserve">Acquired </w:t>
      </w:r>
      <w:proofErr w:type="spellStart"/>
      <w:r w:rsidRPr="00D127D0">
        <w:rPr>
          <w:rFonts w:ascii="Tahoma" w:hAnsi="Tahoma" w:cs="Tahoma"/>
          <w:i/>
          <w:sz w:val="20"/>
          <w:szCs w:val="20"/>
        </w:rPr>
        <w:t>vWD</w:t>
      </w:r>
      <w:proofErr w:type="spellEnd"/>
    </w:p>
    <w:p w:rsidR="00D14772" w:rsidRPr="00E26665" w:rsidRDefault="00D14772" w:rsidP="00E2666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Seen in pulmonary hypertension, heart valve disorders</w:t>
      </w:r>
      <w:r w:rsidR="00E26665" w:rsidRPr="00E26665">
        <w:rPr>
          <w:rFonts w:ascii="Tahoma" w:hAnsi="Tahoma" w:cs="Tahoma"/>
          <w:sz w:val="20"/>
          <w:szCs w:val="20"/>
        </w:rPr>
        <w:t xml:space="preserve"> </w:t>
      </w:r>
      <w:r w:rsidR="00E26665" w:rsidRPr="00E26665">
        <w:rPr>
          <w:rFonts w:ascii="Tahoma" w:hAnsi="Tahoma" w:cs="Tahoma"/>
          <w:sz w:val="20"/>
          <w:szCs w:val="20"/>
        </w:rPr>
        <w:sym w:font="Wingdings" w:char="F0E0"/>
      </w:r>
      <w:r w:rsidR="00E26665" w:rsidRPr="00E26665">
        <w:rPr>
          <w:rFonts w:ascii="Tahoma" w:hAnsi="Tahoma" w:cs="Tahoma"/>
          <w:sz w:val="20"/>
          <w:szCs w:val="20"/>
        </w:rPr>
        <w:t xml:space="preserve"> enhanced degradation </w:t>
      </w:r>
      <w:r w:rsidR="00E26665">
        <w:rPr>
          <w:rFonts w:ascii="Tahoma" w:hAnsi="Tahoma" w:cs="Tahoma"/>
          <w:sz w:val="20"/>
          <w:szCs w:val="20"/>
        </w:rPr>
        <w:t>of high molecular weight vWF by</w:t>
      </w:r>
      <w:r w:rsidR="00E26665" w:rsidRPr="00D127D0">
        <w:rPr>
          <w:rFonts w:ascii="Tahoma" w:hAnsi="Tahoma" w:cs="Tahoma"/>
          <w:sz w:val="20"/>
          <w:szCs w:val="20"/>
        </w:rPr>
        <w:t xml:space="preserve"> ADAMTS13 (a </w:t>
      </w:r>
      <w:proofErr w:type="spellStart"/>
      <w:r w:rsidR="00E26665" w:rsidRPr="00D127D0">
        <w:rPr>
          <w:rFonts w:ascii="Tahoma" w:hAnsi="Tahoma" w:cs="Tahoma"/>
          <w:sz w:val="20"/>
          <w:szCs w:val="20"/>
        </w:rPr>
        <w:t>disintegrin</w:t>
      </w:r>
      <w:proofErr w:type="spellEnd"/>
      <w:r w:rsidR="00E26665" w:rsidRPr="00D127D0">
        <w:rPr>
          <w:rFonts w:ascii="Tahoma" w:hAnsi="Tahoma" w:cs="Tahoma"/>
          <w:sz w:val="20"/>
          <w:szCs w:val="20"/>
        </w:rPr>
        <w:t xml:space="preserve"> and metalloprotease with thrombospondin repeats) </w:t>
      </w:r>
      <w:r w:rsidR="00E26665" w:rsidRPr="00E26665">
        <w:rPr>
          <w:rFonts w:ascii="Tahoma" w:hAnsi="Tahoma" w:cs="Tahoma"/>
          <w:sz w:val="20"/>
          <w:szCs w:val="20"/>
        </w:rPr>
        <w:t xml:space="preserve">that cleaves vWF under high shear conditions </w:t>
      </w:r>
    </w:p>
    <w:p w:rsidR="006C5873" w:rsidRDefault="00F439E8" w:rsidP="006C5873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lastRenderedPageBreak/>
        <w:t>Associated with h</w:t>
      </w:r>
      <w:r w:rsidR="009D26B6" w:rsidRPr="00D127D0">
        <w:rPr>
          <w:rFonts w:ascii="Tahoma" w:hAnsi="Tahoma" w:cs="Tahoma"/>
          <w:sz w:val="20"/>
          <w:szCs w:val="20"/>
        </w:rPr>
        <w:t xml:space="preserve">ypothyroidism </w:t>
      </w:r>
    </w:p>
    <w:p w:rsidR="00E26665" w:rsidRDefault="00E26665" w:rsidP="006C5873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Auto-immune destruction of vWF</w:t>
      </w:r>
    </w:p>
    <w:p w:rsidR="00DD1BE4" w:rsidRPr="00D127D0" w:rsidRDefault="00DD1BE4" w:rsidP="006C5873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HES/dextran administration</w:t>
      </w:r>
      <w:r w:rsidR="00C63557">
        <w:rPr>
          <w:rFonts w:ascii="Tahoma" w:hAnsi="Tahoma" w:cs="Tahoma"/>
          <w:sz w:val="20"/>
          <w:szCs w:val="20"/>
        </w:rPr>
        <w:t xml:space="preserve"> (dilutional effect; decreased platelet aggregation with Dextran 40)</w:t>
      </w:r>
    </w:p>
    <w:p w:rsidR="006A518D" w:rsidRDefault="006A518D" w:rsidP="00D127D0">
      <w:pPr>
        <w:rPr>
          <w:rFonts w:ascii="Tahoma" w:hAnsi="Tahoma" w:cs="Tahoma"/>
          <w:noProof/>
          <w:sz w:val="20"/>
          <w:szCs w:val="20"/>
        </w:rPr>
      </w:pPr>
      <w:r w:rsidRPr="00D127D0"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67310</wp:posOffset>
            </wp:positionV>
            <wp:extent cx="2112645" cy="1846580"/>
            <wp:effectExtent l="0" t="0" r="1905" b="1270"/>
            <wp:wrapThrough wrapText="bothSides">
              <wp:wrapPolygon edited="0">
                <wp:start x="0" y="0"/>
                <wp:lineTo x="0" y="21392"/>
                <wp:lineTo x="21425" y="21392"/>
                <wp:lineTo x="21425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2645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9127FE" w:rsidRPr="00D127D0">
        <w:rPr>
          <w:rFonts w:ascii="Tahoma" w:hAnsi="Tahoma" w:cs="Tahoma"/>
          <w:b/>
          <w:sz w:val="20"/>
          <w:szCs w:val="20"/>
          <w:u w:val="single"/>
        </w:rPr>
        <w:t>Chediak</w:t>
      </w:r>
      <w:proofErr w:type="spellEnd"/>
      <w:r w:rsidR="009127FE" w:rsidRPr="00D127D0">
        <w:rPr>
          <w:rFonts w:ascii="Tahoma" w:hAnsi="Tahoma" w:cs="Tahoma"/>
          <w:b/>
          <w:sz w:val="20"/>
          <w:szCs w:val="20"/>
          <w:u w:val="single"/>
        </w:rPr>
        <w:t>-Higashi Syndrome (CHS)</w:t>
      </w:r>
      <w:r w:rsidRPr="00D127D0">
        <w:rPr>
          <w:rFonts w:ascii="Tahoma" w:hAnsi="Tahoma" w:cs="Tahoma"/>
          <w:noProof/>
          <w:sz w:val="20"/>
          <w:szCs w:val="20"/>
        </w:rPr>
        <w:t xml:space="preserve"> </w:t>
      </w:r>
    </w:p>
    <w:p w:rsidR="00DD1BE4" w:rsidRPr="00DD1BE4" w:rsidRDefault="00DD1BE4" w:rsidP="00DD1BE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Intrinsic disorder</w:t>
      </w:r>
    </w:p>
    <w:p w:rsidR="009127FE" w:rsidRPr="00D127D0" w:rsidRDefault="009127FE" w:rsidP="00D127D0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Storage pool disease</w:t>
      </w:r>
      <w:r w:rsidR="00D127D0">
        <w:rPr>
          <w:rFonts w:ascii="Tahoma" w:hAnsi="Tahoma" w:cs="Tahoma"/>
          <w:sz w:val="20"/>
          <w:szCs w:val="20"/>
        </w:rPr>
        <w:t xml:space="preserve"> </w:t>
      </w:r>
      <w:r w:rsidR="00D127D0" w:rsidRPr="00D127D0">
        <w:rPr>
          <w:rFonts w:ascii="Tahoma" w:hAnsi="Tahoma" w:cs="Tahoma"/>
          <w:sz w:val="20"/>
          <w:szCs w:val="20"/>
        </w:rPr>
        <w:sym w:font="Wingdings" w:char="F0E0"/>
      </w:r>
      <w:r w:rsidR="00D127D0">
        <w:rPr>
          <w:rFonts w:ascii="Tahoma" w:hAnsi="Tahoma" w:cs="Tahoma"/>
          <w:sz w:val="20"/>
          <w:szCs w:val="20"/>
        </w:rPr>
        <w:t xml:space="preserve"> d</w:t>
      </w:r>
      <w:r w:rsidRPr="00D127D0">
        <w:rPr>
          <w:rFonts w:ascii="Tahoma" w:hAnsi="Tahoma" w:cs="Tahoma"/>
          <w:sz w:val="20"/>
          <w:szCs w:val="20"/>
        </w:rPr>
        <w:t>eficiency in granule formation and function of melanocytes, platelets</w:t>
      </w:r>
      <w:r w:rsidR="00840904">
        <w:rPr>
          <w:rFonts w:ascii="Tahoma" w:hAnsi="Tahoma" w:cs="Tahoma"/>
          <w:sz w:val="20"/>
          <w:szCs w:val="20"/>
        </w:rPr>
        <w:t xml:space="preserve"> (dense granules)</w:t>
      </w:r>
      <w:r w:rsidRPr="00D127D0">
        <w:rPr>
          <w:rFonts w:ascii="Tahoma" w:hAnsi="Tahoma" w:cs="Tahoma"/>
          <w:sz w:val="20"/>
          <w:szCs w:val="20"/>
        </w:rPr>
        <w:t>, and leukocytes</w:t>
      </w:r>
    </w:p>
    <w:p w:rsidR="009127FE" w:rsidRPr="00E26665" w:rsidRDefault="009127FE" w:rsidP="009127FE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Platelets do not respond to or generate ADP, serotonin, divalent </w:t>
      </w:r>
      <w:r w:rsidRPr="00E26665">
        <w:rPr>
          <w:rFonts w:ascii="Tahoma" w:hAnsi="Tahoma" w:cs="Tahoma"/>
          <w:sz w:val="20"/>
          <w:szCs w:val="20"/>
        </w:rPr>
        <w:t xml:space="preserve">cations </w:t>
      </w:r>
      <w:r w:rsidRPr="00E26665">
        <w:rPr>
          <w:rFonts w:ascii="Tahoma" w:hAnsi="Tahoma" w:cs="Tahoma"/>
          <w:sz w:val="20"/>
          <w:szCs w:val="20"/>
        </w:rPr>
        <w:sym w:font="Wingdings" w:char="F0E0"/>
      </w:r>
      <w:r w:rsidRPr="00E26665">
        <w:rPr>
          <w:rFonts w:ascii="Tahoma" w:hAnsi="Tahoma" w:cs="Tahoma"/>
          <w:sz w:val="20"/>
          <w:szCs w:val="20"/>
        </w:rPr>
        <w:t xml:space="preserve"> inability to form platelet aggregates</w:t>
      </w:r>
      <w:r w:rsidR="006A518D" w:rsidRPr="00E26665">
        <w:rPr>
          <w:rFonts w:ascii="Tahoma" w:hAnsi="Tahoma" w:cs="Tahoma"/>
          <w:sz w:val="20"/>
          <w:szCs w:val="20"/>
        </w:rPr>
        <w:t xml:space="preserve"> (impaired function)</w:t>
      </w:r>
    </w:p>
    <w:p w:rsidR="009127FE" w:rsidRPr="00E26665" w:rsidRDefault="009127FE" w:rsidP="009127FE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Reported in Persian cats but not in dogs</w:t>
      </w:r>
    </w:p>
    <w:p w:rsidR="009127FE" w:rsidRPr="00E26665" w:rsidRDefault="006A518D" w:rsidP="009127FE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Patients have partial oculocutaneous albinism</w:t>
      </w:r>
      <w:r w:rsidR="009127FE" w:rsidRPr="00E26665">
        <w:rPr>
          <w:rFonts w:ascii="Tahoma" w:hAnsi="Tahoma" w:cs="Tahoma"/>
          <w:sz w:val="20"/>
          <w:szCs w:val="20"/>
        </w:rPr>
        <w:t xml:space="preserve"> and immune system dysfunction</w:t>
      </w:r>
    </w:p>
    <w:p w:rsidR="00F95FCA" w:rsidRPr="00E26665" w:rsidRDefault="006A518D" w:rsidP="00F95FCA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Autosomal recessive</w:t>
      </w:r>
    </w:p>
    <w:p w:rsidR="00840904" w:rsidRPr="00E26665" w:rsidRDefault="00840904" w:rsidP="00F95FCA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Can be treated with platelet concentrates</w:t>
      </w:r>
    </w:p>
    <w:p w:rsidR="004C127B" w:rsidRPr="00E26665" w:rsidRDefault="004C127B" w:rsidP="004C127B">
      <w:pPr>
        <w:pStyle w:val="ListParagraph"/>
        <w:rPr>
          <w:rFonts w:ascii="Tahoma" w:hAnsi="Tahoma" w:cs="Tahoma"/>
          <w:sz w:val="20"/>
          <w:szCs w:val="20"/>
        </w:rPr>
      </w:pPr>
    </w:p>
    <w:p w:rsidR="00DD1BE4" w:rsidRPr="00E26665" w:rsidRDefault="00DD1BE4" w:rsidP="00DD1BE4">
      <w:pPr>
        <w:rPr>
          <w:rFonts w:ascii="Tahoma" w:hAnsi="Tahoma" w:cs="Tahoma"/>
          <w:b/>
          <w:sz w:val="20"/>
          <w:szCs w:val="20"/>
          <w:u w:val="single"/>
        </w:rPr>
      </w:pPr>
      <w:r w:rsidRPr="00E26665">
        <w:rPr>
          <w:rFonts w:ascii="Tahoma" w:hAnsi="Tahoma" w:cs="Tahoma"/>
          <w:b/>
          <w:sz w:val="20"/>
          <w:szCs w:val="20"/>
          <w:u w:val="single"/>
        </w:rPr>
        <w:t>Scott’s Syndrome</w:t>
      </w:r>
    </w:p>
    <w:p w:rsidR="00DD1BE4" w:rsidRPr="00E26665" w:rsidRDefault="00DD1BE4" w:rsidP="00DD1BE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Rare disorder, seen in GSD</w:t>
      </w:r>
    </w:p>
    <w:p w:rsidR="00DD1BE4" w:rsidRPr="00E26665" w:rsidRDefault="00DD1BE4" w:rsidP="00DD1BE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 xml:space="preserve">Phosphatidylserine and prothrombinase not expressed on </w:t>
      </w:r>
      <w:r w:rsidR="001C66F1" w:rsidRPr="00E26665">
        <w:rPr>
          <w:rFonts w:ascii="Tahoma" w:hAnsi="Tahoma" w:cs="Tahoma"/>
          <w:sz w:val="20"/>
          <w:szCs w:val="20"/>
        </w:rPr>
        <w:t xml:space="preserve">activated </w:t>
      </w:r>
      <w:r w:rsidRPr="00E26665">
        <w:rPr>
          <w:rFonts w:ascii="Tahoma" w:hAnsi="Tahoma" w:cs="Tahoma"/>
          <w:sz w:val="20"/>
          <w:szCs w:val="20"/>
        </w:rPr>
        <w:t xml:space="preserve">platelet surface </w:t>
      </w:r>
      <w:r w:rsidRPr="00E26665">
        <w:rPr>
          <w:rFonts w:ascii="Tahoma" w:hAnsi="Tahoma" w:cs="Tahoma"/>
          <w:sz w:val="20"/>
          <w:szCs w:val="20"/>
        </w:rPr>
        <w:sym w:font="Wingdings" w:char="F0E0"/>
      </w:r>
      <w:r w:rsidRPr="00E26665">
        <w:rPr>
          <w:rFonts w:ascii="Tahoma" w:hAnsi="Tahoma" w:cs="Tahoma"/>
          <w:sz w:val="20"/>
          <w:szCs w:val="20"/>
        </w:rPr>
        <w:t xml:space="preserve"> microparticle release impaired </w:t>
      </w:r>
      <w:r w:rsidRPr="00E26665">
        <w:rPr>
          <w:rFonts w:ascii="Tahoma" w:hAnsi="Tahoma" w:cs="Tahoma"/>
          <w:sz w:val="20"/>
          <w:szCs w:val="20"/>
        </w:rPr>
        <w:sym w:font="Wingdings" w:char="F0E0"/>
      </w:r>
      <w:r w:rsidR="001C66F1" w:rsidRPr="00E26665">
        <w:rPr>
          <w:rFonts w:ascii="Tahoma" w:hAnsi="Tahoma" w:cs="Tahoma"/>
          <w:sz w:val="20"/>
          <w:szCs w:val="20"/>
        </w:rPr>
        <w:t xml:space="preserve"> lack procoagulant activity (no generation of thrombin or conversion of fibrinogen to fibrin) </w:t>
      </w:r>
      <w:r w:rsidR="001C66F1" w:rsidRPr="00E26665">
        <w:rPr>
          <w:rFonts w:ascii="Tahoma" w:hAnsi="Tahoma" w:cs="Tahoma"/>
          <w:sz w:val="20"/>
          <w:szCs w:val="20"/>
        </w:rPr>
        <w:sym w:font="Wingdings" w:char="F0E0"/>
      </w:r>
      <w:r w:rsidR="001C66F1" w:rsidRPr="00E26665">
        <w:rPr>
          <w:rFonts w:ascii="Tahoma" w:hAnsi="Tahoma" w:cs="Tahoma"/>
          <w:sz w:val="20"/>
          <w:szCs w:val="20"/>
        </w:rPr>
        <w:t xml:space="preserve"> no surface for assembly of coagulation protein complexes</w:t>
      </w:r>
    </w:p>
    <w:p w:rsidR="00840904" w:rsidRPr="00E26665" w:rsidRDefault="00840904" w:rsidP="00840904">
      <w:pPr>
        <w:rPr>
          <w:rFonts w:ascii="Tahoma" w:hAnsi="Tahoma" w:cs="Tahoma"/>
          <w:b/>
          <w:sz w:val="20"/>
          <w:szCs w:val="20"/>
          <w:u w:val="single"/>
        </w:rPr>
      </w:pPr>
      <w:r w:rsidRPr="00E26665">
        <w:rPr>
          <w:rFonts w:ascii="Tahoma" w:hAnsi="Tahoma" w:cs="Tahoma"/>
          <w:b/>
          <w:sz w:val="20"/>
          <w:szCs w:val="20"/>
          <w:u w:val="single"/>
        </w:rPr>
        <w:t>Idiopathic A</w:t>
      </w:r>
      <w:r w:rsidR="000B4ADB" w:rsidRPr="00E26665">
        <w:rPr>
          <w:rFonts w:ascii="Tahoma" w:hAnsi="Tahoma" w:cs="Tahoma"/>
          <w:b/>
          <w:sz w:val="20"/>
          <w:szCs w:val="20"/>
          <w:u w:val="single"/>
        </w:rPr>
        <w:t>symp</w:t>
      </w:r>
      <w:r w:rsidRPr="00E26665">
        <w:rPr>
          <w:rFonts w:ascii="Tahoma" w:hAnsi="Tahoma" w:cs="Tahoma"/>
          <w:b/>
          <w:sz w:val="20"/>
          <w:szCs w:val="20"/>
          <w:u w:val="single"/>
        </w:rPr>
        <w:t xml:space="preserve">tomatic Macrothrombocytopenia </w:t>
      </w:r>
    </w:p>
    <w:p w:rsidR="000B4ADB" w:rsidRPr="00E26665" w:rsidRDefault="00840904" w:rsidP="0084090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 xml:space="preserve">Seen in </w:t>
      </w:r>
      <w:r w:rsidR="000B4ADB" w:rsidRPr="00E26665">
        <w:rPr>
          <w:rFonts w:ascii="Tahoma" w:hAnsi="Tahoma" w:cs="Tahoma"/>
          <w:sz w:val="20"/>
          <w:szCs w:val="20"/>
        </w:rPr>
        <w:t>C</w:t>
      </w:r>
      <w:r w:rsidRPr="00E26665">
        <w:rPr>
          <w:rFonts w:ascii="Tahoma" w:hAnsi="Tahoma" w:cs="Tahoma"/>
          <w:sz w:val="20"/>
          <w:szCs w:val="20"/>
        </w:rPr>
        <w:t xml:space="preserve">avalier </w:t>
      </w:r>
      <w:r w:rsidR="000B4ADB" w:rsidRPr="00E26665">
        <w:rPr>
          <w:rFonts w:ascii="Tahoma" w:hAnsi="Tahoma" w:cs="Tahoma"/>
          <w:sz w:val="20"/>
          <w:szCs w:val="20"/>
        </w:rPr>
        <w:t>K</w:t>
      </w:r>
      <w:r w:rsidRPr="00E26665">
        <w:rPr>
          <w:rFonts w:ascii="Tahoma" w:hAnsi="Tahoma" w:cs="Tahoma"/>
          <w:sz w:val="20"/>
          <w:szCs w:val="20"/>
        </w:rPr>
        <w:t xml:space="preserve">ing </w:t>
      </w:r>
      <w:r w:rsidR="000B4ADB" w:rsidRPr="00E26665">
        <w:rPr>
          <w:rFonts w:ascii="Tahoma" w:hAnsi="Tahoma" w:cs="Tahoma"/>
          <w:sz w:val="20"/>
          <w:szCs w:val="20"/>
        </w:rPr>
        <w:t>C</w:t>
      </w:r>
      <w:r w:rsidRPr="00E26665">
        <w:rPr>
          <w:rFonts w:ascii="Tahoma" w:hAnsi="Tahoma" w:cs="Tahoma"/>
          <w:sz w:val="20"/>
          <w:szCs w:val="20"/>
        </w:rPr>
        <w:t xml:space="preserve">harles </w:t>
      </w:r>
      <w:r w:rsidR="000B4ADB" w:rsidRPr="00E26665">
        <w:rPr>
          <w:rFonts w:ascii="Tahoma" w:hAnsi="Tahoma" w:cs="Tahoma"/>
          <w:sz w:val="20"/>
          <w:szCs w:val="20"/>
        </w:rPr>
        <w:t>S</w:t>
      </w:r>
      <w:r w:rsidRPr="00E26665">
        <w:rPr>
          <w:rFonts w:ascii="Tahoma" w:hAnsi="Tahoma" w:cs="Tahoma"/>
          <w:sz w:val="20"/>
          <w:szCs w:val="20"/>
        </w:rPr>
        <w:t>paniels but also in other breeds</w:t>
      </w:r>
    </w:p>
    <w:p w:rsidR="00840904" w:rsidRPr="00E26665" w:rsidRDefault="00840904" w:rsidP="0084090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Autosomal recessive</w:t>
      </w:r>
    </w:p>
    <w:p w:rsidR="00840904" w:rsidRPr="00E26665" w:rsidRDefault="00840904" w:rsidP="0084090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Inherited thrombocytopenia</w:t>
      </w:r>
    </w:p>
    <w:p w:rsidR="00840904" w:rsidRPr="00E26665" w:rsidRDefault="00840904" w:rsidP="0084090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Characterized by large platelets and platelet numbers between 30-100K/</w:t>
      </w:r>
      <w:proofErr w:type="spellStart"/>
      <w:r w:rsidRPr="00E26665">
        <w:rPr>
          <w:rFonts w:ascii="Tahoma" w:hAnsi="Tahoma" w:cs="Tahoma"/>
          <w:sz w:val="20"/>
          <w:szCs w:val="20"/>
        </w:rPr>
        <w:t>uL</w:t>
      </w:r>
      <w:proofErr w:type="spellEnd"/>
    </w:p>
    <w:p w:rsidR="00840904" w:rsidRPr="00E26665" w:rsidRDefault="00840904" w:rsidP="0084090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 xml:space="preserve">Mutation in gene encoding beta-1 tubulin </w:t>
      </w:r>
      <w:r w:rsidRPr="00E26665">
        <w:rPr>
          <w:rFonts w:ascii="Tahoma" w:hAnsi="Tahoma" w:cs="Tahoma"/>
          <w:sz w:val="20"/>
          <w:szCs w:val="20"/>
        </w:rPr>
        <w:sym w:font="Wingdings" w:char="F0E0"/>
      </w:r>
      <w:r w:rsidRPr="00E26665">
        <w:rPr>
          <w:rFonts w:ascii="Tahoma" w:hAnsi="Tahoma" w:cs="Tahoma"/>
          <w:sz w:val="20"/>
          <w:szCs w:val="20"/>
        </w:rPr>
        <w:t xml:space="preserve"> a</w:t>
      </w:r>
      <w:r w:rsidR="000B4ADB" w:rsidRPr="00E26665">
        <w:rPr>
          <w:rFonts w:ascii="Tahoma" w:hAnsi="Tahoma" w:cs="Tahoma"/>
          <w:sz w:val="20"/>
          <w:szCs w:val="20"/>
        </w:rPr>
        <w:t>ltered pro-platele</w:t>
      </w:r>
      <w:r w:rsidRPr="00E26665">
        <w:rPr>
          <w:rFonts w:ascii="Tahoma" w:hAnsi="Tahoma" w:cs="Tahoma"/>
          <w:sz w:val="20"/>
          <w:szCs w:val="20"/>
        </w:rPr>
        <w:t>t formation in megakaryocytes</w:t>
      </w:r>
    </w:p>
    <w:p w:rsidR="000B4ADB" w:rsidRPr="00E26665" w:rsidRDefault="00840904" w:rsidP="0084090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N</w:t>
      </w:r>
      <w:r w:rsidR="000B4ADB" w:rsidRPr="00E26665">
        <w:rPr>
          <w:rFonts w:ascii="Tahoma" w:hAnsi="Tahoma" w:cs="Tahoma"/>
          <w:sz w:val="20"/>
          <w:szCs w:val="20"/>
        </w:rPr>
        <w:t>o clinical bleeding or altered platelet aggregation has been found</w:t>
      </w:r>
    </w:p>
    <w:p w:rsidR="00840904" w:rsidRPr="00E26665" w:rsidRDefault="00840904" w:rsidP="0084090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May be misdiagnosed as acquired thrombocytopenia and can lead to inappropriate management and treatment</w:t>
      </w:r>
    </w:p>
    <w:p w:rsidR="00DD1BE4" w:rsidRPr="00C00ED9" w:rsidRDefault="00840904" w:rsidP="00600E1F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 xml:space="preserve">Consider in patents with persistently low platelet counts in the absence of bleeding that is </w:t>
      </w:r>
      <w:r w:rsidR="004C2075" w:rsidRPr="00E26665">
        <w:rPr>
          <w:rFonts w:ascii="Tahoma" w:hAnsi="Tahoma" w:cs="Tahoma"/>
          <w:sz w:val="20"/>
          <w:szCs w:val="20"/>
        </w:rPr>
        <w:t>non-responsive</w:t>
      </w:r>
      <w:r w:rsidRPr="00E26665">
        <w:rPr>
          <w:rFonts w:ascii="Tahoma" w:hAnsi="Tahoma" w:cs="Tahoma"/>
          <w:sz w:val="20"/>
          <w:szCs w:val="20"/>
        </w:rPr>
        <w:t xml:space="preserve"> to treatment </w:t>
      </w:r>
      <w:r w:rsidR="000460AA" w:rsidRPr="00E26665">
        <w:rPr>
          <w:rFonts w:ascii="Tahoma" w:hAnsi="Tahoma" w:cs="Tahoma"/>
          <w:sz w:val="20"/>
          <w:szCs w:val="20"/>
        </w:rPr>
        <w:t>with</w:t>
      </w:r>
      <w:r w:rsidRPr="00E26665">
        <w:rPr>
          <w:rFonts w:ascii="Tahoma" w:hAnsi="Tahoma" w:cs="Tahoma"/>
          <w:sz w:val="20"/>
          <w:szCs w:val="20"/>
        </w:rPr>
        <w:t xml:space="preserve"> steroids and antibiotics </w:t>
      </w:r>
    </w:p>
    <w:p w:rsidR="008172D9" w:rsidRPr="00E26665" w:rsidRDefault="00600E1F" w:rsidP="00600E1F">
      <w:pPr>
        <w:rPr>
          <w:rFonts w:ascii="Tahoma" w:hAnsi="Tahoma" w:cs="Tahoma"/>
          <w:b/>
          <w:sz w:val="24"/>
          <w:szCs w:val="24"/>
          <w:u w:val="single"/>
        </w:rPr>
      </w:pPr>
      <w:r w:rsidRPr="00E26665">
        <w:rPr>
          <w:rFonts w:ascii="Tahoma" w:hAnsi="Tahoma" w:cs="Tahoma"/>
          <w:b/>
          <w:sz w:val="24"/>
          <w:szCs w:val="24"/>
          <w:u w:val="single"/>
        </w:rPr>
        <w:t>ACQUIRED PLATELET DISORDERS</w:t>
      </w:r>
    </w:p>
    <w:p w:rsidR="00F95FCA" w:rsidRDefault="00F95FCA" w:rsidP="00F95FCA">
      <w:pPr>
        <w:rPr>
          <w:rFonts w:ascii="Tahoma" w:hAnsi="Tahoma" w:cs="Tahoma"/>
          <w:b/>
          <w:sz w:val="20"/>
          <w:szCs w:val="20"/>
          <w:u w:val="single"/>
        </w:rPr>
      </w:pPr>
      <w:r w:rsidRPr="00E26665">
        <w:rPr>
          <w:rFonts w:ascii="Tahoma" w:hAnsi="Tahoma" w:cs="Tahoma"/>
          <w:b/>
          <w:sz w:val="20"/>
          <w:szCs w:val="20"/>
          <w:u w:val="single"/>
        </w:rPr>
        <w:t>Thrombocytopenia</w:t>
      </w:r>
    </w:p>
    <w:p w:rsidR="00C214B5" w:rsidRPr="00C214B5" w:rsidRDefault="00C214B5" w:rsidP="00F95FCA">
      <w:pPr>
        <w:rPr>
          <w:rFonts w:ascii="Tahoma" w:hAnsi="Tahoma" w:cs="Tahoma"/>
          <w:sz w:val="20"/>
          <w:szCs w:val="20"/>
        </w:rPr>
      </w:pPr>
      <w:r w:rsidRPr="00C214B5">
        <w:rPr>
          <w:rFonts w:ascii="Tahoma" w:hAnsi="Tahoma" w:cs="Tahoma"/>
          <w:sz w:val="20"/>
          <w:szCs w:val="20"/>
        </w:rPr>
        <w:t xml:space="preserve">Most common acquired hemostatic disorder in veterinary medicine. </w:t>
      </w:r>
    </w:p>
    <w:p w:rsidR="00266544" w:rsidRPr="00E26665" w:rsidRDefault="00266544" w:rsidP="00266544">
      <w:pPr>
        <w:rPr>
          <w:rFonts w:ascii="Tahoma" w:hAnsi="Tahoma" w:cs="Tahoma"/>
          <w:i/>
          <w:sz w:val="20"/>
          <w:szCs w:val="20"/>
        </w:rPr>
      </w:pPr>
      <w:r w:rsidRPr="00E26665">
        <w:rPr>
          <w:rFonts w:ascii="Tahoma" w:hAnsi="Tahoma" w:cs="Tahoma"/>
          <w:i/>
          <w:sz w:val="20"/>
          <w:szCs w:val="20"/>
        </w:rPr>
        <w:t>Mechanisms</w:t>
      </w:r>
    </w:p>
    <w:p w:rsidR="00266544" w:rsidRPr="00E26665" w:rsidRDefault="00266544" w:rsidP="00266544">
      <w:pPr>
        <w:pStyle w:val="ListParagraph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Decreased Production</w:t>
      </w:r>
    </w:p>
    <w:p w:rsidR="00266544" w:rsidRPr="00E26665" w:rsidRDefault="00266544" w:rsidP="00266544">
      <w:pPr>
        <w:pStyle w:val="ListParagraph"/>
        <w:numPr>
          <w:ilvl w:val="1"/>
          <w:numId w:val="16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Suppression or destruction of megakaryocytes – immune mediated disease, drugs, toxins, infectious agents</w:t>
      </w:r>
      <w:r>
        <w:rPr>
          <w:rFonts w:ascii="Tahoma" w:hAnsi="Tahoma" w:cs="Tahoma"/>
          <w:sz w:val="20"/>
          <w:szCs w:val="20"/>
        </w:rPr>
        <w:t xml:space="preserve"> (chronic </w:t>
      </w:r>
      <w:proofErr w:type="spellStart"/>
      <w:r>
        <w:rPr>
          <w:rFonts w:ascii="Tahoma" w:hAnsi="Tahoma" w:cs="Tahoma"/>
          <w:sz w:val="20"/>
          <w:szCs w:val="20"/>
        </w:rPr>
        <w:t>ehrlichiosis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FeLV</w:t>
      </w:r>
      <w:proofErr w:type="spellEnd"/>
      <w:r>
        <w:rPr>
          <w:rFonts w:ascii="Tahoma" w:hAnsi="Tahoma" w:cs="Tahoma"/>
          <w:sz w:val="20"/>
          <w:szCs w:val="20"/>
        </w:rPr>
        <w:t>, FIV</w:t>
      </w:r>
      <w:r w:rsidR="00C214B5">
        <w:rPr>
          <w:rFonts w:ascii="Tahoma" w:hAnsi="Tahoma" w:cs="Tahoma"/>
          <w:sz w:val="20"/>
          <w:szCs w:val="20"/>
        </w:rPr>
        <w:t>, parvo</w:t>
      </w:r>
      <w:r>
        <w:rPr>
          <w:rFonts w:ascii="Tahoma" w:hAnsi="Tahoma" w:cs="Tahoma"/>
          <w:sz w:val="20"/>
          <w:szCs w:val="20"/>
        </w:rPr>
        <w:t>)</w:t>
      </w:r>
      <w:r w:rsidRPr="00E26665">
        <w:rPr>
          <w:rFonts w:ascii="Tahoma" w:hAnsi="Tahoma" w:cs="Tahoma"/>
          <w:sz w:val="20"/>
          <w:szCs w:val="20"/>
        </w:rPr>
        <w:t xml:space="preserve">, irradiation, </w:t>
      </w:r>
      <w:proofErr w:type="spellStart"/>
      <w:r w:rsidRPr="00E26665">
        <w:rPr>
          <w:rFonts w:ascii="Tahoma" w:hAnsi="Tahoma" w:cs="Tahoma"/>
          <w:sz w:val="20"/>
          <w:szCs w:val="20"/>
        </w:rPr>
        <w:t>hypoadreno</w:t>
      </w:r>
      <w:r>
        <w:rPr>
          <w:rFonts w:ascii="Tahoma" w:hAnsi="Tahoma" w:cs="Tahoma"/>
          <w:sz w:val="20"/>
          <w:szCs w:val="20"/>
        </w:rPr>
        <w:t>corticism</w:t>
      </w:r>
      <w:proofErr w:type="spellEnd"/>
      <w:r>
        <w:rPr>
          <w:rFonts w:ascii="Tahoma" w:hAnsi="Tahoma" w:cs="Tahoma"/>
          <w:sz w:val="20"/>
          <w:szCs w:val="20"/>
        </w:rPr>
        <w:t xml:space="preserve">, neoplasia, </w:t>
      </w:r>
      <w:proofErr w:type="spellStart"/>
      <w:r>
        <w:rPr>
          <w:rFonts w:ascii="Tahoma" w:hAnsi="Tahoma" w:cs="Tahoma"/>
          <w:sz w:val="20"/>
          <w:szCs w:val="20"/>
        </w:rPr>
        <w:t>myelophthe</w:t>
      </w:r>
      <w:r w:rsidRPr="00E26665">
        <w:rPr>
          <w:rFonts w:ascii="Tahoma" w:hAnsi="Tahoma" w:cs="Tahoma"/>
          <w:sz w:val="20"/>
          <w:szCs w:val="20"/>
        </w:rPr>
        <w:t>sis</w:t>
      </w:r>
      <w:proofErr w:type="spellEnd"/>
    </w:p>
    <w:p w:rsidR="00266544" w:rsidRPr="00E26665" w:rsidRDefault="00266544" w:rsidP="00266544">
      <w:pPr>
        <w:pStyle w:val="ListParagraph"/>
        <w:numPr>
          <w:ilvl w:val="2"/>
          <w:numId w:val="16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 xml:space="preserve">Non immune mediated </w:t>
      </w:r>
      <w:r>
        <w:rPr>
          <w:rFonts w:ascii="Tahoma" w:hAnsi="Tahoma" w:cs="Tahoma"/>
          <w:sz w:val="20"/>
          <w:szCs w:val="20"/>
        </w:rPr>
        <w:t xml:space="preserve">causes </w:t>
      </w:r>
      <w:r w:rsidRPr="00E26665">
        <w:rPr>
          <w:rFonts w:ascii="Tahoma" w:hAnsi="Tahoma" w:cs="Tahoma"/>
          <w:sz w:val="20"/>
          <w:szCs w:val="20"/>
        </w:rPr>
        <w:t>develops more gradually</w:t>
      </w:r>
    </w:p>
    <w:p w:rsidR="00266544" w:rsidRPr="00E26665" w:rsidRDefault="00266544" w:rsidP="00266544">
      <w:pPr>
        <w:pStyle w:val="ListParagraph"/>
        <w:numPr>
          <w:ilvl w:val="1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Drug related b</w:t>
      </w:r>
      <w:r w:rsidRPr="00E26665">
        <w:rPr>
          <w:rFonts w:ascii="Tahoma" w:hAnsi="Tahoma" w:cs="Tahoma"/>
          <w:sz w:val="20"/>
          <w:szCs w:val="20"/>
        </w:rPr>
        <w:t>one marrow suppre</w:t>
      </w:r>
      <w:r>
        <w:rPr>
          <w:rFonts w:ascii="Tahoma" w:hAnsi="Tahoma" w:cs="Tahoma"/>
          <w:sz w:val="20"/>
          <w:szCs w:val="20"/>
        </w:rPr>
        <w:t xml:space="preserve">ssion/toxicity – </w:t>
      </w:r>
      <w:r w:rsidRPr="00E26665">
        <w:rPr>
          <w:rFonts w:ascii="Tahoma" w:hAnsi="Tahoma" w:cs="Tahoma"/>
          <w:sz w:val="20"/>
          <w:szCs w:val="20"/>
        </w:rPr>
        <w:t>chlorampheni</w:t>
      </w:r>
      <w:r>
        <w:rPr>
          <w:rFonts w:ascii="Tahoma" w:hAnsi="Tahoma" w:cs="Tahoma"/>
          <w:sz w:val="20"/>
          <w:szCs w:val="20"/>
        </w:rPr>
        <w:t>col, chemo drugs, sulfonamides, estrogens, griseofulvin</w:t>
      </w:r>
      <w:r w:rsidR="00C00ED9">
        <w:rPr>
          <w:rFonts w:ascii="Tahoma" w:hAnsi="Tahoma" w:cs="Tahoma"/>
          <w:sz w:val="20"/>
          <w:szCs w:val="20"/>
        </w:rPr>
        <w:t>, and many others</w:t>
      </w:r>
    </w:p>
    <w:p w:rsidR="00266544" w:rsidRPr="00E26665" w:rsidRDefault="00266544" w:rsidP="00266544">
      <w:pPr>
        <w:pStyle w:val="ListParagraph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Consumption</w:t>
      </w:r>
    </w:p>
    <w:p w:rsidR="00266544" w:rsidRDefault="00266544" w:rsidP="00266544">
      <w:pPr>
        <w:pStyle w:val="ListParagraph"/>
        <w:numPr>
          <w:ilvl w:val="1"/>
          <w:numId w:val="16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 xml:space="preserve">Hemorrhage – trauma, </w:t>
      </w:r>
      <w:r w:rsidR="00AA6BB4" w:rsidRPr="00E26665">
        <w:rPr>
          <w:rFonts w:ascii="Tahoma" w:hAnsi="Tahoma" w:cs="Tahoma"/>
          <w:sz w:val="20"/>
          <w:szCs w:val="20"/>
        </w:rPr>
        <w:t>anti-coag</w:t>
      </w:r>
      <w:r w:rsidR="00AA6BB4">
        <w:rPr>
          <w:rFonts w:ascii="Tahoma" w:hAnsi="Tahoma" w:cs="Tahoma"/>
          <w:sz w:val="20"/>
          <w:szCs w:val="20"/>
        </w:rPr>
        <w:t>ulant</w:t>
      </w:r>
      <w:r w:rsidRPr="00E26665">
        <w:rPr>
          <w:rFonts w:ascii="Tahoma" w:hAnsi="Tahoma" w:cs="Tahoma"/>
          <w:sz w:val="20"/>
          <w:szCs w:val="20"/>
        </w:rPr>
        <w:t xml:space="preserve"> rodenticide, neoplasia</w:t>
      </w:r>
      <w:r w:rsidR="00C214B5">
        <w:rPr>
          <w:rFonts w:ascii="Tahoma" w:hAnsi="Tahoma" w:cs="Tahoma"/>
          <w:sz w:val="20"/>
          <w:szCs w:val="20"/>
        </w:rPr>
        <w:t xml:space="preserve"> (mild-moderate thrombocytopenia, transient, reversible)</w:t>
      </w:r>
    </w:p>
    <w:p w:rsidR="00E96051" w:rsidRPr="00E26665" w:rsidRDefault="00E96051" w:rsidP="00266544">
      <w:pPr>
        <w:pStyle w:val="ListParagraph"/>
        <w:numPr>
          <w:ilvl w:val="1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Vasculitis </w:t>
      </w:r>
    </w:p>
    <w:p w:rsidR="00266544" w:rsidRPr="00E26665" w:rsidRDefault="00266544" w:rsidP="00266544">
      <w:pPr>
        <w:pStyle w:val="ListParagraph"/>
        <w:numPr>
          <w:ilvl w:val="1"/>
          <w:numId w:val="16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DIC</w:t>
      </w:r>
      <w:r w:rsidR="00C214B5">
        <w:rPr>
          <w:rFonts w:ascii="Tahoma" w:hAnsi="Tahoma" w:cs="Tahoma"/>
          <w:sz w:val="20"/>
          <w:szCs w:val="20"/>
        </w:rPr>
        <w:t xml:space="preserve"> – moderate to significant thrombocytopenia</w:t>
      </w:r>
    </w:p>
    <w:p w:rsidR="00266544" w:rsidRPr="00E26665" w:rsidRDefault="00266544" w:rsidP="00266544">
      <w:pPr>
        <w:pStyle w:val="ListParagraph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Sequestration</w:t>
      </w:r>
    </w:p>
    <w:p w:rsidR="00266544" w:rsidRPr="00E26665" w:rsidRDefault="00266544" w:rsidP="00266544">
      <w:pPr>
        <w:pStyle w:val="ListParagraph"/>
        <w:numPr>
          <w:ilvl w:val="1"/>
          <w:numId w:val="16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Splenomegaly</w:t>
      </w:r>
      <w:r w:rsidR="00AA6BB4">
        <w:rPr>
          <w:rFonts w:ascii="Tahoma" w:hAnsi="Tahoma" w:cs="Tahoma"/>
          <w:sz w:val="20"/>
          <w:szCs w:val="20"/>
        </w:rPr>
        <w:t xml:space="preserve"> / hypersplenism</w:t>
      </w:r>
      <w:r w:rsidRPr="00E26665">
        <w:rPr>
          <w:rFonts w:ascii="Tahoma" w:hAnsi="Tahoma" w:cs="Tahoma"/>
          <w:sz w:val="20"/>
          <w:szCs w:val="20"/>
        </w:rPr>
        <w:t>, neoplasia, severe hypothermia can cause sequestration of platelets in the spleen (usually mild)</w:t>
      </w:r>
    </w:p>
    <w:p w:rsidR="00266544" w:rsidRDefault="00266544" w:rsidP="00266544">
      <w:pPr>
        <w:pStyle w:val="ListParagraph"/>
        <w:numPr>
          <w:ilvl w:val="0"/>
          <w:numId w:val="16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Increased destruction</w:t>
      </w:r>
    </w:p>
    <w:p w:rsidR="00AA6BB4" w:rsidRPr="00E26665" w:rsidRDefault="00537278" w:rsidP="00AA6BB4">
      <w:pPr>
        <w:pStyle w:val="ListParagraph"/>
        <w:numPr>
          <w:ilvl w:val="1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Circulating platelets covered in Ab, Ab-Ag complexes, complement are phagocytized by macrophage in spleen, liver, bone marrow</w:t>
      </w:r>
    </w:p>
    <w:p w:rsidR="00266544" w:rsidRPr="00E26665" w:rsidRDefault="00537278" w:rsidP="00266544">
      <w:pPr>
        <w:pStyle w:val="ListParagraph"/>
        <w:numPr>
          <w:ilvl w:val="1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Immune mediated thrombocytopenia -  </w:t>
      </w:r>
      <w:r w:rsidR="00266544" w:rsidRPr="00E26665">
        <w:rPr>
          <w:rFonts w:ascii="Tahoma" w:hAnsi="Tahoma" w:cs="Tahoma"/>
          <w:sz w:val="20"/>
          <w:szCs w:val="20"/>
        </w:rPr>
        <w:t>primary / idiopathic vs secondary – neoplasia, infectious</w:t>
      </w:r>
      <w:r w:rsidR="00E96051">
        <w:rPr>
          <w:rFonts w:ascii="Tahoma" w:hAnsi="Tahoma" w:cs="Tahoma"/>
          <w:sz w:val="20"/>
          <w:szCs w:val="20"/>
        </w:rPr>
        <w:t xml:space="preserve">, </w:t>
      </w:r>
      <w:r w:rsidR="00266544" w:rsidRPr="00E26665">
        <w:rPr>
          <w:rFonts w:ascii="Tahoma" w:hAnsi="Tahoma" w:cs="Tahoma"/>
          <w:sz w:val="20"/>
          <w:szCs w:val="20"/>
        </w:rPr>
        <w:t>inflammatory</w:t>
      </w:r>
      <w:r w:rsidR="00E96051">
        <w:rPr>
          <w:rFonts w:ascii="Tahoma" w:hAnsi="Tahoma" w:cs="Tahoma"/>
          <w:sz w:val="20"/>
          <w:szCs w:val="20"/>
        </w:rPr>
        <w:t>, toxin, drugs</w:t>
      </w:r>
    </w:p>
    <w:p w:rsidR="00266544" w:rsidRPr="00E26665" w:rsidRDefault="00266544" w:rsidP="00537278">
      <w:pPr>
        <w:pStyle w:val="ListParagraph"/>
        <w:numPr>
          <w:ilvl w:val="2"/>
          <w:numId w:val="16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Drug</w:t>
      </w:r>
      <w:r>
        <w:rPr>
          <w:rFonts w:ascii="Tahoma" w:hAnsi="Tahoma" w:cs="Tahoma"/>
          <w:sz w:val="20"/>
          <w:szCs w:val="20"/>
        </w:rPr>
        <w:t xml:space="preserve"> (</w:t>
      </w:r>
      <w:proofErr w:type="spellStart"/>
      <w:r>
        <w:rPr>
          <w:rFonts w:ascii="Tahoma" w:hAnsi="Tahoma" w:cs="Tahoma"/>
          <w:sz w:val="20"/>
          <w:szCs w:val="20"/>
        </w:rPr>
        <w:t>cephalosporins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penicillins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oxytetracyclines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fenbendazole</w:t>
      </w:r>
      <w:proofErr w:type="spellEnd"/>
      <w:r>
        <w:rPr>
          <w:rFonts w:ascii="Tahoma" w:hAnsi="Tahoma" w:cs="Tahoma"/>
          <w:sz w:val="20"/>
          <w:szCs w:val="20"/>
        </w:rPr>
        <w:t xml:space="preserve">, estrogen, phenobarbital, </w:t>
      </w:r>
      <w:proofErr w:type="spellStart"/>
      <w:r>
        <w:rPr>
          <w:rFonts w:ascii="Tahoma" w:hAnsi="Tahoma" w:cs="Tahoma"/>
          <w:sz w:val="20"/>
          <w:szCs w:val="20"/>
        </w:rPr>
        <w:t>methimazole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etc</w:t>
      </w:r>
      <w:proofErr w:type="spellEnd"/>
      <w:r>
        <w:rPr>
          <w:rFonts w:ascii="Tahoma" w:hAnsi="Tahoma" w:cs="Tahoma"/>
          <w:sz w:val="20"/>
          <w:szCs w:val="20"/>
        </w:rPr>
        <w:t>)</w:t>
      </w:r>
    </w:p>
    <w:p w:rsidR="00266544" w:rsidRPr="00E26665" w:rsidRDefault="00266544" w:rsidP="00537278">
      <w:pPr>
        <w:pStyle w:val="ListParagraph"/>
        <w:numPr>
          <w:ilvl w:val="3"/>
          <w:numId w:val="36"/>
        </w:numPr>
        <w:rPr>
          <w:rFonts w:ascii="Tahoma" w:hAnsi="Tahoma" w:cs="Tahoma"/>
          <w:sz w:val="20"/>
          <w:szCs w:val="20"/>
        </w:rPr>
      </w:pPr>
      <w:proofErr w:type="spellStart"/>
      <w:r w:rsidRPr="00E26665">
        <w:rPr>
          <w:rFonts w:ascii="Tahoma" w:hAnsi="Tahoma" w:cs="Tahoma"/>
          <w:sz w:val="20"/>
          <w:szCs w:val="20"/>
        </w:rPr>
        <w:t>Hapten</w:t>
      </w:r>
      <w:proofErr w:type="spellEnd"/>
      <w:r w:rsidRPr="00E26665">
        <w:rPr>
          <w:rFonts w:ascii="Tahoma" w:hAnsi="Tahoma" w:cs="Tahoma"/>
          <w:sz w:val="20"/>
          <w:szCs w:val="20"/>
        </w:rPr>
        <w:t xml:space="preserve"> dependent anti-body</w:t>
      </w:r>
      <w:r>
        <w:rPr>
          <w:rFonts w:ascii="Tahoma" w:hAnsi="Tahoma" w:cs="Tahoma"/>
          <w:sz w:val="20"/>
          <w:szCs w:val="20"/>
        </w:rPr>
        <w:t xml:space="preserve"> formation – drug binding to platelet causes</w:t>
      </w:r>
      <w:r w:rsidRPr="00E26665">
        <w:rPr>
          <w:rFonts w:ascii="Tahoma" w:hAnsi="Tahoma" w:cs="Tahoma"/>
          <w:sz w:val="20"/>
          <w:szCs w:val="20"/>
        </w:rPr>
        <w:t xml:space="preserve"> antibody production and drug specific immune reaction (cephalosporin, </w:t>
      </w:r>
      <w:proofErr w:type="spellStart"/>
      <w:r>
        <w:rPr>
          <w:rFonts w:ascii="Tahoma" w:hAnsi="Tahoma" w:cs="Tahoma"/>
          <w:sz w:val="20"/>
          <w:szCs w:val="20"/>
        </w:rPr>
        <w:t>penicillins</w:t>
      </w:r>
      <w:proofErr w:type="spellEnd"/>
      <w:r w:rsidRPr="00E26665">
        <w:rPr>
          <w:rFonts w:ascii="Tahoma" w:hAnsi="Tahoma" w:cs="Tahoma"/>
          <w:sz w:val="20"/>
          <w:szCs w:val="20"/>
        </w:rPr>
        <w:t>)</w:t>
      </w:r>
    </w:p>
    <w:p w:rsidR="00266544" w:rsidRPr="00E26665" w:rsidRDefault="00266544" w:rsidP="00537278">
      <w:pPr>
        <w:pStyle w:val="ListParagraph"/>
        <w:numPr>
          <w:ilvl w:val="3"/>
          <w:numId w:val="36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 xml:space="preserve">Drug induction of antibody production that binds to platelet membrane proteins (GP </w:t>
      </w:r>
      <w:proofErr w:type="spellStart"/>
      <w:r w:rsidRPr="00E26665">
        <w:rPr>
          <w:rFonts w:ascii="Tahoma" w:hAnsi="Tahoma" w:cs="Tahoma"/>
          <w:sz w:val="20"/>
          <w:szCs w:val="20"/>
        </w:rPr>
        <w:t>IIbIIIa</w:t>
      </w:r>
      <w:proofErr w:type="spellEnd"/>
      <w:r w:rsidRPr="00E26665">
        <w:rPr>
          <w:rFonts w:ascii="Tahoma" w:hAnsi="Tahoma" w:cs="Tahoma"/>
          <w:sz w:val="20"/>
          <w:szCs w:val="20"/>
        </w:rPr>
        <w:t>/integrin alphaIIbBeta3) – rifampin, FQ, vancomycin, sulfonamides</w:t>
      </w:r>
    </w:p>
    <w:p w:rsidR="00266544" w:rsidRDefault="00266544" w:rsidP="00537278">
      <w:pPr>
        <w:pStyle w:val="ListParagraph"/>
        <w:numPr>
          <w:ilvl w:val="3"/>
          <w:numId w:val="36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Aut</w:t>
      </w:r>
      <w:r>
        <w:rPr>
          <w:rFonts w:ascii="Tahoma" w:hAnsi="Tahoma" w:cs="Tahoma"/>
          <w:sz w:val="20"/>
          <w:szCs w:val="20"/>
        </w:rPr>
        <w:t>o-antibodies that react with platelet</w:t>
      </w:r>
      <w:r w:rsidRPr="00E26665">
        <w:rPr>
          <w:rFonts w:ascii="Tahoma" w:hAnsi="Tahoma" w:cs="Tahoma"/>
          <w:sz w:val="20"/>
          <w:szCs w:val="20"/>
        </w:rPr>
        <w:t xml:space="preserve"> in absence of the drug (sulfas)</w:t>
      </w:r>
    </w:p>
    <w:p w:rsidR="00AA6BB4" w:rsidRDefault="00537278" w:rsidP="00537278">
      <w:pPr>
        <w:pStyle w:val="ListParagraph"/>
        <w:numPr>
          <w:ilvl w:val="2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Feline: </w:t>
      </w:r>
      <w:proofErr w:type="spellStart"/>
      <w:r>
        <w:rPr>
          <w:rFonts w:ascii="Tahoma" w:hAnsi="Tahoma" w:cs="Tahoma"/>
          <w:sz w:val="20"/>
          <w:szCs w:val="20"/>
        </w:rPr>
        <w:t>FeLV</w:t>
      </w:r>
      <w:proofErr w:type="spellEnd"/>
      <w:r>
        <w:rPr>
          <w:rFonts w:ascii="Tahoma" w:hAnsi="Tahoma" w:cs="Tahoma"/>
          <w:sz w:val="20"/>
          <w:szCs w:val="20"/>
        </w:rPr>
        <w:t xml:space="preserve">, FIV, </w:t>
      </w:r>
      <w:proofErr w:type="spellStart"/>
      <w:r>
        <w:rPr>
          <w:rFonts w:ascii="Tahoma" w:hAnsi="Tahoma" w:cs="Tahoma"/>
          <w:sz w:val="20"/>
          <w:szCs w:val="20"/>
        </w:rPr>
        <w:t>panleukopenia</w:t>
      </w:r>
      <w:proofErr w:type="spellEnd"/>
      <w:r>
        <w:rPr>
          <w:rFonts w:ascii="Tahoma" w:hAnsi="Tahoma" w:cs="Tahoma"/>
          <w:sz w:val="20"/>
          <w:szCs w:val="20"/>
        </w:rPr>
        <w:t xml:space="preserve">, FIP, </w:t>
      </w:r>
      <w:proofErr w:type="spellStart"/>
      <w:r>
        <w:rPr>
          <w:rFonts w:ascii="Tahoma" w:hAnsi="Tahoma" w:cs="Tahoma"/>
          <w:sz w:val="20"/>
          <w:szCs w:val="20"/>
        </w:rPr>
        <w:t>cytauxzoonosis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ehrlichia</w:t>
      </w:r>
      <w:proofErr w:type="spellEnd"/>
    </w:p>
    <w:p w:rsidR="00537278" w:rsidRDefault="00537278" w:rsidP="00537278">
      <w:pPr>
        <w:pStyle w:val="ListParagraph"/>
        <w:numPr>
          <w:ilvl w:val="2"/>
          <w:numId w:val="16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Canine: parvovirus, </w:t>
      </w:r>
      <w:proofErr w:type="spellStart"/>
      <w:r>
        <w:rPr>
          <w:rFonts w:ascii="Tahoma" w:hAnsi="Tahoma" w:cs="Tahoma"/>
          <w:sz w:val="20"/>
          <w:szCs w:val="20"/>
        </w:rPr>
        <w:t>ehrlichiosis</w:t>
      </w:r>
      <w:proofErr w:type="spellEnd"/>
      <w:r>
        <w:rPr>
          <w:rFonts w:ascii="Tahoma" w:hAnsi="Tahoma" w:cs="Tahoma"/>
          <w:sz w:val="20"/>
          <w:szCs w:val="20"/>
        </w:rPr>
        <w:t xml:space="preserve">, RMSF, </w:t>
      </w:r>
      <w:proofErr w:type="spellStart"/>
      <w:r w:rsidRPr="00E26665">
        <w:rPr>
          <w:rFonts w:ascii="Tahoma" w:hAnsi="Tahoma" w:cs="Tahoma"/>
          <w:sz w:val="20"/>
          <w:szCs w:val="20"/>
        </w:rPr>
        <w:t>anaplasma</w:t>
      </w:r>
      <w:proofErr w:type="spellEnd"/>
      <w:r w:rsidRPr="00E26665">
        <w:rPr>
          <w:rFonts w:ascii="Tahoma" w:hAnsi="Tahoma" w:cs="Tahoma"/>
          <w:sz w:val="20"/>
          <w:szCs w:val="20"/>
        </w:rPr>
        <w:t>,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babesia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leishmania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proofErr w:type="spellStart"/>
      <w:r>
        <w:rPr>
          <w:rFonts w:ascii="Tahoma" w:hAnsi="Tahoma" w:cs="Tahoma"/>
          <w:sz w:val="20"/>
          <w:szCs w:val="20"/>
        </w:rPr>
        <w:t>lepto</w:t>
      </w:r>
      <w:proofErr w:type="spellEnd"/>
      <w:r>
        <w:rPr>
          <w:rFonts w:ascii="Tahoma" w:hAnsi="Tahoma" w:cs="Tahoma"/>
          <w:sz w:val="20"/>
          <w:szCs w:val="20"/>
        </w:rPr>
        <w:t xml:space="preserve">, HW </w:t>
      </w:r>
      <w:proofErr w:type="spellStart"/>
      <w:r>
        <w:rPr>
          <w:rFonts w:ascii="Tahoma" w:hAnsi="Tahoma" w:cs="Tahoma"/>
          <w:sz w:val="20"/>
          <w:szCs w:val="20"/>
        </w:rPr>
        <w:t>dz</w:t>
      </w:r>
      <w:proofErr w:type="spellEnd"/>
      <w:r>
        <w:rPr>
          <w:rFonts w:ascii="Tahoma" w:hAnsi="Tahoma" w:cs="Tahoma"/>
          <w:sz w:val="20"/>
          <w:szCs w:val="20"/>
        </w:rPr>
        <w:t xml:space="preserve">, </w:t>
      </w:r>
      <w:r w:rsidRPr="00E26665">
        <w:rPr>
          <w:rFonts w:ascii="Tahoma" w:hAnsi="Tahoma" w:cs="Tahoma"/>
          <w:sz w:val="20"/>
          <w:szCs w:val="20"/>
        </w:rPr>
        <w:t>sepsis</w:t>
      </w:r>
      <w:r>
        <w:rPr>
          <w:rFonts w:ascii="Tahoma" w:hAnsi="Tahoma" w:cs="Tahoma"/>
          <w:sz w:val="20"/>
          <w:szCs w:val="20"/>
        </w:rPr>
        <w:t>, DIC, snakebites, LSA, HSA</w:t>
      </w:r>
    </w:p>
    <w:p w:rsidR="00E96051" w:rsidRDefault="00E96051" w:rsidP="00E96051">
      <w:pPr>
        <w:pStyle w:val="ListParagraph"/>
        <w:numPr>
          <w:ilvl w:val="1"/>
          <w:numId w:val="16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Reported mortality rate (primary) 25-30%</w:t>
      </w:r>
    </w:p>
    <w:p w:rsidR="00E96051" w:rsidRDefault="000B4ADB" w:rsidP="00537278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E96051">
        <w:rPr>
          <w:rFonts w:ascii="Tahoma" w:hAnsi="Tahoma" w:cs="Tahoma"/>
          <w:sz w:val="20"/>
          <w:szCs w:val="20"/>
        </w:rPr>
        <w:t xml:space="preserve">ITP can cause the most severe form of thrombocytopenia </w:t>
      </w:r>
    </w:p>
    <w:p w:rsidR="000B4ADB" w:rsidRDefault="00E96051" w:rsidP="000B4ADB">
      <w:pPr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>Clinical signs / diagnosis</w:t>
      </w:r>
      <w:r w:rsidR="000B4ADB" w:rsidRPr="00E26665">
        <w:rPr>
          <w:rFonts w:ascii="Tahoma" w:hAnsi="Tahoma" w:cs="Tahoma"/>
          <w:i/>
          <w:sz w:val="20"/>
          <w:szCs w:val="20"/>
        </w:rPr>
        <w:t>:</w:t>
      </w:r>
    </w:p>
    <w:p w:rsidR="00E96051" w:rsidRPr="00E96051" w:rsidRDefault="00E96051" w:rsidP="00E96051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E96051">
        <w:rPr>
          <w:rFonts w:ascii="Tahoma" w:hAnsi="Tahoma" w:cs="Tahoma"/>
          <w:sz w:val="20"/>
          <w:szCs w:val="20"/>
        </w:rPr>
        <w:t>Bleeding occurs below 25-50K</w:t>
      </w:r>
    </w:p>
    <w:p w:rsidR="00E96051" w:rsidRPr="00E96051" w:rsidRDefault="00E96051" w:rsidP="000B4ADB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 xml:space="preserve">Petechia, ecchymosis on MM, pinnae, inguinal area; mucosal bleeding oral, epistaxis, </w:t>
      </w:r>
      <w:proofErr w:type="spellStart"/>
      <w:r w:rsidRPr="00E26665">
        <w:rPr>
          <w:rFonts w:ascii="Tahoma" w:hAnsi="Tahoma" w:cs="Tahoma"/>
          <w:sz w:val="20"/>
          <w:szCs w:val="20"/>
        </w:rPr>
        <w:t>hyphema</w:t>
      </w:r>
      <w:proofErr w:type="spellEnd"/>
      <w:r w:rsidRPr="00E26665">
        <w:rPr>
          <w:rFonts w:ascii="Tahoma" w:hAnsi="Tahoma" w:cs="Tahoma"/>
          <w:sz w:val="20"/>
          <w:szCs w:val="20"/>
        </w:rPr>
        <w:t>, hematemesis, melena, hematochezia, hematuria, prolonged bleeding or excessive bruising following venipuncture / trauma, CNS signs from cerebral or spinal cord bleeding</w:t>
      </w:r>
    </w:p>
    <w:p w:rsidR="000B4ADB" w:rsidRPr="00E26665" w:rsidRDefault="000B4ADB" w:rsidP="000B4ADB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Manual platelet count / blood smear to confirm accuracy of automated platelet count</w:t>
      </w:r>
      <w:r w:rsidR="000D2B27">
        <w:rPr>
          <w:rFonts w:ascii="Tahoma" w:hAnsi="Tahoma" w:cs="Tahoma"/>
          <w:sz w:val="20"/>
          <w:szCs w:val="20"/>
        </w:rPr>
        <w:t xml:space="preserve"> (r/o </w:t>
      </w:r>
      <w:proofErr w:type="spellStart"/>
      <w:r w:rsidR="000D2B27">
        <w:rPr>
          <w:rFonts w:ascii="Tahoma" w:hAnsi="Tahoma" w:cs="Tahoma"/>
          <w:sz w:val="20"/>
          <w:szCs w:val="20"/>
        </w:rPr>
        <w:t>pseudothrombocytopenia</w:t>
      </w:r>
      <w:proofErr w:type="spellEnd"/>
      <w:r w:rsidR="000D2B27">
        <w:rPr>
          <w:rFonts w:ascii="Tahoma" w:hAnsi="Tahoma" w:cs="Tahoma"/>
          <w:sz w:val="20"/>
          <w:szCs w:val="20"/>
        </w:rPr>
        <w:t>)</w:t>
      </w:r>
    </w:p>
    <w:p w:rsidR="000B4ADB" w:rsidRPr="00E26665" w:rsidRDefault="000B4ADB" w:rsidP="00E96051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 xml:space="preserve">Inflammatory conditions can </w:t>
      </w:r>
      <w:r w:rsidR="000460AA" w:rsidRPr="00E26665">
        <w:rPr>
          <w:rFonts w:ascii="Tahoma" w:hAnsi="Tahoma" w:cs="Tahoma"/>
          <w:sz w:val="20"/>
          <w:szCs w:val="20"/>
        </w:rPr>
        <w:t>cause</w:t>
      </w:r>
      <w:r w:rsidRPr="00E26665">
        <w:rPr>
          <w:rFonts w:ascii="Tahoma" w:hAnsi="Tahoma" w:cs="Tahoma"/>
          <w:sz w:val="20"/>
          <w:szCs w:val="20"/>
        </w:rPr>
        <w:t xml:space="preserve"> platelet clumping, especially if traumatic venipuncture occurs</w:t>
      </w:r>
    </w:p>
    <w:p w:rsidR="000B4ADB" w:rsidRPr="00E26665" w:rsidRDefault="000B4ADB" w:rsidP="00E96051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Cats have large platelets and can be miscounted as RBCs</w:t>
      </w:r>
    </w:p>
    <w:p w:rsidR="000B4ADB" w:rsidRPr="00E26665" w:rsidRDefault="000B4ADB" w:rsidP="00E96051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proofErr w:type="spellStart"/>
      <w:r w:rsidRPr="00E26665">
        <w:rPr>
          <w:rFonts w:ascii="Tahoma" w:hAnsi="Tahoma" w:cs="Tahoma"/>
          <w:sz w:val="20"/>
          <w:szCs w:val="20"/>
        </w:rPr>
        <w:t>Hpf</w:t>
      </w:r>
      <w:proofErr w:type="spellEnd"/>
      <w:r w:rsidRPr="00E26665">
        <w:rPr>
          <w:rFonts w:ascii="Tahoma" w:hAnsi="Tahoma" w:cs="Tahoma"/>
          <w:sz w:val="20"/>
          <w:szCs w:val="20"/>
        </w:rPr>
        <w:t xml:space="preserve"> should have 8-15 platelets (x15</w:t>
      </w:r>
      <w:r w:rsidR="00E96051">
        <w:rPr>
          <w:rFonts w:ascii="Tahoma" w:hAnsi="Tahoma" w:cs="Tahoma"/>
          <w:sz w:val="20"/>
          <w:szCs w:val="20"/>
        </w:rPr>
        <w:t>K</w:t>
      </w:r>
      <w:r w:rsidRPr="00E26665">
        <w:rPr>
          <w:rFonts w:ascii="Tahoma" w:hAnsi="Tahoma" w:cs="Tahoma"/>
          <w:sz w:val="20"/>
          <w:szCs w:val="20"/>
        </w:rPr>
        <w:t xml:space="preserve"> = 120-225K)</w:t>
      </w:r>
    </w:p>
    <w:p w:rsidR="000B4ADB" w:rsidRPr="00E26665" w:rsidRDefault="000B4ADB" w:rsidP="000B4ADB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 xml:space="preserve">Mild, </w:t>
      </w:r>
      <w:r w:rsidR="00537278" w:rsidRPr="00E26665">
        <w:rPr>
          <w:rFonts w:ascii="Tahoma" w:hAnsi="Tahoma" w:cs="Tahoma"/>
          <w:sz w:val="20"/>
          <w:szCs w:val="20"/>
        </w:rPr>
        <w:t>non-regenerative</w:t>
      </w:r>
      <w:r w:rsidRPr="00E26665">
        <w:rPr>
          <w:rFonts w:ascii="Tahoma" w:hAnsi="Tahoma" w:cs="Tahoma"/>
          <w:sz w:val="20"/>
          <w:szCs w:val="20"/>
        </w:rPr>
        <w:t xml:space="preserve"> anemia may accompany (infectious, inflammatory, neoplastic causes)</w:t>
      </w:r>
    </w:p>
    <w:p w:rsidR="000B4ADB" w:rsidRPr="00E26665" w:rsidRDefault="000B4ADB" w:rsidP="000B4ADB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Dx work up = CBC, chemistry, clotting profile, CXR, AUS, infectious disease testing</w:t>
      </w:r>
      <w:r w:rsidR="000D2B27">
        <w:rPr>
          <w:rFonts w:ascii="Tahoma" w:hAnsi="Tahoma" w:cs="Tahoma"/>
          <w:sz w:val="20"/>
          <w:szCs w:val="20"/>
        </w:rPr>
        <w:t>, anti-platelet antib</w:t>
      </w:r>
      <w:r w:rsidR="001405AD">
        <w:rPr>
          <w:rFonts w:ascii="Tahoma" w:hAnsi="Tahoma" w:cs="Tahoma"/>
          <w:sz w:val="20"/>
          <w:szCs w:val="20"/>
        </w:rPr>
        <w:t xml:space="preserve">ody testing, bone marrow aspirate/core </w:t>
      </w:r>
    </w:p>
    <w:p w:rsidR="000B4ADB" w:rsidRPr="00E26665" w:rsidRDefault="000B4ADB" w:rsidP="000B4ADB">
      <w:pPr>
        <w:rPr>
          <w:rFonts w:ascii="Tahoma" w:hAnsi="Tahoma" w:cs="Tahoma"/>
          <w:i/>
          <w:sz w:val="20"/>
          <w:szCs w:val="20"/>
        </w:rPr>
      </w:pPr>
      <w:r w:rsidRPr="00E26665">
        <w:rPr>
          <w:rFonts w:ascii="Tahoma" w:hAnsi="Tahoma" w:cs="Tahoma"/>
          <w:i/>
          <w:sz w:val="20"/>
          <w:szCs w:val="20"/>
        </w:rPr>
        <w:t>Therapeutic approaches</w:t>
      </w:r>
    </w:p>
    <w:p w:rsidR="000B4ADB" w:rsidRPr="00E26665" w:rsidRDefault="000B4ADB" w:rsidP="000B4ADB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DIC – correct underlying causes plus supportive care (fluids, blood products, O2, anti-coagulation)</w:t>
      </w:r>
    </w:p>
    <w:p w:rsidR="000B4ADB" w:rsidRPr="00E26665" w:rsidRDefault="000B4ADB" w:rsidP="000B4ADB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ITP – immunosuppression</w:t>
      </w:r>
    </w:p>
    <w:p w:rsidR="000B4ADB" w:rsidRPr="00E26665" w:rsidRDefault="00E26665" w:rsidP="000B4ADB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lastRenderedPageBreak/>
        <w:t>Glucocorticoids</w:t>
      </w:r>
      <w:r w:rsidR="000B4ADB" w:rsidRPr="00E26665">
        <w:rPr>
          <w:rFonts w:ascii="Tahoma" w:hAnsi="Tahoma" w:cs="Tahoma"/>
          <w:sz w:val="20"/>
          <w:szCs w:val="20"/>
        </w:rPr>
        <w:t xml:space="preserve"> – down regulating Fc receptors on macrophage, preventing release of IL-1 and IL-6, reducing the APC process, reducing antibody adhesion to epitopes, direct inhibition of T-cell function</w:t>
      </w:r>
    </w:p>
    <w:p w:rsidR="000B4ADB" w:rsidRPr="00E26665" w:rsidRDefault="00537278" w:rsidP="000B4ADB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="000B4ADB" w:rsidRPr="00E26665">
        <w:rPr>
          <w:rFonts w:ascii="Tahoma" w:hAnsi="Tahoma" w:cs="Tahoma"/>
          <w:sz w:val="20"/>
          <w:szCs w:val="20"/>
        </w:rPr>
        <w:t>yclosporine, azathioprine, mycophenolate, leflunomide</w:t>
      </w:r>
      <w:r>
        <w:rPr>
          <w:rFonts w:ascii="Tahoma" w:hAnsi="Tahoma" w:cs="Tahoma"/>
          <w:sz w:val="20"/>
          <w:szCs w:val="20"/>
        </w:rPr>
        <w:t xml:space="preserve"> secondary immunosuppression </w:t>
      </w:r>
    </w:p>
    <w:p w:rsidR="000B4ADB" w:rsidRPr="00E26665" w:rsidRDefault="00E26665" w:rsidP="006316BC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Vincristine</w:t>
      </w:r>
      <w:r w:rsidR="000B4ADB" w:rsidRPr="00E26665">
        <w:rPr>
          <w:rFonts w:ascii="Tahoma" w:hAnsi="Tahoma" w:cs="Tahoma"/>
          <w:sz w:val="20"/>
          <w:szCs w:val="20"/>
        </w:rPr>
        <w:t xml:space="preserve"> – causes release of platelets from megakaryocytes – given once</w:t>
      </w:r>
    </w:p>
    <w:p w:rsidR="000B4ADB" w:rsidRPr="00A22322" w:rsidRDefault="00C00ED9" w:rsidP="00BB7F5C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IVIg</w:t>
      </w:r>
      <w:proofErr w:type="spellEnd"/>
      <w:r w:rsidR="000B4ADB" w:rsidRPr="00E26665">
        <w:rPr>
          <w:rFonts w:ascii="Tahoma" w:hAnsi="Tahoma" w:cs="Tahoma"/>
          <w:sz w:val="20"/>
          <w:szCs w:val="20"/>
        </w:rPr>
        <w:t xml:space="preserve"> (0.5mg/kg IV once) – shorter duration of stay in hospital</w:t>
      </w:r>
      <w:r w:rsidR="00BB7F5C">
        <w:rPr>
          <w:rFonts w:ascii="Tahoma" w:hAnsi="Tahoma" w:cs="Tahoma"/>
          <w:sz w:val="20"/>
          <w:szCs w:val="20"/>
        </w:rPr>
        <w:t xml:space="preserve">.  </w:t>
      </w:r>
      <w:r w:rsidR="00F52F1E">
        <w:rPr>
          <w:rFonts w:ascii="Tahoma" w:hAnsi="Tahoma" w:cs="Tahoma"/>
          <w:sz w:val="20"/>
          <w:szCs w:val="20"/>
        </w:rPr>
        <w:t xml:space="preserve">Works by </w:t>
      </w:r>
      <w:r w:rsidR="00BB7F5C">
        <w:rPr>
          <w:rFonts w:ascii="Tahoma" w:hAnsi="Tahoma" w:cs="Tahoma"/>
          <w:sz w:val="20"/>
          <w:szCs w:val="20"/>
        </w:rPr>
        <w:t>Fc recep</w:t>
      </w:r>
      <w:r w:rsidR="00BB7F5C" w:rsidRPr="00BB7F5C">
        <w:rPr>
          <w:rFonts w:ascii="Tahoma" w:hAnsi="Tahoma" w:cs="Tahoma"/>
          <w:sz w:val="20"/>
          <w:szCs w:val="20"/>
        </w:rPr>
        <w:t>tor blockade</w:t>
      </w:r>
      <w:r w:rsidR="00F52F1E">
        <w:rPr>
          <w:rFonts w:ascii="Tahoma" w:hAnsi="Tahoma" w:cs="Tahoma"/>
          <w:sz w:val="20"/>
          <w:szCs w:val="20"/>
        </w:rPr>
        <w:t xml:space="preserve"> on mononuclear cells preventing </w:t>
      </w:r>
      <w:r w:rsidR="00F52F1E" w:rsidRPr="00A22322">
        <w:rPr>
          <w:rFonts w:ascii="Tahoma" w:hAnsi="Tahoma" w:cs="Tahoma"/>
          <w:sz w:val="20"/>
          <w:szCs w:val="20"/>
        </w:rPr>
        <w:t>phagocytosi</w:t>
      </w:r>
      <w:r w:rsidR="00F52F1E" w:rsidRPr="00A22322">
        <w:rPr>
          <w:rFonts w:ascii="Tahoma" w:hAnsi="Tahoma" w:cs="Tahoma"/>
          <w:color w:val="000000"/>
          <w:sz w:val="20"/>
          <w:szCs w:val="20"/>
        </w:rPr>
        <w:t xml:space="preserve">s (inhibition of Fc gamma receptor-mediated </w:t>
      </w:r>
      <w:r w:rsidR="00F52F1E" w:rsidRPr="00A22322">
        <w:rPr>
          <w:rFonts w:ascii="Tahoma" w:hAnsi="Tahoma" w:cs="Tahoma"/>
          <w:sz w:val="20"/>
          <w:szCs w:val="20"/>
        </w:rPr>
        <w:t>platelet destruction), and/or</w:t>
      </w:r>
      <w:r w:rsidR="00BB7F5C" w:rsidRPr="00A22322">
        <w:rPr>
          <w:rFonts w:ascii="Tahoma" w:hAnsi="Tahoma" w:cs="Tahoma"/>
          <w:sz w:val="20"/>
          <w:szCs w:val="20"/>
        </w:rPr>
        <w:t xml:space="preserve"> reduction in platelet-surface-bound antibody concentrations due to binding of antiplatelet autoanti</w:t>
      </w:r>
      <w:r w:rsidR="00F52F1E" w:rsidRPr="00A22322">
        <w:rPr>
          <w:rFonts w:ascii="Tahoma" w:hAnsi="Tahoma" w:cs="Tahoma"/>
          <w:sz w:val="20"/>
          <w:szCs w:val="20"/>
        </w:rPr>
        <w:t>body (</w:t>
      </w:r>
      <w:proofErr w:type="spellStart"/>
      <w:r w:rsidR="00BB7F5C" w:rsidRPr="00A22322">
        <w:rPr>
          <w:rFonts w:ascii="Tahoma" w:hAnsi="Tahoma" w:cs="Tahoma"/>
          <w:sz w:val="20"/>
          <w:szCs w:val="20"/>
        </w:rPr>
        <w:t>antiidiotypic</w:t>
      </w:r>
      <w:proofErr w:type="spellEnd"/>
      <w:r w:rsidR="00BB7F5C" w:rsidRPr="00A22322">
        <w:rPr>
          <w:rFonts w:ascii="Tahoma" w:hAnsi="Tahoma" w:cs="Tahoma"/>
          <w:sz w:val="20"/>
          <w:szCs w:val="20"/>
        </w:rPr>
        <w:t xml:space="preserve"> </w:t>
      </w:r>
      <w:r w:rsidR="00F52F1E" w:rsidRPr="00A22322">
        <w:rPr>
          <w:rFonts w:ascii="Tahoma" w:hAnsi="Tahoma" w:cs="Tahoma"/>
          <w:sz w:val="20"/>
          <w:szCs w:val="20"/>
        </w:rPr>
        <w:t>neutralization of antiplatelet antibodies)</w:t>
      </w:r>
    </w:p>
    <w:p w:rsidR="000B4ADB" w:rsidRPr="00A22322" w:rsidRDefault="000B4ADB" w:rsidP="006316BC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A22322">
        <w:rPr>
          <w:rFonts w:ascii="Tahoma" w:hAnsi="Tahoma" w:cs="Tahoma"/>
          <w:sz w:val="20"/>
          <w:szCs w:val="20"/>
        </w:rPr>
        <w:t>Splenectomy (humans) – second line treatment</w:t>
      </w:r>
    </w:p>
    <w:p w:rsidR="000B4ADB" w:rsidRPr="00E26665" w:rsidRDefault="000B4ADB" w:rsidP="000B4ADB">
      <w:pPr>
        <w:pStyle w:val="ListParagraph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Platelet transfusion – only if life threatening bleeding (slow or stop bleeding), used up quickly</w:t>
      </w:r>
    </w:p>
    <w:p w:rsidR="000B4ADB" w:rsidRPr="00E26665" w:rsidRDefault="000B4ADB" w:rsidP="000B4ADB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 xml:space="preserve">If given – marked for destruction </w:t>
      </w:r>
    </w:p>
    <w:p w:rsidR="000B4ADB" w:rsidRPr="00E26665" w:rsidRDefault="000B4ADB" w:rsidP="000B4ADB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Fresh whole blood, PRP, cry</w:t>
      </w:r>
      <w:r w:rsidR="000460AA" w:rsidRPr="00E26665">
        <w:rPr>
          <w:rFonts w:ascii="Tahoma" w:hAnsi="Tahoma" w:cs="Tahoma"/>
          <w:sz w:val="20"/>
          <w:szCs w:val="20"/>
        </w:rPr>
        <w:t>o-</w:t>
      </w:r>
      <w:r w:rsidRPr="00E26665">
        <w:rPr>
          <w:rFonts w:ascii="Tahoma" w:hAnsi="Tahoma" w:cs="Tahoma"/>
          <w:sz w:val="20"/>
          <w:szCs w:val="20"/>
        </w:rPr>
        <w:t>preserved, lyophilized platelets, fresh platelet concentrate</w:t>
      </w:r>
    </w:p>
    <w:p w:rsidR="000B4ADB" w:rsidRPr="00E26665" w:rsidRDefault="000B4ADB" w:rsidP="000B4ADB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One unit</w:t>
      </w:r>
      <w:r w:rsidR="006316BC">
        <w:rPr>
          <w:rFonts w:ascii="Tahoma" w:hAnsi="Tahoma" w:cs="Tahoma"/>
          <w:sz w:val="20"/>
          <w:szCs w:val="20"/>
        </w:rPr>
        <w:t xml:space="preserve"> of whole blood-derived PRP</w:t>
      </w:r>
      <w:r w:rsidRPr="00E26665">
        <w:rPr>
          <w:rFonts w:ascii="Tahoma" w:hAnsi="Tahoma" w:cs="Tahoma"/>
          <w:sz w:val="20"/>
          <w:szCs w:val="20"/>
        </w:rPr>
        <w:t xml:space="preserve"> results in a max platelet increase of 40K</w:t>
      </w:r>
    </w:p>
    <w:p w:rsidR="000B4ADB" w:rsidRPr="00E26665" w:rsidRDefault="000B4ADB" w:rsidP="000B4ADB">
      <w:pPr>
        <w:pStyle w:val="ListParagraph"/>
        <w:numPr>
          <w:ilvl w:val="1"/>
          <w:numId w:val="1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 xml:space="preserve">FWB (thrombocytopenic and anemic patients) – 10mL/kg yield approx. 10K </w:t>
      </w:r>
    </w:p>
    <w:p w:rsidR="000B4ADB" w:rsidRPr="00E26665" w:rsidRDefault="000B4ADB" w:rsidP="000B4ADB">
      <w:pPr>
        <w:pStyle w:val="ListParagraph"/>
        <w:rPr>
          <w:rFonts w:ascii="Tahoma" w:hAnsi="Tahoma" w:cs="Tahoma"/>
          <w:b/>
          <w:sz w:val="20"/>
          <w:szCs w:val="20"/>
          <w:u w:val="single"/>
        </w:rPr>
      </w:pPr>
    </w:p>
    <w:p w:rsidR="000B4ADB" w:rsidRPr="00E26665" w:rsidRDefault="00E26665" w:rsidP="000B4ADB">
      <w:pPr>
        <w:rPr>
          <w:rFonts w:ascii="Tahoma" w:hAnsi="Tahoma" w:cs="Tahoma"/>
          <w:b/>
          <w:sz w:val="20"/>
          <w:szCs w:val="20"/>
          <w:u w:val="single"/>
        </w:rPr>
      </w:pPr>
      <w:r w:rsidRPr="00E26665">
        <w:rPr>
          <w:rFonts w:ascii="Tahoma" w:hAnsi="Tahoma" w:cs="Tahoma"/>
          <w:b/>
          <w:sz w:val="20"/>
          <w:szCs w:val="20"/>
          <w:u w:val="single"/>
        </w:rPr>
        <w:t xml:space="preserve">Other </w:t>
      </w:r>
      <w:r w:rsidR="000B4ADB" w:rsidRPr="00E26665">
        <w:rPr>
          <w:rFonts w:ascii="Tahoma" w:hAnsi="Tahoma" w:cs="Tahoma"/>
          <w:b/>
          <w:sz w:val="20"/>
          <w:szCs w:val="20"/>
          <w:u w:val="single"/>
        </w:rPr>
        <w:t xml:space="preserve">Acquired </w:t>
      </w:r>
      <w:r w:rsidRPr="00E26665">
        <w:rPr>
          <w:rFonts w:ascii="Tahoma" w:hAnsi="Tahoma" w:cs="Tahoma"/>
          <w:b/>
          <w:sz w:val="20"/>
          <w:szCs w:val="20"/>
          <w:u w:val="single"/>
        </w:rPr>
        <w:t xml:space="preserve">Platelet </w:t>
      </w:r>
      <w:r w:rsidR="000B4ADB" w:rsidRPr="00E26665">
        <w:rPr>
          <w:rFonts w:ascii="Tahoma" w:hAnsi="Tahoma" w:cs="Tahoma"/>
          <w:b/>
          <w:sz w:val="20"/>
          <w:szCs w:val="20"/>
          <w:u w:val="single"/>
        </w:rPr>
        <w:t>Disorders</w:t>
      </w:r>
    </w:p>
    <w:p w:rsidR="000460AA" w:rsidRPr="00E26665" w:rsidRDefault="009410FA" w:rsidP="000460AA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Reduced platelet </w:t>
      </w:r>
      <w:r w:rsidR="000460AA" w:rsidRPr="00E26665">
        <w:rPr>
          <w:rFonts w:ascii="Tahoma" w:hAnsi="Tahoma" w:cs="Tahoma"/>
          <w:sz w:val="20"/>
          <w:szCs w:val="20"/>
        </w:rPr>
        <w:t xml:space="preserve">activity does not result in </w:t>
      </w:r>
      <w:r w:rsidR="00E26665" w:rsidRPr="00E26665">
        <w:rPr>
          <w:rFonts w:ascii="Tahoma" w:hAnsi="Tahoma" w:cs="Tahoma"/>
          <w:sz w:val="20"/>
          <w:szCs w:val="20"/>
        </w:rPr>
        <w:t>spontaneous</w:t>
      </w:r>
      <w:r w:rsidR="000460AA" w:rsidRPr="00E26665">
        <w:rPr>
          <w:rFonts w:ascii="Tahoma" w:hAnsi="Tahoma" w:cs="Tahoma"/>
          <w:sz w:val="20"/>
          <w:szCs w:val="20"/>
        </w:rPr>
        <w:t xml:space="preserve"> hemorrhage unless other hemostatic problems co-exist; may be more prone to bleed after trauma or surgery</w:t>
      </w:r>
    </w:p>
    <w:p w:rsidR="000B4ADB" w:rsidRPr="00E26665" w:rsidRDefault="000B4ADB" w:rsidP="00E26665">
      <w:pPr>
        <w:rPr>
          <w:rFonts w:ascii="Tahoma" w:hAnsi="Tahoma" w:cs="Tahoma"/>
          <w:b/>
          <w:sz w:val="20"/>
          <w:szCs w:val="20"/>
        </w:rPr>
      </w:pPr>
      <w:r w:rsidRPr="00E26665">
        <w:rPr>
          <w:rFonts w:ascii="Tahoma" w:hAnsi="Tahoma" w:cs="Tahoma"/>
          <w:b/>
          <w:sz w:val="20"/>
          <w:szCs w:val="20"/>
        </w:rPr>
        <w:t>Drugs</w:t>
      </w:r>
    </w:p>
    <w:p w:rsidR="00FF033D" w:rsidRDefault="00FF033D" w:rsidP="00E2666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COX</w:t>
      </w:r>
      <w:r w:rsidR="00150EB2">
        <w:rPr>
          <w:rFonts w:ascii="Tahoma" w:hAnsi="Tahoma" w:cs="Tahoma"/>
          <w:sz w:val="20"/>
          <w:szCs w:val="20"/>
        </w:rPr>
        <w:t>-1</w:t>
      </w:r>
      <w:r>
        <w:rPr>
          <w:rFonts w:ascii="Tahoma" w:hAnsi="Tahoma" w:cs="Tahoma"/>
          <w:sz w:val="20"/>
          <w:szCs w:val="20"/>
        </w:rPr>
        <w:t xml:space="preserve"> inhibitors </w:t>
      </w:r>
      <w:r w:rsidR="00150EB2">
        <w:rPr>
          <w:rFonts w:ascii="Tahoma" w:hAnsi="Tahoma" w:cs="Tahoma"/>
          <w:sz w:val="20"/>
          <w:szCs w:val="20"/>
        </w:rPr>
        <w:t>(</w:t>
      </w:r>
      <w:r>
        <w:rPr>
          <w:rFonts w:ascii="Tahoma" w:hAnsi="Tahoma" w:cs="Tahoma"/>
          <w:sz w:val="20"/>
          <w:szCs w:val="20"/>
        </w:rPr>
        <w:t>aspirin</w:t>
      </w:r>
      <w:r w:rsidR="00150EB2">
        <w:rPr>
          <w:rFonts w:ascii="Tahoma" w:hAnsi="Tahoma" w:cs="Tahoma"/>
          <w:sz w:val="20"/>
          <w:szCs w:val="20"/>
        </w:rPr>
        <w:t>)</w:t>
      </w:r>
      <w:r>
        <w:rPr>
          <w:rFonts w:ascii="Tahoma" w:hAnsi="Tahoma" w:cs="Tahoma"/>
          <w:sz w:val="20"/>
          <w:szCs w:val="20"/>
        </w:rPr>
        <w:t xml:space="preserve"> </w:t>
      </w:r>
      <w:r w:rsidR="00150EB2">
        <w:rPr>
          <w:rFonts w:ascii="Tahoma" w:hAnsi="Tahoma" w:cs="Tahoma"/>
          <w:sz w:val="20"/>
          <w:szCs w:val="20"/>
        </w:rPr>
        <w:t>irreversibly</w:t>
      </w:r>
      <w:r>
        <w:rPr>
          <w:rFonts w:ascii="Tahoma" w:hAnsi="Tahoma" w:cs="Tahoma"/>
          <w:sz w:val="20"/>
          <w:szCs w:val="20"/>
        </w:rPr>
        <w:t xml:space="preserve"> inactivate COX resulting in </w:t>
      </w:r>
      <w:r w:rsidR="00150EB2">
        <w:rPr>
          <w:rFonts w:ascii="Tahoma" w:hAnsi="Tahoma" w:cs="Tahoma"/>
          <w:sz w:val="20"/>
          <w:szCs w:val="20"/>
        </w:rPr>
        <w:t>inhibition</w:t>
      </w:r>
      <w:r>
        <w:rPr>
          <w:rFonts w:ascii="Tahoma" w:hAnsi="Tahoma" w:cs="Tahoma"/>
          <w:sz w:val="20"/>
          <w:szCs w:val="20"/>
        </w:rPr>
        <w:t xml:space="preserve"> of thromboxane A2 generation</w:t>
      </w:r>
    </w:p>
    <w:p w:rsidR="00FF033D" w:rsidRDefault="00FF033D" w:rsidP="00150EB2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Aspirin inhibits collagen induced platelet aggregation</w:t>
      </w:r>
    </w:p>
    <w:p w:rsidR="00FF033D" w:rsidRDefault="00FF033D" w:rsidP="00FF033D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NSAID </w:t>
      </w:r>
      <w:r w:rsidR="00150EB2">
        <w:rPr>
          <w:rFonts w:ascii="Tahoma" w:hAnsi="Tahoma" w:cs="Tahoma"/>
          <w:sz w:val="20"/>
          <w:szCs w:val="20"/>
        </w:rPr>
        <w:t>reversibly</w:t>
      </w:r>
      <w:r>
        <w:rPr>
          <w:rFonts w:ascii="Tahoma" w:hAnsi="Tahoma" w:cs="Tahoma"/>
          <w:sz w:val="20"/>
          <w:szCs w:val="20"/>
        </w:rPr>
        <w:t xml:space="preserve"> inactivate COX enzyme – platelet inhibition is transient and mild (&lt;6 hours)</w:t>
      </w:r>
    </w:p>
    <w:p w:rsidR="00FF033D" w:rsidRPr="00E26665" w:rsidRDefault="00FF033D" w:rsidP="00FF033D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Cl</w:t>
      </w:r>
      <w:r w:rsidR="00150EB2"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pidogrel –</w:t>
      </w:r>
      <w:r w:rsidR="00150EB2">
        <w:rPr>
          <w:rFonts w:ascii="Tahoma" w:hAnsi="Tahoma" w:cs="Tahoma"/>
          <w:sz w:val="20"/>
          <w:szCs w:val="20"/>
        </w:rPr>
        <w:t xml:space="preserve"> platelet aggregation inhibitor </w:t>
      </w:r>
      <w:r w:rsidR="00150EB2" w:rsidRPr="00150EB2">
        <w:rPr>
          <w:rFonts w:ascii="Tahoma" w:hAnsi="Tahoma" w:cs="Tahoma"/>
          <w:sz w:val="20"/>
          <w:szCs w:val="20"/>
        </w:rPr>
        <w:sym w:font="Wingdings" w:char="F0E0"/>
      </w:r>
      <w:r w:rsidR="00150EB2">
        <w:rPr>
          <w:rFonts w:ascii="Tahoma" w:hAnsi="Tahoma" w:cs="Tahoma"/>
          <w:sz w:val="20"/>
          <w:szCs w:val="20"/>
        </w:rPr>
        <w:t xml:space="preserve"> inhibits ADP binding, reduces platelet aggregation </w:t>
      </w:r>
    </w:p>
    <w:p w:rsidR="000B4ADB" w:rsidRPr="00E26665" w:rsidRDefault="000B4ADB" w:rsidP="00E26665">
      <w:pPr>
        <w:rPr>
          <w:rFonts w:ascii="Tahoma" w:hAnsi="Tahoma" w:cs="Tahoma"/>
          <w:b/>
          <w:sz w:val="20"/>
          <w:szCs w:val="20"/>
        </w:rPr>
      </w:pPr>
      <w:r w:rsidRPr="00E26665">
        <w:rPr>
          <w:rFonts w:ascii="Tahoma" w:hAnsi="Tahoma" w:cs="Tahoma"/>
          <w:b/>
          <w:sz w:val="20"/>
          <w:szCs w:val="20"/>
        </w:rPr>
        <w:t>Uremia</w:t>
      </w:r>
    </w:p>
    <w:p w:rsidR="000B4ADB" w:rsidRPr="00E26665" w:rsidRDefault="000B4ADB" w:rsidP="00E2666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 xml:space="preserve">Affects platelet adhesion, </w:t>
      </w:r>
      <w:r w:rsidR="00E26665" w:rsidRPr="00E26665">
        <w:rPr>
          <w:rFonts w:ascii="Tahoma" w:hAnsi="Tahoma" w:cs="Tahoma"/>
          <w:sz w:val="20"/>
          <w:szCs w:val="20"/>
        </w:rPr>
        <w:t>secretion</w:t>
      </w:r>
      <w:r w:rsidRPr="00E26665">
        <w:rPr>
          <w:rFonts w:ascii="Tahoma" w:hAnsi="Tahoma" w:cs="Tahoma"/>
          <w:sz w:val="20"/>
          <w:szCs w:val="20"/>
        </w:rPr>
        <w:t xml:space="preserve">, and aggregation </w:t>
      </w:r>
    </w:p>
    <w:p w:rsidR="000B4ADB" w:rsidRPr="00E26665" w:rsidRDefault="000B4ADB" w:rsidP="00E2666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Defects in vWF function (receptor binding)</w:t>
      </w:r>
    </w:p>
    <w:p w:rsidR="000B4ADB" w:rsidRPr="009A6D42" w:rsidRDefault="000B4ADB" w:rsidP="00E2666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9A6D42">
        <w:rPr>
          <w:rFonts w:ascii="Tahoma" w:hAnsi="Tahoma" w:cs="Tahoma"/>
          <w:sz w:val="20"/>
          <w:szCs w:val="20"/>
        </w:rPr>
        <w:t>Uremic patients also produce increased levels of NO and prostacyclin which can alter vascular tone and platelet function</w:t>
      </w:r>
    </w:p>
    <w:p w:rsidR="000B4ADB" w:rsidRPr="00E26665" w:rsidRDefault="000B4ADB" w:rsidP="00E2666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>Decreased production of thromboxane has been reported</w:t>
      </w:r>
    </w:p>
    <w:p w:rsidR="000B4ADB" w:rsidRPr="00E26665" w:rsidRDefault="000B4ADB" w:rsidP="00E2666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26665">
        <w:rPr>
          <w:rFonts w:ascii="Tahoma" w:hAnsi="Tahoma" w:cs="Tahoma"/>
          <w:sz w:val="20"/>
          <w:szCs w:val="20"/>
        </w:rPr>
        <w:t xml:space="preserve">Uremic toxins can directly inhibit platelets by </w:t>
      </w:r>
      <w:r w:rsidR="00E26665" w:rsidRPr="00E26665">
        <w:rPr>
          <w:rFonts w:ascii="Tahoma" w:hAnsi="Tahoma" w:cs="Tahoma"/>
          <w:sz w:val="20"/>
          <w:szCs w:val="20"/>
        </w:rPr>
        <w:t>competitively</w:t>
      </w:r>
      <w:r w:rsidRPr="00E26665">
        <w:rPr>
          <w:rFonts w:ascii="Tahoma" w:hAnsi="Tahoma" w:cs="Tahoma"/>
          <w:sz w:val="20"/>
          <w:szCs w:val="20"/>
        </w:rPr>
        <w:t xml:space="preserve"> binding </w:t>
      </w:r>
      <w:r w:rsidR="00E26665" w:rsidRPr="00E26665">
        <w:rPr>
          <w:rFonts w:ascii="Tahoma" w:hAnsi="Tahoma" w:cs="Tahoma"/>
          <w:sz w:val="20"/>
          <w:szCs w:val="20"/>
        </w:rPr>
        <w:t>receptors</w:t>
      </w:r>
      <w:r w:rsidRPr="00E26665">
        <w:rPr>
          <w:rFonts w:ascii="Tahoma" w:hAnsi="Tahoma" w:cs="Tahoma"/>
          <w:sz w:val="20"/>
          <w:szCs w:val="20"/>
        </w:rPr>
        <w:t xml:space="preserve"> </w:t>
      </w:r>
    </w:p>
    <w:p w:rsidR="000B4ADB" w:rsidRDefault="00E26665" w:rsidP="00E2666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Can be re</w:t>
      </w:r>
      <w:r w:rsidRPr="00E26665">
        <w:rPr>
          <w:rFonts w:ascii="Tahoma" w:hAnsi="Tahoma" w:cs="Tahoma"/>
          <w:sz w:val="20"/>
          <w:szCs w:val="20"/>
        </w:rPr>
        <w:t>ver</w:t>
      </w:r>
      <w:r>
        <w:rPr>
          <w:rFonts w:ascii="Tahoma" w:hAnsi="Tahoma" w:cs="Tahoma"/>
          <w:sz w:val="20"/>
          <w:szCs w:val="20"/>
        </w:rPr>
        <w:t>s</w:t>
      </w:r>
      <w:r w:rsidRPr="00E26665">
        <w:rPr>
          <w:rFonts w:ascii="Tahoma" w:hAnsi="Tahoma" w:cs="Tahoma"/>
          <w:sz w:val="20"/>
          <w:szCs w:val="20"/>
        </w:rPr>
        <w:t>ed</w:t>
      </w:r>
      <w:r w:rsidR="000B4ADB" w:rsidRPr="00E26665">
        <w:rPr>
          <w:rFonts w:ascii="Tahoma" w:hAnsi="Tahoma" w:cs="Tahoma"/>
          <w:sz w:val="20"/>
          <w:szCs w:val="20"/>
        </w:rPr>
        <w:t xml:space="preserve"> by dialysis</w:t>
      </w:r>
    </w:p>
    <w:p w:rsidR="009A6D42" w:rsidRPr="009A6D42" w:rsidRDefault="009A6D42" w:rsidP="009A6D42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Pr="00E26665">
        <w:rPr>
          <w:rFonts w:ascii="Tahoma" w:hAnsi="Tahoma" w:cs="Tahoma"/>
          <w:sz w:val="20"/>
          <w:szCs w:val="20"/>
        </w:rPr>
        <w:t>latelet function can be increased by giving cryoprecipitate or DDAVP</w:t>
      </w:r>
    </w:p>
    <w:p w:rsidR="00150EB2" w:rsidRPr="00150EB2" w:rsidRDefault="00150EB2" w:rsidP="00150EB2">
      <w:pPr>
        <w:rPr>
          <w:rFonts w:ascii="Tahoma" w:hAnsi="Tahoma" w:cs="Tahoma"/>
          <w:b/>
          <w:sz w:val="20"/>
          <w:szCs w:val="20"/>
        </w:rPr>
      </w:pPr>
      <w:r w:rsidRPr="00150EB2">
        <w:rPr>
          <w:rFonts w:ascii="Tahoma" w:hAnsi="Tahoma" w:cs="Tahoma"/>
          <w:b/>
          <w:sz w:val="20"/>
          <w:szCs w:val="20"/>
        </w:rPr>
        <w:t>Infectious</w:t>
      </w:r>
    </w:p>
    <w:p w:rsidR="00150EB2" w:rsidRDefault="00150EB2" w:rsidP="00150EB2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Ehlichia</w:t>
      </w:r>
      <w:proofErr w:type="spellEnd"/>
      <w:r>
        <w:rPr>
          <w:rFonts w:ascii="Tahoma" w:hAnsi="Tahoma" w:cs="Tahoma"/>
          <w:sz w:val="20"/>
          <w:szCs w:val="20"/>
        </w:rPr>
        <w:t xml:space="preserve"> – decreased platelet adhesion / aggregation</w:t>
      </w:r>
    </w:p>
    <w:p w:rsidR="00150EB2" w:rsidRPr="00150EB2" w:rsidRDefault="00150EB2" w:rsidP="00150EB2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FeLV</w:t>
      </w:r>
      <w:proofErr w:type="spellEnd"/>
      <w:r>
        <w:rPr>
          <w:rFonts w:ascii="Tahoma" w:hAnsi="Tahoma" w:cs="Tahoma"/>
          <w:sz w:val="20"/>
          <w:szCs w:val="20"/>
        </w:rPr>
        <w:t xml:space="preserve"> – viral effects at stem cell level causing production of dysplastic / neoplastic megakaryocytes </w:t>
      </w:r>
    </w:p>
    <w:p w:rsidR="00F95FCA" w:rsidRPr="00E26665" w:rsidRDefault="00F95FCA" w:rsidP="00E26665">
      <w:pPr>
        <w:rPr>
          <w:rFonts w:ascii="Tahoma" w:hAnsi="Tahoma" w:cs="Tahoma"/>
          <w:sz w:val="20"/>
          <w:szCs w:val="20"/>
        </w:rPr>
      </w:pPr>
    </w:p>
    <w:p w:rsidR="00D127D0" w:rsidRPr="00E26665" w:rsidRDefault="004C127B" w:rsidP="00D127D0">
      <w:pPr>
        <w:rPr>
          <w:rFonts w:ascii="Tahoma" w:hAnsi="Tahoma" w:cs="Tahoma"/>
          <w:b/>
          <w:sz w:val="24"/>
          <w:szCs w:val="24"/>
          <w:u w:val="single"/>
        </w:rPr>
      </w:pPr>
      <w:r w:rsidRPr="00E26665">
        <w:rPr>
          <w:rFonts w:ascii="Tahoma" w:hAnsi="Tahoma" w:cs="Tahoma"/>
          <w:b/>
          <w:sz w:val="24"/>
          <w:szCs w:val="24"/>
          <w:u w:val="single"/>
        </w:rPr>
        <w:t>INHERITED COAGULATION DISORDERS</w:t>
      </w:r>
    </w:p>
    <w:p w:rsidR="00D127D0" w:rsidRPr="00D127D0" w:rsidRDefault="00D127D0" w:rsidP="00D127D0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Less common than primary hemostatic disorders</w:t>
      </w:r>
    </w:p>
    <w:p w:rsidR="00D127D0" w:rsidRPr="00D127D0" w:rsidRDefault="00D127D0" w:rsidP="00D127D0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Usually involve a single factor and cause bleeding within the first year of life</w:t>
      </w:r>
    </w:p>
    <w:p w:rsidR="00F95FCA" w:rsidRDefault="00D127D0" w:rsidP="00F95FCA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lastRenderedPageBreak/>
        <w:t>Mildly a</w:t>
      </w:r>
      <w:r w:rsidR="006C2BF3">
        <w:rPr>
          <w:rFonts w:ascii="Tahoma" w:hAnsi="Tahoma" w:cs="Tahoma"/>
          <w:sz w:val="20"/>
          <w:szCs w:val="20"/>
        </w:rPr>
        <w:t>ffected animals, or those with F</w:t>
      </w:r>
      <w:r w:rsidRPr="00D127D0">
        <w:rPr>
          <w:rFonts w:ascii="Tahoma" w:hAnsi="Tahoma" w:cs="Tahoma"/>
          <w:sz w:val="20"/>
          <w:szCs w:val="20"/>
        </w:rPr>
        <w:t>VII deficiency, may not bleed until later in life, especially if they do not undergo trauma or surgery</w:t>
      </w:r>
    </w:p>
    <w:p w:rsidR="004C2075" w:rsidRPr="00D0120E" w:rsidRDefault="001C66F1" w:rsidP="009663E0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Arise from mutation within genes required for synthesis of pro</w:t>
      </w:r>
      <w:r w:rsidR="00570F26">
        <w:rPr>
          <w:rFonts w:ascii="Tahoma" w:hAnsi="Tahoma" w:cs="Tahoma"/>
          <w:sz w:val="20"/>
          <w:szCs w:val="20"/>
        </w:rPr>
        <w:t>cessing of coagulation factors</w:t>
      </w:r>
    </w:p>
    <w:p w:rsidR="00044348" w:rsidRPr="00E5616E" w:rsidRDefault="009663E0" w:rsidP="009663E0">
      <w:pPr>
        <w:rPr>
          <w:rFonts w:ascii="Tahoma" w:hAnsi="Tahoma" w:cs="Tahoma"/>
          <w:b/>
          <w:sz w:val="20"/>
          <w:szCs w:val="20"/>
          <w:u w:val="single"/>
        </w:rPr>
      </w:pPr>
      <w:r w:rsidRPr="00E5616E">
        <w:rPr>
          <w:rFonts w:ascii="Tahoma" w:hAnsi="Tahoma" w:cs="Tahoma"/>
          <w:b/>
          <w:sz w:val="20"/>
          <w:szCs w:val="20"/>
          <w:u w:val="single"/>
        </w:rPr>
        <w:t>Hemophilia A</w:t>
      </w:r>
      <w:r w:rsidR="00570F26" w:rsidRPr="00E5616E">
        <w:rPr>
          <w:rFonts w:ascii="Tahoma" w:hAnsi="Tahoma" w:cs="Tahoma"/>
          <w:b/>
          <w:sz w:val="20"/>
          <w:szCs w:val="20"/>
          <w:u w:val="single"/>
        </w:rPr>
        <w:t xml:space="preserve"> and B</w:t>
      </w:r>
    </w:p>
    <w:p w:rsidR="00570F26" w:rsidRPr="00570F26" w:rsidRDefault="00570F26" w:rsidP="00570F26">
      <w:pPr>
        <w:pStyle w:val="ListParagraph"/>
        <w:numPr>
          <w:ilvl w:val="0"/>
          <w:numId w:val="2"/>
        </w:num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X linked bleeding d</w:t>
      </w:r>
      <w:r w:rsidR="006C2BF3">
        <w:rPr>
          <w:rFonts w:ascii="Tahoma" w:hAnsi="Tahoma" w:cs="Tahoma"/>
          <w:sz w:val="20"/>
          <w:szCs w:val="20"/>
        </w:rPr>
        <w:t>isorders caused by functional (FVIII) or quantitative (F</w:t>
      </w:r>
      <w:r>
        <w:rPr>
          <w:rFonts w:ascii="Tahoma" w:hAnsi="Tahoma" w:cs="Tahoma"/>
          <w:sz w:val="20"/>
          <w:szCs w:val="20"/>
        </w:rPr>
        <w:t>IX) deficiencies</w:t>
      </w:r>
    </w:p>
    <w:p w:rsidR="005662E5" w:rsidRPr="001D5862" w:rsidRDefault="005662E5" w:rsidP="00570F26">
      <w:pPr>
        <w:pStyle w:val="ListParagraph"/>
        <w:numPr>
          <w:ilvl w:val="0"/>
          <w:numId w:val="2"/>
        </w:num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Hemophilia A is more common form in all species due to high de novo mutat</w:t>
      </w:r>
      <w:r w:rsidR="006C2BF3">
        <w:rPr>
          <w:rFonts w:ascii="Tahoma" w:hAnsi="Tahoma" w:cs="Tahoma"/>
          <w:sz w:val="20"/>
          <w:szCs w:val="20"/>
        </w:rPr>
        <w:t>ion rate in the coagulation F</w:t>
      </w:r>
      <w:r>
        <w:rPr>
          <w:rFonts w:ascii="Tahoma" w:hAnsi="Tahoma" w:cs="Tahoma"/>
          <w:sz w:val="20"/>
          <w:szCs w:val="20"/>
        </w:rPr>
        <w:t>VIII gene</w:t>
      </w:r>
    </w:p>
    <w:p w:rsidR="001D5862" w:rsidRPr="001D5862" w:rsidRDefault="001D5862" w:rsidP="00570F26">
      <w:pPr>
        <w:pStyle w:val="ListParagraph"/>
        <w:numPr>
          <w:ilvl w:val="0"/>
          <w:numId w:val="2"/>
        </w:numPr>
        <w:rPr>
          <w:rFonts w:ascii="Tahoma" w:hAnsi="Tahoma" w:cs="Tahoma"/>
          <w:b/>
          <w:sz w:val="20"/>
          <w:szCs w:val="20"/>
        </w:rPr>
      </w:pPr>
      <w:r w:rsidRPr="00482AE2">
        <w:rPr>
          <w:rFonts w:ascii="Tahoma" w:hAnsi="Tahoma" w:cs="Tahoma"/>
          <w:sz w:val="20"/>
          <w:szCs w:val="20"/>
          <w:u w:val="single"/>
        </w:rPr>
        <w:t>Hemophilia A</w:t>
      </w:r>
      <w:r>
        <w:rPr>
          <w:rFonts w:ascii="Tahoma" w:hAnsi="Tahoma" w:cs="Tahoma"/>
          <w:sz w:val="20"/>
          <w:szCs w:val="20"/>
        </w:rPr>
        <w:t xml:space="preserve"> is a deficiency in </w:t>
      </w:r>
      <w:r w:rsidR="00530DB0">
        <w:rPr>
          <w:rFonts w:ascii="Tahoma" w:hAnsi="Tahoma" w:cs="Tahoma"/>
          <w:sz w:val="20"/>
          <w:szCs w:val="20"/>
        </w:rPr>
        <w:t xml:space="preserve">functional </w:t>
      </w:r>
      <w:r w:rsidR="006C2BF3">
        <w:rPr>
          <w:rFonts w:ascii="Tahoma" w:hAnsi="Tahoma" w:cs="Tahoma"/>
          <w:sz w:val="20"/>
          <w:szCs w:val="20"/>
        </w:rPr>
        <w:t>FVIII – F</w:t>
      </w:r>
      <w:r>
        <w:rPr>
          <w:rFonts w:ascii="Tahoma" w:hAnsi="Tahoma" w:cs="Tahoma"/>
          <w:sz w:val="20"/>
          <w:szCs w:val="20"/>
        </w:rPr>
        <w:t>VIII is needed for propagation phase of coagulation</w:t>
      </w:r>
      <w:r w:rsidR="009A6D42">
        <w:rPr>
          <w:rFonts w:ascii="Tahoma" w:hAnsi="Tahoma" w:cs="Tahoma"/>
          <w:sz w:val="20"/>
          <w:szCs w:val="20"/>
        </w:rPr>
        <w:t xml:space="preserve"> </w:t>
      </w:r>
      <w:r w:rsidR="009A6D42" w:rsidRPr="009A6D42">
        <w:rPr>
          <w:rFonts w:ascii="Tahoma" w:hAnsi="Tahoma" w:cs="Tahoma"/>
          <w:sz w:val="20"/>
          <w:szCs w:val="20"/>
        </w:rPr>
        <w:sym w:font="Wingdings" w:char="F0E0"/>
      </w:r>
      <w:r w:rsidR="009A6D42">
        <w:rPr>
          <w:rFonts w:ascii="Tahoma" w:hAnsi="Tahoma" w:cs="Tahoma"/>
          <w:sz w:val="20"/>
          <w:szCs w:val="20"/>
        </w:rPr>
        <w:t xml:space="preserve"> ultimately joins </w:t>
      </w:r>
      <w:proofErr w:type="spellStart"/>
      <w:r w:rsidR="009A6D42">
        <w:rPr>
          <w:rFonts w:ascii="Tahoma" w:hAnsi="Tahoma" w:cs="Tahoma"/>
          <w:sz w:val="20"/>
          <w:szCs w:val="20"/>
        </w:rPr>
        <w:t>FIXa</w:t>
      </w:r>
      <w:proofErr w:type="spellEnd"/>
      <w:r w:rsidR="009A6D42">
        <w:rPr>
          <w:rFonts w:ascii="Tahoma" w:hAnsi="Tahoma" w:cs="Tahoma"/>
          <w:sz w:val="20"/>
          <w:szCs w:val="20"/>
        </w:rPr>
        <w:t xml:space="preserve"> to activate </w:t>
      </w:r>
      <w:proofErr w:type="spellStart"/>
      <w:r w:rsidR="009A6D42">
        <w:rPr>
          <w:rFonts w:ascii="Tahoma" w:hAnsi="Tahoma" w:cs="Tahoma"/>
          <w:sz w:val="20"/>
          <w:szCs w:val="20"/>
        </w:rPr>
        <w:t>FXa</w:t>
      </w:r>
      <w:proofErr w:type="spellEnd"/>
    </w:p>
    <w:p w:rsidR="001D5862" w:rsidRPr="001D5862" w:rsidRDefault="006C2BF3" w:rsidP="00570F26">
      <w:pPr>
        <w:pStyle w:val="ListParagraph"/>
        <w:numPr>
          <w:ilvl w:val="0"/>
          <w:numId w:val="2"/>
        </w:num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Deficiency in F</w:t>
      </w:r>
      <w:r w:rsidR="001D5862">
        <w:rPr>
          <w:rFonts w:ascii="Tahoma" w:hAnsi="Tahoma" w:cs="Tahoma"/>
          <w:sz w:val="20"/>
          <w:szCs w:val="20"/>
        </w:rPr>
        <w:t xml:space="preserve">VIII results in inability to generate </w:t>
      </w:r>
      <w:r w:rsidR="00FD5984">
        <w:rPr>
          <w:rFonts w:ascii="Tahoma" w:hAnsi="Tahoma" w:cs="Tahoma"/>
          <w:sz w:val="20"/>
          <w:szCs w:val="20"/>
        </w:rPr>
        <w:t>enough thrombin for a mature clo</w:t>
      </w:r>
      <w:r w:rsidR="001D5862">
        <w:rPr>
          <w:rFonts w:ascii="Tahoma" w:hAnsi="Tahoma" w:cs="Tahoma"/>
          <w:sz w:val="20"/>
          <w:szCs w:val="20"/>
        </w:rPr>
        <w:t>t to form</w:t>
      </w:r>
    </w:p>
    <w:p w:rsidR="00530DB0" w:rsidRPr="00530DB0" w:rsidRDefault="00530DB0" w:rsidP="00570F26">
      <w:pPr>
        <w:pStyle w:val="ListParagraph"/>
        <w:numPr>
          <w:ilvl w:val="0"/>
          <w:numId w:val="2"/>
        </w:numPr>
        <w:rPr>
          <w:rFonts w:ascii="Tahoma" w:hAnsi="Tahoma" w:cs="Tahoma"/>
          <w:b/>
          <w:sz w:val="20"/>
          <w:szCs w:val="20"/>
        </w:rPr>
      </w:pPr>
      <w:r w:rsidRPr="004A17C8">
        <w:rPr>
          <w:rFonts w:ascii="Tahoma" w:hAnsi="Tahoma" w:cs="Tahoma"/>
          <w:sz w:val="20"/>
          <w:szCs w:val="20"/>
          <w:u w:val="single"/>
        </w:rPr>
        <w:t>Hemophilia B</w:t>
      </w:r>
      <w:r>
        <w:rPr>
          <w:rFonts w:ascii="Tahoma" w:hAnsi="Tahoma" w:cs="Tahoma"/>
          <w:sz w:val="20"/>
          <w:szCs w:val="20"/>
        </w:rPr>
        <w:t xml:space="preserve"> is a deficienc</w:t>
      </w:r>
      <w:r w:rsidR="00FD5984">
        <w:rPr>
          <w:rFonts w:ascii="Tahoma" w:hAnsi="Tahoma" w:cs="Tahoma"/>
          <w:sz w:val="20"/>
          <w:szCs w:val="20"/>
        </w:rPr>
        <w:t>y of F</w:t>
      </w:r>
      <w:r>
        <w:rPr>
          <w:rFonts w:ascii="Tahoma" w:hAnsi="Tahoma" w:cs="Tahoma"/>
          <w:sz w:val="20"/>
          <w:szCs w:val="20"/>
        </w:rPr>
        <w:t>IX (“Christmas disease”) occurs less frequently</w:t>
      </w:r>
    </w:p>
    <w:p w:rsidR="00530DB0" w:rsidRPr="005662E5" w:rsidRDefault="00FD5984" w:rsidP="00482AE2">
      <w:pPr>
        <w:pStyle w:val="ListParagraph"/>
        <w:numPr>
          <w:ilvl w:val="1"/>
          <w:numId w:val="2"/>
        </w:num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</w:t>
      </w:r>
      <w:r w:rsidR="009830B8">
        <w:rPr>
          <w:rFonts w:ascii="Tahoma" w:hAnsi="Tahoma" w:cs="Tahoma"/>
          <w:sz w:val="20"/>
          <w:szCs w:val="20"/>
        </w:rPr>
        <w:t>IX</w:t>
      </w:r>
      <w:r w:rsidR="00530DB0">
        <w:rPr>
          <w:rFonts w:ascii="Tahoma" w:hAnsi="Tahoma" w:cs="Tahoma"/>
          <w:sz w:val="20"/>
          <w:szCs w:val="20"/>
        </w:rPr>
        <w:t xml:space="preserve"> need for </w:t>
      </w:r>
      <w:r>
        <w:rPr>
          <w:rFonts w:ascii="Tahoma" w:hAnsi="Tahoma" w:cs="Tahoma"/>
          <w:sz w:val="20"/>
          <w:szCs w:val="20"/>
        </w:rPr>
        <w:t>activation of F</w:t>
      </w:r>
      <w:r w:rsidR="00DF5335">
        <w:rPr>
          <w:rFonts w:ascii="Tahoma" w:hAnsi="Tahoma" w:cs="Tahoma"/>
          <w:sz w:val="20"/>
          <w:szCs w:val="20"/>
        </w:rPr>
        <w:t>X</w:t>
      </w:r>
    </w:p>
    <w:p w:rsidR="005662E5" w:rsidRPr="005662E5" w:rsidRDefault="005662E5" w:rsidP="005662E5">
      <w:pPr>
        <w:rPr>
          <w:rFonts w:ascii="Tahoma" w:hAnsi="Tahoma" w:cs="Tahoma"/>
          <w:i/>
          <w:sz w:val="20"/>
          <w:szCs w:val="20"/>
        </w:rPr>
      </w:pPr>
      <w:r w:rsidRPr="005662E5">
        <w:rPr>
          <w:rFonts w:ascii="Tahoma" w:hAnsi="Tahoma" w:cs="Tahoma"/>
          <w:i/>
          <w:sz w:val="20"/>
          <w:szCs w:val="20"/>
        </w:rPr>
        <w:t>Inheritance:</w:t>
      </w:r>
    </w:p>
    <w:p w:rsidR="005662E5" w:rsidRPr="005662E5" w:rsidRDefault="00482AE2" w:rsidP="005662E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5662E5" w:rsidRPr="005662E5">
        <w:rPr>
          <w:rFonts w:ascii="Tahoma" w:hAnsi="Tahoma" w:cs="Tahoma"/>
          <w:sz w:val="20"/>
          <w:szCs w:val="20"/>
        </w:rPr>
        <w:t>iagnosed in males – sex (X) linked, recessive inheritance pattern</w:t>
      </w:r>
    </w:p>
    <w:p w:rsidR="005662E5" w:rsidRDefault="00482AE2" w:rsidP="005662E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</w:t>
      </w:r>
      <w:r w:rsidR="005662E5" w:rsidRPr="005662E5">
        <w:rPr>
          <w:rFonts w:ascii="Tahoma" w:hAnsi="Tahoma" w:cs="Tahoma"/>
          <w:sz w:val="20"/>
          <w:szCs w:val="20"/>
        </w:rPr>
        <w:t>eterozygous females do not express a bleeding tendency</w:t>
      </w:r>
    </w:p>
    <w:p w:rsidR="00551DAA" w:rsidRDefault="00482AE2" w:rsidP="005662E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</w:t>
      </w:r>
      <w:r w:rsidR="00551DAA">
        <w:rPr>
          <w:rFonts w:ascii="Tahoma" w:hAnsi="Tahoma" w:cs="Tahoma"/>
          <w:sz w:val="20"/>
          <w:szCs w:val="20"/>
        </w:rPr>
        <w:t xml:space="preserve">emophilia mutation transmitted by asymptomatic carrier dams </w:t>
      </w:r>
    </w:p>
    <w:p w:rsidR="00551DAA" w:rsidRPr="005662E5" w:rsidRDefault="00482AE2" w:rsidP="005662E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="00551DAA">
        <w:rPr>
          <w:rFonts w:ascii="Tahoma" w:hAnsi="Tahoma" w:cs="Tahoma"/>
          <w:sz w:val="20"/>
          <w:szCs w:val="20"/>
        </w:rPr>
        <w:t>ildly affected males may survive to adulthood and propagate the trait if bred</w:t>
      </w:r>
    </w:p>
    <w:p w:rsidR="005662E5" w:rsidRPr="005662E5" w:rsidRDefault="005662E5" w:rsidP="005662E5">
      <w:pPr>
        <w:rPr>
          <w:rFonts w:ascii="Tahoma" w:hAnsi="Tahoma" w:cs="Tahoma"/>
          <w:i/>
          <w:sz w:val="20"/>
          <w:szCs w:val="20"/>
        </w:rPr>
      </w:pPr>
      <w:r w:rsidRPr="005662E5">
        <w:rPr>
          <w:rFonts w:ascii="Tahoma" w:hAnsi="Tahoma" w:cs="Tahoma"/>
          <w:i/>
          <w:sz w:val="20"/>
          <w:szCs w:val="20"/>
        </w:rPr>
        <w:t>Clinical Signs:</w:t>
      </w:r>
    </w:p>
    <w:p w:rsidR="00DF5335" w:rsidRDefault="00DF5335" w:rsidP="005662E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Severity of bleeding is variable</w:t>
      </w:r>
    </w:p>
    <w:p w:rsidR="009A6D42" w:rsidRPr="009A6D42" w:rsidRDefault="009A6D42" w:rsidP="009A6D42">
      <w:pPr>
        <w:pStyle w:val="ListParagraph"/>
        <w:numPr>
          <w:ilvl w:val="0"/>
          <w:numId w:val="2"/>
        </w:numPr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Anatomic location of bleeding tendency is localized to areas with little tissue factor (skeletal muscle and joints)</w:t>
      </w:r>
    </w:p>
    <w:p w:rsidR="005662E5" w:rsidRPr="005662E5" w:rsidRDefault="00482AE2" w:rsidP="005662E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</w:t>
      </w:r>
      <w:r w:rsidR="005662E5" w:rsidRPr="005662E5">
        <w:rPr>
          <w:rFonts w:ascii="Tahoma" w:hAnsi="Tahoma" w:cs="Tahoma"/>
          <w:sz w:val="20"/>
          <w:szCs w:val="20"/>
        </w:rPr>
        <w:t xml:space="preserve">ameness due to </w:t>
      </w:r>
      <w:proofErr w:type="spellStart"/>
      <w:r w:rsidR="005662E5" w:rsidRPr="005662E5">
        <w:rPr>
          <w:rFonts w:ascii="Tahoma" w:hAnsi="Tahoma" w:cs="Tahoma"/>
          <w:sz w:val="20"/>
          <w:szCs w:val="20"/>
        </w:rPr>
        <w:t>hemoarthrosis</w:t>
      </w:r>
      <w:proofErr w:type="spellEnd"/>
      <w:r w:rsidR="005662E5" w:rsidRPr="005662E5">
        <w:rPr>
          <w:rFonts w:ascii="Tahoma" w:hAnsi="Tahoma" w:cs="Tahoma"/>
          <w:sz w:val="20"/>
          <w:szCs w:val="20"/>
        </w:rPr>
        <w:t xml:space="preserve">, </w:t>
      </w:r>
      <w:r w:rsidRPr="005662E5">
        <w:rPr>
          <w:rFonts w:ascii="Tahoma" w:hAnsi="Tahoma" w:cs="Tahoma"/>
          <w:sz w:val="20"/>
          <w:szCs w:val="20"/>
        </w:rPr>
        <w:t>intramuscular</w:t>
      </w:r>
      <w:r w:rsidR="005662E5" w:rsidRPr="005662E5">
        <w:rPr>
          <w:rFonts w:ascii="Tahoma" w:hAnsi="Tahoma" w:cs="Tahoma"/>
          <w:sz w:val="20"/>
          <w:szCs w:val="20"/>
        </w:rPr>
        <w:t xml:space="preserve"> and subcutaneous hematoma formation, prolonged hemorrhage from minor wounds and of gingiva during teeth eruption</w:t>
      </w:r>
    </w:p>
    <w:p w:rsidR="005662E5" w:rsidRPr="005662E5" w:rsidRDefault="00482AE2" w:rsidP="005662E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Severely affected</w:t>
      </w:r>
      <w:r w:rsidR="00DF5335">
        <w:rPr>
          <w:rFonts w:ascii="Tahoma" w:hAnsi="Tahoma" w:cs="Tahoma"/>
          <w:sz w:val="20"/>
          <w:szCs w:val="20"/>
        </w:rPr>
        <w:t xml:space="preserve"> </w:t>
      </w:r>
      <w:r w:rsidR="005662E5" w:rsidRPr="005662E5">
        <w:rPr>
          <w:rFonts w:ascii="Tahoma" w:hAnsi="Tahoma" w:cs="Tahoma"/>
          <w:sz w:val="20"/>
          <w:szCs w:val="20"/>
        </w:rPr>
        <w:sym w:font="Wingdings" w:char="F0E0"/>
      </w:r>
      <w:r w:rsidR="005662E5" w:rsidRPr="005662E5">
        <w:rPr>
          <w:rFonts w:ascii="Tahoma" w:hAnsi="Tahoma" w:cs="Tahoma"/>
          <w:sz w:val="20"/>
          <w:szCs w:val="20"/>
        </w:rPr>
        <w:t xml:space="preserve"> patients at risk for severe or fatal hemorrhage</w:t>
      </w:r>
      <w:r w:rsidR="00551DAA">
        <w:rPr>
          <w:rFonts w:ascii="Tahoma" w:hAnsi="Tahoma" w:cs="Tahoma"/>
          <w:sz w:val="20"/>
          <w:szCs w:val="20"/>
        </w:rPr>
        <w:t xml:space="preserve"> (many die within the first year of life)</w:t>
      </w:r>
    </w:p>
    <w:p w:rsidR="005662E5" w:rsidRDefault="005662E5" w:rsidP="005662E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5662E5">
        <w:rPr>
          <w:rFonts w:ascii="Tahoma" w:hAnsi="Tahoma" w:cs="Tahoma"/>
          <w:sz w:val="20"/>
          <w:szCs w:val="20"/>
        </w:rPr>
        <w:t xml:space="preserve">Milder hemophilia may become apparent after trauma or surgery </w:t>
      </w:r>
    </w:p>
    <w:p w:rsidR="005662E5" w:rsidRPr="00E5616E" w:rsidRDefault="005662E5" w:rsidP="005662E5">
      <w:pPr>
        <w:rPr>
          <w:rFonts w:ascii="Tahoma" w:hAnsi="Tahoma" w:cs="Tahoma"/>
          <w:i/>
          <w:sz w:val="20"/>
          <w:szCs w:val="20"/>
        </w:rPr>
      </w:pPr>
      <w:r w:rsidRPr="00E5616E">
        <w:rPr>
          <w:rFonts w:ascii="Tahoma" w:hAnsi="Tahoma" w:cs="Tahoma"/>
          <w:i/>
          <w:sz w:val="20"/>
          <w:szCs w:val="20"/>
        </w:rPr>
        <w:t>Diagnosis</w:t>
      </w:r>
      <w:r w:rsidR="00E5616E" w:rsidRPr="00E5616E">
        <w:rPr>
          <w:rFonts w:ascii="Tahoma" w:hAnsi="Tahoma" w:cs="Tahoma"/>
          <w:i/>
          <w:sz w:val="20"/>
          <w:szCs w:val="20"/>
        </w:rPr>
        <w:t>:</w:t>
      </w:r>
    </w:p>
    <w:p w:rsidR="005662E5" w:rsidRPr="00482AE2" w:rsidRDefault="005662E5" w:rsidP="00482AE2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Both </w:t>
      </w:r>
      <w:r w:rsidR="00482AE2">
        <w:rPr>
          <w:rFonts w:ascii="Tahoma" w:hAnsi="Tahoma" w:cs="Tahoma"/>
          <w:sz w:val="20"/>
          <w:szCs w:val="20"/>
        </w:rPr>
        <w:t xml:space="preserve">hemophilia </w:t>
      </w:r>
      <w:r>
        <w:rPr>
          <w:rFonts w:ascii="Tahoma" w:hAnsi="Tahoma" w:cs="Tahoma"/>
          <w:sz w:val="20"/>
          <w:szCs w:val="20"/>
        </w:rPr>
        <w:t xml:space="preserve">A and B can cause specific prolongation of intrinsic pathway screening tests (ACT and </w:t>
      </w:r>
      <w:proofErr w:type="spellStart"/>
      <w:r>
        <w:rPr>
          <w:rFonts w:ascii="Tahoma" w:hAnsi="Tahoma" w:cs="Tahoma"/>
          <w:sz w:val="20"/>
          <w:szCs w:val="20"/>
        </w:rPr>
        <w:t>aPTT</w:t>
      </w:r>
      <w:proofErr w:type="spellEnd"/>
      <w:r>
        <w:rPr>
          <w:rFonts w:ascii="Tahoma" w:hAnsi="Tahoma" w:cs="Tahoma"/>
          <w:sz w:val="20"/>
          <w:szCs w:val="20"/>
        </w:rPr>
        <w:t>)</w:t>
      </w:r>
    </w:p>
    <w:p w:rsidR="005662E5" w:rsidRDefault="00FD5984" w:rsidP="005662E5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3120859</wp:posOffset>
            </wp:positionH>
            <wp:positionV relativeFrom="paragraph">
              <wp:posOffset>77166</wp:posOffset>
            </wp:positionV>
            <wp:extent cx="3381375" cy="1819275"/>
            <wp:effectExtent l="0" t="0" r="9525" b="952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62E5">
        <w:rPr>
          <w:rFonts w:ascii="Tahoma" w:hAnsi="Tahoma" w:cs="Tahoma"/>
          <w:sz w:val="20"/>
          <w:szCs w:val="20"/>
        </w:rPr>
        <w:t>Do</w:t>
      </w:r>
      <w:r>
        <w:rPr>
          <w:rFonts w:ascii="Tahoma" w:hAnsi="Tahoma" w:cs="Tahoma"/>
          <w:sz w:val="20"/>
          <w:szCs w:val="20"/>
        </w:rPr>
        <w:t>es</w:t>
      </w:r>
      <w:r w:rsidR="005662E5">
        <w:rPr>
          <w:rFonts w:ascii="Tahoma" w:hAnsi="Tahoma" w:cs="Tahoma"/>
          <w:sz w:val="20"/>
          <w:szCs w:val="20"/>
        </w:rPr>
        <w:t xml:space="preserve"> not affect tests of extrinsic/common pathways or fibrinogen</w:t>
      </w:r>
    </w:p>
    <w:p w:rsidR="005662E5" w:rsidRDefault="005662E5" w:rsidP="005662E5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Normal PT, TCT, fibrinogen</w:t>
      </w:r>
    </w:p>
    <w:p w:rsidR="00551DAA" w:rsidRDefault="00E5616E" w:rsidP="00551DAA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Differentiation</w:t>
      </w:r>
      <w:r w:rsidR="00551DAA">
        <w:rPr>
          <w:rFonts w:ascii="Tahoma" w:hAnsi="Tahoma" w:cs="Tahoma"/>
          <w:sz w:val="20"/>
          <w:szCs w:val="20"/>
        </w:rPr>
        <w:t xml:space="preserve"> of hemophilia A and B requires spec</w:t>
      </w:r>
      <w:r w:rsidR="00482AE2">
        <w:rPr>
          <w:rFonts w:ascii="Tahoma" w:hAnsi="Tahoma" w:cs="Tahoma"/>
          <w:sz w:val="20"/>
          <w:szCs w:val="20"/>
        </w:rPr>
        <w:t xml:space="preserve">ific measurements </w:t>
      </w:r>
      <w:r w:rsidR="00FD5984">
        <w:rPr>
          <w:rFonts w:ascii="Tahoma" w:hAnsi="Tahoma" w:cs="Tahoma"/>
          <w:sz w:val="20"/>
          <w:szCs w:val="20"/>
        </w:rPr>
        <w:t>of FVIII and FIX coagulant activities (FVIII:C, F</w:t>
      </w:r>
      <w:r w:rsidR="00551DAA">
        <w:rPr>
          <w:rFonts w:ascii="Tahoma" w:hAnsi="Tahoma" w:cs="Tahoma"/>
          <w:sz w:val="20"/>
          <w:szCs w:val="20"/>
        </w:rPr>
        <w:t>IX:C)</w:t>
      </w:r>
    </w:p>
    <w:p w:rsidR="00530DB0" w:rsidRDefault="00530DB0" w:rsidP="00551DAA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Factor analysis will demonstrate a mo</w:t>
      </w:r>
      <w:r w:rsidR="00FD5984">
        <w:rPr>
          <w:rFonts w:ascii="Tahoma" w:hAnsi="Tahoma" w:cs="Tahoma"/>
          <w:sz w:val="20"/>
          <w:szCs w:val="20"/>
        </w:rPr>
        <w:t>derate or severe deficiency in F</w:t>
      </w:r>
      <w:r>
        <w:rPr>
          <w:rFonts w:ascii="Tahoma" w:hAnsi="Tahoma" w:cs="Tahoma"/>
          <w:sz w:val="20"/>
          <w:szCs w:val="20"/>
        </w:rPr>
        <w:t>VIII</w:t>
      </w:r>
    </w:p>
    <w:p w:rsidR="00551DAA" w:rsidRDefault="00551DAA" w:rsidP="00551DAA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Seve</w:t>
      </w:r>
      <w:r w:rsidR="00FD5984">
        <w:rPr>
          <w:rFonts w:ascii="Tahoma" w:hAnsi="Tahoma" w:cs="Tahoma"/>
          <w:sz w:val="20"/>
          <w:szCs w:val="20"/>
        </w:rPr>
        <w:t>re hemophilia characterized by FVIII:C or F</w:t>
      </w:r>
      <w:r>
        <w:rPr>
          <w:rFonts w:ascii="Tahoma" w:hAnsi="Tahoma" w:cs="Tahoma"/>
          <w:sz w:val="20"/>
          <w:szCs w:val="20"/>
        </w:rPr>
        <w:t>IX:C &lt;2% of normal</w:t>
      </w:r>
    </w:p>
    <w:p w:rsidR="00551DAA" w:rsidRDefault="00551DAA" w:rsidP="00551DAA">
      <w:pPr>
        <w:pStyle w:val="ListParagraph"/>
        <w:numPr>
          <w:ilvl w:val="1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Mild to moderate 2-20% of normal</w:t>
      </w:r>
    </w:p>
    <w:p w:rsidR="00551DAA" w:rsidRPr="00E5616E" w:rsidRDefault="00551DAA" w:rsidP="00551DAA">
      <w:pPr>
        <w:rPr>
          <w:rFonts w:ascii="Tahoma" w:hAnsi="Tahoma" w:cs="Tahoma"/>
          <w:i/>
          <w:sz w:val="20"/>
          <w:szCs w:val="20"/>
        </w:rPr>
      </w:pPr>
      <w:r w:rsidRPr="00E5616E">
        <w:rPr>
          <w:rFonts w:ascii="Tahoma" w:hAnsi="Tahoma" w:cs="Tahoma"/>
          <w:i/>
          <w:sz w:val="20"/>
          <w:szCs w:val="20"/>
        </w:rPr>
        <w:t>Treatment</w:t>
      </w:r>
      <w:r w:rsidR="00E5616E" w:rsidRPr="00E5616E">
        <w:rPr>
          <w:rFonts w:ascii="Tahoma" w:hAnsi="Tahoma" w:cs="Tahoma"/>
          <w:i/>
          <w:sz w:val="20"/>
          <w:szCs w:val="20"/>
        </w:rPr>
        <w:t>:</w:t>
      </w:r>
      <w:r w:rsidR="00FD5984" w:rsidRPr="00FD5984">
        <w:rPr>
          <w:noProof/>
        </w:rPr>
        <w:t xml:space="preserve"> </w:t>
      </w:r>
    </w:p>
    <w:p w:rsidR="00551DAA" w:rsidRDefault="00551DAA" w:rsidP="00551DAA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Transfusion is best way to control or prevent hemorrhage</w:t>
      </w:r>
    </w:p>
    <w:p w:rsidR="00551DAA" w:rsidRDefault="00FD5984" w:rsidP="00551DAA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FFP has both FVIII and F</w:t>
      </w:r>
      <w:r w:rsidR="00551DAA">
        <w:rPr>
          <w:rFonts w:ascii="Tahoma" w:hAnsi="Tahoma" w:cs="Tahoma"/>
          <w:sz w:val="20"/>
          <w:szCs w:val="20"/>
        </w:rPr>
        <w:t>IX</w:t>
      </w:r>
    </w:p>
    <w:p w:rsidR="00551DAA" w:rsidRDefault="00551DAA" w:rsidP="00551DAA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Cryoprecipitate is </w:t>
      </w:r>
      <w:r w:rsidR="00FD5984">
        <w:rPr>
          <w:rFonts w:ascii="Tahoma" w:hAnsi="Tahoma" w:cs="Tahoma"/>
          <w:sz w:val="20"/>
          <w:szCs w:val="20"/>
        </w:rPr>
        <w:t xml:space="preserve">a </w:t>
      </w:r>
      <w:r>
        <w:rPr>
          <w:rFonts w:ascii="Tahoma" w:hAnsi="Tahoma" w:cs="Tahoma"/>
          <w:sz w:val="20"/>
          <w:szCs w:val="20"/>
        </w:rPr>
        <w:t>more speci</w:t>
      </w:r>
      <w:r w:rsidR="00FD5984">
        <w:rPr>
          <w:rFonts w:ascii="Tahoma" w:hAnsi="Tahoma" w:cs="Tahoma"/>
          <w:sz w:val="20"/>
          <w:szCs w:val="20"/>
        </w:rPr>
        <w:t>fic product for replacement of F</w:t>
      </w:r>
      <w:r>
        <w:rPr>
          <w:rFonts w:ascii="Tahoma" w:hAnsi="Tahoma" w:cs="Tahoma"/>
          <w:sz w:val="20"/>
          <w:szCs w:val="20"/>
        </w:rPr>
        <w:t>VIII</w:t>
      </w:r>
    </w:p>
    <w:p w:rsidR="001C66F1" w:rsidRPr="00FD5984" w:rsidRDefault="00551DAA" w:rsidP="009663E0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Cryo</w:t>
      </w:r>
      <w:r w:rsidR="00FD5984">
        <w:rPr>
          <w:rFonts w:ascii="Tahoma" w:hAnsi="Tahoma" w:cs="Tahoma"/>
          <w:sz w:val="20"/>
          <w:szCs w:val="20"/>
        </w:rPr>
        <w:t>supernatant</w:t>
      </w:r>
      <w:proofErr w:type="spellEnd"/>
      <w:r w:rsidR="00FD5984">
        <w:rPr>
          <w:rFonts w:ascii="Tahoma" w:hAnsi="Tahoma" w:cs="Tahoma"/>
          <w:sz w:val="20"/>
          <w:szCs w:val="20"/>
        </w:rPr>
        <w:t xml:space="preserve"> supplies F</w:t>
      </w:r>
      <w:r>
        <w:rPr>
          <w:rFonts w:ascii="Tahoma" w:hAnsi="Tahoma" w:cs="Tahoma"/>
          <w:sz w:val="20"/>
          <w:szCs w:val="20"/>
        </w:rPr>
        <w:t>IX</w:t>
      </w:r>
    </w:p>
    <w:p w:rsidR="003A569B" w:rsidRDefault="003A569B" w:rsidP="009663E0">
      <w:pPr>
        <w:rPr>
          <w:rFonts w:ascii="Tahoma" w:hAnsi="Tahoma" w:cs="Tahoma"/>
          <w:b/>
          <w:sz w:val="20"/>
          <w:szCs w:val="20"/>
          <w:u w:val="single"/>
        </w:rPr>
      </w:pPr>
    </w:p>
    <w:p w:rsidR="00E5616E" w:rsidRPr="00E5616E" w:rsidRDefault="00E5616E" w:rsidP="009663E0">
      <w:pPr>
        <w:rPr>
          <w:rFonts w:ascii="Tahoma" w:hAnsi="Tahoma" w:cs="Tahoma"/>
          <w:b/>
          <w:sz w:val="20"/>
          <w:szCs w:val="20"/>
          <w:u w:val="single"/>
        </w:rPr>
      </w:pPr>
      <w:r w:rsidRPr="00E5616E">
        <w:rPr>
          <w:rFonts w:ascii="Tahoma" w:hAnsi="Tahoma" w:cs="Tahoma"/>
          <w:b/>
          <w:sz w:val="20"/>
          <w:szCs w:val="20"/>
          <w:u w:val="single"/>
        </w:rPr>
        <w:t>Factor XII Deficiency</w:t>
      </w:r>
    </w:p>
    <w:p w:rsidR="00E5616E" w:rsidRPr="00E5616E" w:rsidRDefault="00E5616E" w:rsidP="00E5616E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E5616E">
        <w:rPr>
          <w:rFonts w:ascii="Tahoma" w:hAnsi="Tahoma" w:cs="Tahoma"/>
          <w:sz w:val="20"/>
          <w:szCs w:val="20"/>
        </w:rPr>
        <w:t>Common deficiency found in DSH and purebred cats</w:t>
      </w:r>
    </w:p>
    <w:p w:rsidR="00E5616E" w:rsidRPr="00E5616E" w:rsidRDefault="00FD5984" w:rsidP="00E5616E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</w:t>
      </w:r>
      <w:r w:rsidR="00E5616E" w:rsidRPr="00E5616E">
        <w:rPr>
          <w:rFonts w:ascii="Tahoma" w:hAnsi="Tahoma" w:cs="Tahoma"/>
          <w:sz w:val="20"/>
          <w:szCs w:val="20"/>
        </w:rPr>
        <w:t>XII not required for fibrin clot formation in vivo and deficiency in this factor will not cause a bleeding problem</w:t>
      </w:r>
    </w:p>
    <w:p w:rsidR="00E5616E" w:rsidRPr="00E5616E" w:rsidRDefault="00FD5984" w:rsidP="00E5616E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Due to high prevalence, F</w:t>
      </w:r>
      <w:r w:rsidR="00E5616E" w:rsidRPr="00E5616E">
        <w:rPr>
          <w:rFonts w:ascii="Tahoma" w:hAnsi="Tahoma" w:cs="Tahoma"/>
          <w:sz w:val="20"/>
          <w:szCs w:val="20"/>
        </w:rPr>
        <w:t>XII deficiency should be considered as cause of prolonged PTT in cats</w:t>
      </w:r>
      <w:r w:rsidR="00530DB0">
        <w:rPr>
          <w:rFonts w:ascii="Tahoma" w:hAnsi="Tahoma" w:cs="Tahoma"/>
          <w:sz w:val="20"/>
          <w:szCs w:val="20"/>
        </w:rPr>
        <w:t>, especially if there is a normal PT and no clinical signs of bleeding</w:t>
      </w:r>
    </w:p>
    <w:p w:rsidR="00E5616E" w:rsidRPr="00E5616E" w:rsidRDefault="00E5616E" w:rsidP="00E5616E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No treatment</w:t>
      </w:r>
      <w:r w:rsidRPr="00E5616E">
        <w:rPr>
          <w:rFonts w:ascii="Tahoma" w:hAnsi="Tahoma" w:cs="Tahoma"/>
          <w:sz w:val="20"/>
          <w:szCs w:val="20"/>
        </w:rPr>
        <w:t xml:space="preserve"> require</w:t>
      </w:r>
      <w:r>
        <w:rPr>
          <w:rFonts w:ascii="Tahoma" w:hAnsi="Tahoma" w:cs="Tahoma"/>
          <w:sz w:val="20"/>
          <w:szCs w:val="20"/>
        </w:rPr>
        <w:t>d</w:t>
      </w:r>
    </w:p>
    <w:p w:rsidR="00E5616E" w:rsidRPr="00E5616E" w:rsidRDefault="00FD5984" w:rsidP="00E5616E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705D075E" wp14:editId="3BF09510">
            <wp:simplePos x="0" y="0"/>
            <wp:positionH relativeFrom="column">
              <wp:posOffset>-149225</wp:posOffset>
            </wp:positionH>
            <wp:positionV relativeFrom="paragraph">
              <wp:posOffset>315899</wp:posOffset>
            </wp:positionV>
            <wp:extent cx="2543810" cy="2710180"/>
            <wp:effectExtent l="0" t="0" r="889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810" cy="271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616E" w:rsidRPr="00E5616E">
        <w:rPr>
          <w:rFonts w:ascii="Tahoma" w:hAnsi="Tahoma" w:cs="Tahoma"/>
          <w:sz w:val="20"/>
          <w:szCs w:val="20"/>
        </w:rPr>
        <w:t>Autosomal recessive</w:t>
      </w:r>
    </w:p>
    <w:p w:rsidR="009750A7" w:rsidRPr="00D127D0" w:rsidRDefault="009750A7" w:rsidP="009663E0">
      <w:pPr>
        <w:rPr>
          <w:rFonts w:ascii="Tahoma" w:hAnsi="Tahoma" w:cs="Tahoma"/>
          <w:sz w:val="20"/>
          <w:szCs w:val="20"/>
        </w:rPr>
      </w:pPr>
    </w:p>
    <w:p w:rsidR="009750A7" w:rsidRPr="00FD5984" w:rsidRDefault="004C127B" w:rsidP="009663E0">
      <w:pPr>
        <w:rPr>
          <w:rFonts w:ascii="Tahoma" w:hAnsi="Tahoma" w:cs="Tahoma"/>
          <w:b/>
          <w:noProof/>
          <w:sz w:val="24"/>
          <w:szCs w:val="24"/>
          <w:u w:val="single"/>
        </w:rPr>
      </w:pPr>
      <w:r w:rsidRPr="00FD5984">
        <w:rPr>
          <w:rFonts w:ascii="Tahoma" w:hAnsi="Tahoma" w:cs="Tahoma"/>
          <w:b/>
          <w:sz w:val="24"/>
          <w:szCs w:val="24"/>
          <w:u w:val="single"/>
        </w:rPr>
        <w:t>ACQUIRED COAGULATION DISORDERS</w:t>
      </w:r>
      <w:r w:rsidR="006617F0" w:rsidRPr="00FD5984">
        <w:rPr>
          <w:rFonts w:ascii="Tahoma" w:hAnsi="Tahoma" w:cs="Tahoma"/>
          <w:b/>
          <w:sz w:val="24"/>
          <w:szCs w:val="24"/>
          <w:u w:val="single"/>
        </w:rPr>
        <w:t xml:space="preserve"> (disorders of secondary hemostasis)</w:t>
      </w:r>
      <w:r w:rsidR="0008552C" w:rsidRPr="00FD5984">
        <w:rPr>
          <w:rFonts w:ascii="Tahoma" w:hAnsi="Tahoma" w:cs="Tahoma"/>
          <w:b/>
          <w:noProof/>
          <w:sz w:val="24"/>
          <w:szCs w:val="24"/>
          <w:u w:val="single"/>
        </w:rPr>
        <w:t xml:space="preserve"> </w:t>
      </w:r>
    </w:p>
    <w:p w:rsidR="009853A8" w:rsidRDefault="00044348" w:rsidP="00E5616E">
      <w:pPr>
        <w:contextualSpacing/>
        <w:rPr>
          <w:rFonts w:ascii="Tahoma" w:hAnsi="Tahoma" w:cs="Tahoma"/>
          <w:b/>
          <w:sz w:val="20"/>
          <w:szCs w:val="20"/>
          <w:u w:val="single"/>
        </w:rPr>
      </w:pPr>
      <w:r w:rsidRPr="00E5616E">
        <w:rPr>
          <w:rFonts w:ascii="Tahoma" w:hAnsi="Tahoma" w:cs="Tahoma"/>
          <w:b/>
          <w:sz w:val="20"/>
          <w:szCs w:val="20"/>
          <w:u w:val="single"/>
        </w:rPr>
        <w:t>Vit</w:t>
      </w:r>
      <w:r w:rsidR="006617F0" w:rsidRPr="00E5616E">
        <w:rPr>
          <w:rFonts w:ascii="Tahoma" w:hAnsi="Tahoma" w:cs="Tahoma"/>
          <w:b/>
          <w:sz w:val="20"/>
          <w:szCs w:val="20"/>
          <w:u w:val="single"/>
        </w:rPr>
        <w:t>amin</w:t>
      </w:r>
      <w:r w:rsidRPr="00E5616E">
        <w:rPr>
          <w:rFonts w:ascii="Tahoma" w:hAnsi="Tahoma" w:cs="Tahoma"/>
          <w:b/>
          <w:sz w:val="20"/>
          <w:szCs w:val="20"/>
          <w:u w:val="single"/>
        </w:rPr>
        <w:t xml:space="preserve"> K Deficiency</w:t>
      </w:r>
    </w:p>
    <w:p w:rsidR="009853A8" w:rsidRPr="00E5616E" w:rsidRDefault="009853A8" w:rsidP="00E5616E">
      <w:pPr>
        <w:contextualSpacing/>
        <w:rPr>
          <w:rFonts w:ascii="Tahoma" w:hAnsi="Tahoma" w:cs="Tahoma"/>
          <w:b/>
          <w:sz w:val="20"/>
          <w:szCs w:val="20"/>
          <w:u w:val="single"/>
        </w:rPr>
      </w:pPr>
    </w:p>
    <w:p w:rsidR="0008552C" w:rsidRPr="00FD5984" w:rsidRDefault="005D1C29" w:rsidP="0008552C">
      <w:pPr>
        <w:ind w:left="720"/>
        <w:contextualSpacing/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i/>
          <w:sz w:val="20"/>
          <w:szCs w:val="20"/>
        </w:rPr>
        <w:t xml:space="preserve">Physiology: </w:t>
      </w:r>
    </w:p>
    <w:p w:rsidR="00044348" w:rsidRDefault="00044348" w:rsidP="009853A8">
      <w:pPr>
        <w:numPr>
          <w:ilvl w:val="1"/>
          <w:numId w:val="19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Vit</w:t>
      </w:r>
      <w:r w:rsidR="00FD5984">
        <w:rPr>
          <w:rFonts w:ascii="Tahoma" w:hAnsi="Tahoma" w:cs="Tahoma"/>
          <w:sz w:val="20"/>
          <w:szCs w:val="20"/>
        </w:rPr>
        <w:t>amin</w:t>
      </w:r>
      <w:r w:rsidRPr="00D127D0">
        <w:rPr>
          <w:rFonts w:ascii="Tahoma" w:hAnsi="Tahoma" w:cs="Tahoma"/>
          <w:sz w:val="20"/>
          <w:szCs w:val="20"/>
        </w:rPr>
        <w:t xml:space="preserve"> K </w:t>
      </w:r>
      <w:r w:rsidR="00FD5984">
        <w:rPr>
          <w:rFonts w:ascii="Tahoma" w:hAnsi="Tahoma" w:cs="Tahoma"/>
          <w:sz w:val="20"/>
          <w:szCs w:val="20"/>
        </w:rPr>
        <w:t>is necessary for activation of F</w:t>
      </w:r>
      <w:r w:rsidRPr="00D127D0">
        <w:rPr>
          <w:rFonts w:ascii="Tahoma" w:hAnsi="Tahoma" w:cs="Tahoma"/>
          <w:sz w:val="20"/>
          <w:szCs w:val="20"/>
        </w:rPr>
        <w:t>II, VII, IX, X</w:t>
      </w:r>
      <w:r w:rsidR="00A3151C">
        <w:rPr>
          <w:rFonts w:ascii="Tahoma" w:hAnsi="Tahoma" w:cs="Tahoma"/>
          <w:sz w:val="20"/>
          <w:szCs w:val="20"/>
        </w:rPr>
        <w:t xml:space="preserve"> </w:t>
      </w:r>
      <w:r w:rsidR="00DF5335">
        <w:rPr>
          <w:rFonts w:ascii="Tahoma" w:hAnsi="Tahoma" w:cs="Tahoma"/>
          <w:sz w:val="20"/>
          <w:szCs w:val="20"/>
        </w:rPr>
        <w:t>(serine proteases)</w:t>
      </w:r>
      <w:r w:rsidR="00CA5EA3">
        <w:rPr>
          <w:rFonts w:ascii="Tahoma" w:hAnsi="Tahoma" w:cs="Tahoma"/>
          <w:sz w:val="20"/>
          <w:szCs w:val="20"/>
        </w:rPr>
        <w:t xml:space="preserve"> </w:t>
      </w:r>
    </w:p>
    <w:p w:rsidR="00DF5335" w:rsidRPr="005D1C29" w:rsidRDefault="00DF5335" w:rsidP="009853A8">
      <w:pPr>
        <w:numPr>
          <w:ilvl w:val="1"/>
          <w:numId w:val="19"/>
        </w:numPr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Vit</w:t>
      </w:r>
      <w:r w:rsidR="00FD5984">
        <w:rPr>
          <w:rFonts w:ascii="Tahoma" w:hAnsi="Tahoma" w:cs="Tahoma"/>
          <w:sz w:val="20"/>
          <w:szCs w:val="20"/>
        </w:rPr>
        <w:t>amin</w:t>
      </w:r>
      <w:r>
        <w:rPr>
          <w:rFonts w:ascii="Tahoma" w:hAnsi="Tahoma" w:cs="Tahoma"/>
          <w:sz w:val="20"/>
          <w:szCs w:val="20"/>
        </w:rPr>
        <w:t xml:space="preserve"> K coagulation factors are produced in the liver as inactive proteins and contain glutamyl residues that must be </w:t>
      </w:r>
      <w:proofErr w:type="spellStart"/>
      <w:r>
        <w:rPr>
          <w:rFonts w:ascii="Tahoma" w:hAnsi="Tahoma" w:cs="Tahoma"/>
          <w:sz w:val="20"/>
          <w:szCs w:val="20"/>
        </w:rPr>
        <w:t>carboxylated</w:t>
      </w:r>
      <w:proofErr w:type="spellEnd"/>
      <w:r>
        <w:rPr>
          <w:rFonts w:ascii="Tahoma" w:hAnsi="Tahoma" w:cs="Tahoma"/>
          <w:sz w:val="20"/>
          <w:szCs w:val="20"/>
        </w:rPr>
        <w:t xml:space="preserve"> for the protein to become active </w:t>
      </w:r>
      <w:r w:rsidRPr="00DF5335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carboxylation reaction requires reduced vitamin K </w:t>
      </w:r>
      <w:r w:rsidRPr="00DF5335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vi</w:t>
      </w:r>
      <w:r w:rsidR="00FD5984">
        <w:rPr>
          <w:rFonts w:ascii="Tahoma" w:hAnsi="Tahoma" w:cs="Tahoma"/>
          <w:sz w:val="20"/>
          <w:szCs w:val="20"/>
        </w:rPr>
        <w:t>tamin K becomes oxidized</w:t>
      </w:r>
      <w:r>
        <w:rPr>
          <w:rFonts w:ascii="Tahoma" w:hAnsi="Tahoma" w:cs="Tahoma"/>
          <w:sz w:val="20"/>
          <w:szCs w:val="20"/>
        </w:rPr>
        <w:t xml:space="preserve"> </w:t>
      </w:r>
      <w:r w:rsidR="00FD5984">
        <w:rPr>
          <w:rFonts w:ascii="Tahoma" w:hAnsi="Tahoma" w:cs="Tahoma"/>
          <w:sz w:val="20"/>
          <w:szCs w:val="20"/>
        </w:rPr>
        <w:t>(</w:t>
      </w:r>
      <w:r w:rsidR="009C5A24">
        <w:rPr>
          <w:rFonts w:ascii="Tahoma" w:hAnsi="Tahoma" w:cs="Tahoma"/>
          <w:sz w:val="20"/>
          <w:szCs w:val="20"/>
        </w:rPr>
        <w:t xml:space="preserve">vitamin K epoxide) </w:t>
      </w:r>
      <w:r w:rsidRPr="00DF5335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nee</w:t>
      </w:r>
      <w:r w:rsidR="009C5A24">
        <w:rPr>
          <w:rFonts w:ascii="Tahoma" w:hAnsi="Tahoma" w:cs="Tahoma"/>
          <w:sz w:val="20"/>
          <w:szCs w:val="20"/>
        </w:rPr>
        <w:t>ds to be reduced again</w:t>
      </w:r>
      <w:r w:rsidR="005D1C29">
        <w:rPr>
          <w:rFonts w:ascii="Tahoma" w:hAnsi="Tahoma" w:cs="Tahoma"/>
          <w:sz w:val="20"/>
          <w:szCs w:val="20"/>
        </w:rPr>
        <w:t xml:space="preserve"> (recycled)</w:t>
      </w:r>
      <w:r w:rsidR="009C5A24">
        <w:rPr>
          <w:rFonts w:ascii="Tahoma" w:hAnsi="Tahoma" w:cs="Tahoma"/>
          <w:sz w:val="20"/>
          <w:szCs w:val="20"/>
        </w:rPr>
        <w:t xml:space="preserve"> </w:t>
      </w:r>
      <w:r w:rsidR="00FD5984">
        <w:rPr>
          <w:rFonts w:ascii="Tahoma" w:hAnsi="Tahoma" w:cs="Tahoma"/>
          <w:sz w:val="20"/>
          <w:szCs w:val="20"/>
        </w:rPr>
        <w:t xml:space="preserve">by </w:t>
      </w:r>
      <w:r w:rsidR="00FD5984" w:rsidRPr="005D1C29">
        <w:rPr>
          <w:rFonts w:ascii="Tahoma" w:hAnsi="Tahoma" w:cs="Tahoma"/>
          <w:b/>
          <w:sz w:val="20"/>
          <w:szCs w:val="20"/>
        </w:rPr>
        <w:t>vitamin K epoxide reductase</w:t>
      </w:r>
      <w:r w:rsidR="00FD5984">
        <w:rPr>
          <w:rFonts w:ascii="Tahoma" w:hAnsi="Tahoma" w:cs="Tahoma"/>
          <w:sz w:val="20"/>
          <w:szCs w:val="20"/>
        </w:rPr>
        <w:t xml:space="preserve"> </w:t>
      </w:r>
      <w:r w:rsidR="009C5A24" w:rsidRPr="005D1C29">
        <w:rPr>
          <w:rFonts w:ascii="Tahoma" w:hAnsi="Tahoma" w:cs="Tahoma"/>
          <w:sz w:val="20"/>
          <w:szCs w:val="20"/>
        </w:rPr>
        <w:t xml:space="preserve">to carboxylate other factors </w:t>
      </w:r>
    </w:p>
    <w:p w:rsidR="009853A8" w:rsidRPr="009830B8" w:rsidRDefault="000F2EAE" w:rsidP="009830B8">
      <w:pPr>
        <w:numPr>
          <w:ilvl w:val="1"/>
          <w:numId w:val="19"/>
        </w:numPr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Failure of </w:t>
      </w:r>
      <w:r w:rsidR="005D1C29">
        <w:rPr>
          <w:rFonts w:ascii="Tahoma" w:hAnsi="Tahoma" w:cs="Tahoma"/>
          <w:sz w:val="20"/>
          <w:szCs w:val="20"/>
        </w:rPr>
        <w:t xml:space="preserve">factor </w:t>
      </w:r>
      <w:r>
        <w:rPr>
          <w:rFonts w:ascii="Tahoma" w:hAnsi="Tahoma" w:cs="Tahoma"/>
          <w:sz w:val="20"/>
          <w:szCs w:val="20"/>
        </w:rPr>
        <w:t>carboxylation =</w:t>
      </w:r>
      <w:r w:rsidR="005D1C29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5D1C29">
        <w:rPr>
          <w:rFonts w:ascii="Tahoma" w:hAnsi="Tahoma" w:cs="Tahoma"/>
          <w:sz w:val="20"/>
          <w:szCs w:val="20"/>
        </w:rPr>
        <w:t>coag</w:t>
      </w:r>
      <w:proofErr w:type="spellEnd"/>
      <w:r>
        <w:rPr>
          <w:rFonts w:ascii="Tahoma" w:hAnsi="Tahoma" w:cs="Tahoma"/>
          <w:sz w:val="20"/>
          <w:szCs w:val="20"/>
        </w:rPr>
        <w:t xml:space="preserve"> proteins cannot be bound by calcium bridges = not functional for coagulation</w:t>
      </w:r>
    </w:p>
    <w:p w:rsidR="00E46F29" w:rsidRDefault="00E46F29" w:rsidP="005D1C29">
      <w:pPr>
        <w:contextualSpacing/>
        <w:rPr>
          <w:rFonts w:ascii="Tahoma" w:hAnsi="Tahoma" w:cs="Tahoma"/>
          <w:i/>
          <w:sz w:val="20"/>
          <w:szCs w:val="20"/>
        </w:rPr>
      </w:pPr>
    </w:p>
    <w:p w:rsidR="005D1C29" w:rsidRDefault="005D1C29" w:rsidP="005D1C29">
      <w:pPr>
        <w:contextualSpacing/>
        <w:rPr>
          <w:rFonts w:ascii="Tahoma" w:hAnsi="Tahoma" w:cs="Tahoma"/>
          <w:i/>
          <w:sz w:val="20"/>
          <w:szCs w:val="20"/>
        </w:rPr>
      </w:pPr>
      <w:r w:rsidRPr="00FD5984">
        <w:rPr>
          <w:rFonts w:ascii="Tahoma" w:hAnsi="Tahoma" w:cs="Tahoma"/>
          <w:i/>
          <w:sz w:val="20"/>
          <w:szCs w:val="20"/>
        </w:rPr>
        <w:t>Mechanism</w:t>
      </w:r>
      <w:r>
        <w:rPr>
          <w:rFonts w:ascii="Tahoma" w:hAnsi="Tahoma" w:cs="Tahoma"/>
          <w:i/>
          <w:sz w:val="20"/>
          <w:szCs w:val="20"/>
        </w:rPr>
        <w:t xml:space="preserve"> of deficiency</w:t>
      </w:r>
      <w:r w:rsidRPr="00FD5984">
        <w:rPr>
          <w:rFonts w:ascii="Tahoma" w:hAnsi="Tahoma" w:cs="Tahoma"/>
          <w:i/>
          <w:sz w:val="20"/>
          <w:szCs w:val="20"/>
        </w:rPr>
        <w:t>:</w:t>
      </w:r>
    </w:p>
    <w:p w:rsidR="009A6D42" w:rsidRDefault="009A6D42" w:rsidP="005D1C29">
      <w:pPr>
        <w:contextualSpacing/>
        <w:rPr>
          <w:rFonts w:ascii="Tahoma" w:hAnsi="Tahoma" w:cs="Tahoma"/>
          <w:sz w:val="20"/>
          <w:szCs w:val="20"/>
        </w:rPr>
      </w:pPr>
    </w:p>
    <w:p w:rsidR="00044348" w:rsidRPr="00D127D0" w:rsidRDefault="009750A7" w:rsidP="009853A8">
      <w:pPr>
        <w:numPr>
          <w:ilvl w:val="0"/>
          <w:numId w:val="18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noProof/>
          <w:sz w:val="20"/>
          <w:szCs w:val="2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4320279</wp:posOffset>
            </wp:positionH>
            <wp:positionV relativeFrom="paragraph">
              <wp:posOffset>67683</wp:posOffset>
            </wp:positionV>
            <wp:extent cx="2124075" cy="1895475"/>
            <wp:effectExtent l="0" t="0" r="952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D1C29">
        <w:rPr>
          <w:rFonts w:ascii="Tahoma" w:hAnsi="Tahoma" w:cs="Tahoma"/>
          <w:sz w:val="20"/>
          <w:szCs w:val="20"/>
        </w:rPr>
        <w:t>S</w:t>
      </w:r>
      <w:r w:rsidR="00044348" w:rsidRPr="00D127D0">
        <w:rPr>
          <w:rFonts w:ascii="Tahoma" w:hAnsi="Tahoma" w:cs="Tahoma"/>
          <w:sz w:val="20"/>
          <w:szCs w:val="20"/>
        </w:rPr>
        <w:t>econdary to dietary insufficiency (rare), decreased absorption from sever</w:t>
      </w:r>
      <w:r w:rsidR="005D1C29">
        <w:rPr>
          <w:rFonts w:ascii="Tahoma" w:hAnsi="Tahoma" w:cs="Tahoma"/>
          <w:sz w:val="20"/>
          <w:szCs w:val="20"/>
        </w:rPr>
        <w:t>e</w:t>
      </w:r>
      <w:r w:rsidR="00044348" w:rsidRPr="00D127D0">
        <w:rPr>
          <w:rFonts w:ascii="Tahoma" w:hAnsi="Tahoma" w:cs="Tahoma"/>
          <w:sz w:val="20"/>
          <w:szCs w:val="20"/>
        </w:rPr>
        <w:t xml:space="preserve"> GI disease, EPI, hepatopa</w:t>
      </w:r>
      <w:r w:rsidR="005D1C29">
        <w:rPr>
          <w:rFonts w:ascii="Tahoma" w:hAnsi="Tahoma" w:cs="Tahoma"/>
          <w:sz w:val="20"/>
          <w:szCs w:val="20"/>
        </w:rPr>
        <w:t>t</w:t>
      </w:r>
      <w:r w:rsidR="00044348" w:rsidRPr="00D127D0">
        <w:rPr>
          <w:rFonts w:ascii="Tahoma" w:hAnsi="Tahoma" w:cs="Tahoma"/>
          <w:sz w:val="20"/>
          <w:szCs w:val="20"/>
        </w:rPr>
        <w:t>hy, biliary obstruction, broad spectrum oral antibiotics</w:t>
      </w:r>
      <w:r w:rsidR="0008552C" w:rsidRPr="00D127D0">
        <w:rPr>
          <w:rFonts w:ascii="Tahoma" w:hAnsi="Tahoma" w:cs="Tahoma"/>
          <w:sz w:val="20"/>
          <w:szCs w:val="20"/>
        </w:rPr>
        <w:t xml:space="preserve"> (inhibits Vit</w:t>
      </w:r>
      <w:r w:rsidR="005D1C29">
        <w:rPr>
          <w:rFonts w:ascii="Tahoma" w:hAnsi="Tahoma" w:cs="Tahoma"/>
          <w:sz w:val="20"/>
          <w:szCs w:val="20"/>
        </w:rPr>
        <w:t>amin</w:t>
      </w:r>
      <w:r w:rsidR="0008552C" w:rsidRPr="00D127D0">
        <w:rPr>
          <w:rFonts w:ascii="Tahoma" w:hAnsi="Tahoma" w:cs="Tahoma"/>
          <w:sz w:val="20"/>
          <w:szCs w:val="20"/>
        </w:rPr>
        <w:t xml:space="preserve"> K synthesis</w:t>
      </w:r>
      <w:r w:rsidR="005D1C29">
        <w:rPr>
          <w:rFonts w:ascii="Tahoma" w:hAnsi="Tahoma" w:cs="Tahoma"/>
          <w:sz w:val="20"/>
          <w:szCs w:val="20"/>
        </w:rPr>
        <w:t xml:space="preserve"> in gut lumen</w:t>
      </w:r>
      <w:r w:rsidR="0008552C" w:rsidRPr="00D127D0">
        <w:rPr>
          <w:rFonts w:ascii="Tahoma" w:hAnsi="Tahoma" w:cs="Tahoma"/>
          <w:sz w:val="20"/>
          <w:szCs w:val="20"/>
        </w:rPr>
        <w:t>)</w:t>
      </w:r>
    </w:p>
    <w:p w:rsidR="005D1C29" w:rsidRDefault="00044348" w:rsidP="009853A8">
      <w:pPr>
        <w:numPr>
          <w:ilvl w:val="0"/>
          <w:numId w:val="18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Vit</w:t>
      </w:r>
      <w:r w:rsidR="005D1C29">
        <w:rPr>
          <w:rFonts w:ascii="Tahoma" w:hAnsi="Tahoma" w:cs="Tahoma"/>
          <w:sz w:val="20"/>
          <w:szCs w:val="20"/>
        </w:rPr>
        <w:t xml:space="preserve">amin K antagonism: </w:t>
      </w:r>
      <w:r w:rsidR="0008552C" w:rsidRPr="00D127D0">
        <w:rPr>
          <w:rFonts w:ascii="Tahoma" w:hAnsi="Tahoma" w:cs="Tahoma"/>
          <w:sz w:val="20"/>
          <w:szCs w:val="20"/>
        </w:rPr>
        <w:t>warfarin</w:t>
      </w:r>
      <w:r w:rsidR="004A17C8">
        <w:rPr>
          <w:rFonts w:ascii="Tahoma" w:hAnsi="Tahoma" w:cs="Tahoma"/>
          <w:sz w:val="20"/>
          <w:szCs w:val="20"/>
        </w:rPr>
        <w:t>, v</w:t>
      </w:r>
      <w:r w:rsidRPr="00D127D0">
        <w:rPr>
          <w:rFonts w:ascii="Tahoma" w:hAnsi="Tahoma" w:cs="Tahoma"/>
          <w:sz w:val="20"/>
          <w:szCs w:val="20"/>
        </w:rPr>
        <w:t>it</w:t>
      </w:r>
      <w:r w:rsidR="005D1C29">
        <w:rPr>
          <w:rFonts w:ascii="Tahoma" w:hAnsi="Tahoma" w:cs="Tahoma"/>
          <w:sz w:val="20"/>
          <w:szCs w:val="20"/>
        </w:rPr>
        <w:t>amin</w:t>
      </w:r>
      <w:r w:rsidRPr="00D127D0">
        <w:rPr>
          <w:rFonts w:ascii="Tahoma" w:hAnsi="Tahoma" w:cs="Tahoma"/>
          <w:sz w:val="20"/>
          <w:szCs w:val="20"/>
        </w:rPr>
        <w:t xml:space="preserve"> K rodenticides  (</w:t>
      </w:r>
      <w:r w:rsidR="00A3151C">
        <w:rPr>
          <w:rFonts w:ascii="Tahoma" w:hAnsi="Tahoma" w:cs="Tahoma"/>
          <w:sz w:val="20"/>
          <w:szCs w:val="20"/>
        </w:rPr>
        <w:t xml:space="preserve">irreversible </w:t>
      </w:r>
      <w:r w:rsidRPr="00D127D0">
        <w:rPr>
          <w:rFonts w:ascii="Tahoma" w:hAnsi="Tahoma" w:cs="Tahoma"/>
          <w:sz w:val="20"/>
          <w:szCs w:val="20"/>
        </w:rPr>
        <w:t>inhibition of vit</w:t>
      </w:r>
      <w:r w:rsidR="005D1C29">
        <w:rPr>
          <w:rFonts w:ascii="Tahoma" w:hAnsi="Tahoma" w:cs="Tahoma"/>
          <w:sz w:val="20"/>
          <w:szCs w:val="20"/>
        </w:rPr>
        <w:t>amin</w:t>
      </w:r>
      <w:r w:rsidRPr="00D127D0">
        <w:rPr>
          <w:rFonts w:ascii="Tahoma" w:hAnsi="Tahoma" w:cs="Tahoma"/>
          <w:sz w:val="20"/>
          <w:szCs w:val="20"/>
        </w:rPr>
        <w:t xml:space="preserve"> K </w:t>
      </w:r>
      <w:r w:rsidR="0008552C" w:rsidRPr="00D127D0">
        <w:rPr>
          <w:rFonts w:ascii="Tahoma" w:hAnsi="Tahoma" w:cs="Tahoma"/>
          <w:sz w:val="20"/>
          <w:szCs w:val="20"/>
        </w:rPr>
        <w:t xml:space="preserve">epoxide </w:t>
      </w:r>
      <w:r w:rsidRPr="00D127D0">
        <w:rPr>
          <w:rFonts w:ascii="Tahoma" w:hAnsi="Tahoma" w:cs="Tahoma"/>
          <w:sz w:val="20"/>
          <w:szCs w:val="20"/>
        </w:rPr>
        <w:t>reductase)</w:t>
      </w:r>
    </w:p>
    <w:p w:rsidR="009C5A24" w:rsidRPr="005D1C29" w:rsidRDefault="005D1C29" w:rsidP="009853A8">
      <w:pPr>
        <w:numPr>
          <w:ilvl w:val="0"/>
          <w:numId w:val="18"/>
        </w:numPr>
        <w:contextualSpacing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Vitam</w:t>
      </w:r>
      <w:r w:rsidR="009830B8">
        <w:rPr>
          <w:rFonts w:ascii="Tahoma" w:hAnsi="Tahoma" w:cs="Tahoma"/>
          <w:sz w:val="20"/>
          <w:szCs w:val="20"/>
        </w:rPr>
        <w:t xml:space="preserve">in K stores becomes depleted </w:t>
      </w:r>
      <w:r w:rsidR="009853A8">
        <w:rPr>
          <w:rFonts w:ascii="Tahoma" w:hAnsi="Tahoma" w:cs="Tahoma"/>
          <w:sz w:val="20"/>
          <w:szCs w:val="20"/>
        </w:rPr>
        <w:t>and inactive non-</w:t>
      </w:r>
      <w:proofErr w:type="spellStart"/>
      <w:r w:rsidR="009C5A24" w:rsidRPr="005D1C29">
        <w:rPr>
          <w:rFonts w:ascii="Tahoma" w:hAnsi="Tahoma" w:cs="Tahoma"/>
          <w:sz w:val="20"/>
          <w:szCs w:val="20"/>
        </w:rPr>
        <w:t>carboxylated</w:t>
      </w:r>
      <w:proofErr w:type="spellEnd"/>
      <w:r w:rsidR="009C5A24" w:rsidRPr="005D1C29">
        <w:rPr>
          <w:rFonts w:ascii="Tahoma" w:hAnsi="Tahoma" w:cs="Tahoma"/>
          <w:sz w:val="20"/>
          <w:szCs w:val="20"/>
        </w:rPr>
        <w:t xml:space="preserve"> coagulation factors accumulate in the blood </w:t>
      </w:r>
      <w:r w:rsidR="009C5A24" w:rsidRPr="009C5A24">
        <w:rPr>
          <w:rFonts w:ascii="Tahoma" w:hAnsi="Tahoma" w:cs="Tahoma"/>
          <w:sz w:val="20"/>
          <w:szCs w:val="20"/>
        </w:rPr>
        <w:sym w:font="Wingdings" w:char="F0E0"/>
      </w:r>
      <w:r w:rsidR="009C5A24" w:rsidRPr="005D1C29">
        <w:rPr>
          <w:rFonts w:ascii="Tahoma" w:hAnsi="Tahoma" w:cs="Tahoma"/>
          <w:sz w:val="20"/>
          <w:szCs w:val="20"/>
        </w:rPr>
        <w:t xml:space="preserve"> hal</w:t>
      </w:r>
      <w:r w:rsidR="009853A8">
        <w:rPr>
          <w:rFonts w:ascii="Tahoma" w:hAnsi="Tahoma" w:cs="Tahoma"/>
          <w:sz w:val="20"/>
          <w:szCs w:val="20"/>
        </w:rPr>
        <w:t>f-</w:t>
      </w:r>
      <w:r w:rsidR="009C5A24" w:rsidRPr="005D1C29">
        <w:rPr>
          <w:rFonts w:ascii="Tahoma" w:hAnsi="Tahoma" w:cs="Tahoma"/>
          <w:sz w:val="20"/>
          <w:szCs w:val="20"/>
        </w:rPr>
        <w:t>lives of factors are short</w:t>
      </w:r>
      <w:r w:rsidR="00CA5EA3" w:rsidRPr="005D1C29">
        <w:rPr>
          <w:rFonts w:ascii="Tahoma" w:hAnsi="Tahoma" w:cs="Tahoma"/>
          <w:sz w:val="20"/>
          <w:szCs w:val="20"/>
        </w:rPr>
        <w:t xml:space="preserve"> </w:t>
      </w:r>
      <w:r w:rsidR="00CA5EA3" w:rsidRPr="00CA5EA3">
        <w:rPr>
          <w:rFonts w:ascii="Tahoma" w:hAnsi="Tahoma" w:cs="Tahoma"/>
          <w:sz w:val="20"/>
          <w:szCs w:val="20"/>
        </w:rPr>
        <w:sym w:font="Wingdings" w:char="F0E0"/>
      </w:r>
      <w:r w:rsidR="00CA5EA3" w:rsidRPr="005D1C29">
        <w:rPr>
          <w:rFonts w:ascii="Tahoma" w:hAnsi="Tahoma" w:cs="Tahoma"/>
          <w:sz w:val="20"/>
          <w:szCs w:val="20"/>
        </w:rPr>
        <w:t xml:space="preserve"> rapid depletion </w:t>
      </w:r>
      <w:r w:rsidR="00CA5EA3" w:rsidRPr="00CA5EA3">
        <w:rPr>
          <w:rFonts w:ascii="Tahoma" w:hAnsi="Tahoma" w:cs="Tahoma"/>
          <w:sz w:val="20"/>
          <w:szCs w:val="20"/>
        </w:rPr>
        <w:sym w:font="Wingdings" w:char="F0E0"/>
      </w:r>
      <w:r w:rsidR="009853A8">
        <w:rPr>
          <w:rFonts w:ascii="Tahoma" w:hAnsi="Tahoma" w:cs="Tahoma"/>
          <w:sz w:val="20"/>
          <w:szCs w:val="20"/>
        </w:rPr>
        <w:t xml:space="preserve"> coagulopathy/bleeding </w:t>
      </w:r>
    </w:p>
    <w:p w:rsidR="00FB17B0" w:rsidRPr="00D127D0" w:rsidRDefault="00FB17B0" w:rsidP="00FB17B0">
      <w:pPr>
        <w:ind w:left="1440"/>
        <w:contextualSpacing/>
        <w:rPr>
          <w:rFonts w:ascii="Tahoma" w:hAnsi="Tahoma" w:cs="Tahoma"/>
          <w:sz w:val="20"/>
          <w:szCs w:val="20"/>
        </w:rPr>
      </w:pPr>
    </w:p>
    <w:p w:rsidR="009853A8" w:rsidRDefault="0008552C" w:rsidP="009853A8">
      <w:pPr>
        <w:contextualSpacing/>
        <w:rPr>
          <w:rFonts w:ascii="Tahoma" w:hAnsi="Tahoma" w:cs="Tahoma"/>
          <w:i/>
          <w:sz w:val="20"/>
          <w:szCs w:val="20"/>
        </w:rPr>
      </w:pPr>
      <w:r w:rsidRPr="009853A8">
        <w:rPr>
          <w:rFonts w:ascii="Tahoma" w:hAnsi="Tahoma" w:cs="Tahoma"/>
          <w:i/>
          <w:sz w:val="20"/>
          <w:szCs w:val="20"/>
        </w:rPr>
        <w:t>Clinical impression/diagnosis:</w:t>
      </w:r>
    </w:p>
    <w:p w:rsidR="009853A8" w:rsidRDefault="009853A8" w:rsidP="009853A8">
      <w:pPr>
        <w:pStyle w:val="ListParagraph"/>
        <w:numPr>
          <w:ilvl w:val="0"/>
          <w:numId w:val="17"/>
        </w:numPr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Spontaneous bleeding (anticoagulant</w:t>
      </w:r>
      <w:r w:rsidR="0008552C" w:rsidRPr="009853A8">
        <w:rPr>
          <w:rFonts w:ascii="Tahoma" w:hAnsi="Tahoma" w:cs="Tahoma"/>
          <w:sz w:val="20"/>
          <w:szCs w:val="20"/>
        </w:rPr>
        <w:t xml:space="preserve"> rodenticide</w:t>
      </w:r>
      <w:r>
        <w:rPr>
          <w:rFonts w:ascii="Tahoma" w:hAnsi="Tahoma" w:cs="Tahoma"/>
          <w:sz w:val="20"/>
          <w:szCs w:val="20"/>
        </w:rPr>
        <w:t>)</w:t>
      </w:r>
      <w:r w:rsidR="0008552C" w:rsidRPr="009853A8">
        <w:rPr>
          <w:rFonts w:ascii="Tahoma" w:hAnsi="Tahoma" w:cs="Tahoma"/>
          <w:sz w:val="20"/>
          <w:szCs w:val="20"/>
        </w:rPr>
        <w:t xml:space="preserve"> vs subclinical </w:t>
      </w:r>
      <w:r>
        <w:rPr>
          <w:rFonts w:ascii="Tahoma" w:hAnsi="Tahoma" w:cs="Tahoma"/>
          <w:sz w:val="20"/>
          <w:szCs w:val="20"/>
        </w:rPr>
        <w:t xml:space="preserve">bleeding </w:t>
      </w:r>
      <w:r w:rsidR="0008552C" w:rsidRPr="009853A8">
        <w:rPr>
          <w:rFonts w:ascii="Tahoma" w:hAnsi="Tahoma" w:cs="Tahoma"/>
          <w:sz w:val="20"/>
          <w:szCs w:val="20"/>
        </w:rPr>
        <w:t>with drug or disease related deficiency</w:t>
      </w:r>
    </w:p>
    <w:p w:rsidR="009853A8" w:rsidRDefault="00FB17B0" w:rsidP="009853A8">
      <w:pPr>
        <w:pStyle w:val="ListParagraph"/>
        <w:numPr>
          <w:ilvl w:val="0"/>
          <w:numId w:val="17"/>
        </w:numPr>
        <w:rPr>
          <w:rFonts w:ascii="Tahoma" w:hAnsi="Tahoma" w:cs="Tahoma"/>
          <w:i/>
          <w:sz w:val="20"/>
          <w:szCs w:val="20"/>
        </w:rPr>
      </w:pPr>
      <w:r w:rsidRPr="009853A8">
        <w:rPr>
          <w:rFonts w:ascii="Tahoma" w:hAnsi="Tahoma" w:cs="Tahoma"/>
          <w:sz w:val="20"/>
          <w:szCs w:val="20"/>
        </w:rPr>
        <w:t>History of toxin ingestion, medications, associated diseases</w:t>
      </w:r>
      <w:r w:rsidR="009C5A24" w:rsidRPr="009853A8">
        <w:rPr>
          <w:rFonts w:ascii="Tahoma" w:hAnsi="Tahoma" w:cs="Tahoma"/>
          <w:sz w:val="20"/>
          <w:szCs w:val="20"/>
        </w:rPr>
        <w:t xml:space="preserve"> </w:t>
      </w:r>
    </w:p>
    <w:p w:rsidR="009853A8" w:rsidRDefault="009C5A24" w:rsidP="009853A8">
      <w:pPr>
        <w:pStyle w:val="ListParagraph"/>
        <w:numPr>
          <w:ilvl w:val="0"/>
          <w:numId w:val="17"/>
        </w:numPr>
        <w:rPr>
          <w:rFonts w:ascii="Tahoma" w:hAnsi="Tahoma" w:cs="Tahoma"/>
          <w:i/>
          <w:sz w:val="20"/>
          <w:szCs w:val="20"/>
        </w:rPr>
      </w:pPr>
      <w:r w:rsidRPr="009853A8">
        <w:rPr>
          <w:rFonts w:ascii="Tahoma" w:hAnsi="Tahoma" w:cs="Tahoma"/>
          <w:sz w:val="20"/>
          <w:szCs w:val="20"/>
        </w:rPr>
        <w:lastRenderedPageBreak/>
        <w:t>Bleeding occurs within 2-5 days of ingestion and may escalate quickly once detected</w:t>
      </w:r>
    </w:p>
    <w:p w:rsidR="009853A8" w:rsidRDefault="00044348" w:rsidP="009853A8">
      <w:pPr>
        <w:pStyle w:val="ListParagraph"/>
        <w:numPr>
          <w:ilvl w:val="0"/>
          <w:numId w:val="17"/>
        </w:numPr>
        <w:rPr>
          <w:rFonts w:ascii="Tahoma" w:hAnsi="Tahoma" w:cs="Tahoma"/>
          <w:i/>
          <w:sz w:val="20"/>
          <w:szCs w:val="20"/>
        </w:rPr>
      </w:pPr>
      <w:r w:rsidRPr="009853A8">
        <w:rPr>
          <w:rFonts w:ascii="Tahoma" w:hAnsi="Tahoma" w:cs="Tahoma"/>
          <w:sz w:val="20"/>
          <w:szCs w:val="20"/>
        </w:rPr>
        <w:t xml:space="preserve">Prolongation of PT occurs </w:t>
      </w:r>
      <w:r w:rsidR="0008552C" w:rsidRPr="009853A8">
        <w:rPr>
          <w:rFonts w:ascii="Tahoma" w:hAnsi="Tahoma" w:cs="Tahoma"/>
          <w:sz w:val="20"/>
          <w:szCs w:val="20"/>
        </w:rPr>
        <w:t>first</w:t>
      </w:r>
      <w:r w:rsidRPr="009853A8">
        <w:rPr>
          <w:rFonts w:ascii="Tahoma" w:hAnsi="Tahoma" w:cs="Tahoma"/>
          <w:sz w:val="20"/>
          <w:szCs w:val="20"/>
        </w:rPr>
        <w:t xml:space="preserve"> – short </w:t>
      </w:r>
      <w:r w:rsidR="0008552C" w:rsidRPr="009853A8">
        <w:rPr>
          <w:rFonts w:ascii="Tahoma" w:hAnsi="Tahoma" w:cs="Tahoma"/>
          <w:sz w:val="20"/>
          <w:szCs w:val="20"/>
        </w:rPr>
        <w:t>half-life</w:t>
      </w:r>
      <w:r w:rsidR="009853A8">
        <w:rPr>
          <w:rFonts w:ascii="Tahoma" w:hAnsi="Tahoma" w:cs="Tahoma"/>
          <w:sz w:val="20"/>
          <w:szCs w:val="20"/>
        </w:rPr>
        <w:t xml:space="preserve"> of F</w:t>
      </w:r>
      <w:r w:rsidR="00FB17B0" w:rsidRPr="009853A8">
        <w:rPr>
          <w:rFonts w:ascii="Tahoma" w:hAnsi="Tahoma" w:cs="Tahoma"/>
          <w:sz w:val="20"/>
          <w:szCs w:val="20"/>
        </w:rPr>
        <w:t>VII (4-6 hours)</w:t>
      </w:r>
      <w:r w:rsidR="009853A8">
        <w:rPr>
          <w:rFonts w:ascii="Tahoma" w:hAnsi="Tahoma" w:cs="Tahoma"/>
          <w:sz w:val="20"/>
          <w:szCs w:val="20"/>
        </w:rPr>
        <w:t xml:space="preserve">, </w:t>
      </w:r>
      <w:r w:rsidR="009C5A24" w:rsidRPr="009853A8">
        <w:rPr>
          <w:rFonts w:ascii="Tahoma" w:hAnsi="Tahoma" w:cs="Tahoma"/>
          <w:sz w:val="20"/>
          <w:szCs w:val="20"/>
        </w:rPr>
        <w:t>36-72 hours before seen</w:t>
      </w:r>
    </w:p>
    <w:p w:rsidR="009853A8" w:rsidRDefault="00FB17B0" w:rsidP="009853A8">
      <w:pPr>
        <w:pStyle w:val="ListParagraph"/>
        <w:numPr>
          <w:ilvl w:val="0"/>
          <w:numId w:val="17"/>
        </w:numPr>
        <w:rPr>
          <w:rFonts w:ascii="Tahoma" w:hAnsi="Tahoma" w:cs="Tahoma"/>
          <w:i/>
          <w:sz w:val="20"/>
          <w:szCs w:val="20"/>
        </w:rPr>
      </w:pPr>
      <w:r w:rsidRPr="009853A8">
        <w:rPr>
          <w:rFonts w:ascii="Tahoma" w:hAnsi="Tahoma" w:cs="Tahoma"/>
          <w:sz w:val="20"/>
          <w:szCs w:val="20"/>
        </w:rPr>
        <w:t>P</w:t>
      </w:r>
      <w:r w:rsidR="00044348" w:rsidRPr="009853A8">
        <w:rPr>
          <w:rFonts w:ascii="Tahoma" w:hAnsi="Tahoma" w:cs="Tahoma"/>
          <w:sz w:val="20"/>
          <w:szCs w:val="20"/>
        </w:rPr>
        <w:t>r</w:t>
      </w:r>
      <w:r w:rsidRPr="009853A8">
        <w:rPr>
          <w:rFonts w:ascii="Tahoma" w:hAnsi="Tahoma" w:cs="Tahoma"/>
          <w:sz w:val="20"/>
          <w:szCs w:val="20"/>
        </w:rPr>
        <w:t>o</w:t>
      </w:r>
      <w:r w:rsidR="00044348" w:rsidRPr="009853A8">
        <w:rPr>
          <w:rFonts w:ascii="Tahoma" w:hAnsi="Tahoma" w:cs="Tahoma"/>
          <w:sz w:val="20"/>
          <w:szCs w:val="20"/>
        </w:rPr>
        <w:t xml:space="preserve">longed </w:t>
      </w:r>
      <w:proofErr w:type="spellStart"/>
      <w:r w:rsidR="00044348" w:rsidRPr="009853A8">
        <w:rPr>
          <w:rFonts w:ascii="Tahoma" w:hAnsi="Tahoma" w:cs="Tahoma"/>
          <w:sz w:val="20"/>
          <w:szCs w:val="20"/>
        </w:rPr>
        <w:t>aPTT</w:t>
      </w:r>
      <w:proofErr w:type="spellEnd"/>
      <w:r w:rsidR="00044348" w:rsidRPr="009853A8">
        <w:rPr>
          <w:rFonts w:ascii="Tahoma" w:hAnsi="Tahoma" w:cs="Tahoma"/>
          <w:sz w:val="20"/>
          <w:szCs w:val="20"/>
        </w:rPr>
        <w:t xml:space="preserve"> occurs 2 days later </w:t>
      </w:r>
      <w:r w:rsidR="009853A8">
        <w:rPr>
          <w:rFonts w:ascii="Tahoma" w:hAnsi="Tahoma" w:cs="Tahoma"/>
          <w:sz w:val="20"/>
          <w:szCs w:val="20"/>
        </w:rPr>
        <w:t>when other factors are depleted</w:t>
      </w:r>
    </w:p>
    <w:p w:rsidR="009C5A24" w:rsidRPr="009853A8" w:rsidRDefault="009C5A24" w:rsidP="009853A8">
      <w:pPr>
        <w:pStyle w:val="ListParagraph"/>
        <w:numPr>
          <w:ilvl w:val="0"/>
          <w:numId w:val="17"/>
        </w:numPr>
        <w:rPr>
          <w:rFonts w:ascii="Tahoma" w:hAnsi="Tahoma" w:cs="Tahoma"/>
          <w:i/>
          <w:sz w:val="20"/>
          <w:szCs w:val="20"/>
        </w:rPr>
      </w:pPr>
      <w:r w:rsidRPr="009853A8">
        <w:rPr>
          <w:rFonts w:ascii="Tahoma" w:hAnsi="Tahoma" w:cs="Tahoma"/>
          <w:sz w:val="20"/>
          <w:szCs w:val="20"/>
        </w:rPr>
        <w:t>PIVKA prolonged</w:t>
      </w:r>
      <w:r w:rsidR="001D0D55" w:rsidRPr="009853A8">
        <w:rPr>
          <w:rFonts w:ascii="Tahoma" w:hAnsi="Tahoma" w:cs="Tahoma"/>
          <w:sz w:val="20"/>
          <w:szCs w:val="20"/>
        </w:rPr>
        <w:t xml:space="preserve"> (liver produces inactive pro</w:t>
      </w:r>
      <w:r w:rsidR="009853A8">
        <w:rPr>
          <w:rFonts w:ascii="Tahoma" w:hAnsi="Tahoma" w:cs="Tahoma"/>
          <w:sz w:val="20"/>
          <w:szCs w:val="20"/>
        </w:rPr>
        <w:t>teins antigenically similar to F</w:t>
      </w:r>
      <w:r w:rsidR="001D0D55" w:rsidRPr="009853A8">
        <w:rPr>
          <w:rFonts w:ascii="Tahoma" w:hAnsi="Tahoma" w:cs="Tahoma"/>
          <w:sz w:val="20"/>
          <w:szCs w:val="20"/>
        </w:rPr>
        <w:t>II, VII, IX, X)</w:t>
      </w:r>
    </w:p>
    <w:p w:rsidR="009C5A24" w:rsidRPr="009853A8" w:rsidRDefault="009C5A24" w:rsidP="009C5A24">
      <w:pPr>
        <w:contextualSpacing/>
        <w:rPr>
          <w:rFonts w:ascii="Tahoma" w:hAnsi="Tahoma" w:cs="Tahoma"/>
          <w:i/>
          <w:sz w:val="20"/>
          <w:szCs w:val="20"/>
        </w:rPr>
      </w:pPr>
      <w:r w:rsidRPr="009853A8">
        <w:rPr>
          <w:rFonts w:ascii="Tahoma" w:hAnsi="Tahoma" w:cs="Tahoma"/>
          <w:i/>
          <w:sz w:val="20"/>
          <w:szCs w:val="20"/>
        </w:rPr>
        <w:t>Treatment:</w:t>
      </w:r>
    </w:p>
    <w:p w:rsidR="009C5A24" w:rsidRPr="009C5A24" w:rsidRDefault="0028245D" w:rsidP="009C5A24">
      <w:pPr>
        <w:pStyle w:val="ListParagraph"/>
        <w:numPr>
          <w:ilvl w:val="0"/>
          <w:numId w:val="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Vitamin K1 2.5-5mg/kg SQ divided ov</w:t>
      </w:r>
      <w:r w:rsidR="009410FA">
        <w:rPr>
          <w:rFonts w:ascii="Tahoma" w:hAnsi="Tahoma" w:cs="Tahoma"/>
          <w:sz w:val="20"/>
          <w:szCs w:val="20"/>
        </w:rPr>
        <w:t xml:space="preserve">er several sites then oral </w:t>
      </w:r>
      <w:r>
        <w:rPr>
          <w:rFonts w:ascii="Tahoma" w:hAnsi="Tahoma" w:cs="Tahoma"/>
          <w:sz w:val="20"/>
          <w:szCs w:val="20"/>
        </w:rPr>
        <w:t xml:space="preserve">2.5mg/kg </w:t>
      </w:r>
      <w:r w:rsidR="00AE26DE">
        <w:rPr>
          <w:rFonts w:ascii="Tahoma" w:hAnsi="Tahoma" w:cs="Tahoma"/>
          <w:sz w:val="20"/>
          <w:szCs w:val="20"/>
        </w:rPr>
        <w:t>PO q12hr x 4wks</w:t>
      </w:r>
      <w:r>
        <w:rPr>
          <w:rFonts w:ascii="Tahoma" w:hAnsi="Tahoma" w:cs="Tahoma"/>
          <w:sz w:val="20"/>
          <w:szCs w:val="20"/>
        </w:rPr>
        <w:t>, PT tested 4</w:t>
      </w:r>
      <w:r w:rsidR="00AE26DE">
        <w:rPr>
          <w:rFonts w:ascii="Tahoma" w:hAnsi="Tahoma" w:cs="Tahoma"/>
          <w:sz w:val="20"/>
          <w:szCs w:val="20"/>
        </w:rPr>
        <w:t>8 hours after ending treatmen</w:t>
      </w:r>
      <w:r w:rsidR="00D0120E">
        <w:rPr>
          <w:rFonts w:ascii="Tahoma" w:hAnsi="Tahoma" w:cs="Tahoma"/>
          <w:sz w:val="20"/>
          <w:szCs w:val="20"/>
        </w:rPr>
        <w:t>t</w:t>
      </w:r>
    </w:p>
    <w:p w:rsidR="00FB17B0" w:rsidRPr="00D127D0" w:rsidRDefault="00FB17B0" w:rsidP="00FB17B0">
      <w:pPr>
        <w:ind w:left="1080"/>
        <w:contextualSpacing/>
        <w:rPr>
          <w:rFonts w:ascii="Tahoma" w:hAnsi="Tahoma" w:cs="Tahoma"/>
          <w:sz w:val="20"/>
          <w:szCs w:val="20"/>
        </w:rPr>
      </w:pPr>
    </w:p>
    <w:p w:rsidR="00DD5E35" w:rsidRPr="00570084" w:rsidRDefault="00044348" w:rsidP="00570084">
      <w:pPr>
        <w:contextualSpacing/>
        <w:rPr>
          <w:rFonts w:ascii="Tahoma" w:hAnsi="Tahoma" w:cs="Tahoma"/>
          <w:b/>
          <w:sz w:val="20"/>
          <w:szCs w:val="20"/>
          <w:u w:val="single"/>
        </w:rPr>
      </w:pPr>
      <w:r w:rsidRPr="00E5616E">
        <w:rPr>
          <w:rFonts w:ascii="Tahoma" w:hAnsi="Tahoma" w:cs="Tahoma"/>
          <w:b/>
          <w:sz w:val="20"/>
          <w:szCs w:val="20"/>
          <w:u w:val="single"/>
        </w:rPr>
        <w:t>Hep</w:t>
      </w:r>
      <w:r w:rsidR="009853A8">
        <w:rPr>
          <w:rFonts w:ascii="Tahoma" w:hAnsi="Tahoma" w:cs="Tahoma"/>
          <w:b/>
          <w:sz w:val="20"/>
          <w:szCs w:val="20"/>
          <w:u w:val="single"/>
        </w:rPr>
        <w:t>atic F</w:t>
      </w:r>
      <w:r w:rsidRPr="00E5616E">
        <w:rPr>
          <w:rFonts w:ascii="Tahoma" w:hAnsi="Tahoma" w:cs="Tahoma"/>
          <w:b/>
          <w:sz w:val="20"/>
          <w:szCs w:val="20"/>
          <w:u w:val="single"/>
        </w:rPr>
        <w:t>ailure</w:t>
      </w:r>
    </w:p>
    <w:p w:rsidR="00150EB2" w:rsidRDefault="00DD5E35" w:rsidP="00150EB2">
      <w:pPr>
        <w:pStyle w:val="ListParagraph"/>
        <w:numPr>
          <w:ilvl w:val="0"/>
          <w:numId w:val="2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Primary </w:t>
      </w:r>
      <w:r w:rsidR="00CE7AB5">
        <w:rPr>
          <w:rFonts w:ascii="Tahoma" w:hAnsi="Tahoma" w:cs="Tahoma"/>
          <w:sz w:val="20"/>
          <w:szCs w:val="20"/>
        </w:rPr>
        <w:t>hemostasis</w:t>
      </w:r>
      <w:r>
        <w:rPr>
          <w:rFonts w:ascii="Tahoma" w:hAnsi="Tahoma" w:cs="Tahoma"/>
          <w:sz w:val="20"/>
          <w:szCs w:val="20"/>
        </w:rPr>
        <w:t xml:space="preserve">, secondary hemostasis and fibrinolysis can be altered in patients with hepatobiliary disease </w:t>
      </w:r>
    </w:p>
    <w:p w:rsidR="00570084" w:rsidRDefault="00570084" w:rsidP="00570084">
      <w:pPr>
        <w:pStyle w:val="ListParagraph"/>
        <w:numPr>
          <w:ilvl w:val="0"/>
          <w:numId w:val="2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Traditionally thought to be hypocoagulable but hypercoagulation is also present</w:t>
      </w:r>
    </w:p>
    <w:p w:rsidR="00570084" w:rsidRPr="00570084" w:rsidRDefault="00570084" w:rsidP="00570084">
      <w:pPr>
        <w:pStyle w:val="ListParagraph"/>
        <w:rPr>
          <w:rFonts w:ascii="Tahoma" w:hAnsi="Tahoma" w:cs="Tahoma"/>
          <w:sz w:val="20"/>
          <w:szCs w:val="20"/>
        </w:rPr>
      </w:pPr>
    </w:p>
    <w:p w:rsidR="006F2D2A" w:rsidRPr="00150EB2" w:rsidRDefault="00CE7AB5" w:rsidP="00150EB2">
      <w:pPr>
        <w:pStyle w:val="ListParagraph"/>
        <w:numPr>
          <w:ilvl w:val="0"/>
          <w:numId w:val="20"/>
        </w:numPr>
        <w:rPr>
          <w:rFonts w:ascii="Tahoma" w:hAnsi="Tahoma" w:cs="Tahoma"/>
          <w:sz w:val="20"/>
          <w:szCs w:val="20"/>
        </w:rPr>
      </w:pPr>
      <w:r w:rsidRPr="00150EB2">
        <w:rPr>
          <w:rFonts w:ascii="Tahoma" w:hAnsi="Tahoma" w:cs="Tahoma"/>
          <w:sz w:val="20"/>
          <w:szCs w:val="20"/>
        </w:rPr>
        <w:t>Liver produces and activates</w:t>
      </w:r>
      <w:r w:rsidR="007457FD" w:rsidRPr="00150EB2">
        <w:rPr>
          <w:rFonts w:ascii="Tahoma" w:hAnsi="Tahoma" w:cs="Tahoma"/>
          <w:sz w:val="20"/>
          <w:szCs w:val="20"/>
        </w:rPr>
        <w:t xml:space="preserve"> the majority of factors that regulate pro</w:t>
      </w:r>
      <w:r w:rsidRPr="00150EB2">
        <w:rPr>
          <w:rFonts w:ascii="Tahoma" w:hAnsi="Tahoma" w:cs="Tahoma"/>
          <w:sz w:val="20"/>
          <w:szCs w:val="20"/>
        </w:rPr>
        <w:t>-</w:t>
      </w:r>
      <w:r w:rsidR="007457FD" w:rsidRPr="00150EB2">
        <w:rPr>
          <w:rFonts w:ascii="Tahoma" w:hAnsi="Tahoma" w:cs="Tahoma"/>
          <w:sz w:val="20"/>
          <w:szCs w:val="20"/>
        </w:rPr>
        <w:t>coagulation, anticoagulation, and fibrinolysis</w:t>
      </w:r>
    </w:p>
    <w:p w:rsidR="00CE7AB5" w:rsidRDefault="00044348" w:rsidP="00CE7AB5">
      <w:pPr>
        <w:pStyle w:val="ListParagraph"/>
        <w:numPr>
          <w:ilvl w:val="0"/>
          <w:numId w:val="20"/>
        </w:numPr>
        <w:rPr>
          <w:rFonts w:ascii="Tahoma" w:hAnsi="Tahoma" w:cs="Tahoma"/>
          <w:sz w:val="20"/>
          <w:szCs w:val="20"/>
        </w:rPr>
      </w:pPr>
      <w:r w:rsidRPr="006F2D2A">
        <w:rPr>
          <w:rFonts w:ascii="Tahoma" w:hAnsi="Tahoma" w:cs="Tahoma"/>
          <w:sz w:val="20"/>
          <w:szCs w:val="20"/>
        </w:rPr>
        <w:t>Liver s</w:t>
      </w:r>
      <w:r w:rsidR="00CE7AB5">
        <w:rPr>
          <w:rFonts w:ascii="Tahoma" w:hAnsi="Tahoma" w:cs="Tahoma"/>
          <w:sz w:val="20"/>
          <w:szCs w:val="20"/>
        </w:rPr>
        <w:t>ynthesizes:</w:t>
      </w:r>
    </w:p>
    <w:p w:rsidR="00CE7AB5" w:rsidRDefault="00E46F29" w:rsidP="00CE7AB5">
      <w:pPr>
        <w:pStyle w:val="ListParagraph"/>
        <w:numPr>
          <w:ilvl w:val="1"/>
          <w:numId w:val="20"/>
        </w:numPr>
        <w:rPr>
          <w:rFonts w:ascii="Tahoma" w:hAnsi="Tahoma" w:cs="Tahoma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3086100</wp:posOffset>
            </wp:positionH>
            <wp:positionV relativeFrom="paragraph">
              <wp:posOffset>-590550</wp:posOffset>
            </wp:positionV>
            <wp:extent cx="2933700" cy="3014980"/>
            <wp:effectExtent l="0" t="0" r="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3014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E7AB5">
        <w:rPr>
          <w:rFonts w:ascii="Tahoma" w:hAnsi="Tahoma" w:cs="Tahoma"/>
          <w:sz w:val="20"/>
          <w:szCs w:val="20"/>
        </w:rPr>
        <w:t>F</w:t>
      </w:r>
      <w:r w:rsidR="006F2D2A" w:rsidRPr="00CE7AB5">
        <w:rPr>
          <w:rFonts w:ascii="Tahoma" w:hAnsi="Tahoma" w:cs="Tahoma"/>
          <w:sz w:val="20"/>
          <w:szCs w:val="20"/>
        </w:rPr>
        <w:t xml:space="preserve">ibrinogen, prothrombin, </w:t>
      </w:r>
      <w:r w:rsidR="00FB17B0" w:rsidRPr="00CE7AB5">
        <w:rPr>
          <w:rFonts w:ascii="Tahoma" w:hAnsi="Tahoma" w:cs="Tahoma"/>
          <w:sz w:val="20"/>
          <w:szCs w:val="20"/>
        </w:rPr>
        <w:t>clotting factors</w:t>
      </w:r>
      <w:r w:rsidR="00CE7AB5">
        <w:rPr>
          <w:rFonts w:ascii="Tahoma" w:hAnsi="Tahoma" w:cs="Tahoma"/>
          <w:sz w:val="20"/>
          <w:szCs w:val="20"/>
        </w:rPr>
        <w:t xml:space="preserve"> (F</w:t>
      </w:r>
      <w:r w:rsidR="00A3151C" w:rsidRPr="00CE7AB5">
        <w:rPr>
          <w:rFonts w:ascii="Tahoma" w:hAnsi="Tahoma" w:cs="Tahoma"/>
          <w:sz w:val="20"/>
          <w:szCs w:val="20"/>
        </w:rPr>
        <w:t xml:space="preserve">II, VII, </w:t>
      </w:r>
      <w:r w:rsidR="006F2D2A" w:rsidRPr="00CE7AB5">
        <w:rPr>
          <w:rFonts w:ascii="Tahoma" w:hAnsi="Tahoma" w:cs="Tahoma"/>
          <w:sz w:val="20"/>
          <w:szCs w:val="20"/>
        </w:rPr>
        <w:t>I</w:t>
      </w:r>
      <w:r w:rsidR="00A3151C" w:rsidRPr="00CE7AB5">
        <w:rPr>
          <w:rFonts w:ascii="Tahoma" w:hAnsi="Tahoma" w:cs="Tahoma"/>
          <w:sz w:val="20"/>
          <w:szCs w:val="20"/>
        </w:rPr>
        <w:t>X, X, XI, XII)</w:t>
      </w:r>
      <w:r w:rsidR="00FB17B0" w:rsidRPr="00CE7AB5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6F2D2A" w:rsidRPr="00CE7AB5">
        <w:rPr>
          <w:rFonts w:ascii="Tahoma" w:hAnsi="Tahoma" w:cs="Tahoma"/>
          <w:sz w:val="20"/>
          <w:szCs w:val="20"/>
        </w:rPr>
        <w:t>pre</w:t>
      </w:r>
      <w:r w:rsidR="00CE7AB5">
        <w:rPr>
          <w:rFonts w:ascii="Tahoma" w:hAnsi="Tahoma" w:cs="Tahoma"/>
          <w:sz w:val="20"/>
          <w:szCs w:val="20"/>
        </w:rPr>
        <w:t>k</w:t>
      </w:r>
      <w:r w:rsidR="006F2D2A" w:rsidRPr="00CE7AB5">
        <w:rPr>
          <w:rFonts w:ascii="Tahoma" w:hAnsi="Tahoma" w:cs="Tahoma"/>
          <w:sz w:val="20"/>
          <w:szCs w:val="20"/>
        </w:rPr>
        <w:t>allikrein</w:t>
      </w:r>
      <w:proofErr w:type="spellEnd"/>
    </w:p>
    <w:p w:rsidR="00150EB2" w:rsidRDefault="00CE7AB5" w:rsidP="00150EB2">
      <w:pPr>
        <w:pStyle w:val="ListParagraph"/>
        <w:numPr>
          <w:ilvl w:val="1"/>
          <w:numId w:val="2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="00044348" w:rsidRPr="00CE7AB5">
        <w:rPr>
          <w:rFonts w:ascii="Tahoma" w:hAnsi="Tahoma" w:cs="Tahoma"/>
          <w:sz w:val="20"/>
          <w:szCs w:val="20"/>
        </w:rPr>
        <w:t xml:space="preserve">oagulation inhibitors (protein C, </w:t>
      </w:r>
      <w:r w:rsidR="006F2D2A" w:rsidRPr="00CE7AB5">
        <w:rPr>
          <w:rFonts w:ascii="Tahoma" w:hAnsi="Tahoma" w:cs="Tahoma"/>
          <w:sz w:val="20"/>
          <w:szCs w:val="20"/>
        </w:rPr>
        <w:t>protein S</w:t>
      </w:r>
      <w:r>
        <w:rPr>
          <w:rFonts w:ascii="Tahoma" w:hAnsi="Tahoma" w:cs="Tahoma"/>
          <w:sz w:val="20"/>
          <w:szCs w:val="20"/>
        </w:rPr>
        <w:t>,</w:t>
      </w:r>
      <w:r w:rsidR="006F2D2A" w:rsidRPr="00CE7AB5">
        <w:rPr>
          <w:rFonts w:ascii="Tahoma" w:hAnsi="Tahoma" w:cs="Tahoma"/>
          <w:sz w:val="20"/>
          <w:szCs w:val="20"/>
        </w:rPr>
        <w:t xml:space="preserve"> antithrombin</w:t>
      </w:r>
      <w:r>
        <w:rPr>
          <w:rFonts w:ascii="Tahoma" w:hAnsi="Tahoma" w:cs="Tahoma"/>
          <w:sz w:val="20"/>
          <w:szCs w:val="20"/>
        </w:rPr>
        <w:t xml:space="preserve"> AT</w:t>
      </w:r>
      <w:r w:rsidR="006F2D2A" w:rsidRPr="00CE7AB5">
        <w:rPr>
          <w:rFonts w:ascii="Tahoma" w:hAnsi="Tahoma" w:cs="Tahoma"/>
          <w:sz w:val="20"/>
          <w:szCs w:val="20"/>
        </w:rPr>
        <w:t>)</w:t>
      </w:r>
    </w:p>
    <w:p w:rsidR="00CE7AB5" w:rsidRPr="00150EB2" w:rsidRDefault="00CE7AB5" w:rsidP="00150EB2">
      <w:pPr>
        <w:pStyle w:val="ListParagraph"/>
        <w:numPr>
          <w:ilvl w:val="1"/>
          <w:numId w:val="20"/>
        </w:numPr>
        <w:rPr>
          <w:rFonts w:ascii="Tahoma" w:hAnsi="Tahoma" w:cs="Tahoma"/>
          <w:sz w:val="20"/>
          <w:szCs w:val="20"/>
        </w:rPr>
      </w:pPr>
      <w:r w:rsidRPr="00150EB2">
        <w:rPr>
          <w:rFonts w:ascii="Tahoma" w:hAnsi="Tahoma" w:cs="Tahoma"/>
          <w:sz w:val="20"/>
          <w:szCs w:val="20"/>
        </w:rPr>
        <w:t>F</w:t>
      </w:r>
      <w:r w:rsidR="00044348" w:rsidRPr="00150EB2">
        <w:rPr>
          <w:rFonts w:ascii="Tahoma" w:hAnsi="Tahoma" w:cs="Tahoma"/>
          <w:sz w:val="20"/>
          <w:szCs w:val="20"/>
        </w:rPr>
        <w:t>ibrinolytic proteins</w:t>
      </w:r>
      <w:r w:rsidR="006F2D2A" w:rsidRPr="00150EB2">
        <w:rPr>
          <w:rFonts w:ascii="Tahoma" w:hAnsi="Tahoma" w:cs="Tahoma"/>
          <w:sz w:val="20"/>
          <w:szCs w:val="20"/>
        </w:rPr>
        <w:t xml:space="preserve"> (plasminogen, PAI-1, </w:t>
      </w:r>
      <w:r w:rsidRPr="00150EB2">
        <w:rPr>
          <w:rFonts w:ascii="Tahoma" w:hAnsi="Tahoma" w:cs="Tahoma"/>
          <w:sz w:val="20"/>
          <w:szCs w:val="20"/>
        </w:rPr>
        <w:t>alpha</w:t>
      </w:r>
      <w:r w:rsidR="000F2EAE" w:rsidRPr="00150EB2">
        <w:rPr>
          <w:rFonts w:ascii="Tahoma" w:hAnsi="Tahoma" w:cs="Tahoma"/>
          <w:sz w:val="20"/>
          <w:szCs w:val="20"/>
        </w:rPr>
        <w:t xml:space="preserve"> 2 antiplasmin)</w:t>
      </w:r>
    </w:p>
    <w:p w:rsidR="0038549B" w:rsidRPr="0038549B" w:rsidRDefault="0038549B" w:rsidP="0038549B">
      <w:pPr>
        <w:numPr>
          <w:ilvl w:val="1"/>
          <w:numId w:val="20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Decreased factor synthesis occurs when &gt;70% of the liver mass </w:t>
      </w:r>
      <w:r>
        <w:rPr>
          <w:rFonts w:ascii="Tahoma" w:hAnsi="Tahoma" w:cs="Tahoma"/>
          <w:sz w:val="20"/>
          <w:szCs w:val="20"/>
        </w:rPr>
        <w:t>is decreased (F</w:t>
      </w:r>
      <w:r w:rsidRPr="00D127D0">
        <w:rPr>
          <w:rFonts w:ascii="Tahoma" w:hAnsi="Tahoma" w:cs="Tahoma"/>
          <w:sz w:val="20"/>
          <w:szCs w:val="20"/>
        </w:rPr>
        <w:t>VII shows earlier reduction</w:t>
      </w:r>
      <w:r>
        <w:rPr>
          <w:rFonts w:ascii="Tahoma" w:hAnsi="Tahoma" w:cs="Tahoma"/>
          <w:sz w:val="20"/>
          <w:szCs w:val="20"/>
        </w:rPr>
        <w:t xml:space="preserve"> due to short half-life of 6 hours</w:t>
      </w:r>
      <w:r w:rsidRPr="00D127D0">
        <w:rPr>
          <w:rFonts w:ascii="Tahoma" w:hAnsi="Tahoma" w:cs="Tahoma"/>
          <w:sz w:val="20"/>
          <w:szCs w:val="20"/>
        </w:rPr>
        <w:t>)</w:t>
      </w:r>
    </w:p>
    <w:p w:rsidR="0038549B" w:rsidRPr="0038549B" w:rsidRDefault="00CE7AB5" w:rsidP="0038549B">
      <w:pPr>
        <w:pStyle w:val="ListParagraph"/>
        <w:numPr>
          <w:ilvl w:val="0"/>
          <w:numId w:val="2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L</w:t>
      </w:r>
      <w:r w:rsidR="000F2EAE" w:rsidRPr="00CE7AB5">
        <w:rPr>
          <w:rFonts w:ascii="Tahoma" w:hAnsi="Tahoma" w:cs="Tahoma"/>
          <w:sz w:val="20"/>
          <w:szCs w:val="20"/>
        </w:rPr>
        <w:t xml:space="preserve">iver </w:t>
      </w:r>
      <w:r>
        <w:rPr>
          <w:rFonts w:ascii="Tahoma" w:hAnsi="Tahoma" w:cs="Tahoma"/>
          <w:sz w:val="20"/>
          <w:szCs w:val="20"/>
        </w:rPr>
        <w:t>clears activated factors and by-</w:t>
      </w:r>
      <w:r w:rsidR="000F2EAE" w:rsidRPr="00CE7AB5">
        <w:rPr>
          <w:rFonts w:ascii="Tahoma" w:hAnsi="Tahoma" w:cs="Tahoma"/>
          <w:sz w:val="20"/>
          <w:szCs w:val="20"/>
        </w:rPr>
        <w:t>products (FDP, D-dimers)</w:t>
      </w:r>
    </w:p>
    <w:p w:rsidR="00ED5DDC" w:rsidRPr="00CE7AB5" w:rsidRDefault="00CE7AB5" w:rsidP="00CE7AB5">
      <w:pPr>
        <w:pStyle w:val="ListParagraph"/>
        <w:numPr>
          <w:ilvl w:val="0"/>
          <w:numId w:val="20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</w:t>
      </w:r>
      <w:r w:rsidR="000F2EAE" w:rsidRPr="00CE7AB5">
        <w:rPr>
          <w:rFonts w:ascii="Tahoma" w:hAnsi="Tahoma" w:cs="Tahoma"/>
          <w:sz w:val="20"/>
          <w:szCs w:val="20"/>
        </w:rPr>
        <w:t>epatocytes important in Vit</w:t>
      </w:r>
      <w:r>
        <w:rPr>
          <w:rFonts w:ascii="Tahoma" w:hAnsi="Tahoma" w:cs="Tahoma"/>
          <w:sz w:val="20"/>
          <w:szCs w:val="20"/>
        </w:rPr>
        <w:t>amin</w:t>
      </w:r>
      <w:r w:rsidR="000F2EAE" w:rsidRPr="00CE7AB5">
        <w:rPr>
          <w:rFonts w:ascii="Tahoma" w:hAnsi="Tahoma" w:cs="Tahoma"/>
          <w:sz w:val="20"/>
          <w:szCs w:val="20"/>
        </w:rPr>
        <w:t xml:space="preserve"> K </w:t>
      </w:r>
      <w:r w:rsidRPr="00CE7AB5">
        <w:rPr>
          <w:rFonts w:ascii="Tahoma" w:hAnsi="Tahoma" w:cs="Tahoma"/>
          <w:sz w:val="20"/>
          <w:szCs w:val="20"/>
        </w:rPr>
        <w:t>dependent</w:t>
      </w:r>
      <w:r>
        <w:rPr>
          <w:rFonts w:ascii="Tahoma" w:hAnsi="Tahoma" w:cs="Tahoma"/>
          <w:sz w:val="20"/>
          <w:szCs w:val="20"/>
        </w:rPr>
        <w:t xml:space="preserve"> carboxylation of F</w:t>
      </w:r>
      <w:r w:rsidR="000F2EAE" w:rsidRPr="00CE7AB5">
        <w:rPr>
          <w:rFonts w:ascii="Tahoma" w:hAnsi="Tahoma" w:cs="Tahoma"/>
          <w:sz w:val="20"/>
          <w:szCs w:val="20"/>
        </w:rPr>
        <w:t>VII, IX, X, protein C and S</w:t>
      </w:r>
    </w:p>
    <w:p w:rsidR="000F2EAE" w:rsidRPr="00CE7AB5" w:rsidRDefault="000F2EAE" w:rsidP="000F2EAE">
      <w:pPr>
        <w:contextualSpacing/>
        <w:rPr>
          <w:rFonts w:ascii="Tahoma" w:hAnsi="Tahoma" w:cs="Tahoma"/>
          <w:sz w:val="20"/>
          <w:szCs w:val="20"/>
          <w:u w:val="single"/>
        </w:rPr>
      </w:pPr>
      <w:r w:rsidRPr="00CE7AB5">
        <w:rPr>
          <w:rFonts w:ascii="Tahoma" w:hAnsi="Tahoma" w:cs="Tahoma"/>
          <w:sz w:val="20"/>
          <w:szCs w:val="20"/>
          <w:u w:val="single"/>
        </w:rPr>
        <w:t>Impact on Primary hemostasis</w:t>
      </w:r>
    </w:p>
    <w:p w:rsidR="000F2EAE" w:rsidRDefault="000F2EAE" w:rsidP="00892C7C">
      <w:pPr>
        <w:pStyle w:val="ListParagraph"/>
        <w:numPr>
          <w:ilvl w:val="0"/>
          <w:numId w:val="2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Thrombocytopenia – GI hemorrhage, occult thrombosis, low grade consumption from DIC, immune mediated destruction, decreased production of thrombopoietin </w:t>
      </w:r>
    </w:p>
    <w:p w:rsidR="00ED5DDC" w:rsidRDefault="00ED5DDC" w:rsidP="00892C7C">
      <w:pPr>
        <w:pStyle w:val="ListParagraph"/>
        <w:numPr>
          <w:ilvl w:val="0"/>
          <w:numId w:val="2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Decreased platelet function – </w:t>
      </w:r>
      <w:proofErr w:type="spellStart"/>
      <w:r>
        <w:rPr>
          <w:rFonts w:ascii="Tahoma" w:hAnsi="Tahoma" w:cs="Tahoma"/>
          <w:sz w:val="20"/>
          <w:szCs w:val="20"/>
        </w:rPr>
        <w:t>hypo</w:t>
      </w:r>
      <w:r w:rsidR="00CE7AB5">
        <w:rPr>
          <w:rFonts w:ascii="Tahoma" w:hAnsi="Tahoma" w:cs="Tahoma"/>
          <w:sz w:val="20"/>
          <w:szCs w:val="20"/>
        </w:rPr>
        <w:t>ag</w:t>
      </w:r>
      <w:r>
        <w:rPr>
          <w:rFonts w:ascii="Tahoma" w:hAnsi="Tahoma" w:cs="Tahoma"/>
          <w:sz w:val="20"/>
          <w:szCs w:val="20"/>
        </w:rPr>
        <w:t>gregability</w:t>
      </w:r>
      <w:proofErr w:type="spellEnd"/>
      <w:r>
        <w:rPr>
          <w:rFonts w:ascii="Tahoma" w:hAnsi="Tahoma" w:cs="Tahoma"/>
          <w:sz w:val="20"/>
          <w:szCs w:val="20"/>
        </w:rPr>
        <w:t xml:space="preserve"> (changes in platelet plasma </w:t>
      </w:r>
      <w:r w:rsidR="00892C7C">
        <w:rPr>
          <w:rFonts w:ascii="Tahoma" w:hAnsi="Tahoma" w:cs="Tahoma"/>
          <w:sz w:val="20"/>
          <w:szCs w:val="20"/>
        </w:rPr>
        <w:t xml:space="preserve">membrane lipid concentration </w:t>
      </w:r>
      <w:r w:rsidR="00892C7C" w:rsidRPr="00892C7C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impairs signaling or </w:t>
      </w:r>
      <w:r w:rsidR="00892C7C">
        <w:rPr>
          <w:rFonts w:ascii="Tahoma" w:hAnsi="Tahoma" w:cs="Tahoma"/>
          <w:sz w:val="20"/>
          <w:szCs w:val="20"/>
        </w:rPr>
        <w:t>decrease thromboxane production;</w:t>
      </w:r>
      <w:r>
        <w:rPr>
          <w:rFonts w:ascii="Tahoma" w:hAnsi="Tahoma" w:cs="Tahoma"/>
          <w:sz w:val="20"/>
          <w:szCs w:val="20"/>
        </w:rPr>
        <w:t xml:space="preserve"> </w:t>
      </w:r>
      <w:r w:rsidR="00892C7C">
        <w:rPr>
          <w:rFonts w:ascii="Tahoma" w:hAnsi="Tahoma" w:cs="Tahoma"/>
          <w:sz w:val="20"/>
          <w:szCs w:val="20"/>
        </w:rPr>
        <w:t>storage</w:t>
      </w:r>
      <w:r>
        <w:rPr>
          <w:rFonts w:ascii="Tahoma" w:hAnsi="Tahoma" w:cs="Tahoma"/>
          <w:sz w:val="20"/>
          <w:szCs w:val="20"/>
        </w:rPr>
        <w:t xml:space="preserve"> pool defects)</w:t>
      </w:r>
    </w:p>
    <w:p w:rsidR="00150EB2" w:rsidRDefault="00150EB2" w:rsidP="00892C7C">
      <w:pPr>
        <w:pStyle w:val="ListParagraph"/>
        <w:numPr>
          <w:ilvl w:val="0"/>
          <w:numId w:val="2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FDPs not cleared by dysfunctional liver can competitively inhibit binding of fibrinogen to platelet receptors </w:t>
      </w:r>
      <w:r w:rsidRPr="00150EB2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inhibition of aggregation</w:t>
      </w:r>
    </w:p>
    <w:p w:rsidR="00ED5DDC" w:rsidRDefault="00ED5DDC" w:rsidP="00892C7C">
      <w:pPr>
        <w:pStyle w:val="ListParagraph"/>
        <w:numPr>
          <w:ilvl w:val="0"/>
          <w:numId w:val="2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Vascular i</w:t>
      </w:r>
      <w:r w:rsidR="00892C7C">
        <w:rPr>
          <w:rFonts w:ascii="Tahoma" w:hAnsi="Tahoma" w:cs="Tahoma"/>
          <w:sz w:val="20"/>
          <w:szCs w:val="20"/>
        </w:rPr>
        <w:t>njury within liver</w:t>
      </w:r>
      <w:r>
        <w:rPr>
          <w:rFonts w:ascii="Tahoma" w:hAnsi="Tahoma" w:cs="Tahoma"/>
          <w:sz w:val="20"/>
          <w:szCs w:val="20"/>
        </w:rPr>
        <w:t xml:space="preserve"> leads to portal hypertension and changes in normal splanchnic vascular flow </w:t>
      </w:r>
      <w:r w:rsidRPr="00ED5DDC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generates shear stress </w:t>
      </w:r>
      <w:r w:rsidRPr="00ED5DDC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leads to endothelial dysfunction and production of vasoactive substances that decreases platelet aggregation (NO) </w:t>
      </w:r>
      <w:r w:rsidRPr="00ED5DDC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state of hypocoagu</w:t>
      </w:r>
      <w:r w:rsidR="00892C7C">
        <w:rPr>
          <w:rFonts w:ascii="Tahoma" w:hAnsi="Tahoma" w:cs="Tahoma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ation</w:t>
      </w:r>
    </w:p>
    <w:p w:rsidR="00570084" w:rsidRDefault="00570084" w:rsidP="00ED5DDC">
      <w:pPr>
        <w:rPr>
          <w:rFonts w:ascii="Tahoma" w:hAnsi="Tahoma" w:cs="Tahoma"/>
          <w:sz w:val="20"/>
          <w:szCs w:val="20"/>
          <w:u w:val="single"/>
        </w:rPr>
      </w:pPr>
    </w:p>
    <w:p w:rsidR="00ED5DDC" w:rsidRPr="00CE7AB5" w:rsidRDefault="00ED5DDC" w:rsidP="00ED5DDC">
      <w:pPr>
        <w:rPr>
          <w:rFonts w:ascii="Tahoma" w:hAnsi="Tahoma" w:cs="Tahoma"/>
          <w:sz w:val="20"/>
          <w:szCs w:val="20"/>
          <w:u w:val="single"/>
        </w:rPr>
      </w:pPr>
      <w:r w:rsidRPr="00CE7AB5">
        <w:rPr>
          <w:rFonts w:ascii="Tahoma" w:hAnsi="Tahoma" w:cs="Tahoma"/>
          <w:sz w:val="20"/>
          <w:szCs w:val="20"/>
          <w:u w:val="single"/>
        </w:rPr>
        <w:lastRenderedPageBreak/>
        <w:t>Impact on Secondary Hemostasis</w:t>
      </w:r>
    </w:p>
    <w:p w:rsidR="00ED5DDC" w:rsidRDefault="00E91D35" w:rsidP="00892C7C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Decrease in coagula</w:t>
      </w:r>
      <w:r w:rsidR="00892C7C">
        <w:rPr>
          <w:rFonts w:ascii="Tahoma" w:hAnsi="Tahoma" w:cs="Tahoma"/>
          <w:sz w:val="20"/>
          <w:szCs w:val="20"/>
        </w:rPr>
        <w:t>tion factor synthesis, failure o</w:t>
      </w:r>
      <w:r>
        <w:rPr>
          <w:rFonts w:ascii="Tahoma" w:hAnsi="Tahoma" w:cs="Tahoma"/>
          <w:sz w:val="20"/>
          <w:szCs w:val="20"/>
        </w:rPr>
        <w:t>f vitamin K mediated car</w:t>
      </w:r>
      <w:r w:rsidR="00892C7C">
        <w:rPr>
          <w:rFonts w:ascii="Tahoma" w:hAnsi="Tahoma" w:cs="Tahoma"/>
          <w:sz w:val="20"/>
          <w:szCs w:val="20"/>
        </w:rPr>
        <w:t xml:space="preserve">boxylation, alteration in </w:t>
      </w:r>
      <w:r>
        <w:rPr>
          <w:rFonts w:ascii="Tahoma" w:hAnsi="Tahoma" w:cs="Tahoma"/>
          <w:sz w:val="20"/>
          <w:szCs w:val="20"/>
        </w:rPr>
        <w:t>anticoagulant production</w:t>
      </w:r>
    </w:p>
    <w:p w:rsidR="00892C7C" w:rsidRDefault="00E91D35" w:rsidP="00892C7C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Despite increases in clotting times, spontane</w:t>
      </w:r>
      <w:r w:rsidR="00892C7C">
        <w:rPr>
          <w:rFonts w:ascii="Tahoma" w:hAnsi="Tahoma" w:cs="Tahoma"/>
          <w:sz w:val="20"/>
          <w:szCs w:val="20"/>
        </w:rPr>
        <w:t xml:space="preserve">ous bleeding is rare </w:t>
      </w:r>
    </w:p>
    <w:p w:rsidR="00E91D35" w:rsidRDefault="00892C7C" w:rsidP="00892C7C">
      <w:pPr>
        <w:pStyle w:val="ListParagraph"/>
        <w:numPr>
          <w:ilvl w:val="1"/>
          <w:numId w:val="2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</w:t>
      </w:r>
      <w:r w:rsidR="00E91D35">
        <w:rPr>
          <w:rFonts w:ascii="Tahoma" w:hAnsi="Tahoma" w:cs="Tahoma"/>
          <w:sz w:val="20"/>
          <w:szCs w:val="20"/>
        </w:rPr>
        <w:t xml:space="preserve">dvanced disease and non </w:t>
      </w:r>
      <w:r>
        <w:rPr>
          <w:rFonts w:ascii="Tahoma" w:hAnsi="Tahoma" w:cs="Tahoma"/>
          <w:sz w:val="20"/>
          <w:szCs w:val="20"/>
        </w:rPr>
        <w:t>survivors</w:t>
      </w:r>
      <w:r w:rsidR="00E91D35">
        <w:rPr>
          <w:rFonts w:ascii="Tahoma" w:hAnsi="Tahoma" w:cs="Tahoma"/>
          <w:sz w:val="20"/>
          <w:szCs w:val="20"/>
        </w:rPr>
        <w:t xml:space="preserve"> </w:t>
      </w:r>
      <w:r w:rsidR="00570084">
        <w:rPr>
          <w:rFonts w:ascii="Tahoma" w:hAnsi="Tahoma" w:cs="Tahoma"/>
          <w:sz w:val="20"/>
          <w:szCs w:val="20"/>
        </w:rPr>
        <w:t xml:space="preserve">- </w:t>
      </w:r>
      <w:r w:rsidR="00E91D35">
        <w:rPr>
          <w:rFonts w:ascii="Tahoma" w:hAnsi="Tahoma" w:cs="Tahoma"/>
          <w:sz w:val="20"/>
          <w:szCs w:val="20"/>
        </w:rPr>
        <w:t>melena and hematochezia can develop</w:t>
      </w:r>
    </w:p>
    <w:p w:rsidR="00E91D35" w:rsidRDefault="00892C7C" w:rsidP="00892C7C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Vitamin</w:t>
      </w:r>
      <w:r w:rsidR="00E91D35">
        <w:rPr>
          <w:rFonts w:ascii="Tahoma" w:hAnsi="Tahoma" w:cs="Tahoma"/>
          <w:sz w:val="20"/>
          <w:szCs w:val="20"/>
        </w:rPr>
        <w:t xml:space="preserve"> K deficiency </w:t>
      </w:r>
    </w:p>
    <w:p w:rsidR="00E91D35" w:rsidRDefault="00E91D35" w:rsidP="00892C7C">
      <w:pPr>
        <w:pStyle w:val="ListParagraph"/>
        <w:numPr>
          <w:ilvl w:val="1"/>
          <w:numId w:val="2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Decreased absorption due to decrease in bile flow, </w:t>
      </w:r>
      <w:r w:rsidR="00892C7C">
        <w:rPr>
          <w:rFonts w:ascii="Tahoma" w:hAnsi="Tahoma" w:cs="Tahoma"/>
          <w:sz w:val="20"/>
          <w:szCs w:val="20"/>
        </w:rPr>
        <w:t>decreased</w:t>
      </w:r>
      <w:r>
        <w:rPr>
          <w:rFonts w:ascii="Tahoma" w:hAnsi="Tahoma" w:cs="Tahoma"/>
          <w:sz w:val="20"/>
          <w:szCs w:val="20"/>
        </w:rPr>
        <w:t xml:space="preserve"> intake, antibiotics alters bacteria and </w:t>
      </w:r>
      <w:r w:rsidR="00892C7C">
        <w:rPr>
          <w:rFonts w:ascii="Tahoma" w:hAnsi="Tahoma" w:cs="Tahoma"/>
          <w:sz w:val="20"/>
          <w:szCs w:val="20"/>
        </w:rPr>
        <w:t>decreases vitamin</w:t>
      </w:r>
      <w:r>
        <w:rPr>
          <w:rFonts w:ascii="Tahoma" w:hAnsi="Tahoma" w:cs="Tahoma"/>
          <w:sz w:val="20"/>
          <w:szCs w:val="20"/>
        </w:rPr>
        <w:t xml:space="preserve"> K production in gut</w:t>
      </w:r>
    </w:p>
    <w:p w:rsidR="008C7C11" w:rsidRDefault="00892C7C" w:rsidP="00892C7C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Differentiation</w:t>
      </w:r>
      <w:r w:rsidR="008C7C11">
        <w:rPr>
          <w:rFonts w:ascii="Tahoma" w:hAnsi="Tahoma" w:cs="Tahoma"/>
          <w:sz w:val="20"/>
          <w:szCs w:val="20"/>
        </w:rPr>
        <w:t xml:space="preserve"> of hepatic coagulopathy vs DIC is difficult as lab values are similar – in human medicine best discrimin</w:t>
      </w:r>
      <w:r>
        <w:rPr>
          <w:rFonts w:ascii="Tahoma" w:hAnsi="Tahoma" w:cs="Tahoma"/>
          <w:sz w:val="20"/>
          <w:szCs w:val="20"/>
        </w:rPr>
        <w:t>ator is platelet count and low F</w:t>
      </w:r>
      <w:r w:rsidR="008C7C11">
        <w:rPr>
          <w:rFonts w:ascii="Tahoma" w:hAnsi="Tahoma" w:cs="Tahoma"/>
          <w:sz w:val="20"/>
          <w:szCs w:val="20"/>
        </w:rPr>
        <w:t xml:space="preserve">VIII activity as well as evidence of end organ damage (indicative of DIC) </w:t>
      </w:r>
    </w:p>
    <w:p w:rsidR="00892C7C" w:rsidRPr="00892C7C" w:rsidRDefault="008C7C11" w:rsidP="00892C7C">
      <w:pPr>
        <w:rPr>
          <w:rFonts w:ascii="Tahoma" w:hAnsi="Tahoma" w:cs="Tahoma"/>
          <w:sz w:val="20"/>
          <w:szCs w:val="20"/>
          <w:u w:val="single"/>
        </w:rPr>
      </w:pPr>
      <w:r w:rsidRPr="00892C7C">
        <w:rPr>
          <w:rFonts w:ascii="Tahoma" w:hAnsi="Tahoma" w:cs="Tahoma"/>
          <w:sz w:val="20"/>
          <w:szCs w:val="20"/>
          <w:u w:val="single"/>
        </w:rPr>
        <w:t>Hyper</w:t>
      </w:r>
      <w:r w:rsidR="00892C7C" w:rsidRPr="00892C7C">
        <w:rPr>
          <w:rFonts w:ascii="Tahoma" w:hAnsi="Tahoma" w:cs="Tahoma"/>
          <w:sz w:val="20"/>
          <w:szCs w:val="20"/>
          <w:u w:val="single"/>
        </w:rPr>
        <w:t>fibrinolysis in Liver Disease</w:t>
      </w:r>
    </w:p>
    <w:p w:rsidR="008C7C11" w:rsidRPr="00892C7C" w:rsidRDefault="00892C7C" w:rsidP="00892C7C">
      <w:pPr>
        <w:pStyle w:val="ListParagraph"/>
        <w:numPr>
          <w:ilvl w:val="0"/>
          <w:numId w:val="2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M</w:t>
      </w:r>
      <w:r w:rsidR="008C7C11" w:rsidRPr="00892C7C">
        <w:rPr>
          <w:rFonts w:ascii="Tahoma" w:hAnsi="Tahoma" w:cs="Tahoma"/>
          <w:sz w:val="20"/>
          <w:szCs w:val="20"/>
        </w:rPr>
        <w:t xml:space="preserve">echanism not </w:t>
      </w:r>
      <w:r w:rsidRPr="00892C7C">
        <w:rPr>
          <w:rFonts w:ascii="Tahoma" w:hAnsi="Tahoma" w:cs="Tahoma"/>
          <w:sz w:val="20"/>
          <w:szCs w:val="20"/>
        </w:rPr>
        <w:t>fully</w:t>
      </w:r>
      <w:r w:rsidR="008C7C11" w:rsidRPr="00892C7C">
        <w:rPr>
          <w:rFonts w:ascii="Tahoma" w:hAnsi="Tahoma" w:cs="Tahoma"/>
          <w:sz w:val="20"/>
          <w:szCs w:val="20"/>
        </w:rPr>
        <w:t xml:space="preserve"> understood </w:t>
      </w:r>
      <w:r w:rsidR="008C7C11" w:rsidRPr="008C7C11">
        <w:sym w:font="Wingdings" w:char="F0E0"/>
      </w:r>
      <w:r w:rsidR="008C7C11" w:rsidRPr="00892C7C">
        <w:rPr>
          <w:rFonts w:ascii="Tahoma" w:hAnsi="Tahoma" w:cs="Tahoma"/>
          <w:sz w:val="20"/>
          <w:szCs w:val="20"/>
        </w:rPr>
        <w:t xml:space="preserve"> possible decrease in </w:t>
      </w:r>
      <w:r w:rsidR="00C5227F" w:rsidRPr="00892C7C">
        <w:rPr>
          <w:rFonts w:ascii="Tahoma" w:hAnsi="Tahoma" w:cs="Tahoma"/>
          <w:sz w:val="20"/>
          <w:szCs w:val="20"/>
        </w:rPr>
        <w:t xml:space="preserve">TAFI and PAI-1 (synthetic failure) and increase in </w:t>
      </w:r>
      <w:proofErr w:type="spellStart"/>
      <w:r w:rsidR="00C5227F" w:rsidRPr="00892C7C">
        <w:rPr>
          <w:rFonts w:ascii="Tahoma" w:hAnsi="Tahoma" w:cs="Tahoma"/>
          <w:sz w:val="20"/>
          <w:szCs w:val="20"/>
        </w:rPr>
        <w:t>tPA</w:t>
      </w:r>
      <w:proofErr w:type="spellEnd"/>
      <w:r w:rsidR="00C5227F" w:rsidRPr="00892C7C">
        <w:rPr>
          <w:rFonts w:ascii="Tahoma" w:hAnsi="Tahoma" w:cs="Tahoma"/>
          <w:sz w:val="20"/>
          <w:szCs w:val="20"/>
        </w:rPr>
        <w:t xml:space="preserve"> from decreased clearance </w:t>
      </w:r>
    </w:p>
    <w:p w:rsidR="00C5227F" w:rsidRPr="00892C7C" w:rsidRDefault="00C5227F" w:rsidP="00C5227F">
      <w:pPr>
        <w:rPr>
          <w:rFonts w:ascii="Tahoma" w:hAnsi="Tahoma" w:cs="Tahoma"/>
          <w:sz w:val="20"/>
          <w:szCs w:val="20"/>
          <w:u w:val="single"/>
        </w:rPr>
      </w:pPr>
      <w:r w:rsidRPr="00892C7C">
        <w:rPr>
          <w:rFonts w:ascii="Tahoma" w:hAnsi="Tahoma" w:cs="Tahoma"/>
          <w:sz w:val="20"/>
          <w:szCs w:val="20"/>
          <w:u w:val="single"/>
        </w:rPr>
        <w:t>Hypercoagulability</w:t>
      </w:r>
    </w:p>
    <w:p w:rsidR="00570084" w:rsidRDefault="00570084" w:rsidP="00570084">
      <w:pPr>
        <w:pStyle w:val="ListParagraph"/>
        <w:numPr>
          <w:ilvl w:val="0"/>
          <w:numId w:val="25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Altered vascular flow </w:t>
      </w:r>
      <w:r w:rsidRPr="00F42826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portal hypertension </w:t>
      </w:r>
      <w:r w:rsidRPr="00F42826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endothelial shear stress </w:t>
      </w:r>
      <w:r w:rsidRPr="00F42826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increase in splanchnic NO (vasodilation and hypotension) </w:t>
      </w:r>
      <w:r w:rsidRPr="00F42826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slow flow / stasis </w:t>
      </w:r>
      <w:r w:rsidRPr="00F42826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clot formation </w:t>
      </w:r>
    </w:p>
    <w:p w:rsidR="00570084" w:rsidRDefault="00570084" w:rsidP="00570084">
      <w:pPr>
        <w:pStyle w:val="ListParagraph"/>
        <w:numPr>
          <w:ilvl w:val="0"/>
          <w:numId w:val="25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Increased procoagulant activity, decreased anticoagulant activity, altered vascular flow or disordered fibrinolysis  </w:t>
      </w:r>
      <w:r w:rsidRPr="00F42826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unchecked thrombi generation and endothelial dysfunction, shear stress in sinusoids activate endothelial cells enhancing vWF and FVIII expression</w:t>
      </w:r>
    </w:p>
    <w:p w:rsidR="00570084" w:rsidRPr="00570084" w:rsidRDefault="00570084" w:rsidP="00570084">
      <w:pPr>
        <w:pStyle w:val="ListParagraph"/>
        <w:numPr>
          <w:ilvl w:val="0"/>
          <w:numId w:val="25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Decreased AT and protein C can occur (synthetic failure)</w:t>
      </w:r>
    </w:p>
    <w:p w:rsidR="00C5227F" w:rsidRDefault="00C5227F" w:rsidP="007E4351">
      <w:pPr>
        <w:pStyle w:val="ListParagraph"/>
        <w:numPr>
          <w:ilvl w:val="0"/>
          <w:numId w:val="25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Portal </w:t>
      </w:r>
      <w:r w:rsidR="0038549B">
        <w:rPr>
          <w:rFonts w:ascii="Tahoma" w:hAnsi="Tahoma" w:cs="Tahoma"/>
          <w:sz w:val="20"/>
          <w:szCs w:val="20"/>
        </w:rPr>
        <w:t>vein</w:t>
      </w:r>
      <w:r>
        <w:rPr>
          <w:rFonts w:ascii="Tahoma" w:hAnsi="Tahoma" w:cs="Tahoma"/>
          <w:sz w:val="20"/>
          <w:szCs w:val="20"/>
        </w:rPr>
        <w:t xml:space="preserve"> thrombosis </w:t>
      </w:r>
      <w:r w:rsidR="0038549B">
        <w:rPr>
          <w:rFonts w:ascii="Tahoma" w:hAnsi="Tahoma" w:cs="Tahoma"/>
          <w:sz w:val="20"/>
          <w:szCs w:val="20"/>
        </w:rPr>
        <w:t xml:space="preserve">(PVT) </w:t>
      </w:r>
      <w:r>
        <w:rPr>
          <w:rFonts w:ascii="Tahoma" w:hAnsi="Tahoma" w:cs="Tahoma"/>
          <w:sz w:val="20"/>
          <w:szCs w:val="20"/>
        </w:rPr>
        <w:t xml:space="preserve">can occur secondary to inflammatory liver disease, neoplasia, vascular anomalies </w:t>
      </w:r>
    </w:p>
    <w:p w:rsidR="00F42826" w:rsidRPr="0038549B" w:rsidRDefault="0038549B" w:rsidP="00F42826">
      <w:pPr>
        <w:rPr>
          <w:rFonts w:ascii="Tahoma" w:hAnsi="Tahoma" w:cs="Tahoma"/>
          <w:i/>
          <w:sz w:val="20"/>
          <w:szCs w:val="20"/>
        </w:rPr>
      </w:pPr>
      <w:r w:rsidRPr="0038549B">
        <w:rPr>
          <w:rFonts w:ascii="Tahoma" w:hAnsi="Tahoma" w:cs="Tahoma"/>
          <w:i/>
          <w:sz w:val="20"/>
          <w:szCs w:val="20"/>
        </w:rPr>
        <w:t>Clinical impression/diagnosis:</w:t>
      </w:r>
    </w:p>
    <w:p w:rsidR="0038549B" w:rsidRDefault="0038549B" w:rsidP="007E4351">
      <w:pPr>
        <w:numPr>
          <w:ilvl w:val="0"/>
          <w:numId w:val="26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>93% of dogs and 82% of cats with hepatic disease have som</w:t>
      </w:r>
      <w:r>
        <w:rPr>
          <w:rFonts w:ascii="Tahoma" w:hAnsi="Tahoma" w:cs="Tahoma"/>
          <w:sz w:val="20"/>
          <w:szCs w:val="20"/>
        </w:rPr>
        <w:t>e sort of hemostatic dysfunction</w:t>
      </w:r>
    </w:p>
    <w:p w:rsidR="0038549B" w:rsidRDefault="0038549B" w:rsidP="007E4351">
      <w:pPr>
        <w:numPr>
          <w:ilvl w:val="0"/>
          <w:numId w:val="26"/>
        </w:numPr>
        <w:contextualSpacing/>
        <w:rPr>
          <w:rFonts w:ascii="Tahoma" w:hAnsi="Tahoma" w:cs="Tahoma"/>
          <w:sz w:val="20"/>
          <w:szCs w:val="20"/>
        </w:rPr>
      </w:pPr>
      <w:r w:rsidRPr="0038549B">
        <w:rPr>
          <w:rFonts w:ascii="Tahoma" w:hAnsi="Tahoma" w:cs="Tahoma"/>
          <w:sz w:val="20"/>
          <w:szCs w:val="20"/>
        </w:rPr>
        <w:t>Petechia</w:t>
      </w:r>
      <w:r w:rsidR="00F42826" w:rsidRPr="0038549B">
        <w:rPr>
          <w:rFonts w:ascii="Tahoma" w:hAnsi="Tahoma" w:cs="Tahoma"/>
          <w:sz w:val="20"/>
          <w:szCs w:val="20"/>
        </w:rPr>
        <w:t xml:space="preserve">, ecchymosis, hematuria, melena </w:t>
      </w:r>
      <w:r w:rsidR="00F42826" w:rsidRPr="00F42826">
        <w:sym w:font="Wingdings" w:char="F0E0"/>
      </w:r>
      <w:r w:rsidR="00F42826" w:rsidRPr="0038549B">
        <w:rPr>
          <w:rFonts w:ascii="Tahoma" w:hAnsi="Tahoma" w:cs="Tahoma"/>
          <w:sz w:val="20"/>
          <w:szCs w:val="20"/>
        </w:rPr>
        <w:t xml:space="preserve"> </w:t>
      </w:r>
      <w:r w:rsidRPr="0038549B">
        <w:rPr>
          <w:rFonts w:ascii="Tahoma" w:hAnsi="Tahoma" w:cs="Tahoma"/>
          <w:sz w:val="20"/>
          <w:szCs w:val="20"/>
        </w:rPr>
        <w:t xml:space="preserve">result of </w:t>
      </w:r>
      <w:r w:rsidR="00FE36A4" w:rsidRPr="0038549B">
        <w:rPr>
          <w:rFonts w:ascii="Tahoma" w:hAnsi="Tahoma" w:cs="Tahoma"/>
          <w:sz w:val="20"/>
          <w:szCs w:val="20"/>
        </w:rPr>
        <w:t>hyperfibrinolytic</w:t>
      </w:r>
      <w:r w:rsidR="00F42826" w:rsidRPr="0038549B">
        <w:rPr>
          <w:rFonts w:ascii="Tahoma" w:hAnsi="Tahoma" w:cs="Tahoma"/>
          <w:sz w:val="20"/>
          <w:szCs w:val="20"/>
        </w:rPr>
        <w:t xml:space="preserve"> state and platelet disorders </w:t>
      </w:r>
    </w:p>
    <w:p w:rsidR="0038549B" w:rsidRDefault="008651A3" w:rsidP="007E4351">
      <w:pPr>
        <w:numPr>
          <w:ilvl w:val="0"/>
          <w:numId w:val="26"/>
        </w:numPr>
        <w:contextualSpacing/>
        <w:rPr>
          <w:rFonts w:ascii="Tahoma" w:hAnsi="Tahoma" w:cs="Tahoma"/>
          <w:sz w:val="20"/>
          <w:szCs w:val="20"/>
        </w:rPr>
      </w:pPr>
      <w:r w:rsidRPr="0038549B">
        <w:rPr>
          <w:rFonts w:ascii="Tahoma" w:hAnsi="Tahoma" w:cs="Tahoma"/>
          <w:sz w:val="20"/>
          <w:szCs w:val="20"/>
        </w:rPr>
        <w:t xml:space="preserve">Cyanosis, dyspnea (PTE), acute onset </w:t>
      </w:r>
      <w:r w:rsidR="0038549B" w:rsidRPr="0038549B">
        <w:rPr>
          <w:rFonts w:ascii="Tahoma" w:hAnsi="Tahoma" w:cs="Tahoma"/>
          <w:sz w:val="20"/>
          <w:szCs w:val="20"/>
        </w:rPr>
        <w:t>abdominal</w:t>
      </w:r>
      <w:r w:rsidRPr="0038549B">
        <w:rPr>
          <w:rFonts w:ascii="Tahoma" w:hAnsi="Tahoma" w:cs="Tahoma"/>
          <w:sz w:val="20"/>
          <w:szCs w:val="20"/>
        </w:rPr>
        <w:t xml:space="preserve"> pain or ascites (PVT) </w:t>
      </w:r>
      <w:r w:rsidRPr="008651A3">
        <w:sym w:font="Wingdings" w:char="F0E0"/>
      </w:r>
      <w:r w:rsidRPr="0038549B">
        <w:rPr>
          <w:rFonts w:ascii="Tahoma" w:hAnsi="Tahoma" w:cs="Tahoma"/>
          <w:sz w:val="20"/>
          <w:szCs w:val="20"/>
        </w:rPr>
        <w:t xml:space="preserve"> hypercoagulable state</w:t>
      </w:r>
    </w:p>
    <w:p w:rsidR="0038549B" w:rsidRDefault="0038549B" w:rsidP="007E4351">
      <w:pPr>
        <w:numPr>
          <w:ilvl w:val="0"/>
          <w:numId w:val="26"/>
        </w:numPr>
        <w:contextualSpacing/>
        <w:rPr>
          <w:rFonts w:ascii="Tahoma" w:hAnsi="Tahoma" w:cs="Tahoma"/>
          <w:sz w:val="20"/>
          <w:szCs w:val="20"/>
        </w:rPr>
      </w:pPr>
      <w:r w:rsidRPr="0038549B">
        <w:rPr>
          <w:rFonts w:ascii="Tahoma" w:hAnsi="Tahoma" w:cs="Tahoma"/>
          <w:sz w:val="20"/>
          <w:szCs w:val="20"/>
        </w:rPr>
        <w:t>Imaging</w:t>
      </w:r>
      <w:r w:rsidR="008651A3" w:rsidRPr="0038549B">
        <w:rPr>
          <w:rFonts w:ascii="Tahoma" w:hAnsi="Tahoma" w:cs="Tahoma"/>
          <w:sz w:val="20"/>
          <w:szCs w:val="20"/>
        </w:rPr>
        <w:t xml:space="preserve"> US, XR, CT to look for evidence of thrombosis or bleeding</w:t>
      </w:r>
    </w:p>
    <w:p w:rsidR="008651A3" w:rsidRPr="0038549B" w:rsidRDefault="008651A3" w:rsidP="007E4351">
      <w:pPr>
        <w:numPr>
          <w:ilvl w:val="0"/>
          <w:numId w:val="26"/>
        </w:numPr>
        <w:contextualSpacing/>
        <w:rPr>
          <w:rFonts w:ascii="Tahoma" w:hAnsi="Tahoma" w:cs="Tahoma"/>
          <w:sz w:val="20"/>
          <w:szCs w:val="20"/>
        </w:rPr>
      </w:pPr>
      <w:r w:rsidRPr="0038549B">
        <w:rPr>
          <w:rFonts w:ascii="Tahoma" w:hAnsi="Tahoma" w:cs="Tahoma"/>
          <w:sz w:val="20"/>
          <w:szCs w:val="20"/>
        </w:rPr>
        <w:t>Platelet count, PT/PTT, PIVKA, TEG</w:t>
      </w:r>
    </w:p>
    <w:p w:rsidR="0038549B" w:rsidRPr="00D127D0" w:rsidRDefault="0038549B" w:rsidP="007E4351">
      <w:pPr>
        <w:numPr>
          <w:ilvl w:val="1"/>
          <w:numId w:val="26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Coagulation tests do not distinguish between Vit K deficiency and factor deficiency – </w:t>
      </w:r>
      <w:r w:rsidR="007E4351">
        <w:rPr>
          <w:rFonts w:ascii="Tahoma" w:hAnsi="Tahoma" w:cs="Tahoma"/>
          <w:sz w:val="20"/>
          <w:szCs w:val="20"/>
        </w:rPr>
        <w:t>a vitamin</w:t>
      </w:r>
      <w:r w:rsidRPr="00D127D0">
        <w:rPr>
          <w:rFonts w:ascii="Tahoma" w:hAnsi="Tahoma" w:cs="Tahoma"/>
          <w:sz w:val="20"/>
          <w:szCs w:val="20"/>
        </w:rPr>
        <w:t xml:space="preserve"> K trial can be attempted</w:t>
      </w:r>
    </w:p>
    <w:p w:rsidR="0038549B" w:rsidRDefault="0038549B" w:rsidP="007E4351">
      <w:pPr>
        <w:numPr>
          <w:ilvl w:val="0"/>
          <w:numId w:val="26"/>
        </w:numPr>
        <w:contextualSpacing/>
        <w:rPr>
          <w:rFonts w:ascii="Tahoma" w:hAnsi="Tahoma" w:cs="Tahoma"/>
          <w:sz w:val="20"/>
          <w:szCs w:val="20"/>
        </w:rPr>
      </w:pPr>
      <w:r w:rsidRPr="00D127D0">
        <w:rPr>
          <w:rFonts w:ascii="Tahoma" w:hAnsi="Tahoma" w:cs="Tahoma"/>
          <w:sz w:val="20"/>
          <w:szCs w:val="20"/>
        </w:rPr>
        <w:t xml:space="preserve">Hyperfibrinolysis should be considered in patients with persistent bleeding despite corrected/normalized clotting times </w:t>
      </w:r>
    </w:p>
    <w:p w:rsidR="007E4351" w:rsidRPr="007E4351" w:rsidRDefault="007E4351" w:rsidP="007E4351">
      <w:pPr>
        <w:ind w:left="783"/>
        <w:contextualSpacing/>
        <w:rPr>
          <w:rFonts w:ascii="Tahoma" w:hAnsi="Tahoma" w:cs="Tahoma"/>
          <w:sz w:val="20"/>
          <w:szCs w:val="20"/>
        </w:rPr>
      </w:pPr>
    </w:p>
    <w:p w:rsidR="008651A3" w:rsidRPr="0038549B" w:rsidRDefault="008651A3" w:rsidP="008651A3">
      <w:pPr>
        <w:rPr>
          <w:rFonts w:ascii="Tahoma" w:hAnsi="Tahoma" w:cs="Tahoma"/>
          <w:i/>
          <w:sz w:val="20"/>
          <w:szCs w:val="20"/>
        </w:rPr>
      </w:pPr>
      <w:r w:rsidRPr="0038549B">
        <w:rPr>
          <w:rFonts w:ascii="Tahoma" w:hAnsi="Tahoma" w:cs="Tahoma"/>
          <w:i/>
          <w:sz w:val="20"/>
          <w:szCs w:val="20"/>
        </w:rPr>
        <w:t>Treatment:</w:t>
      </w:r>
    </w:p>
    <w:p w:rsidR="008651A3" w:rsidRDefault="008651A3" w:rsidP="007E4351">
      <w:pPr>
        <w:pStyle w:val="ListParagraph"/>
        <w:numPr>
          <w:ilvl w:val="0"/>
          <w:numId w:val="2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Once coagulation status has been established – treatment may be considered to </w:t>
      </w:r>
      <w:r w:rsidR="0038549B">
        <w:rPr>
          <w:rFonts w:ascii="Tahoma" w:hAnsi="Tahoma" w:cs="Tahoma"/>
          <w:sz w:val="20"/>
          <w:szCs w:val="20"/>
        </w:rPr>
        <w:t>reverse</w:t>
      </w:r>
      <w:r w:rsidR="00291A23">
        <w:rPr>
          <w:rFonts w:ascii="Tahoma" w:hAnsi="Tahoma" w:cs="Tahoma"/>
          <w:sz w:val="20"/>
          <w:szCs w:val="20"/>
        </w:rPr>
        <w:t xml:space="preserve"> clinically </w:t>
      </w:r>
      <w:r w:rsidR="002E41A6">
        <w:rPr>
          <w:rFonts w:ascii="Tahoma" w:hAnsi="Tahoma" w:cs="Tahoma"/>
          <w:sz w:val="20"/>
          <w:szCs w:val="20"/>
        </w:rPr>
        <w:t>relevant</w:t>
      </w:r>
      <w:r w:rsidR="00291A23">
        <w:rPr>
          <w:rFonts w:ascii="Tahoma" w:hAnsi="Tahoma" w:cs="Tahoma"/>
          <w:sz w:val="20"/>
          <w:szCs w:val="20"/>
        </w:rPr>
        <w:t xml:space="preserve"> problems</w:t>
      </w:r>
    </w:p>
    <w:p w:rsidR="0038549B" w:rsidRDefault="008032F7" w:rsidP="007E4351">
      <w:pPr>
        <w:pStyle w:val="ListParagraph"/>
        <w:numPr>
          <w:ilvl w:val="0"/>
          <w:numId w:val="2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Blood product</w:t>
      </w:r>
      <w:r w:rsidR="0038549B">
        <w:rPr>
          <w:rFonts w:ascii="Tahoma" w:hAnsi="Tahoma" w:cs="Tahoma"/>
          <w:sz w:val="20"/>
          <w:szCs w:val="20"/>
        </w:rPr>
        <w:t xml:space="preserve">s if indicated (surgery/biopsy) </w:t>
      </w:r>
    </w:p>
    <w:p w:rsidR="008032F7" w:rsidRDefault="0038549B" w:rsidP="007E4351">
      <w:pPr>
        <w:pStyle w:val="ListParagraph"/>
        <w:numPr>
          <w:ilvl w:val="1"/>
          <w:numId w:val="2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</w:t>
      </w:r>
      <w:r w:rsidR="008032F7">
        <w:rPr>
          <w:rFonts w:ascii="Tahoma" w:hAnsi="Tahoma" w:cs="Tahoma"/>
          <w:sz w:val="20"/>
          <w:szCs w:val="20"/>
        </w:rPr>
        <w:t>n patients with mild prolongation of PT/PTT blood products should be given as rescue rather than prophylactically</w:t>
      </w:r>
    </w:p>
    <w:p w:rsidR="008032F7" w:rsidRDefault="008032F7" w:rsidP="007E4351">
      <w:pPr>
        <w:pStyle w:val="ListParagraph"/>
        <w:numPr>
          <w:ilvl w:val="1"/>
          <w:numId w:val="2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FFP is first line treatment for spontaneous bleeding or iatrogenic bleeding – 5-15mL/kg</w:t>
      </w:r>
      <w:r w:rsidR="007906C1">
        <w:rPr>
          <w:rFonts w:ascii="Tahoma" w:hAnsi="Tahoma" w:cs="Tahoma"/>
          <w:sz w:val="20"/>
          <w:szCs w:val="20"/>
        </w:rPr>
        <w:t xml:space="preserve"> </w:t>
      </w:r>
    </w:p>
    <w:p w:rsidR="007906C1" w:rsidRDefault="007906C1" w:rsidP="007E4351">
      <w:pPr>
        <w:pStyle w:val="ListParagraph"/>
        <w:numPr>
          <w:ilvl w:val="2"/>
          <w:numId w:val="2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Bleeding cessation is an end point to therapy not normalized PT/PTT</w:t>
      </w:r>
    </w:p>
    <w:p w:rsidR="007906C1" w:rsidRDefault="0038549B" w:rsidP="007E4351">
      <w:pPr>
        <w:pStyle w:val="ListParagraph"/>
        <w:numPr>
          <w:ilvl w:val="1"/>
          <w:numId w:val="2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Cryoprecipitate</w:t>
      </w:r>
      <w:r w:rsidR="007906C1">
        <w:rPr>
          <w:rFonts w:ascii="Tahoma" w:hAnsi="Tahoma" w:cs="Tahoma"/>
          <w:sz w:val="20"/>
          <w:szCs w:val="20"/>
        </w:rPr>
        <w:t xml:space="preserve"> for hypofibrinogenemia (&lt; 100mg/dL)</w:t>
      </w:r>
    </w:p>
    <w:p w:rsidR="008032F7" w:rsidRDefault="008032F7" w:rsidP="007E4351">
      <w:pPr>
        <w:pStyle w:val="ListParagraph"/>
        <w:numPr>
          <w:ilvl w:val="0"/>
          <w:numId w:val="2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 xml:space="preserve">Vitamin K1 SQ in all patients if prolonged PT/PTT and prophylactically in cholestatic patients (especially in cats) </w:t>
      </w:r>
      <w:r w:rsidRPr="008032F7">
        <w:rPr>
          <w:rFonts w:ascii="Tahoma" w:hAnsi="Tahoma" w:cs="Tahoma"/>
          <w:sz w:val="20"/>
          <w:szCs w:val="20"/>
        </w:rPr>
        <w:sym w:font="Wingdings" w:char="F0E0"/>
      </w:r>
      <w:r>
        <w:rPr>
          <w:rFonts w:ascii="Tahoma" w:hAnsi="Tahoma" w:cs="Tahoma"/>
          <w:sz w:val="20"/>
          <w:szCs w:val="20"/>
        </w:rPr>
        <w:t xml:space="preserve"> 0.5-1mg/kg SQ for 3-5 days then weekly if primary disorder is not corrected</w:t>
      </w:r>
    </w:p>
    <w:p w:rsidR="00611822" w:rsidRPr="007E4351" w:rsidRDefault="007906C1" w:rsidP="007E4351">
      <w:pPr>
        <w:pStyle w:val="ListParagraph"/>
        <w:numPr>
          <w:ilvl w:val="0"/>
          <w:numId w:val="24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Thrombosis – anticoagulants (heparin, </w:t>
      </w:r>
      <w:r w:rsidR="007E4351">
        <w:rPr>
          <w:rFonts w:ascii="Tahoma" w:hAnsi="Tahoma" w:cs="Tahoma"/>
          <w:sz w:val="20"/>
          <w:szCs w:val="20"/>
        </w:rPr>
        <w:t>warfarin</w:t>
      </w:r>
      <w:r>
        <w:rPr>
          <w:rFonts w:ascii="Tahoma" w:hAnsi="Tahoma" w:cs="Tahoma"/>
          <w:sz w:val="20"/>
          <w:szCs w:val="20"/>
        </w:rPr>
        <w:t xml:space="preserve">) may be considered; platelet inhibitors have not been evaluated </w:t>
      </w:r>
    </w:p>
    <w:p w:rsidR="00044348" w:rsidRDefault="00482AE2" w:rsidP="00E5616E">
      <w:pPr>
        <w:contextualSpacing/>
        <w:rPr>
          <w:rFonts w:ascii="Tahoma" w:hAnsi="Tahoma" w:cs="Tahoma"/>
          <w:b/>
          <w:sz w:val="20"/>
          <w:szCs w:val="20"/>
          <w:u w:val="single"/>
        </w:rPr>
      </w:pPr>
      <w:r>
        <w:rPr>
          <w:rFonts w:ascii="Tahoma" w:hAnsi="Tahoma" w:cs="Tahoma"/>
          <w:b/>
          <w:sz w:val="20"/>
          <w:szCs w:val="20"/>
          <w:u w:val="single"/>
        </w:rPr>
        <w:t>Acute Traumatic</w:t>
      </w:r>
      <w:r w:rsidR="00044348" w:rsidRPr="00E5616E">
        <w:rPr>
          <w:rFonts w:ascii="Tahoma" w:hAnsi="Tahoma" w:cs="Tahoma"/>
          <w:b/>
          <w:sz w:val="20"/>
          <w:szCs w:val="20"/>
          <w:u w:val="single"/>
        </w:rPr>
        <w:t xml:space="preserve"> Coagulopathy</w:t>
      </w:r>
    </w:p>
    <w:p w:rsidR="00DA283C" w:rsidRDefault="00DA283C" w:rsidP="00E5616E">
      <w:pPr>
        <w:contextualSpacing/>
        <w:rPr>
          <w:rFonts w:ascii="Tahoma" w:hAnsi="Tahoma" w:cs="Tahoma"/>
          <w:b/>
          <w:sz w:val="20"/>
          <w:szCs w:val="20"/>
          <w:u w:val="single"/>
        </w:rPr>
      </w:pPr>
    </w:p>
    <w:p w:rsidR="00DA283C" w:rsidRPr="00DA283C" w:rsidRDefault="00DA283C" w:rsidP="00E5616E">
      <w:pPr>
        <w:contextualSpacing/>
        <w:rPr>
          <w:rFonts w:ascii="Tahoma" w:hAnsi="Tahoma" w:cs="Tahoma"/>
          <w:i/>
          <w:sz w:val="20"/>
          <w:szCs w:val="20"/>
        </w:rPr>
      </w:pPr>
      <w:r w:rsidRPr="00DA283C">
        <w:rPr>
          <w:rFonts w:ascii="Tahoma" w:hAnsi="Tahoma" w:cs="Tahoma"/>
          <w:i/>
          <w:sz w:val="20"/>
          <w:szCs w:val="20"/>
        </w:rPr>
        <w:t>Background:</w:t>
      </w:r>
    </w:p>
    <w:p w:rsidR="007E4351" w:rsidRDefault="00044348" w:rsidP="007E4351">
      <w:pPr>
        <w:pStyle w:val="ListParagraph"/>
        <w:numPr>
          <w:ilvl w:val="0"/>
          <w:numId w:val="31"/>
        </w:numPr>
        <w:rPr>
          <w:rFonts w:ascii="Tahoma" w:hAnsi="Tahoma" w:cs="Tahoma"/>
          <w:sz w:val="20"/>
          <w:szCs w:val="20"/>
        </w:rPr>
      </w:pPr>
      <w:r w:rsidRPr="007E4351">
        <w:rPr>
          <w:rFonts w:ascii="Tahoma" w:hAnsi="Tahoma" w:cs="Tahoma"/>
          <w:sz w:val="20"/>
          <w:szCs w:val="20"/>
        </w:rPr>
        <w:t>Occurs after ma</w:t>
      </w:r>
      <w:r w:rsidR="007E4351">
        <w:rPr>
          <w:rFonts w:ascii="Tahoma" w:hAnsi="Tahoma" w:cs="Tahoma"/>
          <w:sz w:val="20"/>
          <w:szCs w:val="20"/>
        </w:rPr>
        <w:t xml:space="preserve">ssive trauma and hypovolemia – </w:t>
      </w:r>
      <w:r w:rsidRPr="007E4351">
        <w:rPr>
          <w:rFonts w:ascii="Tahoma" w:hAnsi="Tahoma" w:cs="Tahoma"/>
          <w:sz w:val="20"/>
          <w:szCs w:val="20"/>
        </w:rPr>
        <w:t xml:space="preserve"> accounts for more than 50% of trauma related deaths within the first 48 hours</w:t>
      </w:r>
      <w:r w:rsidR="00611822" w:rsidRPr="007E4351">
        <w:rPr>
          <w:rFonts w:ascii="Tahoma" w:hAnsi="Tahoma" w:cs="Tahoma"/>
          <w:sz w:val="20"/>
          <w:szCs w:val="20"/>
        </w:rPr>
        <w:t xml:space="preserve"> (humans)</w:t>
      </w:r>
    </w:p>
    <w:p w:rsidR="007E4351" w:rsidRDefault="007E4351" w:rsidP="007E4351">
      <w:pPr>
        <w:pStyle w:val="ListParagraph"/>
        <w:numPr>
          <w:ilvl w:val="0"/>
          <w:numId w:val="31"/>
        </w:numPr>
        <w:rPr>
          <w:rFonts w:ascii="Tahoma" w:hAnsi="Tahoma" w:cs="Tahoma"/>
          <w:sz w:val="20"/>
          <w:szCs w:val="20"/>
        </w:rPr>
      </w:pPr>
      <w:r w:rsidRPr="007E4351">
        <w:rPr>
          <w:rFonts w:ascii="Tahoma" w:hAnsi="Tahoma" w:cs="Tahoma"/>
          <w:sz w:val="20"/>
          <w:szCs w:val="20"/>
        </w:rPr>
        <w:t>Severity</w:t>
      </w:r>
      <w:r w:rsidR="0065327E" w:rsidRPr="007E4351">
        <w:rPr>
          <w:rFonts w:ascii="Tahoma" w:hAnsi="Tahoma" w:cs="Tahoma"/>
          <w:sz w:val="20"/>
          <w:szCs w:val="20"/>
        </w:rPr>
        <w:t xml:space="preserve"> of injury a</w:t>
      </w:r>
      <w:r>
        <w:rPr>
          <w:rFonts w:ascii="Tahoma" w:hAnsi="Tahoma" w:cs="Tahoma"/>
          <w:sz w:val="20"/>
          <w:szCs w:val="20"/>
        </w:rPr>
        <w:t>nd degree of shock –</w:t>
      </w:r>
      <w:r w:rsidR="0065327E" w:rsidRPr="007E4351">
        <w:rPr>
          <w:rFonts w:ascii="Tahoma" w:hAnsi="Tahoma" w:cs="Tahoma"/>
          <w:sz w:val="20"/>
          <w:szCs w:val="20"/>
        </w:rPr>
        <w:t xml:space="preserve"> positively correlated to</w:t>
      </w:r>
      <w:r>
        <w:rPr>
          <w:rFonts w:ascii="Tahoma" w:hAnsi="Tahoma" w:cs="Tahoma"/>
          <w:sz w:val="20"/>
          <w:szCs w:val="20"/>
        </w:rPr>
        <w:t xml:space="preserve"> the degree of coagulopathy </w:t>
      </w:r>
      <w:r w:rsidR="0065327E" w:rsidRPr="007E4351">
        <w:rPr>
          <w:rFonts w:ascii="Tahoma" w:hAnsi="Tahoma" w:cs="Tahoma"/>
          <w:sz w:val="20"/>
          <w:szCs w:val="20"/>
        </w:rPr>
        <w:t>in humans</w:t>
      </w:r>
      <w:r>
        <w:rPr>
          <w:rFonts w:ascii="Tahoma" w:hAnsi="Tahoma" w:cs="Tahoma"/>
          <w:sz w:val="20"/>
          <w:szCs w:val="20"/>
        </w:rPr>
        <w:t>;</w:t>
      </w:r>
      <w:r w:rsidR="0065327E" w:rsidRPr="007E4351">
        <w:rPr>
          <w:rFonts w:ascii="Tahoma" w:hAnsi="Tahoma" w:cs="Tahoma"/>
          <w:sz w:val="20"/>
          <w:szCs w:val="20"/>
        </w:rPr>
        <w:t xml:space="preserve"> is an independent risk factor for death</w:t>
      </w:r>
    </w:p>
    <w:p w:rsidR="007E4351" w:rsidRDefault="007E4351" w:rsidP="007E4351">
      <w:pPr>
        <w:pStyle w:val="ListParagraph"/>
        <w:numPr>
          <w:ilvl w:val="0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Previously</w:t>
      </w:r>
      <w:r w:rsidR="00044348" w:rsidRPr="007E4351">
        <w:rPr>
          <w:rFonts w:ascii="Tahoma" w:hAnsi="Tahoma" w:cs="Tahoma"/>
          <w:sz w:val="20"/>
          <w:szCs w:val="20"/>
        </w:rPr>
        <w:t xml:space="preserve"> believed to be a late consequence of hemodilution</w:t>
      </w:r>
      <w:r w:rsidR="00611822" w:rsidRPr="007E4351">
        <w:rPr>
          <w:rFonts w:ascii="Tahoma" w:hAnsi="Tahoma" w:cs="Tahoma"/>
          <w:sz w:val="20"/>
          <w:szCs w:val="20"/>
        </w:rPr>
        <w:t xml:space="preserve"> (</w:t>
      </w:r>
      <w:r w:rsidR="00974CA6" w:rsidRPr="007E4351">
        <w:rPr>
          <w:rFonts w:ascii="Tahoma" w:hAnsi="Tahoma" w:cs="Tahoma"/>
          <w:sz w:val="20"/>
          <w:szCs w:val="20"/>
        </w:rPr>
        <w:t>aggressive, large volume fluid resuscitation</w:t>
      </w:r>
      <w:r w:rsidR="00611822" w:rsidRPr="007E4351">
        <w:rPr>
          <w:rFonts w:ascii="Tahoma" w:hAnsi="Tahoma" w:cs="Tahoma"/>
          <w:sz w:val="20"/>
          <w:szCs w:val="20"/>
        </w:rPr>
        <w:t>)</w:t>
      </w:r>
      <w:r w:rsidR="00044348" w:rsidRPr="007E4351">
        <w:rPr>
          <w:rFonts w:ascii="Tahoma" w:hAnsi="Tahoma" w:cs="Tahoma"/>
          <w:sz w:val="20"/>
          <w:szCs w:val="20"/>
        </w:rPr>
        <w:t>,</w:t>
      </w:r>
      <w:r w:rsidR="00974CA6" w:rsidRPr="007E4351">
        <w:rPr>
          <w:rFonts w:ascii="Tahoma" w:hAnsi="Tahoma" w:cs="Tahoma"/>
          <w:sz w:val="20"/>
          <w:szCs w:val="20"/>
        </w:rPr>
        <w:t xml:space="preserve"> dysfunction from inhibitory effects of hypothermia and </w:t>
      </w:r>
      <w:r w:rsidR="00044348" w:rsidRPr="007E4351">
        <w:rPr>
          <w:rFonts w:ascii="Tahoma" w:hAnsi="Tahoma" w:cs="Tahoma"/>
          <w:sz w:val="20"/>
          <w:szCs w:val="20"/>
        </w:rPr>
        <w:t>acidemia</w:t>
      </w:r>
      <w:r w:rsidR="00974CA6" w:rsidRPr="007E4351">
        <w:rPr>
          <w:rFonts w:ascii="Tahoma" w:hAnsi="Tahoma" w:cs="Tahoma"/>
          <w:sz w:val="20"/>
          <w:szCs w:val="20"/>
        </w:rPr>
        <w:t xml:space="preserve"> on serine proteases and platelets</w:t>
      </w:r>
      <w:r w:rsidR="00044348" w:rsidRPr="007E4351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 xml:space="preserve">and </w:t>
      </w:r>
      <w:r w:rsidR="00974CA6" w:rsidRPr="007E4351">
        <w:rPr>
          <w:rFonts w:ascii="Tahoma" w:hAnsi="Tahoma" w:cs="Tahoma"/>
          <w:sz w:val="20"/>
          <w:szCs w:val="20"/>
        </w:rPr>
        <w:t xml:space="preserve">ongoing </w:t>
      </w:r>
      <w:r w:rsidR="00044348" w:rsidRPr="007E4351">
        <w:rPr>
          <w:rFonts w:ascii="Tahoma" w:hAnsi="Tahoma" w:cs="Tahoma"/>
          <w:sz w:val="20"/>
          <w:szCs w:val="20"/>
        </w:rPr>
        <w:t xml:space="preserve">loss of </w:t>
      </w:r>
      <w:proofErr w:type="spellStart"/>
      <w:r w:rsidR="00044348" w:rsidRPr="007E4351">
        <w:rPr>
          <w:rFonts w:ascii="Tahoma" w:hAnsi="Tahoma" w:cs="Tahoma"/>
          <w:sz w:val="20"/>
          <w:szCs w:val="20"/>
        </w:rPr>
        <w:t>coag</w:t>
      </w:r>
      <w:proofErr w:type="spellEnd"/>
      <w:r w:rsidR="00044348" w:rsidRPr="007E4351">
        <w:rPr>
          <w:rFonts w:ascii="Tahoma" w:hAnsi="Tahoma" w:cs="Tahoma"/>
          <w:sz w:val="20"/>
          <w:szCs w:val="20"/>
        </w:rPr>
        <w:t xml:space="preserve"> proteins</w:t>
      </w:r>
      <w:r w:rsidR="00974CA6" w:rsidRPr="007E4351">
        <w:rPr>
          <w:rFonts w:ascii="Tahoma" w:hAnsi="Tahoma" w:cs="Tahoma"/>
          <w:sz w:val="20"/>
          <w:szCs w:val="20"/>
        </w:rPr>
        <w:t xml:space="preserve"> and platelets</w:t>
      </w:r>
      <w:r w:rsidR="00044348" w:rsidRPr="007E4351">
        <w:rPr>
          <w:rFonts w:ascii="Tahoma" w:hAnsi="Tahoma" w:cs="Tahoma"/>
          <w:sz w:val="20"/>
          <w:szCs w:val="20"/>
        </w:rPr>
        <w:t xml:space="preserve"> through bleeding/consumption </w:t>
      </w:r>
    </w:p>
    <w:p w:rsidR="00DA283C" w:rsidRPr="00570084" w:rsidRDefault="00974CA6" w:rsidP="00570084">
      <w:pPr>
        <w:pStyle w:val="ListParagraph"/>
        <w:numPr>
          <w:ilvl w:val="0"/>
          <w:numId w:val="31"/>
        </w:numPr>
        <w:rPr>
          <w:rFonts w:ascii="Tahoma" w:hAnsi="Tahoma" w:cs="Tahoma"/>
          <w:sz w:val="20"/>
          <w:szCs w:val="20"/>
        </w:rPr>
      </w:pPr>
      <w:r w:rsidRPr="007E4351">
        <w:rPr>
          <w:rFonts w:ascii="Tahoma" w:hAnsi="Tahoma" w:cs="Tahoma"/>
          <w:sz w:val="20"/>
          <w:szCs w:val="20"/>
        </w:rPr>
        <w:t>No</w:t>
      </w:r>
      <w:r w:rsidR="007E4351">
        <w:rPr>
          <w:rFonts w:ascii="Tahoma" w:hAnsi="Tahoma" w:cs="Tahoma"/>
          <w:sz w:val="20"/>
          <w:szCs w:val="20"/>
        </w:rPr>
        <w:t>w</w:t>
      </w:r>
      <w:r w:rsidRPr="007E4351">
        <w:rPr>
          <w:rFonts w:ascii="Tahoma" w:hAnsi="Tahoma" w:cs="Tahoma"/>
          <w:sz w:val="20"/>
          <w:szCs w:val="20"/>
        </w:rPr>
        <w:t xml:space="preserve"> recognized as a di</w:t>
      </w:r>
      <w:r w:rsidR="00570084">
        <w:rPr>
          <w:rFonts w:ascii="Tahoma" w:hAnsi="Tahoma" w:cs="Tahoma"/>
          <w:sz w:val="20"/>
          <w:szCs w:val="20"/>
        </w:rPr>
        <w:t xml:space="preserve">stinct, endogenous coagulopathy </w:t>
      </w:r>
      <w:r w:rsidRPr="007E4351">
        <w:rPr>
          <w:rFonts w:ascii="Tahoma" w:hAnsi="Tahoma" w:cs="Tahoma"/>
          <w:sz w:val="20"/>
          <w:szCs w:val="20"/>
        </w:rPr>
        <w:t>that can develop within as little as 30 minutes post trauma</w:t>
      </w:r>
      <w:r w:rsidR="00611822" w:rsidRPr="00DA283C">
        <w:rPr>
          <w:rFonts w:ascii="Tahoma" w:hAnsi="Tahoma" w:cs="Tahoma"/>
          <w:sz w:val="20"/>
          <w:szCs w:val="20"/>
        </w:rPr>
        <w:t xml:space="preserve"> </w:t>
      </w:r>
      <w:r w:rsidR="00570084">
        <w:rPr>
          <w:rFonts w:ascii="Tahoma" w:hAnsi="Tahoma" w:cs="Tahoma"/>
          <w:sz w:val="20"/>
          <w:szCs w:val="20"/>
        </w:rPr>
        <w:t xml:space="preserve">– prior to </w:t>
      </w:r>
      <w:r w:rsidR="00570084" w:rsidRPr="00DA283C">
        <w:rPr>
          <w:rFonts w:ascii="Tahoma" w:hAnsi="Tahoma" w:cs="Tahoma"/>
          <w:sz w:val="20"/>
          <w:szCs w:val="20"/>
        </w:rPr>
        <w:t>resus</w:t>
      </w:r>
      <w:r w:rsidR="00570084">
        <w:rPr>
          <w:rFonts w:ascii="Tahoma" w:hAnsi="Tahoma" w:cs="Tahoma"/>
          <w:sz w:val="20"/>
          <w:szCs w:val="20"/>
        </w:rPr>
        <w:t>citative efforts,</w:t>
      </w:r>
      <w:r w:rsidR="00570084" w:rsidRPr="00DA283C">
        <w:rPr>
          <w:rFonts w:ascii="Tahoma" w:hAnsi="Tahoma" w:cs="Tahoma"/>
          <w:sz w:val="20"/>
          <w:szCs w:val="20"/>
        </w:rPr>
        <w:t xml:space="preserve"> hypothermia</w:t>
      </w:r>
      <w:r w:rsidR="00570084">
        <w:rPr>
          <w:rFonts w:ascii="Tahoma" w:hAnsi="Tahoma" w:cs="Tahoma"/>
          <w:sz w:val="20"/>
          <w:szCs w:val="20"/>
        </w:rPr>
        <w:t>,</w:t>
      </w:r>
      <w:r w:rsidR="00570084" w:rsidRPr="00DA283C">
        <w:rPr>
          <w:rFonts w:ascii="Tahoma" w:hAnsi="Tahoma" w:cs="Tahoma"/>
          <w:sz w:val="20"/>
          <w:szCs w:val="20"/>
        </w:rPr>
        <w:t xml:space="preserve"> and acidemia</w:t>
      </w:r>
    </w:p>
    <w:p w:rsidR="00DA283C" w:rsidRPr="00570084" w:rsidRDefault="00DA283C" w:rsidP="00570084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Clinical manifestation - systemic hypoc</w:t>
      </w:r>
      <w:r w:rsidRPr="00DA283C">
        <w:rPr>
          <w:rFonts w:ascii="Tahoma" w:hAnsi="Tahoma" w:cs="Tahoma"/>
          <w:sz w:val="20"/>
          <w:szCs w:val="20"/>
        </w:rPr>
        <w:t>oag</w:t>
      </w:r>
      <w:r>
        <w:rPr>
          <w:rFonts w:ascii="Tahoma" w:hAnsi="Tahoma" w:cs="Tahoma"/>
          <w:sz w:val="20"/>
          <w:szCs w:val="20"/>
        </w:rPr>
        <w:t>ulation</w:t>
      </w:r>
      <w:r w:rsidR="00570084">
        <w:rPr>
          <w:rFonts w:ascii="Tahoma" w:hAnsi="Tahoma" w:cs="Tahoma"/>
          <w:sz w:val="20"/>
          <w:szCs w:val="20"/>
        </w:rPr>
        <w:t xml:space="preserve"> and hyperfibrinolysis</w:t>
      </w:r>
    </w:p>
    <w:p w:rsidR="00DA283C" w:rsidRPr="00FE4461" w:rsidRDefault="00611822" w:rsidP="00DA283C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 w:rsidRPr="00DA283C">
        <w:rPr>
          <w:rFonts w:ascii="Tahoma" w:hAnsi="Tahoma" w:cs="Tahoma"/>
          <w:sz w:val="20"/>
          <w:szCs w:val="20"/>
        </w:rPr>
        <w:t>Resuscitation</w:t>
      </w:r>
      <w:r w:rsidR="00044348" w:rsidRPr="00DA283C">
        <w:rPr>
          <w:rFonts w:ascii="Tahoma" w:hAnsi="Tahoma" w:cs="Tahoma"/>
          <w:sz w:val="20"/>
          <w:szCs w:val="20"/>
        </w:rPr>
        <w:t xml:space="preserve"> associated </w:t>
      </w:r>
      <w:r w:rsidRPr="00DA283C">
        <w:rPr>
          <w:rFonts w:ascii="Tahoma" w:hAnsi="Tahoma" w:cs="Tahoma"/>
          <w:sz w:val="20"/>
          <w:szCs w:val="20"/>
        </w:rPr>
        <w:t>coagulopathy</w:t>
      </w:r>
      <w:r w:rsidR="00044348" w:rsidRPr="00DA283C">
        <w:rPr>
          <w:rFonts w:ascii="Tahoma" w:hAnsi="Tahoma" w:cs="Tahoma"/>
          <w:sz w:val="20"/>
          <w:szCs w:val="20"/>
        </w:rPr>
        <w:t xml:space="preserve"> (RAC) occurs later – </w:t>
      </w:r>
      <w:r w:rsidRPr="00DA283C">
        <w:rPr>
          <w:rFonts w:ascii="Tahoma" w:hAnsi="Tahoma" w:cs="Tahoma"/>
          <w:sz w:val="20"/>
          <w:szCs w:val="20"/>
        </w:rPr>
        <w:t xml:space="preserve">secondary to </w:t>
      </w:r>
      <w:r w:rsidR="00DA283C" w:rsidRPr="00DA283C">
        <w:rPr>
          <w:rFonts w:ascii="Tahoma" w:hAnsi="Tahoma" w:cs="Tahoma"/>
          <w:sz w:val="20"/>
          <w:szCs w:val="20"/>
        </w:rPr>
        <w:t>hypothermia</w:t>
      </w:r>
      <w:r w:rsidR="00044348" w:rsidRPr="00DA283C">
        <w:rPr>
          <w:rFonts w:ascii="Tahoma" w:hAnsi="Tahoma" w:cs="Tahoma"/>
          <w:sz w:val="20"/>
          <w:szCs w:val="20"/>
        </w:rPr>
        <w:t xml:space="preserve">, hemodilution, acidemia </w:t>
      </w:r>
    </w:p>
    <w:p w:rsidR="00F63134" w:rsidRPr="00FE4461" w:rsidRDefault="00DA283C" w:rsidP="00DA283C">
      <w:pPr>
        <w:rPr>
          <w:rFonts w:ascii="Tahoma" w:hAnsi="Tahoma" w:cs="Tahoma"/>
          <w:i/>
          <w:sz w:val="20"/>
          <w:szCs w:val="20"/>
        </w:rPr>
      </w:pPr>
      <w:r w:rsidRPr="00FE4461">
        <w:rPr>
          <w:rFonts w:ascii="Tahoma" w:hAnsi="Tahoma" w:cs="Tahoma"/>
          <w:i/>
          <w:sz w:val="20"/>
          <w:szCs w:val="20"/>
        </w:rPr>
        <w:t xml:space="preserve">Three main </w:t>
      </w:r>
      <w:r w:rsidR="00F63134" w:rsidRPr="00FE4461">
        <w:rPr>
          <w:rFonts w:ascii="Tahoma" w:hAnsi="Tahoma" w:cs="Tahoma"/>
          <w:i/>
          <w:sz w:val="20"/>
          <w:szCs w:val="20"/>
        </w:rPr>
        <w:t>hypothese</w:t>
      </w:r>
      <w:r w:rsidRPr="00FE4461">
        <w:rPr>
          <w:rFonts w:ascii="Tahoma" w:hAnsi="Tahoma" w:cs="Tahoma"/>
          <w:i/>
          <w:sz w:val="20"/>
          <w:szCs w:val="20"/>
        </w:rPr>
        <w:t>s to explain mechanism underlying ATC</w:t>
      </w:r>
      <w:r w:rsidR="00F63134" w:rsidRPr="00FE4461">
        <w:rPr>
          <w:rFonts w:ascii="Tahoma" w:hAnsi="Tahoma" w:cs="Tahoma"/>
          <w:i/>
          <w:sz w:val="20"/>
          <w:szCs w:val="20"/>
        </w:rPr>
        <w:t xml:space="preserve"> </w:t>
      </w:r>
    </w:p>
    <w:p w:rsidR="00DA283C" w:rsidRDefault="00F63134" w:rsidP="00DA283C">
      <w:pPr>
        <w:pStyle w:val="ListParagraph"/>
        <w:numPr>
          <w:ilvl w:val="0"/>
          <w:numId w:val="32"/>
        </w:numPr>
        <w:rPr>
          <w:rFonts w:ascii="Tahoma" w:hAnsi="Tahoma" w:cs="Tahoma"/>
          <w:sz w:val="20"/>
          <w:szCs w:val="20"/>
        </w:rPr>
      </w:pPr>
      <w:r w:rsidRPr="00DA283C">
        <w:rPr>
          <w:rFonts w:ascii="Tahoma" w:hAnsi="Tahoma" w:cs="Tahoma"/>
          <w:sz w:val="20"/>
          <w:szCs w:val="20"/>
        </w:rPr>
        <w:t>Phenotypic variation of classic DIC</w:t>
      </w:r>
      <w:r w:rsidR="00DA283C">
        <w:rPr>
          <w:rFonts w:ascii="Tahoma" w:hAnsi="Tahoma" w:cs="Tahoma"/>
          <w:sz w:val="20"/>
          <w:szCs w:val="20"/>
        </w:rPr>
        <w:t xml:space="preserve"> (fibrinolytic phenotype)</w:t>
      </w:r>
    </w:p>
    <w:p w:rsidR="00DA283C" w:rsidRDefault="00DA283C" w:rsidP="00DA283C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F63134" w:rsidRPr="00DA283C">
        <w:rPr>
          <w:rFonts w:ascii="Tahoma" w:hAnsi="Tahoma" w:cs="Tahoma"/>
          <w:sz w:val="20"/>
          <w:szCs w:val="20"/>
        </w:rPr>
        <w:t xml:space="preserve">uring the first 24-48 hours post trauma patients suffer from DIC with a </w:t>
      </w:r>
      <w:r w:rsidRPr="00DA283C">
        <w:rPr>
          <w:rFonts w:ascii="Tahoma" w:hAnsi="Tahoma" w:cs="Tahoma"/>
          <w:sz w:val="20"/>
          <w:szCs w:val="20"/>
        </w:rPr>
        <w:t>fibrinolytic</w:t>
      </w:r>
      <w:r>
        <w:rPr>
          <w:rFonts w:ascii="Tahoma" w:hAnsi="Tahoma" w:cs="Tahoma"/>
          <w:sz w:val="20"/>
          <w:szCs w:val="20"/>
        </w:rPr>
        <w:t xml:space="preserve"> phenotype after which</w:t>
      </w:r>
      <w:r w:rsidR="00F63134" w:rsidRPr="00DA283C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a </w:t>
      </w:r>
      <w:r w:rsidR="00F63134" w:rsidRPr="00DA283C">
        <w:rPr>
          <w:rFonts w:ascii="Tahoma" w:hAnsi="Tahoma" w:cs="Tahoma"/>
          <w:sz w:val="20"/>
          <w:szCs w:val="20"/>
        </w:rPr>
        <w:t>thrombotic phenotype occurs</w:t>
      </w:r>
    </w:p>
    <w:p w:rsidR="009F22FB" w:rsidRDefault="00DA283C" w:rsidP="009F22FB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</w:t>
      </w:r>
      <w:r w:rsidR="00703F27" w:rsidRPr="00DA283C">
        <w:rPr>
          <w:rFonts w:ascii="Tahoma" w:hAnsi="Tahoma" w:cs="Tahoma"/>
          <w:sz w:val="20"/>
          <w:szCs w:val="20"/>
        </w:rPr>
        <w:t>evere endothelial injur</w:t>
      </w:r>
      <w:r w:rsidR="009F22FB">
        <w:rPr>
          <w:rFonts w:ascii="Tahoma" w:hAnsi="Tahoma" w:cs="Tahoma"/>
          <w:sz w:val="20"/>
          <w:szCs w:val="20"/>
        </w:rPr>
        <w:t>y, hypoxia, and ischemia leads to</w:t>
      </w:r>
      <w:r w:rsidR="00703F27" w:rsidRPr="00DA283C">
        <w:rPr>
          <w:rFonts w:ascii="Tahoma" w:hAnsi="Tahoma" w:cs="Tahoma"/>
          <w:sz w:val="20"/>
          <w:szCs w:val="20"/>
        </w:rPr>
        <w:t xml:space="preserve"> generat</w:t>
      </w:r>
      <w:r w:rsidR="009F22FB">
        <w:rPr>
          <w:rFonts w:ascii="Tahoma" w:hAnsi="Tahoma" w:cs="Tahoma"/>
          <w:sz w:val="20"/>
          <w:szCs w:val="20"/>
        </w:rPr>
        <w:t>ion of thrombin and systemic fibrin formation</w:t>
      </w:r>
    </w:p>
    <w:p w:rsidR="009F22FB" w:rsidRDefault="009F22FB" w:rsidP="009F22FB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Concurrent </w:t>
      </w:r>
      <w:r w:rsidR="00703F27" w:rsidRPr="009F22FB">
        <w:rPr>
          <w:rFonts w:ascii="Tahoma" w:hAnsi="Tahoma" w:cs="Tahoma"/>
          <w:sz w:val="20"/>
          <w:szCs w:val="20"/>
        </w:rPr>
        <w:t xml:space="preserve">massive release of </w:t>
      </w:r>
      <w:proofErr w:type="spellStart"/>
      <w:r w:rsidR="00703F27" w:rsidRPr="009F22FB">
        <w:rPr>
          <w:rFonts w:ascii="Tahoma" w:hAnsi="Tahoma" w:cs="Tahoma"/>
          <w:sz w:val="20"/>
          <w:szCs w:val="20"/>
        </w:rPr>
        <w:t>tPA</w:t>
      </w:r>
      <w:proofErr w:type="spellEnd"/>
      <w:r w:rsidR="00703F27" w:rsidRPr="009F22FB">
        <w:rPr>
          <w:rFonts w:ascii="Tahoma" w:hAnsi="Tahoma" w:cs="Tahoma"/>
          <w:sz w:val="20"/>
          <w:szCs w:val="20"/>
        </w:rPr>
        <w:t xml:space="preserve"> into circulation</w:t>
      </w:r>
      <w:r>
        <w:rPr>
          <w:rFonts w:ascii="Tahoma" w:hAnsi="Tahoma" w:cs="Tahoma"/>
          <w:sz w:val="20"/>
          <w:szCs w:val="20"/>
        </w:rPr>
        <w:t xml:space="preserve"> results</w:t>
      </w:r>
      <w:r w:rsidR="00703F27" w:rsidRPr="009F22FB">
        <w:rPr>
          <w:rFonts w:ascii="Tahoma" w:hAnsi="Tahoma" w:cs="Tahoma"/>
          <w:sz w:val="20"/>
          <w:szCs w:val="20"/>
        </w:rPr>
        <w:t xml:space="preserve"> in large amounts of plasminogen to plasmin </w:t>
      </w:r>
      <w:r w:rsidR="00703F27" w:rsidRPr="00703F27">
        <w:sym w:font="Wingdings" w:char="F0E0"/>
      </w:r>
      <w:r w:rsidR="00703F27" w:rsidRPr="009F22FB">
        <w:rPr>
          <w:rFonts w:ascii="Tahoma" w:hAnsi="Tahoma" w:cs="Tahoma"/>
          <w:sz w:val="20"/>
          <w:szCs w:val="20"/>
        </w:rPr>
        <w:t xml:space="preserve"> accounts for the proposed </w:t>
      </w:r>
      <w:r w:rsidRPr="009F22FB">
        <w:rPr>
          <w:rFonts w:ascii="Tahoma" w:hAnsi="Tahoma" w:cs="Tahoma"/>
          <w:sz w:val="20"/>
          <w:szCs w:val="20"/>
        </w:rPr>
        <w:t>pos</w:t>
      </w:r>
      <w:r>
        <w:rPr>
          <w:rFonts w:ascii="Tahoma" w:hAnsi="Tahoma" w:cs="Tahoma"/>
          <w:sz w:val="20"/>
          <w:szCs w:val="20"/>
        </w:rPr>
        <w:t>t</w:t>
      </w:r>
      <w:r w:rsidRPr="009F22FB">
        <w:rPr>
          <w:rFonts w:ascii="Tahoma" w:hAnsi="Tahoma" w:cs="Tahoma"/>
          <w:sz w:val="20"/>
          <w:szCs w:val="20"/>
        </w:rPr>
        <w:t>traumatic</w:t>
      </w:r>
      <w:r w:rsidR="00703F27" w:rsidRPr="009F22FB">
        <w:rPr>
          <w:rFonts w:ascii="Tahoma" w:hAnsi="Tahoma" w:cs="Tahoma"/>
          <w:sz w:val="20"/>
          <w:szCs w:val="20"/>
        </w:rPr>
        <w:t xml:space="preserve"> hyper</w:t>
      </w:r>
      <w:r w:rsidRPr="009F22FB">
        <w:rPr>
          <w:rFonts w:ascii="Tahoma" w:hAnsi="Tahoma" w:cs="Tahoma"/>
          <w:sz w:val="20"/>
          <w:szCs w:val="20"/>
        </w:rPr>
        <w:t>fibrinolytic</w:t>
      </w:r>
      <w:r>
        <w:rPr>
          <w:rFonts w:ascii="Tahoma" w:hAnsi="Tahoma" w:cs="Tahoma"/>
          <w:sz w:val="20"/>
          <w:szCs w:val="20"/>
        </w:rPr>
        <w:t xml:space="preserve"> /</w:t>
      </w:r>
      <w:r w:rsidR="00703F27" w:rsidRPr="009F22FB">
        <w:rPr>
          <w:rFonts w:ascii="Tahoma" w:hAnsi="Tahoma" w:cs="Tahoma"/>
          <w:sz w:val="20"/>
          <w:szCs w:val="20"/>
        </w:rPr>
        <w:t xml:space="preserve"> hypocoagulable expression </w:t>
      </w:r>
    </w:p>
    <w:p w:rsidR="00AA2C5F" w:rsidRPr="00FE4461" w:rsidRDefault="009F22FB" w:rsidP="00FE4461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As</w:t>
      </w:r>
      <w:r w:rsidR="00703F27" w:rsidRPr="009F22FB">
        <w:rPr>
          <w:rFonts w:ascii="Tahoma" w:hAnsi="Tahoma" w:cs="Tahoma"/>
          <w:sz w:val="20"/>
          <w:szCs w:val="20"/>
        </w:rPr>
        <w:t xml:space="preserve"> circulation </w:t>
      </w:r>
      <w:r>
        <w:rPr>
          <w:rFonts w:ascii="Tahoma" w:hAnsi="Tahoma" w:cs="Tahoma"/>
          <w:sz w:val="20"/>
          <w:szCs w:val="20"/>
        </w:rPr>
        <w:t xml:space="preserve">is </w:t>
      </w:r>
      <w:r w:rsidR="00703F27" w:rsidRPr="009F22FB">
        <w:rPr>
          <w:rFonts w:ascii="Tahoma" w:hAnsi="Tahoma" w:cs="Tahoma"/>
          <w:sz w:val="20"/>
          <w:szCs w:val="20"/>
        </w:rPr>
        <w:t>restored – the later thrombo</w:t>
      </w:r>
      <w:r>
        <w:rPr>
          <w:rFonts w:ascii="Tahoma" w:hAnsi="Tahoma" w:cs="Tahoma"/>
          <w:sz w:val="20"/>
          <w:szCs w:val="20"/>
        </w:rPr>
        <w:t>tic state develops due to</w:t>
      </w:r>
      <w:r w:rsidR="00703F27" w:rsidRPr="009F22FB">
        <w:rPr>
          <w:rFonts w:ascii="Tahoma" w:hAnsi="Tahoma" w:cs="Tahoma"/>
          <w:sz w:val="20"/>
          <w:szCs w:val="20"/>
        </w:rPr>
        <w:t xml:space="preserve"> greater expression of PAI-1</w:t>
      </w:r>
    </w:p>
    <w:p w:rsidR="00AA2C5F" w:rsidRDefault="00AA2C5F" w:rsidP="00AA2C5F">
      <w:pPr>
        <w:pStyle w:val="ListParagraph"/>
        <w:ind w:left="1440"/>
        <w:rPr>
          <w:rFonts w:ascii="Tahoma" w:hAnsi="Tahoma" w:cs="Tahoma"/>
          <w:sz w:val="20"/>
          <w:szCs w:val="20"/>
        </w:rPr>
      </w:pPr>
    </w:p>
    <w:p w:rsidR="00AA2C5F" w:rsidRDefault="00AA2C5F" w:rsidP="00AA2C5F">
      <w:pPr>
        <w:pStyle w:val="ListParagraph"/>
        <w:numPr>
          <w:ilvl w:val="0"/>
          <w:numId w:val="32"/>
        </w:numPr>
        <w:rPr>
          <w:rFonts w:ascii="Tahoma" w:hAnsi="Tahoma" w:cs="Tahoma"/>
          <w:sz w:val="20"/>
          <w:szCs w:val="20"/>
        </w:rPr>
      </w:pPr>
      <w:r w:rsidRPr="00AA2C5F">
        <w:rPr>
          <w:rFonts w:ascii="Tahoma" w:hAnsi="Tahoma" w:cs="Tahoma"/>
          <w:sz w:val="20"/>
          <w:szCs w:val="20"/>
        </w:rPr>
        <w:t>Enhanced thrombomodulin-thrombin protein C pathway</w:t>
      </w:r>
    </w:p>
    <w:p w:rsidR="00AA2C5F" w:rsidRDefault="00944671" w:rsidP="00AA2C5F">
      <w:pPr>
        <w:pStyle w:val="ListParagraph"/>
        <w:numPr>
          <w:ilvl w:val="0"/>
          <w:numId w:val="33"/>
        </w:numPr>
        <w:rPr>
          <w:rFonts w:ascii="Tahoma" w:hAnsi="Tahoma" w:cs="Tahoma"/>
          <w:sz w:val="20"/>
          <w:szCs w:val="20"/>
        </w:rPr>
      </w:pPr>
      <w:r w:rsidRPr="00AA2C5F">
        <w:rPr>
          <w:rFonts w:ascii="Tahoma" w:hAnsi="Tahoma" w:cs="Tahoma"/>
          <w:sz w:val="20"/>
          <w:szCs w:val="20"/>
        </w:rPr>
        <w:t>Thr</w:t>
      </w:r>
      <w:r w:rsidR="00AA2C5F">
        <w:rPr>
          <w:rFonts w:ascii="Tahoma" w:hAnsi="Tahoma" w:cs="Tahoma"/>
          <w:sz w:val="20"/>
          <w:szCs w:val="20"/>
        </w:rPr>
        <w:t>ombin</w:t>
      </w:r>
      <w:r w:rsidRPr="00AA2C5F">
        <w:rPr>
          <w:rFonts w:ascii="Tahoma" w:hAnsi="Tahoma" w:cs="Tahoma"/>
          <w:sz w:val="20"/>
          <w:szCs w:val="20"/>
        </w:rPr>
        <w:t xml:space="preserve"> i</w:t>
      </w:r>
      <w:r w:rsidR="00AA2C5F">
        <w:rPr>
          <w:rFonts w:ascii="Tahoma" w:hAnsi="Tahoma" w:cs="Tahoma"/>
          <w:sz w:val="20"/>
          <w:szCs w:val="20"/>
        </w:rPr>
        <w:t>s typically prothrombotic but when bound to</w:t>
      </w:r>
      <w:r w:rsidRPr="00AA2C5F">
        <w:rPr>
          <w:rFonts w:ascii="Tahoma" w:hAnsi="Tahoma" w:cs="Tahoma"/>
          <w:sz w:val="20"/>
          <w:szCs w:val="20"/>
        </w:rPr>
        <w:t xml:space="preserve"> thrombomodulin </w:t>
      </w:r>
      <w:r w:rsidR="0047153E">
        <w:rPr>
          <w:rFonts w:ascii="Tahoma" w:hAnsi="Tahoma" w:cs="Tahoma"/>
          <w:sz w:val="20"/>
          <w:szCs w:val="20"/>
        </w:rPr>
        <w:t>it switches</w:t>
      </w:r>
      <w:r w:rsidRPr="00AA2C5F">
        <w:rPr>
          <w:rFonts w:ascii="Tahoma" w:hAnsi="Tahoma" w:cs="Tahoma"/>
          <w:sz w:val="20"/>
          <w:szCs w:val="20"/>
        </w:rPr>
        <w:t xml:space="preserve"> from a procoag</w:t>
      </w:r>
      <w:r w:rsidR="00AA2C5F">
        <w:rPr>
          <w:rFonts w:ascii="Tahoma" w:hAnsi="Tahoma" w:cs="Tahoma"/>
          <w:sz w:val="20"/>
          <w:szCs w:val="20"/>
        </w:rPr>
        <w:t>ulant</w:t>
      </w:r>
      <w:r w:rsidRPr="00AA2C5F">
        <w:rPr>
          <w:rFonts w:ascii="Tahoma" w:hAnsi="Tahoma" w:cs="Tahoma"/>
          <w:sz w:val="20"/>
          <w:szCs w:val="20"/>
        </w:rPr>
        <w:t xml:space="preserve"> function to anti-coag</w:t>
      </w:r>
      <w:r w:rsidR="00AA2C5F">
        <w:rPr>
          <w:rFonts w:ascii="Tahoma" w:hAnsi="Tahoma" w:cs="Tahoma"/>
          <w:sz w:val="20"/>
          <w:szCs w:val="20"/>
        </w:rPr>
        <w:t>ulant</w:t>
      </w:r>
      <w:r w:rsidRPr="00AA2C5F">
        <w:rPr>
          <w:rFonts w:ascii="Tahoma" w:hAnsi="Tahoma" w:cs="Tahoma"/>
          <w:sz w:val="20"/>
          <w:szCs w:val="20"/>
        </w:rPr>
        <w:t xml:space="preserve"> function via activation of protein C</w:t>
      </w:r>
    </w:p>
    <w:p w:rsidR="00AA2C5F" w:rsidRDefault="00944671" w:rsidP="00AA2C5F">
      <w:pPr>
        <w:pStyle w:val="ListParagraph"/>
        <w:numPr>
          <w:ilvl w:val="0"/>
          <w:numId w:val="33"/>
        </w:numPr>
        <w:rPr>
          <w:rFonts w:ascii="Tahoma" w:hAnsi="Tahoma" w:cs="Tahoma"/>
          <w:sz w:val="20"/>
          <w:szCs w:val="20"/>
        </w:rPr>
      </w:pPr>
      <w:r w:rsidRPr="00AA2C5F">
        <w:rPr>
          <w:rFonts w:ascii="Tahoma" w:hAnsi="Tahoma" w:cs="Tahoma"/>
          <w:sz w:val="20"/>
          <w:szCs w:val="20"/>
        </w:rPr>
        <w:t>Protein C exerts anticoagulan</w:t>
      </w:r>
      <w:r w:rsidR="00AA2C5F">
        <w:rPr>
          <w:rFonts w:ascii="Tahoma" w:hAnsi="Tahoma" w:cs="Tahoma"/>
          <w:sz w:val="20"/>
          <w:szCs w:val="20"/>
        </w:rPr>
        <w:t xml:space="preserve">t properties via inhibition of </w:t>
      </w:r>
      <w:proofErr w:type="spellStart"/>
      <w:r w:rsidR="00AA2C5F">
        <w:rPr>
          <w:rFonts w:ascii="Tahoma" w:hAnsi="Tahoma" w:cs="Tahoma"/>
          <w:sz w:val="20"/>
          <w:szCs w:val="20"/>
        </w:rPr>
        <w:t>FVa</w:t>
      </w:r>
      <w:proofErr w:type="spellEnd"/>
      <w:r w:rsidR="00AA2C5F">
        <w:rPr>
          <w:rFonts w:ascii="Tahoma" w:hAnsi="Tahoma" w:cs="Tahoma"/>
          <w:sz w:val="20"/>
          <w:szCs w:val="20"/>
        </w:rPr>
        <w:t xml:space="preserve"> and </w:t>
      </w:r>
      <w:proofErr w:type="spellStart"/>
      <w:r w:rsidR="00AA2C5F">
        <w:rPr>
          <w:rFonts w:ascii="Tahoma" w:hAnsi="Tahoma" w:cs="Tahoma"/>
          <w:sz w:val="20"/>
          <w:szCs w:val="20"/>
        </w:rPr>
        <w:t>F</w:t>
      </w:r>
      <w:r w:rsidRPr="00AA2C5F">
        <w:rPr>
          <w:rFonts w:ascii="Tahoma" w:hAnsi="Tahoma" w:cs="Tahoma"/>
          <w:sz w:val="20"/>
          <w:szCs w:val="20"/>
        </w:rPr>
        <w:t>VIIIa</w:t>
      </w:r>
      <w:proofErr w:type="spellEnd"/>
      <w:r w:rsidRPr="00AA2C5F">
        <w:rPr>
          <w:rFonts w:ascii="Tahoma" w:hAnsi="Tahoma" w:cs="Tahoma"/>
          <w:sz w:val="20"/>
          <w:szCs w:val="20"/>
        </w:rPr>
        <w:t xml:space="preserve"> while </w:t>
      </w:r>
      <w:r w:rsidR="00AA2C5F" w:rsidRPr="00AA2C5F">
        <w:rPr>
          <w:rFonts w:ascii="Tahoma" w:hAnsi="Tahoma" w:cs="Tahoma"/>
          <w:sz w:val="20"/>
          <w:szCs w:val="20"/>
        </w:rPr>
        <w:t>exerting</w:t>
      </w:r>
      <w:r w:rsidRPr="00AA2C5F">
        <w:rPr>
          <w:rFonts w:ascii="Tahoma" w:hAnsi="Tahoma" w:cs="Tahoma"/>
          <w:sz w:val="20"/>
          <w:szCs w:val="20"/>
        </w:rPr>
        <w:t xml:space="preserve"> </w:t>
      </w:r>
      <w:r w:rsidR="00AA2C5F" w:rsidRPr="00AA2C5F">
        <w:rPr>
          <w:rFonts w:ascii="Tahoma" w:hAnsi="Tahoma" w:cs="Tahoma"/>
          <w:sz w:val="20"/>
          <w:szCs w:val="20"/>
        </w:rPr>
        <w:t>fibrinolytic</w:t>
      </w:r>
      <w:r w:rsidR="00AA2C5F">
        <w:rPr>
          <w:rFonts w:ascii="Tahoma" w:hAnsi="Tahoma" w:cs="Tahoma"/>
          <w:sz w:val="20"/>
          <w:szCs w:val="20"/>
        </w:rPr>
        <w:t xml:space="preserve"> properties via suppression of PAI-1 and TAFI</w:t>
      </w:r>
    </w:p>
    <w:p w:rsidR="00AA2C5F" w:rsidRDefault="00AA2C5F" w:rsidP="00AA2C5F">
      <w:pPr>
        <w:pStyle w:val="ListParagraph"/>
        <w:ind w:left="1440"/>
        <w:rPr>
          <w:rFonts w:ascii="Tahoma" w:hAnsi="Tahoma" w:cs="Tahoma"/>
          <w:sz w:val="20"/>
          <w:szCs w:val="20"/>
        </w:rPr>
      </w:pPr>
    </w:p>
    <w:p w:rsidR="00AA2C5F" w:rsidRPr="00FE4461" w:rsidRDefault="00AA2C5F" w:rsidP="00FE4461">
      <w:pPr>
        <w:pStyle w:val="ListParagraph"/>
        <w:numPr>
          <w:ilvl w:val="0"/>
          <w:numId w:val="3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Neuro</w:t>
      </w:r>
      <w:r w:rsidR="00FE36A4">
        <w:rPr>
          <w:rFonts w:ascii="Tahoma" w:hAnsi="Tahoma" w:cs="Tahoma"/>
          <w:sz w:val="20"/>
          <w:szCs w:val="20"/>
        </w:rPr>
        <w:t>-</w:t>
      </w:r>
      <w:r>
        <w:rPr>
          <w:rFonts w:ascii="Tahoma" w:hAnsi="Tahoma" w:cs="Tahoma"/>
          <w:sz w:val="20"/>
          <w:szCs w:val="20"/>
        </w:rPr>
        <w:t>hormonal hypothesis</w:t>
      </w:r>
    </w:p>
    <w:p w:rsidR="00FE4461" w:rsidRDefault="00944671" w:rsidP="00AA2C5F">
      <w:pPr>
        <w:pStyle w:val="ListParagraph"/>
        <w:numPr>
          <w:ilvl w:val="1"/>
          <w:numId w:val="32"/>
        </w:numPr>
        <w:rPr>
          <w:rFonts w:ascii="Tahoma" w:hAnsi="Tahoma" w:cs="Tahoma"/>
          <w:sz w:val="20"/>
          <w:szCs w:val="20"/>
        </w:rPr>
      </w:pPr>
      <w:r w:rsidRPr="00AA2C5F">
        <w:rPr>
          <w:rFonts w:ascii="Tahoma" w:hAnsi="Tahoma" w:cs="Tahoma"/>
          <w:sz w:val="20"/>
          <w:szCs w:val="20"/>
        </w:rPr>
        <w:t>T</w:t>
      </w:r>
      <w:r w:rsidR="00FE4461">
        <w:rPr>
          <w:rFonts w:ascii="Tahoma" w:hAnsi="Tahoma" w:cs="Tahoma"/>
          <w:sz w:val="20"/>
          <w:szCs w:val="20"/>
        </w:rPr>
        <w:t>rauma with tissue injury causes</w:t>
      </w:r>
      <w:r w:rsidRPr="00AA2C5F">
        <w:rPr>
          <w:rFonts w:ascii="Tahoma" w:hAnsi="Tahoma" w:cs="Tahoma"/>
          <w:sz w:val="20"/>
          <w:szCs w:val="20"/>
        </w:rPr>
        <w:t xml:space="preserve"> a dose </w:t>
      </w:r>
      <w:r w:rsidR="00FE4461" w:rsidRPr="00AA2C5F">
        <w:rPr>
          <w:rFonts w:ascii="Tahoma" w:hAnsi="Tahoma" w:cs="Tahoma"/>
          <w:sz w:val="20"/>
          <w:szCs w:val="20"/>
        </w:rPr>
        <w:t>dependent</w:t>
      </w:r>
      <w:r w:rsidR="00FE4461">
        <w:rPr>
          <w:rFonts w:ascii="Tahoma" w:hAnsi="Tahoma" w:cs="Tahoma"/>
          <w:sz w:val="20"/>
          <w:szCs w:val="20"/>
        </w:rPr>
        <w:t xml:space="preserve"> sympathoadrenal response releasing </w:t>
      </w:r>
      <w:r w:rsidR="00FE4461" w:rsidRPr="00AA2C5F">
        <w:rPr>
          <w:rFonts w:ascii="Tahoma" w:hAnsi="Tahoma" w:cs="Tahoma"/>
          <w:sz w:val="20"/>
          <w:szCs w:val="20"/>
        </w:rPr>
        <w:t>catecholamine</w:t>
      </w:r>
      <w:r w:rsidR="00FE4461">
        <w:rPr>
          <w:rFonts w:ascii="Tahoma" w:hAnsi="Tahoma" w:cs="Tahoma"/>
          <w:sz w:val="20"/>
          <w:szCs w:val="20"/>
        </w:rPr>
        <w:t>s</w:t>
      </w:r>
      <w:r w:rsidRPr="00AA2C5F">
        <w:rPr>
          <w:rFonts w:ascii="Tahoma" w:hAnsi="Tahoma" w:cs="Tahoma"/>
          <w:sz w:val="20"/>
          <w:szCs w:val="20"/>
        </w:rPr>
        <w:t xml:space="preserve"> into circulation </w:t>
      </w:r>
      <w:r w:rsidRPr="00944671">
        <w:sym w:font="Wingdings" w:char="F0E0"/>
      </w:r>
      <w:r w:rsidRPr="00AA2C5F">
        <w:rPr>
          <w:rFonts w:ascii="Tahoma" w:hAnsi="Tahoma" w:cs="Tahoma"/>
          <w:sz w:val="20"/>
          <w:szCs w:val="20"/>
        </w:rPr>
        <w:t xml:space="preserve"> circulating catecholamines directly </w:t>
      </w:r>
      <w:r w:rsidR="00FE4461" w:rsidRPr="00AA2C5F">
        <w:rPr>
          <w:rFonts w:ascii="Tahoma" w:hAnsi="Tahoma" w:cs="Tahoma"/>
          <w:sz w:val="20"/>
          <w:szCs w:val="20"/>
        </w:rPr>
        <w:t>damage</w:t>
      </w:r>
      <w:r w:rsidR="00FE4461">
        <w:rPr>
          <w:rFonts w:ascii="Tahoma" w:hAnsi="Tahoma" w:cs="Tahoma"/>
          <w:sz w:val="20"/>
          <w:szCs w:val="20"/>
        </w:rPr>
        <w:t xml:space="preserve"> the endothelial glycocalyx </w:t>
      </w:r>
      <w:r w:rsidR="00FE4461" w:rsidRPr="00FE4461">
        <w:rPr>
          <w:rFonts w:ascii="Tahoma" w:hAnsi="Tahoma" w:cs="Tahoma"/>
          <w:sz w:val="20"/>
          <w:szCs w:val="20"/>
        </w:rPr>
        <w:sym w:font="Wingdings" w:char="F0E0"/>
      </w:r>
      <w:r w:rsidRPr="00AA2C5F">
        <w:rPr>
          <w:rFonts w:ascii="Tahoma" w:hAnsi="Tahoma" w:cs="Tahoma"/>
          <w:sz w:val="20"/>
          <w:szCs w:val="20"/>
        </w:rPr>
        <w:t xml:space="preserve"> changes it to a more </w:t>
      </w:r>
      <w:r w:rsidR="00FE36A4" w:rsidRPr="00AA2C5F">
        <w:rPr>
          <w:rFonts w:ascii="Tahoma" w:hAnsi="Tahoma" w:cs="Tahoma"/>
          <w:sz w:val="20"/>
          <w:szCs w:val="20"/>
        </w:rPr>
        <w:t>prothrombotic</w:t>
      </w:r>
      <w:r w:rsidRPr="00AA2C5F">
        <w:rPr>
          <w:rFonts w:ascii="Tahoma" w:hAnsi="Tahoma" w:cs="Tahoma"/>
          <w:sz w:val="20"/>
          <w:szCs w:val="20"/>
        </w:rPr>
        <w:t xml:space="preserve"> state allowing f</w:t>
      </w:r>
      <w:r w:rsidR="00FE4461">
        <w:rPr>
          <w:rFonts w:ascii="Tahoma" w:hAnsi="Tahoma" w:cs="Tahoma"/>
          <w:sz w:val="20"/>
          <w:szCs w:val="20"/>
        </w:rPr>
        <w:t>or hemostasis</w:t>
      </w:r>
    </w:p>
    <w:p w:rsidR="00FE4461" w:rsidRDefault="00FE4461" w:rsidP="00AA2C5F">
      <w:pPr>
        <w:pStyle w:val="ListParagraph"/>
        <w:numPr>
          <w:ilvl w:val="1"/>
          <w:numId w:val="32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To</w:t>
      </w:r>
      <w:r w:rsidR="00944671" w:rsidRPr="00AA2C5F">
        <w:rPr>
          <w:rFonts w:ascii="Tahoma" w:hAnsi="Tahoma" w:cs="Tahoma"/>
          <w:sz w:val="20"/>
          <w:szCs w:val="20"/>
        </w:rPr>
        <w:t xml:space="preserve"> prevent </w:t>
      </w:r>
      <w:r w:rsidR="00753C42" w:rsidRPr="00AA2C5F">
        <w:rPr>
          <w:rFonts w:ascii="Tahoma" w:hAnsi="Tahoma" w:cs="Tahoma"/>
          <w:sz w:val="20"/>
          <w:szCs w:val="20"/>
        </w:rPr>
        <w:t xml:space="preserve">systemic coagulation the body attempts to counterbalance the effects of prothrombotic endothelium </w:t>
      </w:r>
      <w:r w:rsidRPr="00AA2C5F">
        <w:rPr>
          <w:rFonts w:ascii="Tahoma" w:hAnsi="Tahoma" w:cs="Tahoma"/>
          <w:sz w:val="20"/>
          <w:szCs w:val="20"/>
        </w:rPr>
        <w:t>with</w:t>
      </w:r>
      <w:r w:rsidR="00753C42" w:rsidRPr="00AA2C5F">
        <w:rPr>
          <w:rFonts w:ascii="Tahoma" w:hAnsi="Tahoma" w:cs="Tahoma"/>
          <w:sz w:val="20"/>
          <w:szCs w:val="20"/>
        </w:rPr>
        <w:t xml:space="preserve"> an anticoagulable and </w:t>
      </w:r>
      <w:r w:rsidRPr="00AA2C5F">
        <w:rPr>
          <w:rFonts w:ascii="Tahoma" w:hAnsi="Tahoma" w:cs="Tahoma"/>
          <w:sz w:val="20"/>
          <w:szCs w:val="20"/>
        </w:rPr>
        <w:t>fibrinolytic</w:t>
      </w:r>
      <w:r w:rsidR="00753C42" w:rsidRPr="00AA2C5F">
        <w:rPr>
          <w:rFonts w:ascii="Tahoma" w:hAnsi="Tahoma" w:cs="Tahoma"/>
          <w:sz w:val="20"/>
          <w:szCs w:val="20"/>
        </w:rPr>
        <w:t xml:space="preserve"> </w:t>
      </w:r>
      <w:r w:rsidRPr="00AA2C5F">
        <w:rPr>
          <w:rFonts w:ascii="Tahoma" w:hAnsi="Tahoma" w:cs="Tahoma"/>
          <w:sz w:val="20"/>
          <w:szCs w:val="20"/>
        </w:rPr>
        <w:t>response</w:t>
      </w:r>
      <w:r w:rsidR="00753C42" w:rsidRPr="00AA2C5F">
        <w:rPr>
          <w:rFonts w:ascii="Tahoma" w:hAnsi="Tahoma" w:cs="Tahoma"/>
          <w:sz w:val="20"/>
          <w:szCs w:val="20"/>
        </w:rPr>
        <w:t xml:space="preserve"> </w:t>
      </w:r>
      <w:r w:rsidR="00517DA1">
        <w:rPr>
          <w:rFonts w:ascii="Tahoma" w:hAnsi="Tahoma" w:cs="Tahoma"/>
          <w:sz w:val="20"/>
          <w:szCs w:val="20"/>
        </w:rPr>
        <w:t>in the blood</w:t>
      </w:r>
      <w:r w:rsidR="00753C42" w:rsidRPr="00AA2C5F">
        <w:rPr>
          <w:rFonts w:ascii="Tahoma" w:hAnsi="Tahoma" w:cs="Tahoma"/>
          <w:sz w:val="20"/>
          <w:szCs w:val="20"/>
        </w:rPr>
        <w:t xml:space="preserve"> </w:t>
      </w:r>
      <w:r w:rsidR="00753C42" w:rsidRPr="00753C42">
        <w:lastRenderedPageBreak/>
        <w:sym w:font="Wingdings" w:char="F0E0"/>
      </w:r>
      <w:r>
        <w:rPr>
          <w:rFonts w:ascii="Tahoma" w:hAnsi="Tahoma" w:cs="Tahoma"/>
          <w:sz w:val="20"/>
          <w:szCs w:val="20"/>
        </w:rPr>
        <w:t xml:space="preserve"> shedding of</w:t>
      </w:r>
      <w:r w:rsidR="00753C42" w:rsidRPr="00AA2C5F">
        <w:rPr>
          <w:rFonts w:ascii="Tahoma" w:hAnsi="Tahoma" w:cs="Tahoma"/>
          <w:sz w:val="20"/>
          <w:szCs w:val="20"/>
        </w:rPr>
        <w:t xml:space="preserve"> anticoagulant (heparin-sulfate and </w:t>
      </w:r>
      <w:r w:rsidRPr="00AA2C5F">
        <w:rPr>
          <w:rFonts w:ascii="Tahoma" w:hAnsi="Tahoma" w:cs="Tahoma"/>
          <w:sz w:val="20"/>
          <w:szCs w:val="20"/>
        </w:rPr>
        <w:t>soluble</w:t>
      </w:r>
      <w:r w:rsidR="00753C42" w:rsidRPr="00AA2C5F">
        <w:rPr>
          <w:rFonts w:ascii="Tahoma" w:hAnsi="Tahoma" w:cs="Tahoma"/>
          <w:sz w:val="20"/>
          <w:szCs w:val="20"/>
        </w:rPr>
        <w:t xml:space="preserve"> thrombomodulin) and fibrinolytic (</w:t>
      </w:r>
      <w:proofErr w:type="spellStart"/>
      <w:proofErr w:type="gramStart"/>
      <w:r w:rsidR="00753C42" w:rsidRPr="00AA2C5F">
        <w:rPr>
          <w:rFonts w:ascii="Tahoma" w:hAnsi="Tahoma" w:cs="Tahoma"/>
          <w:sz w:val="20"/>
          <w:szCs w:val="20"/>
        </w:rPr>
        <w:t>tPA</w:t>
      </w:r>
      <w:proofErr w:type="spellEnd"/>
      <w:proofErr w:type="gramEnd"/>
      <w:r w:rsidR="00753C42" w:rsidRPr="00AA2C5F">
        <w:rPr>
          <w:rFonts w:ascii="Tahoma" w:hAnsi="Tahoma" w:cs="Tahoma"/>
          <w:sz w:val="20"/>
          <w:szCs w:val="20"/>
        </w:rPr>
        <w:t xml:space="preserve">) constituents from damaged glycocalyx into local circulation.  </w:t>
      </w:r>
    </w:p>
    <w:p w:rsidR="00944671" w:rsidRPr="00AA2C5F" w:rsidRDefault="00753C42" w:rsidP="00AA2C5F">
      <w:pPr>
        <w:pStyle w:val="ListParagraph"/>
        <w:numPr>
          <w:ilvl w:val="1"/>
          <w:numId w:val="32"/>
        </w:numPr>
        <w:rPr>
          <w:rFonts w:ascii="Tahoma" w:hAnsi="Tahoma" w:cs="Tahoma"/>
          <w:sz w:val="20"/>
          <w:szCs w:val="20"/>
        </w:rPr>
      </w:pPr>
      <w:r w:rsidRPr="00AA2C5F">
        <w:rPr>
          <w:rFonts w:ascii="Tahoma" w:hAnsi="Tahoma" w:cs="Tahoma"/>
          <w:sz w:val="20"/>
          <w:szCs w:val="20"/>
        </w:rPr>
        <w:t xml:space="preserve">As degree of tissue trauma </w:t>
      </w:r>
      <w:r w:rsidR="00FE4461">
        <w:rPr>
          <w:rFonts w:ascii="Tahoma" w:hAnsi="Tahoma" w:cs="Tahoma"/>
          <w:sz w:val="20"/>
          <w:szCs w:val="20"/>
        </w:rPr>
        <w:t>and endothelial damage increases</w:t>
      </w:r>
      <w:r w:rsidRPr="00AA2C5F">
        <w:rPr>
          <w:rFonts w:ascii="Tahoma" w:hAnsi="Tahoma" w:cs="Tahoma"/>
          <w:sz w:val="20"/>
          <w:szCs w:val="20"/>
        </w:rPr>
        <w:t xml:space="preserve"> the </w:t>
      </w:r>
      <w:r w:rsidR="00517DA1" w:rsidRPr="00AA2C5F">
        <w:rPr>
          <w:rFonts w:ascii="Tahoma" w:hAnsi="Tahoma" w:cs="Tahoma"/>
          <w:sz w:val="20"/>
          <w:szCs w:val="20"/>
        </w:rPr>
        <w:t>counter regulatory</w:t>
      </w:r>
      <w:r w:rsidRPr="00AA2C5F">
        <w:rPr>
          <w:rFonts w:ascii="Tahoma" w:hAnsi="Tahoma" w:cs="Tahoma"/>
          <w:sz w:val="20"/>
          <w:szCs w:val="20"/>
        </w:rPr>
        <w:t xml:space="preserve"> response goes out of control resulting in systemic hypocoagulation and hyperfibrinolysis</w:t>
      </w:r>
    </w:p>
    <w:p w:rsidR="00753C42" w:rsidRPr="00FE4461" w:rsidRDefault="00FE4461" w:rsidP="00FE4461">
      <w:pPr>
        <w:rPr>
          <w:rFonts w:ascii="Tahoma" w:hAnsi="Tahoma" w:cs="Tahoma"/>
          <w:i/>
          <w:sz w:val="20"/>
          <w:szCs w:val="20"/>
        </w:rPr>
      </w:pPr>
      <w:r w:rsidRPr="00FE4461">
        <w:rPr>
          <w:rFonts w:ascii="Tahoma" w:hAnsi="Tahoma" w:cs="Tahoma"/>
          <w:i/>
          <w:sz w:val="20"/>
          <w:szCs w:val="20"/>
        </w:rPr>
        <w:t>Pathophysiology</w:t>
      </w:r>
      <w:r>
        <w:rPr>
          <w:rFonts w:ascii="Tahoma" w:hAnsi="Tahoma" w:cs="Tahoma"/>
          <w:i/>
          <w:sz w:val="20"/>
          <w:szCs w:val="20"/>
        </w:rPr>
        <w:t xml:space="preserve"> / i</w:t>
      </w:r>
      <w:r w:rsidR="00753C42" w:rsidRPr="00FE4461">
        <w:rPr>
          <w:rFonts w:ascii="Tahoma" w:hAnsi="Tahoma" w:cs="Tahoma"/>
          <w:i/>
          <w:sz w:val="20"/>
          <w:szCs w:val="20"/>
        </w:rPr>
        <w:t>nitiators of ATC</w:t>
      </w:r>
      <w:r>
        <w:rPr>
          <w:rFonts w:ascii="Tahoma" w:hAnsi="Tahoma" w:cs="Tahoma"/>
          <w:i/>
          <w:sz w:val="20"/>
          <w:szCs w:val="20"/>
        </w:rPr>
        <w:t>:</w:t>
      </w:r>
    </w:p>
    <w:p w:rsidR="00D22B32" w:rsidRDefault="003D5DF0" w:rsidP="00441795">
      <w:pPr>
        <w:pStyle w:val="ListParagraph"/>
        <w:numPr>
          <w:ilvl w:val="0"/>
          <w:numId w:val="31"/>
        </w:numPr>
        <w:rPr>
          <w:rFonts w:ascii="Tahoma" w:hAnsi="Tahoma" w:cs="Tahoma"/>
          <w:sz w:val="20"/>
          <w:szCs w:val="20"/>
        </w:rPr>
      </w:pPr>
      <w:r w:rsidRPr="00D22B32">
        <w:rPr>
          <w:rFonts w:ascii="Tahoma" w:hAnsi="Tahoma" w:cs="Tahoma"/>
          <w:sz w:val="20"/>
          <w:szCs w:val="20"/>
        </w:rPr>
        <w:t xml:space="preserve">6 key factors </w:t>
      </w:r>
      <w:r w:rsidR="00FE4461" w:rsidRPr="00D22B32">
        <w:rPr>
          <w:rFonts w:ascii="Tahoma" w:hAnsi="Tahoma" w:cs="Tahoma"/>
          <w:sz w:val="20"/>
          <w:szCs w:val="20"/>
        </w:rPr>
        <w:t>influence</w:t>
      </w:r>
      <w:r w:rsidRPr="00D22B32">
        <w:rPr>
          <w:rFonts w:ascii="Tahoma" w:hAnsi="Tahoma" w:cs="Tahoma"/>
          <w:sz w:val="20"/>
          <w:szCs w:val="20"/>
        </w:rPr>
        <w:t xml:space="preserve"> ATC – tissue injury, hypoperfusion, systemic inflammation, metabolic acid</w:t>
      </w:r>
      <w:r w:rsidR="00D22B32">
        <w:rPr>
          <w:rFonts w:ascii="Tahoma" w:hAnsi="Tahoma" w:cs="Tahoma"/>
          <w:sz w:val="20"/>
          <w:szCs w:val="20"/>
        </w:rPr>
        <w:t>osis, hypothermia, hemodilution</w:t>
      </w:r>
    </w:p>
    <w:p w:rsidR="00D22B32" w:rsidRDefault="00D22B32" w:rsidP="00D22B32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 w:rsidRPr="00D22B32">
        <w:rPr>
          <w:rFonts w:ascii="Tahoma" w:hAnsi="Tahoma" w:cs="Tahoma"/>
          <w:sz w:val="20"/>
          <w:szCs w:val="20"/>
        </w:rPr>
        <w:t>Shock with tissue hypoperfusion is major driver – degree of hypoperfusion directly correlated with degree of coagulopathy</w:t>
      </w:r>
    </w:p>
    <w:p w:rsidR="00D22B32" w:rsidRPr="00D22B32" w:rsidRDefault="00D22B32" w:rsidP="00D22B32">
      <w:pPr>
        <w:pStyle w:val="ListParagraph"/>
        <w:ind w:left="1440"/>
        <w:rPr>
          <w:rFonts w:ascii="Tahoma" w:hAnsi="Tahoma" w:cs="Tahoma"/>
          <w:sz w:val="20"/>
          <w:szCs w:val="20"/>
        </w:rPr>
      </w:pPr>
    </w:p>
    <w:p w:rsidR="00FE4461" w:rsidRDefault="003D5DF0" w:rsidP="00FE4461">
      <w:pPr>
        <w:pStyle w:val="ListParagraph"/>
        <w:numPr>
          <w:ilvl w:val="0"/>
          <w:numId w:val="31"/>
        </w:numPr>
        <w:rPr>
          <w:rFonts w:ascii="Tahoma" w:hAnsi="Tahoma" w:cs="Tahoma"/>
          <w:sz w:val="20"/>
          <w:szCs w:val="20"/>
        </w:rPr>
      </w:pPr>
      <w:r w:rsidRPr="00FE4461">
        <w:rPr>
          <w:rFonts w:ascii="Tahoma" w:hAnsi="Tahoma" w:cs="Tahoma"/>
          <w:sz w:val="20"/>
          <w:szCs w:val="20"/>
        </w:rPr>
        <w:t xml:space="preserve">Cross talk between inflammation and coagulation </w:t>
      </w:r>
    </w:p>
    <w:p w:rsidR="007D6621" w:rsidRDefault="00D90A1D" w:rsidP="007D6621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 w:rsidRPr="007D6621">
        <w:rPr>
          <w:rFonts w:ascii="Tahoma" w:hAnsi="Tahoma" w:cs="Tahoma"/>
          <w:sz w:val="20"/>
          <w:szCs w:val="20"/>
        </w:rPr>
        <w:t>Pro-inflammatory cytokines, TF, thrombin-t</w:t>
      </w:r>
      <w:r w:rsidR="007D6621">
        <w:rPr>
          <w:rFonts w:ascii="Tahoma" w:hAnsi="Tahoma" w:cs="Tahoma"/>
          <w:sz w:val="20"/>
          <w:szCs w:val="20"/>
        </w:rPr>
        <w:t>hrombomodulin protein C pathway</w:t>
      </w:r>
      <w:r w:rsidRPr="007D6621">
        <w:rPr>
          <w:rFonts w:ascii="Tahoma" w:hAnsi="Tahoma" w:cs="Tahoma"/>
          <w:sz w:val="20"/>
          <w:szCs w:val="20"/>
        </w:rPr>
        <w:t>, endothelium, complement proteins, and platelets constitute the major players in the interplay</w:t>
      </w:r>
    </w:p>
    <w:p w:rsidR="00441795" w:rsidRDefault="00441795" w:rsidP="00441795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Trauma/hemorrhage</w:t>
      </w:r>
      <w:r w:rsidRPr="007D6621">
        <w:rPr>
          <w:rFonts w:ascii="Tahoma" w:hAnsi="Tahoma" w:cs="Tahoma"/>
          <w:sz w:val="20"/>
          <w:szCs w:val="20"/>
        </w:rPr>
        <w:t xml:space="preserve"> evoke</w:t>
      </w:r>
      <w:r>
        <w:rPr>
          <w:rFonts w:ascii="Tahoma" w:hAnsi="Tahoma" w:cs="Tahoma"/>
          <w:sz w:val="20"/>
          <w:szCs w:val="20"/>
        </w:rPr>
        <w:t>s</w:t>
      </w:r>
      <w:r w:rsidRPr="007D6621">
        <w:rPr>
          <w:rFonts w:ascii="Tahoma" w:hAnsi="Tahoma" w:cs="Tahoma"/>
          <w:sz w:val="20"/>
          <w:szCs w:val="20"/>
        </w:rPr>
        <w:t xml:space="preserve"> an immediate and marked release of pro-inflammatory cytokines (TNF alpha, IL-I, IL-6) and anti-inflammatory cytokines (IL-4, IL-10</w:t>
      </w:r>
      <w:r>
        <w:rPr>
          <w:rFonts w:ascii="Tahoma" w:hAnsi="Tahoma" w:cs="Tahoma"/>
          <w:sz w:val="20"/>
          <w:szCs w:val="20"/>
        </w:rPr>
        <w:t>, IL-13), chemokines (IL-8), al</w:t>
      </w:r>
      <w:r w:rsidRPr="007D6621">
        <w:rPr>
          <w:rFonts w:ascii="Tahoma" w:hAnsi="Tahoma" w:cs="Tahoma"/>
          <w:sz w:val="20"/>
          <w:szCs w:val="20"/>
        </w:rPr>
        <w:t>armins (HSP, high morbidity group box -1), activation of complement (C3a, C5) pathways</w:t>
      </w:r>
    </w:p>
    <w:p w:rsidR="00D22B32" w:rsidRDefault="002B15D5" w:rsidP="00D22B32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 w:rsidRPr="00441795">
        <w:rPr>
          <w:rFonts w:ascii="Tahoma" w:hAnsi="Tahoma" w:cs="Tahoma"/>
          <w:sz w:val="20"/>
          <w:szCs w:val="20"/>
        </w:rPr>
        <w:t xml:space="preserve">Complement </w:t>
      </w:r>
      <w:r w:rsidR="00441795" w:rsidRPr="00441795">
        <w:rPr>
          <w:rFonts w:ascii="Tahoma" w:hAnsi="Tahoma" w:cs="Tahoma"/>
          <w:sz w:val="20"/>
          <w:szCs w:val="20"/>
        </w:rPr>
        <w:t xml:space="preserve">proteins are markedly increased immediately post trauma - </w:t>
      </w:r>
      <w:r w:rsidRPr="00441795">
        <w:rPr>
          <w:rFonts w:ascii="Tahoma" w:hAnsi="Tahoma" w:cs="Tahoma"/>
          <w:sz w:val="20"/>
          <w:szCs w:val="20"/>
        </w:rPr>
        <w:t>activation upregulates thrombomodulin expression</w:t>
      </w:r>
      <w:r w:rsidR="007D6621" w:rsidRPr="00441795">
        <w:rPr>
          <w:rFonts w:ascii="Tahoma" w:hAnsi="Tahoma" w:cs="Tahoma"/>
          <w:sz w:val="20"/>
          <w:szCs w:val="20"/>
        </w:rPr>
        <w:t xml:space="preserve"> and</w:t>
      </w:r>
      <w:r w:rsidRPr="00441795">
        <w:rPr>
          <w:rFonts w:ascii="Tahoma" w:hAnsi="Tahoma" w:cs="Tahoma"/>
          <w:sz w:val="20"/>
          <w:szCs w:val="20"/>
        </w:rPr>
        <w:t xml:space="preserve"> activation of p</w:t>
      </w:r>
      <w:r w:rsidR="007D6621" w:rsidRPr="00441795">
        <w:rPr>
          <w:rFonts w:ascii="Tahoma" w:hAnsi="Tahoma" w:cs="Tahoma"/>
          <w:sz w:val="20"/>
          <w:szCs w:val="20"/>
        </w:rPr>
        <w:t xml:space="preserve">rotein C </w:t>
      </w:r>
    </w:p>
    <w:p w:rsidR="00D22B32" w:rsidRDefault="00441795" w:rsidP="00D22B32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 w:rsidRPr="00D22B32">
        <w:rPr>
          <w:rFonts w:ascii="Tahoma" w:hAnsi="Tahoma" w:cs="Tahoma"/>
          <w:sz w:val="20"/>
          <w:szCs w:val="20"/>
        </w:rPr>
        <w:t>P</w:t>
      </w:r>
      <w:r w:rsidR="007D6621" w:rsidRPr="00D22B32">
        <w:rPr>
          <w:rFonts w:ascii="Tahoma" w:hAnsi="Tahoma" w:cs="Tahoma"/>
          <w:sz w:val="20"/>
          <w:szCs w:val="20"/>
        </w:rPr>
        <w:t>ro-</w:t>
      </w:r>
      <w:r w:rsidR="00F35EBE" w:rsidRPr="00D22B32">
        <w:rPr>
          <w:rFonts w:ascii="Tahoma" w:hAnsi="Tahoma" w:cs="Tahoma"/>
          <w:sz w:val="20"/>
          <w:szCs w:val="20"/>
        </w:rPr>
        <w:t>inflammatory cytokines TNF alpha,</w:t>
      </w:r>
      <w:r w:rsidR="007D6621" w:rsidRPr="00D22B32">
        <w:rPr>
          <w:rFonts w:ascii="Tahoma" w:hAnsi="Tahoma" w:cs="Tahoma"/>
          <w:sz w:val="20"/>
          <w:szCs w:val="20"/>
        </w:rPr>
        <w:t xml:space="preserve"> IL</w:t>
      </w:r>
      <w:r w:rsidR="00F35EBE" w:rsidRPr="00D22B32">
        <w:rPr>
          <w:rFonts w:ascii="Tahoma" w:hAnsi="Tahoma" w:cs="Tahoma"/>
          <w:sz w:val="20"/>
          <w:szCs w:val="20"/>
        </w:rPr>
        <w:t>-1B and IL-6 upregulate TF expression on circulating monocytes and endothelial cells</w:t>
      </w:r>
      <w:r w:rsidR="00F35EBE" w:rsidRPr="00F35EBE">
        <w:sym w:font="Wingdings" w:char="F0E0"/>
      </w:r>
      <w:r w:rsidR="007D6621" w:rsidRPr="00D22B32">
        <w:rPr>
          <w:rFonts w:ascii="Tahoma" w:hAnsi="Tahoma" w:cs="Tahoma"/>
          <w:sz w:val="20"/>
          <w:szCs w:val="20"/>
        </w:rPr>
        <w:t xml:space="preserve"> </w:t>
      </w:r>
      <w:r w:rsidR="0047153E" w:rsidRPr="00D22B32">
        <w:rPr>
          <w:rFonts w:ascii="Tahoma" w:hAnsi="Tahoma" w:cs="Tahoma"/>
          <w:sz w:val="20"/>
          <w:szCs w:val="20"/>
        </w:rPr>
        <w:t xml:space="preserve">TF exposed to circulating </w:t>
      </w:r>
      <w:proofErr w:type="spellStart"/>
      <w:r w:rsidR="0047153E" w:rsidRPr="00D22B32">
        <w:rPr>
          <w:rFonts w:ascii="Tahoma" w:hAnsi="Tahoma" w:cs="Tahoma"/>
          <w:sz w:val="20"/>
          <w:szCs w:val="20"/>
        </w:rPr>
        <w:t>FVIIa</w:t>
      </w:r>
      <w:proofErr w:type="spellEnd"/>
      <w:r w:rsidR="0047153E" w:rsidRPr="00D22B32">
        <w:rPr>
          <w:rFonts w:ascii="Tahoma" w:hAnsi="Tahoma" w:cs="Tahoma"/>
          <w:sz w:val="20"/>
          <w:szCs w:val="20"/>
        </w:rPr>
        <w:t xml:space="preserve"> = initiation of coagulation cascade and thrombin formation</w:t>
      </w:r>
    </w:p>
    <w:p w:rsidR="000E50E0" w:rsidRDefault="0047153E" w:rsidP="000E50E0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 w:rsidRPr="00D22B32">
        <w:rPr>
          <w:rFonts w:ascii="Tahoma" w:hAnsi="Tahoma" w:cs="Tahoma"/>
          <w:sz w:val="20"/>
          <w:szCs w:val="20"/>
        </w:rPr>
        <w:t xml:space="preserve">Thrombomodulin is an endothelial protein that is expressed when endothelium is activated / injured </w:t>
      </w:r>
      <w:r w:rsidRPr="002838BF">
        <w:sym w:font="Wingdings" w:char="F0E0"/>
      </w:r>
      <w:r w:rsidRPr="00D22B32">
        <w:rPr>
          <w:rFonts w:ascii="Tahoma" w:hAnsi="Tahoma" w:cs="Tahoma"/>
          <w:sz w:val="20"/>
          <w:szCs w:val="20"/>
        </w:rPr>
        <w:t xml:space="preserve"> TM complexes with thrombin = activates protein C at the endothelial protein C receptor = “anticoagulant thrombin” – cannot cleave fibrinogen to fibrin = hypocoagulable</w:t>
      </w:r>
      <w:r w:rsidR="00D22B32">
        <w:rPr>
          <w:rFonts w:ascii="Tahoma" w:hAnsi="Tahoma" w:cs="Tahoma"/>
          <w:sz w:val="20"/>
          <w:szCs w:val="20"/>
        </w:rPr>
        <w:t xml:space="preserve"> </w:t>
      </w:r>
      <w:r w:rsidR="00D22B32" w:rsidRPr="00D22B32">
        <w:rPr>
          <w:rFonts w:ascii="Tahoma" w:hAnsi="Tahoma" w:cs="Tahoma"/>
          <w:sz w:val="20"/>
          <w:szCs w:val="20"/>
        </w:rPr>
        <w:sym w:font="Wingdings" w:char="F0E0"/>
      </w:r>
      <w:r w:rsidR="00D22B32">
        <w:rPr>
          <w:rFonts w:ascii="Tahoma" w:hAnsi="Tahoma" w:cs="Tahoma"/>
          <w:sz w:val="20"/>
          <w:szCs w:val="20"/>
        </w:rPr>
        <w:t xml:space="preserve"> TM is </w:t>
      </w:r>
      <w:r w:rsidR="000E50E0">
        <w:rPr>
          <w:rFonts w:ascii="Tahoma" w:hAnsi="Tahoma" w:cs="Tahoma"/>
          <w:sz w:val="20"/>
          <w:szCs w:val="20"/>
        </w:rPr>
        <w:t xml:space="preserve">expressed </w:t>
      </w:r>
      <w:r w:rsidR="00D22B32">
        <w:rPr>
          <w:rFonts w:ascii="Tahoma" w:hAnsi="Tahoma" w:cs="Tahoma"/>
          <w:sz w:val="20"/>
          <w:szCs w:val="20"/>
        </w:rPr>
        <w:t>in excess in ATC</w:t>
      </w:r>
    </w:p>
    <w:p w:rsidR="000E50E0" w:rsidRDefault="000E50E0" w:rsidP="000E50E0">
      <w:pPr>
        <w:pStyle w:val="ListParagraph"/>
        <w:numPr>
          <w:ilvl w:val="2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Severity of hypoperfusion associated with increase in plasma thrombomodulin</w:t>
      </w:r>
    </w:p>
    <w:p w:rsidR="000E50E0" w:rsidRDefault="00D22B32" w:rsidP="000E50E0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 w:rsidRPr="000E50E0">
        <w:rPr>
          <w:rFonts w:ascii="Tahoma" w:hAnsi="Tahoma" w:cs="Tahoma"/>
          <w:sz w:val="20"/>
          <w:szCs w:val="20"/>
        </w:rPr>
        <w:t>Endothelial injury re</w:t>
      </w:r>
      <w:r w:rsidR="000E50E0">
        <w:rPr>
          <w:rFonts w:ascii="Tahoma" w:hAnsi="Tahoma" w:cs="Tahoma"/>
          <w:sz w:val="20"/>
          <w:szCs w:val="20"/>
        </w:rPr>
        <w:t xml:space="preserve">sults in massive release of </w:t>
      </w:r>
      <w:proofErr w:type="spellStart"/>
      <w:r w:rsidR="000E50E0">
        <w:rPr>
          <w:rFonts w:ascii="Tahoma" w:hAnsi="Tahoma" w:cs="Tahoma"/>
          <w:sz w:val="20"/>
          <w:szCs w:val="20"/>
        </w:rPr>
        <w:t>tPA</w:t>
      </w:r>
      <w:proofErr w:type="spellEnd"/>
      <w:r w:rsidR="000E50E0">
        <w:rPr>
          <w:rFonts w:ascii="Tahoma" w:hAnsi="Tahoma" w:cs="Tahoma"/>
          <w:sz w:val="20"/>
          <w:szCs w:val="20"/>
        </w:rPr>
        <w:t>;</w:t>
      </w:r>
      <w:r w:rsidRPr="000E50E0">
        <w:rPr>
          <w:rFonts w:ascii="Tahoma" w:hAnsi="Tahoma" w:cs="Tahoma"/>
          <w:sz w:val="20"/>
          <w:szCs w:val="20"/>
        </w:rPr>
        <w:t xml:space="preserve"> activated protein C inhibits PAI-1</w:t>
      </w:r>
      <w:r w:rsidR="000E50E0">
        <w:rPr>
          <w:rFonts w:ascii="Tahoma" w:hAnsi="Tahoma" w:cs="Tahoma"/>
          <w:sz w:val="20"/>
          <w:szCs w:val="20"/>
        </w:rPr>
        <w:t xml:space="preserve"> and TAFI</w:t>
      </w:r>
      <w:r w:rsidRPr="000E50E0">
        <w:rPr>
          <w:rFonts w:ascii="Tahoma" w:hAnsi="Tahoma" w:cs="Tahoma"/>
          <w:sz w:val="20"/>
          <w:szCs w:val="20"/>
        </w:rPr>
        <w:t xml:space="preserve"> = hyperfibrinolytic environment</w:t>
      </w:r>
    </w:p>
    <w:p w:rsidR="00441795" w:rsidRDefault="00441795" w:rsidP="000E50E0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 w:rsidRPr="000E50E0">
        <w:rPr>
          <w:rFonts w:ascii="Tahoma" w:hAnsi="Tahoma" w:cs="Tahoma"/>
          <w:sz w:val="20"/>
          <w:szCs w:val="20"/>
        </w:rPr>
        <w:t>During</w:t>
      </w:r>
      <w:r w:rsidR="00F35EBE" w:rsidRPr="000E50E0">
        <w:rPr>
          <w:rFonts w:ascii="Tahoma" w:hAnsi="Tahoma" w:cs="Tahoma"/>
          <w:sz w:val="20"/>
          <w:szCs w:val="20"/>
        </w:rPr>
        <w:t xml:space="preserve"> the later posttraumatic </w:t>
      </w:r>
      <w:r w:rsidRPr="000E50E0">
        <w:rPr>
          <w:rFonts w:ascii="Tahoma" w:hAnsi="Tahoma" w:cs="Tahoma"/>
          <w:sz w:val="20"/>
          <w:szCs w:val="20"/>
        </w:rPr>
        <w:t>period</w:t>
      </w:r>
      <w:r w:rsidR="00F35EBE" w:rsidRPr="000E50E0">
        <w:rPr>
          <w:rFonts w:ascii="Tahoma" w:hAnsi="Tahoma" w:cs="Tahoma"/>
          <w:sz w:val="20"/>
          <w:szCs w:val="20"/>
        </w:rPr>
        <w:t xml:space="preserve"> inflammatory </w:t>
      </w:r>
      <w:r w:rsidRPr="000E50E0">
        <w:rPr>
          <w:rFonts w:ascii="Tahoma" w:hAnsi="Tahoma" w:cs="Tahoma"/>
          <w:sz w:val="20"/>
          <w:szCs w:val="20"/>
        </w:rPr>
        <w:t>response</w:t>
      </w:r>
      <w:r w:rsidR="00F35EBE" w:rsidRPr="000E50E0">
        <w:rPr>
          <w:rFonts w:ascii="Tahoma" w:hAnsi="Tahoma" w:cs="Tahoma"/>
          <w:sz w:val="20"/>
          <w:szCs w:val="20"/>
        </w:rPr>
        <w:t xml:space="preserve"> favor a more pro</w:t>
      </w:r>
      <w:r w:rsidRPr="000E50E0">
        <w:rPr>
          <w:rFonts w:ascii="Tahoma" w:hAnsi="Tahoma" w:cs="Tahoma"/>
          <w:sz w:val="20"/>
          <w:szCs w:val="20"/>
        </w:rPr>
        <w:t>-</w:t>
      </w:r>
      <w:r w:rsidR="00F35EBE" w:rsidRPr="000E50E0">
        <w:rPr>
          <w:rFonts w:ascii="Tahoma" w:hAnsi="Tahoma" w:cs="Tahoma"/>
          <w:sz w:val="20"/>
          <w:szCs w:val="20"/>
        </w:rPr>
        <w:t xml:space="preserve">thrombotic </w:t>
      </w:r>
      <w:r w:rsidRPr="000E50E0">
        <w:rPr>
          <w:rFonts w:ascii="Tahoma" w:hAnsi="Tahoma" w:cs="Tahoma"/>
          <w:sz w:val="20"/>
          <w:szCs w:val="20"/>
        </w:rPr>
        <w:t>tendency (p</w:t>
      </w:r>
      <w:r w:rsidR="00DE4A69" w:rsidRPr="000E50E0">
        <w:rPr>
          <w:rFonts w:ascii="Tahoma" w:hAnsi="Tahoma" w:cs="Tahoma"/>
          <w:sz w:val="20"/>
          <w:szCs w:val="20"/>
        </w:rPr>
        <w:t xml:space="preserve">ro-inflammatory cytokines down regulate protein S, endothelial based heparin sulfate proteoglycans, </w:t>
      </w:r>
      <w:r w:rsidRPr="000E50E0">
        <w:rPr>
          <w:rFonts w:ascii="Tahoma" w:hAnsi="Tahoma" w:cs="Tahoma"/>
          <w:sz w:val="20"/>
          <w:szCs w:val="20"/>
        </w:rPr>
        <w:t>thrombomodulin</w:t>
      </w:r>
      <w:r w:rsidR="00DE4A69" w:rsidRPr="000E50E0">
        <w:rPr>
          <w:rFonts w:ascii="Tahoma" w:hAnsi="Tahoma" w:cs="Tahoma"/>
          <w:sz w:val="20"/>
          <w:szCs w:val="20"/>
        </w:rPr>
        <w:t xml:space="preserve">, and </w:t>
      </w:r>
      <w:r w:rsidR="000E50E0" w:rsidRPr="000E50E0">
        <w:rPr>
          <w:rFonts w:ascii="Tahoma" w:hAnsi="Tahoma" w:cs="Tahoma"/>
          <w:sz w:val="20"/>
          <w:szCs w:val="20"/>
        </w:rPr>
        <w:t>endothelin</w:t>
      </w:r>
      <w:r w:rsidR="00DE4A69" w:rsidRPr="000E50E0">
        <w:rPr>
          <w:rFonts w:ascii="Tahoma" w:hAnsi="Tahoma" w:cs="Tahoma"/>
          <w:sz w:val="20"/>
          <w:szCs w:val="20"/>
        </w:rPr>
        <w:t xml:space="preserve"> </w:t>
      </w:r>
      <w:r w:rsidRPr="000E50E0">
        <w:rPr>
          <w:rFonts w:ascii="Tahoma" w:hAnsi="Tahoma" w:cs="Tahoma"/>
          <w:sz w:val="20"/>
          <w:szCs w:val="20"/>
        </w:rPr>
        <w:t xml:space="preserve">protein C </w:t>
      </w:r>
      <w:r w:rsidR="00DE4A69" w:rsidRPr="000E50E0">
        <w:rPr>
          <w:rFonts w:ascii="Tahoma" w:hAnsi="Tahoma" w:cs="Tahoma"/>
          <w:sz w:val="20"/>
          <w:szCs w:val="20"/>
        </w:rPr>
        <w:t>receptor</w:t>
      </w:r>
      <w:r w:rsidRPr="000E50E0">
        <w:rPr>
          <w:rFonts w:ascii="Tahoma" w:hAnsi="Tahoma" w:cs="Tahoma"/>
          <w:sz w:val="20"/>
          <w:szCs w:val="20"/>
        </w:rPr>
        <w:t>)</w:t>
      </w:r>
    </w:p>
    <w:p w:rsidR="000E50E0" w:rsidRPr="000E50E0" w:rsidRDefault="000E50E0" w:rsidP="000E50E0">
      <w:pPr>
        <w:pStyle w:val="ListParagraph"/>
        <w:ind w:left="1440"/>
        <w:rPr>
          <w:rFonts w:ascii="Tahoma" w:hAnsi="Tahoma" w:cs="Tahoma"/>
          <w:sz w:val="20"/>
          <w:szCs w:val="20"/>
        </w:rPr>
      </w:pPr>
    </w:p>
    <w:p w:rsidR="00441795" w:rsidRDefault="00DE4A69" w:rsidP="004C2075">
      <w:pPr>
        <w:pStyle w:val="ListParagraph"/>
        <w:numPr>
          <w:ilvl w:val="0"/>
          <w:numId w:val="31"/>
        </w:numPr>
        <w:rPr>
          <w:rFonts w:ascii="Tahoma" w:hAnsi="Tahoma" w:cs="Tahoma"/>
          <w:sz w:val="20"/>
          <w:szCs w:val="20"/>
        </w:rPr>
      </w:pPr>
      <w:r w:rsidRPr="004C2075">
        <w:rPr>
          <w:rFonts w:ascii="Tahoma" w:hAnsi="Tahoma" w:cs="Tahoma"/>
          <w:sz w:val="20"/>
          <w:szCs w:val="20"/>
        </w:rPr>
        <w:t>Metabolic acidosis and hypothermia</w:t>
      </w:r>
    </w:p>
    <w:p w:rsidR="00517DA1" w:rsidRPr="00517DA1" w:rsidRDefault="00517DA1" w:rsidP="00517DA1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 w:rsidRPr="00441795">
        <w:rPr>
          <w:rFonts w:ascii="Tahoma" w:hAnsi="Tahoma" w:cs="Tahoma"/>
          <w:sz w:val="20"/>
          <w:szCs w:val="20"/>
        </w:rPr>
        <w:t>Lethal triad = hypocoagu</w:t>
      </w:r>
      <w:r>
        <w:rPr>
          <w:rFonts w:ascii="Tahoma" w:hAnsi="Tahoma" w:cs="Tahoma"/>
          <w:sz w:val="20"/>
          <w:szCs w:val="20"/>
        </w:rPr>
        <w:t>lability, acidosis, hypothermia</w:t>
      </w:r>
    </w:p>
    <w:p w:rsidR="00441795" w:rsidRDefault="00441795" w:rsidP="00441795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Later stages - </w:t>
      </w:r>
      <w:r w:rsidR="00DE4A69" w:rsidRPr="00441795">
        <w:rPr>
          <w:rFonts w:ascii="Tahoma" w:hAnsi="Tahoma" w:cs="Tahoma"/>
          <w:sz w:val="20"/>
          <w:szCs w:val="20"/>
        </w:rPr>
        <w:t>other physiological factors such as acidosis (pH&lt;7.2) and hypothermia (&lt;33-34C) may exacerbate ATC</w:t>
      </w:r>
    </w:p>
    <w:p w:rsidR="00441795" w:rsidRDefault="00DE4A69" w:rsidP="00441795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 w:rsidRPr="00441795">
        <w:rPr>
          <w:rFonts w:ascii="Tahoma" w:hAnsi="Tahoma" w:cs="Tahoma"/>
          <w:sz w:val="20"/>
          <w:szCs w:val="20"/>
        </w:rPr>
        <w:t xml:space="preserve">Factor </w:t>
      </w:r>
      <w:proofErr w:type="spellStart"/>
      <w:r w:rsidRPr="00441795">
        <w:rPr>
          <w:rFonts w:ascii="Tahoma" w:hAnsi="Tahoma" w:cs="Tahoma"/>
          <w:sz w:val="20"/>
          <w:szCs w:val="20"/>
        </w:rPr>
        <w:t>Xa</w:t>
      </w:r>
      <w:proofErr w:type="spellEnd"/>
      <w:r w:rsidRPr="00441795">
        <w:rPr>
          <w:rFonts w:ascii="Tahoma" w:hAnsi="Tahoma" w:cs="Tahoma"/>
          <w:sz w:val="20"/>
          <w:szCs w:val="20"/>
        </w:rPr>
        <w:t>/</w:t>
      </w:r>
      <w:proofErr w:type="spellStart"/>
      <w:r w:rsidRPr="00441795">
        <w:rPr>
          <w:rFonts w:ascii="Tahoma" w:hAnsi="Tahoma" w:cs="Tahoma"/>
          <w:sz w:val="20"/>
          <w:szCs w:val="20"/>
        </w:rPr>
        <w:t>Va</w:t>
      </w:r>
      <w:proofErr w:type="spellEnd"/>
      <w:r w:rsidRPr="00441795">
        <w:rPr>
          <w:rFonts w:ascii="Tahoma" w:hAnsi="Tahoma" w:cs="Tahoma"/>
          <w:sz w:val="20"/>
          <w:szCs w:val="20"/>
        </w:rPr>
        <w:t xml:space="preserve"> complex may be reduced by as </w:t>
      </w:r>
      <w:r w:rsidR="00441795">
        <w:rPr>
          <w:rFonts w:ascii="Tahoma" w:hAnsi="Tahoma" w:cs="Tahoma"/>
          <w:sz w:val="20"/>
          <w:szCs w:val="20"/>
        </w:rPr>
        <w:t>much as 50% at pH of 7.2, 90% pH 6.8</w:t>
      </w:r>
    </w:p>
    <w:p w:rsidR="00441795" w:rsidRDefault="00D87E27" w:rsidP="00441795">
      <w:pPr>
        <w:pStyle w:val="ListParagraph"/>
        <w:numPr>
          <w:ilvl w:val="2"/>
          <w:numId w:val="31"/>
        </w:numPr>
        <w:rPr>
          <w:rFonts w:ascii="Tahoma" w:hAnsi="Tahoma" w:cs="Tahoma"/>
          <w:sz w:val="20"/>
          <w:szCs w:val="20"/>
        </w:rPr>
      </w:pPr>
      <w:r w:rsidRPr="00441795">
        <w:rPr>
          <w:rFonts w:ascii="Tahoma" w:hAnsi="Tahoma" w:cs="Tahoma"/>
          <w:sz w:val="20"/>
          <w:szCs w:val="20"/>
        </w:rPr>
        <w:t>bicarb</w:t>
      </w:r>
      <w:r>
        <w:rPr>
          <w:rFonts w:ascii="Tahoma" w:hAnsi="Tahoma" w:cs="Tahoma"/>
          <w:sz w:val="20"/>
          <w:szCs w:val="20"/>
        </w:rPr>
        <w:t>onate</w:t>
      </w:r>
      <w:r w:rsidR="004C2075">
        <w:rPr>
          <w:rFonts w:ascii="Tahoma" w:hAnsi="Tahoma" w:cs="Tahoma"/>
          <w:sz w:val="20"/>
          <w:szCs w:val="20"/>
        </w:rPr>
        <w:t xml:space="preserve"> administration</w:t>
      </w:r>
      <w:r>
        <w:rPr>
          <w:rFonts w:ascii="Tahoma" w:hAnsi="Tahoma" w:cs="Tahoma"/>
          <w:sz w:val="20"/>
          <w:szCs w:val="20"/>
        </w:rPr>
        <w:t xml:space="preserve"> will not fix</w:t>
      </w:r>
      <w:r w:rsidR="004C2075">
        <w:rPr>
          <w:rFonts w:ascii="Tahoma" w:hAnsi="Tahoma" w:cs="Tahoma"/>
          <w:sz w:val="20"/>
          <w:szCs w:val="20"/>
        </w:rPr>
        <w:t xml:space="preserve"> coagulopathy</w:t>
      </w:r>
    </w:p>
    <w:p w:rsidR="00FE36A4" w:rsidRPr="00FE36A4" w:rsidRDefault="00441795" w:rsidP="00FE36A4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Hypothermia decreases</w:t>
      </w:r>
      <w:r w:rsidR="00DE4A69" w:rsidRPr="00441795">
        <w:rPr>
          <w:rFonts w:ascii="Tahoma" w:hAnsi="Tahoma" w:cs="Tahoma"/>
          <w:sz w:val="20"/>
          <w:szCs w:val="20"/>
        </w:rPr>
        <w:t xml:space="preserve"> coagulation protease function activity and platelet aggregation </w:t>
      </w:r>
    </w:p>
    <w:p w:rsidR="00441795" w:rsidRPr="00441795" w:rsidRDefault="00441795" w:rsidP="00441795">
      <w:pPr>
        <w:pStyle w:val="ListParagraph"/>
        <w:ind w:left="1440"/>
        <w:rPr>
          <w:rFonts w:ascii="Tahoma" w:hAnsi="Tahoma" w:cs="Tahoma"/>
          <w:sz w:val="20"/>
          <w:szCs w:val="20"/>
        </w:rPr>
      </w:pPr>
    </w:p>
    <w:p w:rsidR="00441795" w:rsidRDefault="00D05A22" w:rsidP="00441795">
      <w:pPr>
        <w:pStyle w:val="ListParagraph"/>
        <w:numPr>
          <w:ilvl w:val="0"/>
          <w:numId w:val="31"/>
        </w:numPr>
        <w:rPr>
          <w:rFonts w:ascii="Tahoma" w:hAnsi="Tahoma" w:cs="Tahoma"/>
          <w:sz w:val="20"/>
          <w:szCs w:val="20"/>
        </w:rPr>
      </w:pPr>
      <w:r w:rsidRPr="00441795">
        <w:rPr>
          <w:rFonts w:ascii="Tahoma" w:hAnsi="Tahoma" w:cs="Tahoma"/>
          <w:sz w:val="20"/>
          <w:szCs w:val="20"/>
        </w:rPr>
        <w:t>Hemodilution</w:t>
      </w:r>
    </w:p>
    <w:p w:rsidR="00D87E27" w:rsidRDefault="00D87E27" w:rsidP="00D87E27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Physiologic: m</w:t>
      </w:r>
      <w:r w:rsidR="00517DA1">
        <w:rPr>
          <w:rFonts w:ascii="Tahoma" w:hAnsi="Tahoma" w:cs="Tahoma"/>
          <w:sz w:val="20"/>
          <w:szCs w:val="20"/>
        </w:rPr>
        <w:t>assive blood loss causes</w:t>
      </w:r>
      <w:r w:rsidR="00D05A22" w:rsidRPr="00441795">
        <w:rPr>
          <w:rFonts w:ascii="Tahoma" w:hAnsi="Tahoma" w:cs="Tahoma"/>
          <w:sz w:val="20"/>
          <w:szCs w:val="20"/>
        </w:rPr>
        <w:t xml:space="preserve"> shift of extracellular w</w:t>
      </w:r>
      <w:r>
        <w:rPr>
          <w:rFonts w:ascii="Tahoma" w:hAnsi="Tahoma" w:cs="Tahoma"/>
          <w:sz w:val="20"/>
          <w:szCs w:val="20"/>
        </w:rPr>
        <w:t>ater into the vascular space =</w:t>
      </w:r>
      <w:r w:rsidR="00D05A22" w:rsidRPr="00441795">
        <w:rPr>
          <w:rFonts w:ascii="Tahoma" w:hAnsi="Tahoma" w:cs="Tahoma"/>
          <w:sz w:val="20"/>
          <w:szCs w:val="20"/>
        </w:rPr>
        <w:t xml:space="preserve"> dilution of hemostatic factors, red blood cel</w:t>
      </w:r>
      <w:r>
        <w:rPr>
          <w:rFonts w:ascii="Tahoma" w:hAnsi="Tahoma" w:cs="Tahoma"/>
          <w:sz w:val="20"/>
          <w:szCs w:val="20"/>
        </w:rPr>
        <w:t>l</w:t>
      </w:r>
      <w:r w:rsidR="00D05A22" w:rsidRPr="00441795">
        <w:rPr>
          <w:rFonts w:ascii="Tahoma" w:hAnsi="Tahoma" w:cs="Tahoma"/>
          <w:sz w:val="20"/>
          <w:szCs w:val="20"/>
        </w:rPr>
        <w:t>s and platelets</w:t>
      </w:r>
    </w:p>
    <w:p w:rsidR="00D87E27" w:rsidRDefault="00D87E27" w:rsidP="00D87E27">
      <w:pPr>
        <w:pStyle w:val="ListParagraph"/>
        <w:numPr>
          <w:ilvl w:val="1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Iatrogenic: </w:t>
      </w:r>
      <w:r w:rsidR="00862F10" w:rsidRPr="00D87E27">
        <w:rPr>
          <w:rFonts w:ascii="Tahoma" w:hAnsi="Tahoma" w:cs="Tahoma"/>
          <w:sz w:val="20"/>
          <w:szCs w:val="20"/>
        </w:rPr>
        <w:t xml:space="preserve">large volume fluid </w:t>
      </w:r>
      <w:r w:rsidRPr="00D87E27">
        <w:rPr>
          <w:rFonts w:ascii="Tahoma" w:hAnsi="Tahoma" w:cs="Tahoma"/>
          <w:sz w:val="20"/>
          <w:szCs w:val="20"/>
        </w:rPr>
        <w:t>resuscitation</w:t>
      </w:r>
      <w:r w:rsidR="00862F10" w:rsidRPr="00D87E27">
        <w:rPr>
          <w:rFonts w:ascii="Tahoma" w:hAnsi="Tahoma" w:cs="Tahoma"/>
          <w:sz w:val="20"/>
          <w:szCs w:val="20"/>
        </w:rPr>
        <w:t xml:space="preserve"> </w:t>
      </w:r>
    </w:p>
    <w:p w:rsidR="00D87E27" w:rsidRDefault="00D87E27" w:rsidP="00D87E27">
      <w:pPr>
        <w:pStyle w:val="ListParagraph"/>
        <w:numPr>
          <w:ilvl w:val="2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lastRenderedPageBreak/>
        <w:t>I</w:t>
      </w:r>
      <w:r w:rsidR="00862F10" w:rsidRPr="00D87E27">
        <w:rPr>
          <w:rFonts w:ascii="Tahoma" w:hAnsi="Tahoma" w:cs="Tahoma"/>
          <w:sz w:val="20"/>
          <w:szCs w:val="20"/>
        </w:rPr>
        <w:t>ncreases hydrostatic pressure</w:t>
      </w:r>
      <w:r>
        <w:rPr>
          <w:rFonts w:ascii="Tahoma" w:hAnsi="Tahoma" w:cs="Tahoma"/>
          <w:sz w:val="20"/>
          <w:szCs w:val="20"/>
        </w:rPr>
        <w:t xml:space="preserve"> which can disrupt</w:t>
      </w:r>
      <w:r w:rsidR="00862F10" w:rsidRPr="00D87E27">
        <w:rPr>
          <w:rFonts w:ascii="Tahoma" w:hAnsi="Tahoma" w:cs="Tahoma"/>
          <w:sz w:val="20"/>
          <w:szCs w:val="20"/>
        </w:rPr>
        <w:t xml:space="preserve"> the formation and </w:t>
      </w:r>
      <w:r>
        <w:rPr>
          <w:rFonts w:ascii="Tahoma" w:hAnsi="Tahoma" w:cs="Tahoma"/>
          <w:sz w:val="20"/>
          <w:szCs w:val="20"/>
        </w:rPr>
        <w:t>any previously formed thrombi</w:t>
      </w:r>
    </w:p>
    <w:p w:rsidR="00D87E27" w:rsidRDefault="00D87E27" w:rsidP="00D87E27">
      <w:pPr>
        <w:pStyle w:val="ListParagraph"/>
        <w:numPr>
          <w:ilvl w:val="2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862F10" w:rsidRPr="00D87E27">
        <w:rPr>
          <w:rFonts w:ascii="Tahoma" w:hAnsi="Tahoma" w:cs="Tahoma"/>
          <w:sz w:val="20"/>
          <w:szCs w:val="20"/>
        </w:rPr>
        <w:t>ilutes hemostatic fact</w:t>
      </w:r>
      <w:r>
        <w:rPr>
          <w:rFonts w:ascii="Tahoma" w:hAnsi="Tahoma" w:cs="Tahoma"/>
          <w:sz w:val="20"/>
          <w:szCs w:val="20"/>
        </w:rPr>
        <w:t>ors, platelets and RBCs</w:t>
      </w:r>
    </w:p>
    <w:p w:rsidR="00D87E27" w:rsidRDefault="00D87E27" w:rsidP="00D87E27">
      <w:pPr>
        <w:pStyle w:val="ListParagraph"/>
        <w:numPr>
          <w:ilvl w:val="2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Reduces</w:t>
      </w:r>
      <w:r w:rsidR="00862F10" w:rsidRPr="00D87E27">
        <w:rPr>
          <w:rFonts w:ascii="Tahoma" w:hAnsi="Tahoma" w:cs="Tahoma"/>
          <w:sz w:val="20"/>
          <w:szCs w:val="20"/>
        </w:rPr>
        <w:t xml:space="preserve"> blood visc</w:t>
      </w:r>
      <w:r>
        <w:rPr>
          <w:rFonts w:ascii="Tahoma" w:hAnsi="Tahoma" w:cs="Tahoma"/>
          <w:sz w:val="20"/>
          <w:szCs w:val="20"/>
        </w:rPr>
        <w:t>osity, disrupts the compensatory</w:t>
      </w:r>
      <w:r w:rsidR="00862F10" w:rsidRPr="00D87E27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vasoconstriction</w:t>
      </w:r>
    </w:p>
    <w:p w:rsidR="00D87E27" w:rsidRDefault="00D87E27" w:rsidP="00D87E27">
      <w:pPr>
        <w:pStyle w:val="ListParagraph"/>
        <w:numPr>
          <w:ilvl w:val="2"/>
          <w:numId w:val="31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P</w:t>
      </w:r>
      <w:r w:rsidR="00862F10" w:rsidRPr="00D87E27">
        <w:rPr>
          <w:rFonts w:ascii="Tahoma" w:hAnsi="Tahoma" w:cs="Tahoma"/>
          <w:sz w:val="20"/>
          <w:szCs w:val="20"/>
        </w:rPr>
        <w:t>otentiates hypotherm</w:t>
      </w:r>
      <w:r w:rsidR="00FE36A4">
        <w:rPr>
          <w:rFonts w:ascii="Tahoma" w:hAnsi="Tahoma" w:cs="Tahoma"/>
          <w:sz w:val="20"/>
          <w:szCs w:val="20"/>
        </w:rPr>
        <w:t>ia and hyperch</w:t>
      </w:r>
      <w:r w:rsidR="00862F10" w:rsidRPr="00D87E27">
        <w:rPr>
          <w:rFonts w:ascii="Tahoma" w:hAnsi="Tahoma" w:cs="Tahoma"/>
          <w:sz w:val="20"/>
          <w:szCs w:val="20"/>
        </w:rPr>
        <w:t>l</w:t>
      </w:r>
      <w:r w:rsidR="00FE36A4">
        <w:rPr>
          <w:rFonts w:ascii="Tahoma" w:hAnsi="Tahoma" w:cs="Tahoma"/>
          <w:sz w:val="20"/>
          <w:szCs w:val="20"/>
        </w:rPr>
        <w:t>or</w:t>
      </w:r>
      <w:r w:rsidR="00862F10" w:rsidRPr="00D87E27">
        <w:rPr>
          <w:rFonts w:ascii="Tahoma" w:hAnsi="Tahoma" w:cs="Tahoma"/>
          <w:sz w:val="20"/>
          <w:szCs w:val="20"/>
        </w:rPr>
        <w:t xml:space="preserve">emic acidosis </w:t>
      </w:r>
    </w:p>
    <w:p w:rsidR="00DE4A69" w:rsidRPr="00D87E27" w:rsidRDefault="00862F10" w:rsidP="00D87E27">
      <w:pPr>
        <w:pStyle w:val="ListParagraph"/>
        <w:numPr>
          <w:ilvl w:val="2"/>
          <w:numId w:val="31"/>
        </w:numPr>
        <w:rPr>
          <w:rFonts w:ascii="Tahoma" w:hAnsi="Tahoma" w:cs="Tahoma"/>
          <w:sz w:val="20"/>
          <w:szCs w:val="20"/>
        </w:rPr>
      </w:pPr>
      <w:r w:rsidRPr="00D87E27">
        <w:rPr>
          <w:rFonts w:ascii="Tahoma" w:hAnsi="Tahoma" w:cs="Tahoma"/>
          <w:sz w:val="20"/>
          <w:szCs w:val="20"/>
        </w:rPr>
        <w:t>Synthetic colloid</w:t>
      </w:r>
      <w:r w:rsidR="00D87E27">
        <w:rPr>
          <w:rFonts w:ascii="Tahoma" w:hAnsi="Tahoma" w:cs="Tahoma"/>
          <w:sz w:val="20"/>
          <w:szCs w:val="20"/>
        </w:rPr>
        <w:t xml:space="preserve"> induced coagulopathy - </w:t>
      </w:r>
      <w:r w:rsidRPr="00D87E27">
        <w:rPr>
          <w:rFonts w:ascii="Tahoma" w:hAnsi="Tahoma" w:cs="Tahoma"/>
          <w:sz w:val="20"/>
          <w:szCs w:val="20"/>
        </w:rPr>
        <w:t xml:space="preserve">associated </w:t>
      </w:r>
      <w:r w:rsidR="00D87E27" w:rsidRPr="00D87E27">
        <w:rPr>
          <w:rFonts w:ascii="Tahoma" w:hAnsi="Tahoma" w:cs="Tahoma"/>
          <w:sz w:val="20"/>
          <w:szCs w:val="20"/>
        </w:rPr>
        <w:t>with</w:t>
      </w:r>
      <w:r w:rsidR="00D87E27">
        <w:rPr>
          <w:rFonts w:ascii="Tahoma" w:hAnsi="Tahoma" w:cs="Tahoma"/>
          <w:sz w:val="20"/>
          <w:szCs w:val="20"/>
        </w:rPr>
        <w:t xml:space="preserve"> higher molecular weight and higher degree of substitution</w:t>
      </w:r>
      <w:r w:rsidRPr="00D87E27">
        <w:rPr>
          <w:rFonts w:ascii="Tahoma" w:hAnsi="Tahoma" w:cs="Tahoma"/>
          <w:sz w:val="20"/>
          <w:szCs w:val="20"/>
        </w:rPr>
        <w:t xml:space="preserve"> hydroxyethyl starch solut</w:t>
      </w:r>
      <w:r w:rsidR="00D87E27">
        <w:rPr>
          <w:rFonts w:ascii="Tahoma" w:hAnsi="Tahoma" w:cs="Tahoma"/>
          <w:sz w:val="20"/>
          <w:szCs w:val="20"/>
        </w:rPr>
        <w:t>ions</w:t>
      </w:r>
      <w:r w:rsidRPr="00D87E27">
        <w:rPr>
          <w:rFonts w:ascii="Tahoma" w:hAnsi="Tahoma" w:cs="Tahoma"/>
          <w:sz w:val="20"/>
          <w:szCs w:val="20"/>
        </w:rPr>
        <w:t xml:space="preserve"> </w:t>
      </w:r>
      <w:r w:rsidR="00DE4A69" w:rsidRPr="00D87E27">
        <w:rPr>
          <w:rFonts w:ascii="Tahoma" w:hAnsi="Tahoma" w:cs="Tahoma"/>
          <w:sz w:val="20"/>
          <w:szCs w:val="20"/>
        </w:rPr>
        <w:t xml:space="preserve"> </w:t>
      </w:r>
    </w:p>
    <w:p w:rsidR="00F244BB" w:rsidRDefault="00D87E27" w:rsidP="00F244BB">
      <w:pPr>
        <w:contextualSpacing/>
        <w:rPr>
          <w:rFonts w:ascii="Tahoma" w:hAnsi="Tahoma" w:cs="Tahoma"/>
          <w:i/>
          <w:sz w:val="20"/>
          <w:szCs w:val="20"/>
        </w:rPr>
      </w:pPr>
      <w:r w:rsidRPr="00D87E27">
        <w:rPr>
          <w:rFonts w:ascii="Tahoma" w:hAnsi="Tahoma" w:cs="Tahoma"/>
          <w:i/>
          <w:sz w:val="20"/>
          <w:szCs w:val="20"/>
        </w:rPr>
        <w:t>Diagnosis:</w:t>
      </w:r>
    </w:p>
    <w:p w:rsidR="00F244BB" w:rsidRPr="00F244BB" w:rsidRDefault="00F244BB" w:rsidP="00F244BB">
      <w:pPr>
        <w:pStyle w:val="ListParagraph"/>
        <w:numPr>
          <w:ilvl w:val="0"/>
          <w:numId w:val="34"/>
        </w:numPr>
        <w:rPr>
          <w:rFonts w:ascii="Tahoma" w:hAnsi="Tahoma" w:cs="Tahoma"/>
          <w:i/>
          <w:sz w:val="20"/>
          <w:szCs w:val="20"/>
        </w:rPr>
      </w:pPr>
      <w:r w:rsidRPr="00F244BB">
        <w:rPr>
          <w:rFonts w:ascii="Tahoma" w:hAnsi="Tahoma" w:cs="Tahoma"/>
          <w:sz w:val="20"/>
          <w:szCs w:val="20"/>
        </w:rPr>
        <w:t>Dynamic</w:t>
      </w:r>
      <w:r w:rsidR="00B03DB2" w:rsidRPr="00F244BB">
        <w:rPr>
          <w:rFonts w:ascii="Tahoma" w:hAnsi="Tahoma" w:cs="Tahoma"/>
          <w:sz w:val="20"/>
          <w:szCs w:val="20"/>
        </w:rPr>
        <w:t xml:space="preserve">, </w:t>
      </w:r>
      <w:r>
        <w:rPr>
          <w:rFonts w:ascii="Tahoma" w:hAnsi="Tahoma" w:cs="Tahoma"/>
          <w:sz w:val="20"/>
          <w:szCs w:val="20"/>
        </w:rPr>
        <w:t>variable disease = challenge</w:t>
      </w:r>
      <w:r w:rsidR="00B03DB2" w:rsidRPr="00F244BB">
        <w:rPr>
          <w:rFonts w:ascii="Tahoma" w:hAnsi="Tahoma" w:cs="Tahoma"/>
          <w:sz w:val="20"/>
          <w:szCs w:val="20"/>
        </w:rPr>
        <w:t xml:space="preserve"> to ef</w:t>
      </w:r>
      <w:r>
        <w:rPr>
          <w:rFonts w:ascii="Tahoma" w:hAnsi="Tahoma" w:cs="Tahoma"/>
          <w:sz w:val="20"/>
          <w:szCs w:val="20"/>
        </w:rPr>
        <w:t>fectively and rapidly detect</w:t>
      </w:r>
    </w:p>
    <w:p w:rsidR="00F244BB" w:rsidRPr="00F244BB" w:rsidRDefault="00B03DB2" w:rsidP="00F244BB">
      <w:pPr>
        <w:pStyle w:val="ListParagraph"/>
        <w:numPr>
          <w:ilvl w:val="0"/>
          <w:numId w:val="34"/>
        </w:numPr>
        <w:rPr>
          <w:rFonts w:ascii="Tahoma" w:hAnsi="Tahoma" w:cs="Tahoma"/>
          <w:i/>
          <w:sz w:val="20"/>
          <w:szCs w:val="20"/>
        </w:rPr>
      </w:pPr>
      <w:r w:rsidRPr="00F244BB">
        <w:rPr>
          <w:rFonts w:ascii="Tahoma" w:hAnsi="Tahoma" w:cs="Tahoma"/>
          <w:sz w:val="20"/>
          <w:szCs w:val="20"/>
        </w:rPr>
        <w:t xml:space="preserve">Lack of </w:t>
      </w:r>
      <w:r w:rsidR="00F244BB" w:rsidRPr="00F244BB">
        <w:rPr>
          <w:rFonts w:ascii="Tahoma" w:hAnsi="Tahoma" w:cs="Tahoma"/>
          <w:sz w:val="20"/>
          <w:szCs w:val="20"/>
        </w:rPr>
        <w:t>universally</w:t>
      </w:r>
      <w:r w:rsidRPr="00F244BB">
        <w:rPr>
          <w:rFonts w:ascii="Tahoma" w:hAnsi="Tahoma" w:cs="Tahoma"/>
          <w:sz w:val="20"/>
          <w:szCs w:val="20"/>
        </w:rPr>
        <w:t xml:space="preserve"> accepted, standardized, and precise tests</w:t>
      </w:r>
    </w:p>
    <w:p w:rsidR="00F244BB" w:rsidRPr="00F244BB" w:rsidRDefault="0057446C" w:rsidP="00F244BB">
      <w:pPr>
        <w:pStyle w:val="ListParagraph"/>
        <w:numPr>
          <w:ilvl w:val="0"/>
          <w:numId w:val="34"/>
        </w:numPr>
        <w:rPr>
          <w:rFonts w:ascii="Tahoma" w:hAnsi="Tahoma" w:cs="Tahoma"/>
          <w:i/>
          <w:sz w:val="20"/>
          <w:szCs w:val="20"/>
        </w:rPr>
      </w:pPr>
      <w:r w:rsidRPr="00F244BB">
        <w:rPr>
          <w:rFonts w:ascii="Tahoma" w:hAnsi="Tahoma" w:cs="Tahoma"/>
          <w:sz w:val="20"/>
          <w:szCs w:val="20"/>
        </w:rPr>
        <w:t>G</w:t>
      </w:r>
      <w:r w:rsidR="00F244BB">
        <w:rPr>
          <w:rFonts w:ascii="Tahoma" w:hAnsi="Tahoma" w:cs="Tahoma"/>
          <w:sz w:val="20"/>
          <w:szCs w:val="20"/>
        </w:rPr>
        <w:t xml:space="preserve">oals: </w:t>
      </w:r>
      <w:r w:rsidRPr="00F244BB">
        <w:rPr>
          <w:rFonts w:ascii="Tahoma" w:hAnsi="Tahoma" w:cs="Tahoma"/>
          <w:sz w:val="20"/>
          <w:szCs w:val="20"/>
        </w:rPr>
        <w:t xml:space="preserve">identify ATC within 1 hour of presentation, </w:t>
      </w:r>
      <w:r w:rsidR="00482AE2" w:rsidRPr="00F244BB">
        <w:rPr>
          <w:rFonts w:ascii="Tahoma" w:hAnsi="Tahoma" w:cs="Tahoma"/>
          <w:sz w:val="20"/>
          <w:szCs w:val="20"/>
        </w:rPr>
        <w:t>institute</w:t>
      </w:r>
      <w:r w:rsidRPr="00F244BB">
        <w:rPr>
          <w:rFonts w:ascii="Tahoma" w:hAnsi="Tahoma" w:cs="Tahoma"/>
          <w:sz w:val="20"/>
          <w:szCs w:val="20"/>
        </w:rPr>
        <w:t xml:space="preserve"> immediate goal-directed therapy with </w:t>
      </w:r>
      <w:r w:rsidR="00482AE2" w:rsidRPr="00F244BB">
        <w:rPr>
          <w:rFonts w:ascii="Tahoma" w:hAnsi="Tahoma" w:cs="Tahoma"/>
          <w:sz w:val="20"/>
          <w:szCs w:val="20"/>
        </w:rPr>
        <w:t>appropriate</w:t>
      </w:r>
      <w:r w:rsidRPr="00F244BB">
        <w:rPr>
          <w:rFonts w:ascii="Tahoma" w:hAnsi="Tahoma" w:cs="Tahoma"/>
          <w:sz w:val="20"/>
          <w:szCs w:val="20"/>
        </w:rPr>
        <w:t xml:space="preserve"> blood </w:t>
      </w:r>
      <w:r w:rsidR="00482AE2" w:rsidRPr="00F244BB">
        <w:rPr>
          <w:rFonts w:ascii="Tahoma" w:hAnsi="Tahoma" w:cs="Tahoma"/>
          <w:sz w:val="20"/>
          <w:szCs w:val="20"/>
        </w:rPr>
        <w:t>components</w:t>
      </w:r>
      <w:r w:rsidR="00F244BB">
        <w:rPr>
          <w:rFonts w:ascii="Tahoma" w:hAnsi="Tahoma" w:cs="Tahoma"/>
          <w:sz w:val="20"/>
          <w:szCs w:val="20"/>
        </w:rPr>
        <w:t xml:space="preserve"> to prevent further hemorrhage</w:t>
      </w:r>
    </w:p>
    <w:p w:rsidR="0057446C" w:rsidRPr="00F244BB" w:rsidRDefault="0057446C" w:rsidP="00F244BB">
      <w:pPr>
        <w:pStyle w:val="ListParagraph"/>
        <w:numPr>
          <w:ilvl w:val="0"/>
          <w:numId w:val="34"/>
        </w:numPr>
        <w:rPr>
          <w:rFonts w:ascii="Tahoma" w:hAnsi="Tahoma" w:cs="Tahoma"/>
          <w:i/>
          <w:sz w:val="20"/>
          <w:szCs w:val="20"/>
        </w:rPr>
      </w:pPr>
      <w:r w:rsidRPr="00F244BB">
        <w:rPr>
          <w:rFonts w:ascii="Tahoma" w:hAnsi="Tahoma" w:cs="Tahoma"/>
          <w:sz w:val="20"/>
          <w:szCs w:val="20"/>
        </w:rPr>
        <w:t>Traditional tests:</w:t>
      </w:r>
    </w:p>
    <w:p w:rsidR="00F244BB" w:rsidRDefault="0057446C" w:rsidP="00F244BB">
      <w:pPr>
        <w:pStyle w:val="ListParagraph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PT/PTT, </w:t>
      </w:r>
      <w:r w:rsidR="00F244BB">
        <w:rPr>
          <w:rFonts w:ascii="Tahoma" w:hAnsi="Tahoma" w:cs="Tahoma"/>
          <w:sz w:val="20"/>
          <w:szCs w:val="20"/>
        </w:rPr>
        <w:t>fibrinogen</w:t>
      </w:r>
      <w:r>
        <w:rPr>
          <w:rFonts w:ascii="Tahoma" w:hAnsi="Tahoma" w:cs="Tahoma"/>
          <w:sz w:val="20"/>
          <w:szCs w:val="20"/>
        </w:rPr>
        <w:t xml:space="preserve"> con</w:t>
      </w:r>
      <w:r w:rsidR="00F244BB">
        <w:rPr>
          <w:rFonts w:ascii="Tahoma" w:hAnsi="Tahoma" w:cs="Tahoma"/>
          <w:sz w:val="20"/>
          <w:szCs w:val="20"/>
        </w:rPr>
        <w:t>centration and platelet count</w:t>
      </w:r>
    </w:p>
    <w:p w:rsidR="00F244BB" w:rsidRDefault="00F244BB" w:rsidP="00F244BB">
      <w:pPr>
        <w:pStyle w:val="ListParagraph"/>
        <w:numPr>
          <w:ilvl w:val="1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</w:t>
      </w:r>
      <w:r w:rsidR="0057446C">
        <w:rPr>
          <w:rFonts w:ascii="Tahoma" w:hAnsi="Tahoma" w:cs="Tahoma"/>
          <w:sz w:val="20"/>
          <w:szCs w:val="20"/>
        </w:rPr>
        <w:t>o not reflect dynamic process, one moment in time</w:t>
      </w:r>
    </w:p>
    <w:p w:rsidR="0057446C" w:rsidRDefault="00F244BB" w:rsidP="00F244BB">
      <w:pPr>
        <w:pStyle w:val="ListParagraph"/>
        <w:numPr>
          <w:ilvl w:val="1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Do not give</w:t>
      </w:r>
      <w:r w:rsidR="0057446C" w:rsidRPr="00F244BB">
        <w:rPr>
          <w:rFonts w:ascii="Tahoma" w:hAnsi="Tahoma" w:cs="Tahoma"/>
          <w:sz w:val="20"/>
          <w:szCs w:val="20"/>
        </w:rPr>
        <w:t xml:space="preserve"> information on functionality of platelets and fibrinogen</w:t>
      </w:r>
    </w:p>
    <w:p w:rsidR="00F244BB" w:rsidRPr="00517DA1" w:rsidRDefault="00044348" w:rsidP="00517DA1">
      <w:pPr>
        <w:pStyle w:val="ListParagraph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17DA1">
        <w:rPr>
          <w:rFonts w:ascii="Tahoma" w:hAnsi="Tahoma" w:cs="Tahoma"/>
          <w:sz w:val="20"/>
          <w:szCs w:val="20"/>
        </w:rPr>
        <w:t>TEG</w:t>
      </w:r>
      <w:r w:rsidR="00657A10" w:rsidRPr="00517DA1">
        <w:rPr>
          <w:rFonts w:ascii="Tahoma" w:hAnsi="Tahoma" w:cs="Tahoma"/>
          <w:sz w:val="20"/>
          <w:szCs w:val="20"/>
        </w:rPr>
        <w:t>/ROTEM</w:t>
      </w:r>
      <w:r w:rsidR="00517DA1">
        <w:rPr>
          <w:rFonts w:ascii="Tahoma" w:hAnsi="Tahoma" w:cs="Tahoma"/>
          <w:sz w:val="20"/>
          <w:szCs w:val="20"/>
        </w:rPr>
        <w:t>- b</w:t>
      </w:r>
      <w:r w:rsidR="00517DA1" w:rsidRPr="00517DA1">
        <w:rPr>
          <w:rFonts w:ascii="Tahoma" w:hAnsi="Tahoma" w:cs="Tahoma"/>
          <w:sz w:val="20"/>
          <w:szCs w:val="20"/>
        </w:rPr>
        <w:t>etter at predicting and early identification of ATC</w:t>
      </w:r>
      <w:r w:rsidR="00517DA1">
        <w:rPr>
          <w:rFonts w:ascii="Tahoma" w:hAnsi="Tahoma" w:cs="Tahoma"/>
          <w:sz w:val="20"/>
          <w:szCs w:val="20"/>
        </w:rPr>
        <w:t xml:space="preserve"> </w:t>
      </w:r>
      <w:r w:rsidR="00657A10" w:rsidRPr="00517DA1">
        <w:rPr>
          <w:rFonts w:ascii="Tahoma" w:hAnsi="Tahoma" w:cs="Tahoma"/>
          <w:sz w:val="20"/>
          <w:szCs w:val="20"/>
        </w:rPr>
        <w:t>and guiding treatment</w:t>
      </w:r>
    </w:p>
    <w:p w:rsidR="00F244BB" w:rsidRDefault="00771AAE" w:rsidP="00F244BB">
      <w:pPr>
        <w:pStyle w:val="ListParagraph"/>
        <w:numPr>
          <w:ilvl w:val="1"/>
          <w:numId w:val="9"/>
        </w:numPr>
        <w:rPr>
          <w:rFonts w:ascii="Tahoma" w:hAnsi="Tahoma" w:cs="Tahoma"/>
          <w:sz w:val="20"/>
          <w:szCs w:val="20"/>
        </w:rPr>
      </w:pPr>
      <w:r w:rsidRPr="00F244BB">
        <w:rPr>
          <w:rFonts w:ascii="Tahoma" w:hAnsi="Tahoma" w:cs="Tahoma"/>
          <w:sz w:val="20"/>
          <w:szCs w:val="20"/>
        </w:rPr>
        <w:t xml:space="preserve">ATC – problem with clot strength </w:t>
      </w:r>
    </w:p>
    <w:p w:rsidR="007C1F45" w:rsidRDefault="00F244BB" w:rsidP="007C1F45">
      <w:pPr>
        <w:pStyle w:val="ListParagraph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F244BB">
        <w:rPr>
          <w:rFonts w:ascii="Tahoma" w:hAnsi="Tahoma" w:cs="Tahoma"/>
          <w:sz w:val="20"/>
          <w:szCs w:val="20"/>
        </w:rPr>
        <w:t>Moderate</w:t>
      </w:r>
      <w:r w:rsidR="00771AAE" w:rsidRPr="00F244BB">
        <w:rPr>
          <w:rFonts w:ascii="Tahoma" w:hAnsi="Tahoma" w:cs="Tahoma"/>
          <w:sz w:val="20"/>
          <w:szCs w:val="20"/>
        </w:rPr>
        <w:t xml:space="preserve">, severe, </w:t>
      </w:r>
      <w:r w:rsidR="007C1F45">
        <w:rPr>
          <w:rFonts w:ascii="Tahoma" w:hAnsi="Tahoma" w:cs="Tahoma"/>
          <w:sz w:val="20"/>
          <w:szCs w:val="20"/>
        </w:rPr>
        <w:t xml:space="preserve">massive trauma </w:t>
      </w:r>
      <w:r w:rsidR="007C1F45" w:rsidRPr="007C1F45">
        <w:rPr>
          <w:rFonts w:ascii="Tahoma" w:hAnsi="Tahoma" w:cs="Tahoma"/>
          <w:sz w:val="20"/>
          <w:szCs w:val="20"/>
        </w:rPr>
        <w:sym w:font="Wingdings" w:char="F0E0"/>
      </w:r>
      <w:r w:rsidRPr="00F244BB">
        <w:rPr>
          <w:rFonts w:ascii="Tahoma" w:hAnsi="Tahoma" w:cs="Tahoma"/>
          <w:sz w:val="20"/>
          <w:szCs w:val="20"/>
        </w:rPr>
        <w:t xml:space="preserve"> increasingly</w:t>
      </w:r>
      <w:r w:rsidR="00771AAE" w:rsidRPr="00F244BB">
        <w:rPr>
          <w:rFonts w:ascii="Tahoma" w:hAnsi="Tahoma" w:cs="Tahoma"/>
          <w:sz w:val="20"/>
          <w:szCs w:val="20"/>
        </w:rPr>
        <w:t xml:space="preserve"> more </w:t>
      </w:r>
      <w:proofErr w:type="spellStart"/>
      <w:r w:rsidR="00771AAE" w:rsidRPr="00F244BB">
        <w:rPr>
          <w:rFonts w:ascii="Tahoma" w:hAnsi="Tahoma" w:cs="Tahoma"/>
          <w:sz w:val="20"/>
          <w:szCs w:val="20"/>
        </w:rPr>
        <w:t>hypercoag</w:t>
      </w:r>
      <w:proofErr w:type="spellEnd"/>
      <w:r w:rsidR="00771AAE" w:rsidRPr="00F244BB">
        <w:rPr>
          <w:rFonts w:ascii="Tahoma" w:hAnsi="Tahoma" w:cs="Tahoma"/>
          <w:sz w:val="20"/>
          <w:szCs w:val="20"/>
        </w:rPr>
        <w:t xml:space="preserve">, </w:t>
      </w:r>
      <w:proofErr w:type="spellStart"/>
      <w:r w:rsidR="00771AAE" w:rsidRPr="00F244BB">
        <w:rPr>
          <w:rFonts w:ascii="Tahoma" w:hAnsi="Tahoma" w:cs="Tahoma"/>
          <w:sz w:val="20"/>
          <w:szCs w:val="20"/>
        </w:rPr>
        <w:t>hypocoag</w:t>
      </w:r>
      <w:proofErr w:type="spellEnd"/>
      <w:r w:rsidR="00771AAE" w:rsidRPr="00F244BB">
        <w:rPr>
          <w:rFonts w:ascii="Tahoma" w:hAnsi="Tahoma" w:cs="Tahoma"/>
          <w:sz w:val="20"/>
          <w:szCs w:val="20"/>
        </w:rPr>
        <w:t xml:space="preserve">, </w:t>
      </w:r>
      <w:r w:rsidR="007C1F45">
        <w:rPr>
          <w:rFonts w:ascii="Tahoma" w:hAnsi="Tahoma" w:cs="Tahoma"/>
          <w:sz w:val="20"/>
          <w:szCs w:val="20"/>
        </w:rPr>
        <w:t>hyperfibrinolytic</w:t>
      </w:r>
      <w:r w:rsidR="00771AAE" w:rsidRPr="00F244BB">
        <w:rPr>
          <w:rFonts w:ascii="Tahoma" w:hAnsi="Tahoma" w:cs="Tahoma"/>
          <w:sz w:val="20"/>
          <w:szCs w:val="20"/>
        </w:rPr>
        <w:t xml:space="preserve"> </w:t>
      </w:r>
      <w:r w:rsidR="007C1F45" w:rsidRPr="00F244BB">
        <w:rPr>
          <w:rFonts w:ascii="Tahoma" w:hAnsi="Tahoma" w:cs="Tahoma"/>
          <w:sz w:val="20"/>
          <w:szCs w:val="20"/>
        </w:rPr>
        <w:t>respectively</w:t>
      </w:r>
      <w:r w:rsidR="00771AAE" w:rsidRPr="00F244BB">
        <w:rPr>
          <w:rFonts w:ascii="Tahoma" w:hAnsi="Tahoma" w:cs="Tahoma"/>
          <w:sz w:val="20"/>
          <w:szCs w:val="20"/>
        </w:rPr>
        <w:t xml:space="preserve"> </w:t>
      </w:r>
    </w:p>
    <w:p w:rsidR="007C1F45" w:rsidRDefault="001C520F" w:rsidP="007C1F45">
      <w:pPr>
        <w:pStyle w:val="ListParagraph"/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>Highly suggestive</w:t>
      </w:r>
      <w:r w:rsidR="00517DA1">
        <w:rPr>
          <w:rFonts w:ascii="Tahoma" w:hAnsi="Tahoma" w:cs="Tahoma"/>
          <w:sz w:val="20"/>
          <w:szCs w:val="20"/>
        </w:rPr>
        <w:t xml:space="preserve"> of ATC</w:t>
      </w:r>
      <w:r w:rsidRPr="007C1F45">
        <w:rPr>
          <w:rFonts w:ascii="Tahoma" w:hAnsi="Tahoma" w:cs="Tahoma"/>
          <w:sz w:val="20"/>
          <w:szCs w:val="20"/>
        </w:rPr>
        <w:t>:</w:t>
      </w:r>
    </w:p>
    <w:p w:rsidR="007C1F45" w:rsidRDefault="001C520F" w:rsidP="007C1F45">
      <w:pPr>
        <w:pStyle w:val="ListParagraph"/>
        <w:numPr>
          <w:ilvl w:val="1"/>
          <w:numId w:val="9"/>
        </w:numPr>
        <w:rPr>
          <w:rFonts w:ascii="Tahoma" w:hAnsi="Tahoma" w:cs="Tahoma"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>Hx of severe trauma with marked tissue injury, presence of marked hypoperfusion (SBP &lt; 80 or MAP &lt; 60mmHgl lactate &gt; 5mmol/L ; base deficit &lt;-6)</w:t>
      </w:r>
    </w:p>
    <w:p w:rsidR="007C1F45" w:rsidRDefault="001C520F" w:rsidP="007C1F45">
      <w:pPr>
        <w:pStyle w:val="ListParagraph"/>
        <w:numPr>
          <w:ilvl w:val="1"/>
          <w:numId w:val="9"/>
        </w:numPr>
        <w:rPr>
          <w:rFonts w:ascii="Tahoma" w:hAnsi="Tahoma" w:cs="Tahoma"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>Hemorrhagic shock, uncontrolled or spontaneous bleeding</w:t>
      </w:r>
    </w:p>
    <w:p w:rsidR="001C520F" w:rsidRPr="007C1F45" w:rsidRDefault="001C520F" w:rsidP="007C1F45">
      <w:pPr>
        <w:pStyle w:val="ListParagraph"/>
        <w:numPr>
          <w:ilvl w:val="1"/>
          <w:numId w:val="9"/>
        </w:numPr>
        <w:rPr>
          <w:rFonts w:ascii="Tahoma" w:hAnsi="Tahoma" w:cs="Tahoma"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 xml:space="preserve">Viscoelastic tracing displaying persistently </w:t>
      </w:r>
      <w:r w:rsidR="007C1F45" w:rsidRPr="007C1F45">
        <w:rPr>
          <w:rFonts w:ascii="Tahoma" w:hAnsi="Tahoma" w:cs="Tahoma"/>
          <w:sz w:val="20"/>
          <w:szCs w:val="20"/>
        </w:rPr>
        <w:t>decrease</w:t>
      </w:r>
      <w:r w:rsidR="007C1F45">
        <w:rPr>
          <w:rFonts w:ascii="Tahoma" w:hAnsi="Tahoma" w:cs="Tahoma"/>
          <w:sz w:val="20"/>
          <w:szCs w:val="20"/>
        </w:rPr>
        <w:t>d</w:t>
      </w:r>
      <w:r w:rsidRPr="007C1F45">
        <w:rPr>
          <w:rFonts w:ascii="Tahoma" w:hAnsi="Tahoma" w:cs="Tahoma"/>
          <w:sz w:val="20"/>
          <w:szCs w:val="20"/>
        </w:rPr>
        <w:t xml:space="preserve"> clot strength &lt; 40% of mean referen</w:t>
      </w:r>
      <w:r w:rsidR="007C1F45">
        <w:rPr>
          <w:rFonts w:ascii="Tahoma" w:hAnsi="Tahoma" w:cs="Tahoma"/>
          <w:sz w:val="20"/>
          <w:szCs w:val="20"/>
        </w:rPr>
        <w:t>ce value, prolonged PT/</w:t>
      </w:r>
      <w:proofErr w:type="spellStart"/>
      <w:r w:rsidR="007C1F45">
        <w:rPr>
          <w:rFonts w:ascii="Tahoma" w:hAnsi="Tahoma" w:cs="Tahoma"/>
          <w:sz w:val="20"/>
          <w:szCs w:val="20"/>
        </w:rPr>
        <w:t>aPTT</w:t>
      </w:r>
      <w:proofErr w:type="spellEnd"/>
      <w:r w:rsidRPr="007C1F45">
        <w:rPr>
          <w:rFonts w:ascii="Tahoma" w:hAnsi="Tahoma" w:cs="Tahoma"/>
          <w:sz w:val="20"/>
          <w:szCs w:val="20"/>
        </w:rPr>
        <w:t xml:space="preserve"> &gt; 1.5 lab reference mean</w:t>
      </w:r>
    </w:p>
    <w:p w:rsidR="007C1F45" w:rsidRDefault="00657A10" w:rsidP="007C1F45">
      <w:pPr>
        <w:contextualSpacing/>
        <w:rPr>
          <w:rFonts w:ascii="Tahoma" w:hAnsi="Tahoma" w:cs="Tahoma"/>
          <w:i/>
          <w:sz w:val="20"/>
          <w:szCs w:val="20"/>
        </w:rPr>
      </w:pPr>
      <w:r w:rsidRPr="007C1F45">
        <w:rPr>
          <w:rFonts w:ascii="Tahoma" w:hAnsi="Tahoma" w:cs="Tahoma"/>
          <w:i/>
          <w:sz w:val="20"/>
          <w:szCs w:val="20"/>
        </w:rPr>
        <w:t>Treatment:</w:t>
      </w:r>
    </w:p>
    <w:p w:rsidR="007C1F45" w:rsidRPr="007C1F45" w:rsidRDefault="00044348" w:rsidP="007C1F45">
      <w:pPr>
        <w:pStyle w:val="ListParagraph"/>
        <w:numPr>
          <w:ilvl w:val="0"/>
          <w:numId w:val="35"/>
        </w:numPr>
        <w:rPr>
          <w:rFonts w:ascii="Tahoma" w:hAnsi="Tahoma" w:cs="Tahoma"/>
          <w:i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 xml:space="preserve">New protocols for </w:t>
      </w:r>
      <w:r w:rsidR="00EF61C1" w:rsidRPr="007C1F45">
        <w:rPr>
          <w:rFonts w:ascii="Tahoma" w:hAnsi="Tahoma" w:cs="Tahoma"/>
          <w:sz w:val="20"/>
          <w:szCs w:val="20"/>
        </w:rPr>
        <w:t>treatment</w:t>
      </w:r>
      <w:r w:rsidRPr="007C1F45">
        <w:rPr>
          <w:rFonts w:ascii="Tahoma" w:hAnsi="Tahoma" w:cs="Tahoma"/>
          <w:sz w:val="20"/>
          <w:szCs w:val="20"/>
        </w:rPr>
        <w:t xml:space="preserve"> allows for permissive hypotension (minimize dilut</w:t>
      </w:r>
      <w:r w:rsidR="00EF61C1" w:rsidRPr="007C1F45">
        <w:rPr>
          <w:rFonts w:ascii="Tahoma" w:hAnsi="Tahoma" w:cs="Tahoma"/>
          <w:sz w:val="20"/>
          <w:szCs w:val="20"/>
        </w:rPr>
        <w:t>i</w:t>
      </w:r>
      <w:r w:rsidRPr="007C1F45">
        <w:rPr>
          <w:rFonts w:ascii="Tahoma" w:hAnsi="Tahoma" w:cs="Tahoma"/>
          <w:sz w:val="20"/>
          <w:szCs w:val="20"/>
        </w:rPr>
        <w:t xml:space="preserve">onal </w:t>
      </w:r>
      <w:r w:rsidR="00EF61C1" w:rsidRPr="007C1F45">
        <w:rPr>
          <w:rFonts w:ascii="Tahoma" w:hAnsi="Tahoma" w:cs="Tahoma"/>
          <w:sz w:val="20"/>
          <w:szCs w:val="20"/>
        </w:rPr>
        <w:t>coagulopathy</w:t>
      </w:r>
      <w:r w:rsidRPr="007C1F45">
        <w:rPr>
          <w:rFonts w:ascii="Tahoma" w:hAnsi="Tahoma" w:cs="Tahoma"/>
          <w:sz w:val="20"/>
          <w:szCs w:val="20"/>
        </w:rPr>
        <w:t xml:space="preserve">), </w:t>
      </w:r>
      <w:r w:rsidR="00EF61C1" w:rsidRPr="007C1F45">
        <w:rPr>
          <w:rFonts w:ascii="Tahoma" w:hAnsi="Tahoma" w:cs="Tahoma"/>
          <w:sz w:val="20"/>
          <w:szCs w:val="20"/>
        </w:rPr>
        <w:t>limiting</w:t>
      </w:r>
      <w:r w:rsidR="009315CD" w:rsidRPr="007C1F45">
        <w:rPr>
          <w:rFonts w:ascii="Tahoma" w:hAnsi="Tahoma" w:cs="Tahoma"/>
          <w:sz w:val="20"/>
          <w:szCs w:val="20"/>
        </w:rPr>
        <w:t xml:space="preserve"> fluids (HTS/colloids, limited crystalloids) </w:t>
      </w:r>
      <w:r w:rsidRPr="007C1F45">
        <w:rPr>
          <w:rFonts w:ascii="Tahoma" w:hAnsi="Tahoma" w:cs="Tahoma"/>
          <w:sz w:val="20"/>
          <w:szCs w:val="20"/>
        </w:rPr>
        <w:t>and delivering higher ratios of plasma and platelets</w:t>
      </w:r>
    </w:p>
    <w:p w:rsidR="007C1F45" w:rsidRPr="007C1F45" w:rsidRDefault="00EF61C1" w:rsidP="007C1F45">
      <w:pPr>
        <w:pStyle w:val="ListParagraph"/>
        <w:numPr>
          <w:ilvl w:val="1"/>
          <w:numId w:val="35"/>
        </w:numPr>
        <w:rPr>
          <w:rFonts w:ascii="Tahoma" w:hAnsi="Tahoma" w:cs="Tahoma"/>
          <w:i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>Maintai</w:t>
      </w:r>
      <w:r w:rsidR="007C1F45">
        <w:rPr>
          <w:rFonts w:ascii="Tahoma" w:hAnsi="Tahoma" w:cs="Tahoma"/>
          <w:sz w:val="20"/>
          <w:szCs w:val="20"/>
        </w:rPr>
        <w:t>n</w:t>
      </w:r>
      <w:r w:rsidRPr="007C1F45">
        <w:rPr>
          <w:rFonts w:ascii="Tahoma" w:hAnsi="Tahoma" w:cs="Tahoma"/>
          <w:sz w:val="20"/>
          <w:szCs w:val="20"/>
        </w:rPr>
        <w:t xml:space="preserve"> MAP of 50mmHg </w:t>
      </w:r>
    </w:p>
    <w:p w:rsidR="007C1F45" w:rsidRPr="007C1F45" w:rsidRDefault="00044348" w:rsidP="007C1F45">
      <w:pPr>
        <w:pStyle w:val="ListParagraph"/>
        <w:numPr>
          <w:ilvl w:val="0"/>
          <w:numId w:val="35"/>
        </w:numPr>
        <w:rPr>
          <w:rFonts w:ascii="Tahoma" w:hAnsi="Tahoma" w:cs="Tahoma"/>
          <w:i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 xml:space="preserve">FFP, </w:t>
      </w:r>
      <w:proofErr w:type="spellStart"/>
      <w:r w:rsidRPr="007C1F45">
        <w:rPr>
          <w:rFonts w:ascii="Tahoma" w:hAnsi="Tahoma" w:cs="Tahoma"/>
          <w:sz w:val="20"/>
          <w:szCs w:val="20"/>
        </w:rPr>
        <w:t>pRBC</w:t>
      </w:r>
      <w:proofErr w:type="spellEnd"/>
      <w:r w:rsidRPr="007C1F45">
        <w:rPr>
          <w:rFonts w:ascii="Tahoma" w:hAnsi="Tahoma" w:cs="Tahoma"/>
          <w:sz w:val="20"/>
          <w:szCs w:val="20"/>
        </w:rPr>
        <w:t xml:space="preserve"> 1:1 given preferentially for vascular volume support</w:t>
      </w:r>
      <w:r w:rsidR="00EF61C1" w:rsidRPr="007C1F45">
        <w:rPr>
          <w:rFonts w:ascii="Tahoma" w:hAnsi="Tahoma" w:cs="Tahoma"/>
          <w:sz w:val="20"/>
          <w:szCs w:val="20"/>
        </w:rPr>
        <w:t>; plasma given early</w:t>
      </w:r>
    </w:p>
    <w:p w:rsidR="007C1F45" w:rsidRPr="007C1F45" w:rsidRDefault="00EF61C1" w:rsidP="007C1F45">
      <w:pPr>
        <w:pStyle w:val="ListParagraph"/>
        <w:numPr>
          <w:ilvl w:val="0"/>
          <w:numId w:val="35"/>
        </w:numPr>
        <w:rPr>
          <w:rFonts w:ascii="Tahoma" w:hAnsi="Tahoma" w:cs="Tahoma"/>
          <w:i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>C</w:t>
      </w:r>
      <w:r w:rsidR="007C1F45" w:rsidRPr="007C1F45">
        <w:rPr>
          <w:rFonts w:ascii="Tahoma" w:hAnsi="Tahoma" w:cs="Tahoma"/>
          <w:sz w:val="20"/>
          <w:szCs w:val="20"/>
        </w:rPr>
        <w:t>ryoprecipitate</w:t>
      </w:r>
      <w:r w:rsidRPr="007C1F45">
        <w:rPr>
          <w:rFonts w:ascii="Tahoma" w:hAnsi="Tahoma" w:cs="Tahoma"/>
          <w:sz w:val="20"/>
          <w:szCs w:val="20"/>
        </w:rPr>
        <w:t xml:space="preserve"> can be given to increase fibrinogen levels</w:t>
      </w:r>
    </w:p>
    <w:p w:rsidR="007C1F45" w:rsidRPr="007C1F45" w:rsidRDefault="007C1F45" w:rsidP="007C1F45">
      <w:pPr>
        <w:pStyle w:val="ListParagraph"/>
        <w:numPr>
          <w:ilvl w:val="0"/>
          <w:numId w:val="35"/>
        </w:numPr>
        <w:rPr>
          <w:rFonts w:ascii="Tahoma" w:hAnsi="Tahoma" w:cs="Tahoma"/>
          <w:i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>Hemostasis</w:t>
      </w:r>
      <w:r>
        <w:rPr>
          <w:rFonts w:ascii="Tahoma" w:hAnsi="Tahoma" w:cs="Tahoma"/>
          <w:sz w:val="20"/>
          <w:szCs w:val="20"/>
        </w:rPr>
        <w:t xml:space="preserve"> control</w:t>
      </w:r>
    </w:p>
    <w:p w:rsidR="007C1F45" w:rsidRPr="007C1F45" w:rsidRDefault="007C1F45" w:rsidP="007C1F45">
      <w:pPr>
        <w:pStyle w:val="ListParagraph"/>
        <w:numPr>
          <w:ilvl w:val="1"/>
          <w:numId w:val="35"/>
        </w:numPr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Compressible hemorrhage - </w:t>
      </w:r>
      <w:r w:rsidR="00FC3504" w:rsidRPr="007C1F45">
        <w:rPr>
          <w:rFonts w:ascii="Tahoma" w:hAnsi="Tahoma" w:cs="Tahoma"/>
          <w:sz w:val="20"/>
          <w:szCs w:val="20"/>
        </w:rPr>
        <w:t>packing, hemostati</w:t>
      </w:r>
      <w:r w:rsidR="00246CE5" w:rsidRPr="007C1F45">
        <w:rPr>
          <w:rFonts w:ascii="Tahoma" w:hAnsi="Tahoma" w:cs="Tahoma"/>
          <w:sz w:val="20"/>
          <w:szCs w:val="20"/>
        </w:rPr>
        <w:t>c</w:t>
      </w:r>
      <w:r>
        <w:rPr>
          <w:rFonts w:ascii="Tahoma" w:hAnsi="Tahoma" w:cs="Tahoma"/>
          <w:sz w:val="20"/>
          <w:szCs w:val="20"/>
        </w:rPr>
        <w:t xml:space="preserve"> bandages or agent, tourniquet</w:t>
      </w:r>
      <w:r w:rsidR="00246CE5" w:rsidRPr="007C1F45">
        <w:rPr>
          <w:rFonts w:ascii="Tahoma" w:hAnsi="Tahoma" w:cs="Tahoma"/>
          <w:sz w:val="20"/>
          <w:szCs w:val="20"/>
        </w:rPr>
        <w:t xml:space="preserve"> </w:t>
      </w:r>
    </w:p>
    <w:p w:rsidR="007C1F45" w:rsidRPr="007C1F45" w:rsidRDefault="009315CD" w:rsidP="007C1F45">
      <w:pPr>
        <w:pStyle w:val="ListParagraph"/>
        <w:numPr>
          <w:ilvl w:val="1"/>
          <w:numId w:val="35"/>
        </w:numPr>
        <w:rPr>
          <w:rFonts w:ascii="Tahoma" w:hAnsi="Tahoma" w:cs="Tahoma"/>
          <w:i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 xml:space="preserve">“damage control </w:t>
      </w:r>
      <w:r w:rsidR="00246CE5" w:rsidRPr="007C1F45">
        <w:rPr>
          <w:rFonts w:ascii="Tahoma" w:hAnsi="Tahoma" w:cs="Tahoma"/>
          <w:sz w:val="20"/>
          <w:szCs w:val="20"/>
        </w:rPr>
        <w:t>surgery</w:t>
      </w:r>
      <w:r w:rsidRPr="007C1F45">
        <w:rPr>
          <w:rFonts w:ascii="Tahoma" w:hAnsi="Tahoma" w:cs="Tahoma"/>
          <w:sz w:val="20"/>
          <w:szCs w:val="20"/>
        </w:rPr>
        <w:t>”</w:t>
      </w:r>
      <w:r w:rsidR="00246CE5" w:rsidRPr="007C1F45">
        <w:rPr>
          <w:rFonts w:ascii="Tahoma" w:hAnsi="Tahoma" w:cs="Tahoma"/>
          <w:sz w:val="20"/>
          <w:szCs w:val="20"/>
        </w:rPr>
        <w:t xml:space="preserve"> if uncontrolled hemorrhage for </w:t>
      </w:r>
      <w:r w:rsidR="007C1F45" w:rsidRPr="007C1F45">
        <w:rPr>
          <w:rFonts w:ascii="Tahoma" w:hAnsi="Tahoma" w:cs="Tahoma"/>
          <w:sz w:val="20"/>
          <w:szCs w:val="20"/>
        </w:rPr>
        <w:t>non-compressible</w:t>
      </w:r>
      <w:r w:rsidR="00246CE5" w:rsidRPr="007C1F45">
        <w:rPr>
          <w:rFonts w:ascii="Tahoma" w:hAnsi="Tahoma" w:cs="Tahoma"/>
          <w:sz w:val="20"/>
          <w:szCs w:val="20"/>
        </w:rPr>
        <w:t xml:space="preserve"> injuries</w:t>
      </w:r>
      <w:r w:rsidRPr="007C1F45">
        <w:rPr>
          <w:rFonts w:ascii="Tahoma" w:hAnsi="Tahoma" w:cs="Tahoma"/>
          <w:sz w:val="20"/>
          <w:szCs w:val="20"/>
        </w:rPr>
        <w:t xml:space="preserve"> (definitive repair 24-72 hours)</w:t>
      </w:r>
    </w:p>
    <w:p w:rsidR="007C1F45" w:rsidRPr="007C1F45" w:rsidRDefault="007C1F45" w:rsidP="007C1F45">
      <w:pPr>
        <w:pStyle w:val="ListParagraph"/>
        <w:numPr>
          <w:ilvl w:val="0"/>
          <w:numId w:val="35"/>
        </w:numPr>
        <w:rPr>
          <w:rFonts w:ascii="Tahoma" w:hAnsi="Tahoma" w:cs="Tahoma"/>
          <w:i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</w:t>
      </w:r>
      <w:r w:rsidR="009315CD" w:rsidRPr="007C1F45">
        <w:rPr>
          <w:rFonts w:ascii="Tahoma" w:hAnsi="Tahoma" w:cs="Tahoma"/>
          <w:sz w:val="20"/>
          <w:szCs w:val="20"/>
        </w:rPr>
        <w:t xml:space="preserve">orrect acidosis and hypothermia </w:t>
      </w:r>
    </w:p>
    <w:p w:rsidR="007C1F45" w:rsidRPr="007C1F45" w:rsidRDefault="00246CE5" w:rsidP="007C1F45">
      <w:pPr>
        <w:pStyle w:val="ListParagraph"/>
        <w:numPr>
          <w:ilvl w:val="0"/>
          <w:numId w:val="35"/>
        </w:numPr>
        <w:rPr>
          <w:rFonts w:ascii="Tahoma" w:hAnsi="Tahoma" w:cs="Tahoma"/>
          <w:i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>Pharmacological adjunctive therapy</w:t>
      </w:r>
    </w:p>
    <w:p w:rsidR="007C1F45" w:rsidRPr="007C1F45" w:rsidRDefault="00246CE5" w:rsidP="007C1F45">
      <w:pPr>
        <w:pStyle w:val="ListParagraph"/>
        <w:numPr>
          <w:ilvl w:val="1"/>
          <w:numId w:val="35"/>
        </w:numPr>
        <w:rPr>
          <w:rFonts w:ascii="Tahoma" w:hAnsi="Tahoma" w:cs="Tahoma"/>
          <w:i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 xml:space="preserve">Recombinant human factor </w:t>
      </w:r>
      <w:proofErr w:type="spellStart"/>
      <w:r w:rsidRPr="007C1F45">
        <w:rPr>
          <w:rFonts w:ascii="Tahoma" w:hAnsi="Tahoma" w:cs="Tahoma"/>
          <w:sz w:val="20"/>
          <w:szCs w:val="20"/>
        </w:rPr>
        <w:t>VIIa</w:t>
      </w:r>
      <w:proofErr w:type="spellEnd"/>
      <w:r w:rsidRPr="007C1F45">
        <w:rPr>
          <w:rFonts w:ascii="Tahoma" w:hAnsi="Tahoma" w:cs="Tahoma"/>
          <w:sz w:val="20"/>
          <w:szCs w:val="20"/>
        </w:rPr>
        <w:t xml:space="preserve"> (</w:t>
      </w:r>
      <w:proofErr w:type="spellStart"/>
      <w:r w:rsidRPr="007C1F45">
        <w:rPr>
          <w:rFonts w:ascii="Tahoma" w:hAnsi="Tahoma" w:cs="Tahoma"/>
          <w:sz w:val="20"/>
          <w:szCs w:val="20"/>
        </w:rPr>
        <w:t>rhFVIIa</w:t>
      </w:r>
      <w:proofErr w:type="spellEnd"/>
      <w:r w:rsidRPr="007C1F45">
        <w:rPr>
          <w:rFonts w:ascii="Tahoma" w:hAnsi="Tahoma" w:cs="Tahoma"/>
          <w:sz w:val="20"/>
          <w:szCs w:val="20"/>
        </w:rPr>
        <w:t>) – procoagulant that promotes formation of the</w:t>
      </w:r>
      <w:r w:rsidR="007C1F45">
        <w:rPr>
          <w:rFonts w:ascii="Tahoma" w:hAnsi="Tahoma" w:cs="Tahoma"/>
          <w:sz w:val="20"/>
          <w:szCs w:val="20"/>
        </w:rPr>
        <w:t xml:space="preserve"> fibrin plug via activation of F</w:t>
      </w:r>
      <w:r w:rsidRPr="007C1F45">
        <w:rPr>
          <w:rFonts w:ascii="Tahoma" w:hAnsi="Tahoma" w:cs="Tahoma"/>
          <w:sz w:val="20"/>
          <w:szCs w:val="20"/>
        </w:rPr>
        <w:t>X</w:t>
      </w:r>
    </w:p>
    <w:p w:rsidR="007C1F45" w:rsidRPr="007C1F45" w:rsidRDefault="00246CE5" w:rsidP="007C1F45">
      <w:pPr>
        <w:pStyle w:val="ListParagraph"/>
        <w:numPr>
          <w:ilvl w:val="2"/>
          <w:numId w:val="35"/>
        </w:numPr>
        <w:rPr>
          <w:rFonts w:ascii="Tahoma" w:hAnsi="Tahoma" w:cs="Tahoma"/>
          <w:i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>Best used as second line if traditional efforts are refractory</w:t>
      </w:r>
    </w:p>
    <w:p w:rsidR="007C1F45" w:rsidRPr="007C1F45" w:rsidRDefault="00246CE5" w:rsidP="007C1F45">
      <w:pPr>
        <w:pStyle w:val="ListParagraph"/>
        <w:numPr>
          <w:ilvl w:val="2"/>
          <w:numId w:val="35"/>
        </w:numPr>
        <w:rPr>
          <w:rFonts w:ascii="Tahoma" w:hAnsi="Tahoma" w:cs="Tahoma"/>
          <w:i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>High antigen response in dogs = not clinically feasible in vet med</w:t>
      </w:r>
    </w:p>
    <w:p w:rsidR="007C1F45" w:rsidRPr="007C1F45" w:rsidRDefault="00246CE5" w:rsidP="007C1F45">
      <w:pPr>
        <w:pStyle w:val="ListParagraph"/>
        <w:numPr>
          <w:ilvl w:val="1"/>
          <w:numId w:val="35"/>
        </w:numPr>
        <w:rPr>
          <w:rFonts w:ascii="Tahoma" w:hAnsi="Tahoma" w:cs="Tahoma"/>
          <w:i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>Antifibronolytics (tranexamic acid and aminocaproic aci</w:t>
      </w:r>
      <w:r w:rsidR="007C1F45">
        <w:rPr>
          <w:rFonts w:ascii="Tahoma" w:hAnsi="Tahoma" w:cs="Tahoma"/>
          <w:sz w:val="20"/>
          <w:szCs w:val="20"/>
        </w:rPr>
        <w:t>d) – synthetic lysine analogues</w:t>
      </w:r>
    </w:p>
    <w:p w:rsidR="007C1F45" w:rsidRPr="007C1F45" w:rsidRDefault="009315CD" w:rsidP="007C1F45">
      <w:pPr>
        <w:pStyle w:val="ListParagraph"/>
        <w:numPr>
          <w:ilvl w:val="2"/>
          <w:numId w:val="35"/>
        </w:numPr>
        <w:rPr>
          <w:rFonts w:ascii="Tahoma" w:hAnsi="Tahoma" w:cs="Tahoma"/>
          <w:i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>May reduce risk of death due to bleeding but has not been found to reduce transfusion requirements</w:t>
      </w:r>
    </w:p>
    <w:p w:rsidR="009315CD" w:rsidRPr="007C1F45" w:rsidRDefault="009315CD" w:rsidP="007C1F45">
      <w:pPr>
        <w:pStyle w:val="ListParagraph"/>
        <w:numPr>
          <w:ilvl w:val="2"/>
          <w:numId w:val="35"/>
        </w:numPr>
        <w:rPr>
          <w:rFonts w:ascii="Tahoma" w:hAnsi="Tahoma" w:cs="Tahoma"/>
          <w:i/>
          <w:sz w:val="20"/>
          <w:szCs w:val="20"/>
        </w:rPr>
      </w:pPr>
      <w:r w:rsidRPr="007C1F45">
        <w:rPr>
          <w:rFonts w:ascii="Tahoma" w:hAnsi="Tahoma" w:cs="Tahoma"/>
          <w:sz w:val="20"/>
          <w:szCs w:val="20"/>
        </w:rPr>
        <w:t>Use should be guided by vis</w:t>
      </w:r>
      <w:r w:rsidR="007C1F45">
        <w:rPr>
          <w:rFonts w:ascii="Tahoma" w:hAnsi="Tahoma" w:cs="Tahoma"/>
          <w:sz w:val="20"/>
          <w:szCs w:val="20"/>
        </w:rPr>
        <w:t>coelastic testing, institute w/i</w:t>
      </w:r>
      <w:r w:rsidRPr="007C1F45">
        <w:rPr>
          <w:rFonts w:ascii="Tahoma" w:hAnsi="Tahoma" w:cs="Tahoma"/>
          <w:sz w:val="20"/>
          <w:szCs w:val="20"/>
        </w:rPr>
        <w:t>n 3 hours of trauma</w:t>
      </w:r>
    </w:p>
    <w:p w:rsidR="00EF61C1" w:rsidRPr="00D127D0" w:rsidRDefault="00EF61C1" w:rsidP="00EF61C1">
      <w:pPr>
        <w:ind w:left="1440"/>
        <w:contextualSpacing/>
        <w:rPr>
          <w:rFonts w:ascii="Tahoma" w:hAnsi="Tahoma" w:cs="Tahoma"/>
          <w:sz w:val="20"/>
          <w:szCs w:val="20"/>
        </w:rPr>
      </w:pPr>
    </w:p>
    <w:p w:rsidR="007E4351" w:rsidRDefault="00044348" w:rsidP="007E4351">
      <w:pPr>
        <w:contextualSpacing/>
        <w:rPr>
          <w:rFonts w:ascii="Tahoma" w:hAnsi="Tahoma" w:cs="Tahoma"/>
          <w:b/>
          <w:sz w:val="20"/>
          <w:szCs w:val="20"/>
          <w:u w:val="single"/>
        </w:rPr>
      </w:pPr>
      <w:r w:rsidRPr="00E5616E">
        <w:rPr>
          <w:rFonts w:ascii="Tahoma" w:hAnsi="Tahoma" w:cs="Tahoma"/>
          <w:b/>
          <w:sz w:val="20"/>
          <w:szCs w:val="20"/>
          <w:u w:val="single"/>
        </w:rPr>
        <w:t>DIC</w:t>
      </w:r>
      <w:r w:rsidR="007C1F45">
        <w:rPr>
          <w:rFonts w:ascii="Tahoma" w:hAnsi="Tahoma" w:cs="Tahoma"/>
          <w:b/>
          <w:sz w:val="20"/>
          <w:szCs w:val="20"/>
          <w:u w:val="single"/>
        </w:rPr>
        <w:t xml:space="preserve"> (more to come in future BR sessions)</w:t>
      </w:r>
    </w:p>
    <w:p w:rsidR="007E4351" w:rsidRPr="007E4351" w:rsidRDefault="00EF61C1" w:rsidP="007E4351">
      <w:pPr>
        <w:pStyle w:val="ListParagraph"/>
        <w:numPr>
          <w:ilvl w:val="0"/>
          <w:numId w:val="29"/>
        </w:numPr>
        <w:rPr>
          <w:rFonts w:ascii="Tahoma" w:hAnsi="Tahoma" w:cs="Tahoma"/>
          <w:b/>
          <w:sz w:val="20"/>
          <w:szCs w:val="20"/>
          <w:u w:val="single"/>
        </w:rPr>
      </w:pPr>
      <w:r w:rsidRPr="007E4351">
        <w:rPr>
          <w:rFonts w:ascii="Tahoma" w:hAnsi="Tahoma" w:cs="Tahoma"/>
          <w:sz w:val="20"/>
          <w:szCs w:val="20"/>
        </w:rPr>
        <w:t xml:space="preserve">Systemic activation of coagulation leading to widespread </w:t>
      </w:r>
      <w:r w:rsidR="007C1F45" w:rsidRPr="007E4351">
        <w:rPr>
          <w:rFonts w:ascii="Tahoma" w:hAnsi="Tahoma" w:cs="Tahoma"/>
          <w:sz w:val="20"/>
          <w:szCs w:val="20"/>
        </w:rPr>
        <w:t>microvascular</w:t>
      </w:r>
      <w:r w:rsidRPr="007E4351">
        <w:rPr>
          <w:rFonts w:ascii="Tahoma" w:hAnsi="Tahoma" w:cs="Tahoma"/>
          <w:sz w:val="20"/>
          <w:szCs w:val="20"/>
        </w:rPr>
        <w:t xml:space="preserve"> thrombosis, compromising organ function / failure, and may ultimately exhaust clotting factor and platelet supplies and result in a hypocoagulable state / bleeding</w:t>
      </w:r>
    </w:p>
    <w:p w:rsidR="007E4351" w:rsidRPr="007E4351" w:rsidRDefault="00EF61C1" w:rsidP="007E4351">
      <w:pPr>
        <w:pStyle w:val="ListParagraph"/>
        <w:numPr>
          <w:ilvl w:val="0"/>
          <w:numId w:val="29"/>
        </w:numPr>
        <w:rPr>
          <w:rFonts w:ascii="Tahoma" w:hAnsi="Tahoma" w:cs="Tahoma"/>
          <w:b/>
          <w:sz w:val="20"/>
          <w:szCs w:val="20"/>
          <w:u w:val="single"/>
        </w:rPr>
      </w:pPr>
      <w:r w:rsidRPr="007E4351">
        <w:rPr>
          <w:rFonts w:ascii="Tahoma" w:hAnsi="Tahoma" w:cs="Tahoma"/>
          <w:sz w:val="20"/>
          <w:szCs w:val="20"/>
        </w:rPr>
        <w:t>Occurs secondary to und</w:t>
      </w:r>
      <w:r w:rsidR="00BA1407" w:rsidRPr="007E4351">
        <w:rPr>
          <w:rFonts w:ascii="Tahoma" w:hAnsi="Tahoma" w:cs="Tahoma"/>
          <w:sz w:val="20"/>
          <w:szCs w:val="20"/>
        </w:rPr>
        <w:t>erlying disorder (sepsis, SIRS, neoplasia)</w:t>
      </w:r>
    </w:p>
    <w:p w:rsidR="007E4351" w:rsidRPr="007E4351" w:rsidRDefault="00BA1407" w:rsidP="007E4351">
      <w:pPr>
        <w:pStyle w:val="ListParagraph"/>
        <w:numPr>
          <w:ilvl w:val="0"/>
          <w:numId w:val="29"/>
        </w:numPr>
        <w:rPr>
          <w:rFonts w:ascii="Tahoma" w:hAnsi="Tahoma" w:cs="Tahoma"/>
          <w:b/>
          <w:sz w:val="20"/>
          <w:szCs w:val="20"/>
          <w:u w:val="single"/>
        </w:rPr>
      </w:pPr>
      <w:r w:rsidRPr="007E4351">
        <w:rPr>
          <w:rFonts w:ascii="Tahoma" w:hAnsi="Tahoma" w:cs="Tahoma"/>
          <w:sz w:val="20"/>
          <w:szCs w:val="20"/>
        </w:rPr>
        <w:t>Clinical signs vary – asymptomatic to organ failure/MODS to bleeding</w:t>
      </w:r>
    </w:p>
    <w:p w:rsidR="007E4351" w:rsidRPr="007E4351" w:rsidRDefault="00BA1407" w:rsidP="007E4351">
      <w:pPr>
        <w:pStyle w:val="ListParagraph"/>
        <w:numPr>
          <w:ilvl w:val="1"/>
          <w:numId w:val="29"/>
        </w:numPr>
        <w:rPr>
          <w:rFonts w:ascii="Tahoma" w:hAnsi="Tahoma" w:cs="Tahoma"/>
          <w:b/>
          <w:sz w:val="20"/>
          <w:szCs w:val="20"/>
          <w:u w:val="single"/>
        </w:rPr>
      </w:pPr>
      <w:r w:rsidRPr="007E4351">
        <w:rPr>
          <w:rFonts w:ascii="Tahoma" w:hAnsi="Tahoma" w:cs="Tahoma"/>
          <w:sz w:val="20"/>
          <w:szCs w:val="20"/>
        </w:rPr>
        <w:t>Organ dysfunction is more common than overt bleeding</w:t>
      </w:r>
    </w:p>
    <w:p w:rsidR="007E4351" w:rsidRPr="007E4351" w:rsidRDefault="00BA1407" w:rsidP="007E4351">
      <w:pPr>
        <w:pStyle w:val="ListParagraph"/>
        <w:numPr>
          <w:ilvl w:val="0"/>
          <w:numId w:val="29"/>
        </w:numPr>
        <w:rPr>
          <w:rFonts w:ascii="Tahoma" w:hAnsi="Tahoma" w:cs="Tahoma"/>
          <w:b/>
          <w:sz w:val="20"/>
          <w:szCs w:val="20"/>
          <w:u w:val="single"/>
        </w:rPr>
      </w:pPr>
      <w:r w:rsidRPr="007E4351">
        <w:rPr>
          <w:rFonts w:ascii="Tahoma" w:hAnsi="Tahoma" w:cs="Tahoma"/>
          <w:sz w:val="20"/>
          <w:szCs w:val="20"/>
        </w:rPr>
        <w:t xml:space="preserve">Bleeding may be the effect of disorders of primary or secondary hemostasis (bleeding from catheter sites, epistaxis, hematoma, </w:t>
      </w:r>
      <w:r w:rsidR="007C1F45">
        <w:rPr>
          <w:rFonts w:ascii="Tahoma" w:hAnsi="Tahoma" w:cs="Tahoma"/>
          <w:sz w:val="20"/>
          <w:szCs w:val="20"/>
        </w:rPr>
        <w:t>GI/urinary bleeding, intracavita</w:t>
      </w:r>
      <w:r w:rsidRPr="007E4351">
        <w:rPr>
          <w:rFonts w:ascii="Tahoma" w:hAnsi="Tahoma" w:cs="Tahoma"/>
          <w:sz w:val="20"/>
          <w:szCs w:val="20"/>
        </w:rPr>
        <w:t>ry bleeding)</w:t>
      </w:r>
    </w:p>
    <w:p w:rsidR="007E4351" w:rsidRPr="007E4351" w:rsidRDefault="00BA1407" w:rsidP="007E4351">
      <w:pPr>
        <w:pStyle w:val="ListParagraph"/>
        <w:numPr>
          <w:ilvl w:val="0"/>
          <w:numId w:val="29"/>
        </w:numPr>
        <w:rPr>
          <w:rFonts w:ascii="Tahoma" w:hAnsi="Tahoma" w:cs="Tahoma"/>
          <w:b/>
          <w:sz w:val="20"/>
          <w:szCs w:val="20"/>
          <w:u w:val="single"/>
        </w:rPr>
      </w:pPr>
      <w:r w:rsidRPr="007E4351">
        <w:rPr>
          <w:rFonts w:ascii="Tahoma" w:hAnsi="Tahoma" w:cs="Tahoma"/>
          <w:sz w:val="20"/>
          <w:szCs w:val="20"/>
        </w:rPr>
        <w:t>Diagnosis = challenging!  Continuum</w:t>
      </w:r>
    </w:p>
    <w:p w:rsidR="008D3734" w:rsidRPr="007C1F45" w:rsidRDefault="00BA1407" w:rsidP="007C1F45">
      <w:pPr>
        <w:pStyle w:val="ListParagraph"/>
        <w:numPr>
          <w:ilvl w:val="0"/>
          <w:numId w:val="29"/>
        </w:numPr>
        <w:rPr>
          <w:rFonts w:ascii="Tahoma" w:hAnsi="Tahoma" w:cs="Tahoma"/>
          <w:b/>
          <w:sz w:val="20"/>
          <w:szCs w:val="20"/>
          <w:u w:val="single"/>
        </w:rPr>
      </w:pPr>
      <w:r w:rsidRPr="007E4351">
        <w:rPr>
          <w:rFonts w:ascii="Tahoma" w:hAnsi="Tahoma" w:cs="Tahoma"/>
          <w:sz w:val="20"/>
          <w:szCs w:val="20"/>
        </w:rPr>
        <w:t>Dx based on underlying condition that could trigger DIC + (3 or more) thrombocytopenia, prolonged PT, PTT, elevated d-dimers, hypofibrinogenemia, schistocytes, reduced anti-thrombin</w:t>
      </w:r>
    </w:p>
    <w:p w:rsidR="007C1F45" w:rsidRPr="007C1F45" w:rsidRDefault="007C1F45" w:rsidP="007C1F45">
      <w:pPr>
        <w:pStyle w:val="ListParagraph"/>
        <w:rPr>
          <w:rFonts w:ascii="Tahoma" w:hAnsi="Tahoma" w:cs="Tahoma"/>
          <w:b/>
          <w:sz w:val="20"/>
          <w:szCs w:val="20"/>
          <w:u w:val="single"/>
        </w:rPr>
      </w:pPr>
    </w:p>
    <w:p w:rsidR="00044348" w:rsidRPr="00E5616E" w:rsidRDefault="00044348" w:rsidP="00E5616E">
      <w:pPr>
        <w:contextualSpacing/>
        <w:rPr>
          <w:rFonts w:ascii="Tahoma" w:hAnsi="Tahoma" w:cs="Tahoma"/>
          <w:b/>
          <w:sz w:val="20"/>
          <w:szCs w:val="20"/>
          <w:u w:val="single"/>
        </w:rPr>
      </w:pPr>
      <w:r w:rsidRPr="00E5616E">
        <w:rPr>
          <w:rFonts w:ascii="Tahoma" w:hAnsi="Tahoma" w:cs="Tahoma"/>
          <w:b/>
          <w:sz w:val="20"/>
          <w:szCs w:val="20"/>
          <w:u w:val="single"/>
        </w:rPr>
        <w:t xml:space="preserve">Delayed </w:t>
      </w:r>
      <w:r w:rsidR="00FE36A4" w:rsidRPr="00E5616E">
        <w:rPr>
          <w:rFonts w:ascii="Tahoma" w:hAnsi="Tahoma" w:cs="Tahoma"/>
          <w:b/>
          <w:sz w:val="20"/>
          <w:szCs w:val="20"/>
          <w:u w:val="single"/>
        </w:rPr>
        <w:t>Post-Operative</w:t>
      </w:r>
      <w:r w:rsidRPr="00E5616E">
        <w:rPr>
          <w:rFonts w:ascii="Tahoma" w:hAnsi="Tahoma" w:cs="Tahoma"/>
          <w:b/>
          <w:sz w:val="20"/>
          <w:szCs w:val="20"/>
          <w:u w:val="single"/>
        </w:rPr>
        <w:t xml:space="preserve"> Bleeding in Greyhounds</w:t>
      </w:r>
    </w:p>
    <w:p w:rsidR="007E4351" w:rsidRDefault="00044348" w:rsidP="007E4351">
      <w:pPr>
        <w:pStyle w:val="ListParagraph"/>
        <w:numPr>
          <w:ilvl w:val="0"/>
          <w:numId w:val="30"/>
        </w:numPr>
        <w:rPr>
          <w:rFonts w:ascii="Tahoma" w:hAnsi="Tahoma" w:cs="Tahoma"/>
          <w:sz w:val="20"/>
          <w:szCs w:val="20"/>
        </w:rPr>
      </w:pPr>
      <w:r w:rsidRPr="007E4351">
        <w:rPr>
          <w:rFonts w:ascii="Tahoma" w:hAnsi="Tahoma" w:cs="Tahoma"/>
          <w:sz w:val="20"/>
          <w:szCs w:val="20"/>
        </w:rPr>
        <w:t xml:space="preserve">Bleeding is delayed 36-72 hours after surgery </w:t>
      </w:r>
    </w:p>
    <w:p w:rsidR="007E4351" w:rsidRDefault="00FE36A4" w:rsidP="007E4351">
      <w:pPr>
        <w:pStyle w:val="ListParagraph"/>
        <w:numPr>
          <w:ilvl w:val="0"/>
          <w:numId w:val="30"/>
        </w:numPr>
        <w:rPr>
          <w:rFonts w:ascii="Tahoma" w:hAnsi="Tahoma" w:cs="Tahoma"/>
          <w:sz w:val="20"/>
          <w:szCs w:val="20"/>
        </w:rPr>
      </w:pPr>
      <w:r w:rsidRPr="007E4351">
        <w:rPr>
          <w:rFonts w:ascii="Tahoma" w:hAnsi="Tahoma" w:cs="Tahoma"/>
          <w:sz w:val="20"/>
          <w:szCs w:val="20"/>
        </w:rPr>
        <w:t>Hyperfibrinolysis</w:t>
      </w:r>
      <w:r w:rsidR="00044348" w:rsidRPr="007E4351">
        <w:rPr>
          <w:rFonts w:ascii="Tahoma" w:hAnsi="Tahoma" w:cs="Tahoma"/>
          <w:sz w:val="20"/>
          <w:szCs w:val="20"/>
        </w:rPr>
        <w:t xml:space="preserve"> is thought to be the </w:t>
      </w:r>
      <w:r w:rsidR="007C1F45" w:rsidRPr="007E4351">
        <w:rPr>
          <w:rFonts w:ascii="Tahoma" w:hAnsi="Tahoma" w:cs="Tahoma"/>
          <w:sz w:val="20"/>
          <w:szCs w:val="20"/>
        </w:rPr>
        <w:t>cause</w:t>
      </w:r>
    </w:p>
    <w:p w:rsidR="00044348" w:rsidRDefault="00044348" w:rsidP="007E4351">
      <w:pPr>
        <w:pStyle w:val="ListParagraph"/>
        <w:numPr>
          <w:ilvl w:val="0"/>
          <w:numId w:val="30"/>
        </w:numPr>
        <w:rPr>
          <w:rFonts w:ascii="Tahoma" w:hAnsi="Tahoma" w:cs="Tahoma"/>
          <w:sz w:val="20"/>
          <w:szCs w:val="20"/>
        </w:rPr>
      </w:pPr>
      <w:r w:rsidRPr="007E4351">
        <w:rPr>
          <w:rFonts w:ascii="Tahoma" w:hAnsi="Tahoma" w:cs="Tahoma"/>
          <w:sz w:val="20"/>
          <w:szCs w:val="20"/>
        </w:rPr>
        <w:t xml:space="preserve">Prophylactic treatment with ACA q8hr for 5 days </w:t>
      </w:r>
      <w:r w:rsidR="007C1F45" w:rsidRPr="007E4351">
        <w:rPr>
          <w:rFonts w:ascii="Tahoma" w:hAnsi="Tahoma" w:cs="Tahoma"/>
          <w:sz w:val="20"/>
          <w:szCs w:val="20"/>
        </w:rPr>
        <w:t>post-surgery</w:t>
      </w:r>
      <w:r w:rsidRPr="007E4351">
        <w:rPr>
          <w:rFonts w:ascii="Tahoma" w:hAnsi="Tahoma" w:cs="Tahoma"/>
          <w:sz w:val="20"/>
          <w:szCs w:val="20"/>
        </w:rPr>
        <w:t xml:space="preserve"> is recommended</w:t>
      </w:r>
    </w:p>
    <w:p w:rsidR="00E46F29" w:rsidRDefault="00E46F29" w:rsidP="00E46F29">
      <w:pPr>
        <w:rPr>
          <w:rFonts w:ascii="Tahoma" w:hAnsi="Tahoma" w:cs="Tahoma"/>
          <w:sz w:val="20"/>
          <w:szCs w:val="20"/>
        </w:rPr>
      </w:pPr>
    </w:p>
    <w:p w:rsidR="00E46F29" w:rsidRPr="00E46F29" w:rsidRDefault="00E46F29" w:rsidP="00E46F29">
      <w:pPr>
        <w:rPr>
          <w:rFonts w:ascii="Tahoma" w:hAnsi="Tahoma" w:cs="Tahoma"/>
          <w:b/>
          <w:sz w:val="20"/>
          <w:szCs w:val="20"/>
          <w:u w:val="single"/>
        </w:rPr>
      </w:pPr>
      <w:r w:rsidRPr="00E46F29">
        <w:rPr>
          <w:rFonts w:ascii="Tahoma" w:hAnsi="Tahoma" w:cs="Tahoma"/>
          <w:b/>
          <w:sz w:val="20"/>
          <w:szCs w:val="20"/>
          <w:u w:val="single"/>
        </w:rPr>
        <w:t>Treatment of Hemorrhagic Disorders</w:t>
      </w:r>
    </w:p>
    <w:p w:rsidR="00E46F29" w:rsidRPr="00E64520" w:rsidRDefault="00E46F29" w:rsidP="00E64520">
      <w:pPr>
        <w:pStyle w:val="ListParagraph"/>
        <w:numPr>
          <w:ilvl w:val="0"/>
          <w:numId w:val="37"/>
        </w:numPr>
        <w:rPr>
          <w:rFonts w:ascii="Tahoma" w:hAnsi="Tahoma" w:cs="Tahoma"/>
          <w:sz w:val="20"/>
          <w:szCs w:val="20"/>
        </w:rPr>
      </w:pPr>
      <w:r w:rsidRPr="00E64520">
        <w:rPr>
          <w:rFonts w:ascii="Tahoma" w:hAnsi="Tahoma" w:cs="Tahoma"/>
          <w:sz w:val="20"/>
          <w:szCs w:val="20"/>
        </w:rPr>
        <w:t>Transfusion therapy: control active bleeding, prevent abnormal bleeding, correct signs of blood loss anemia</w:t>
      </w:r>
    </w:p>
    <w:p w:rsidR="00DC60DD" w:rsidRDefault="00E46F29" w:rsidP="00E46F29">
      <w:pPr>
        <w:rPr>
          <w:rFonts w:ascii="Tahoma" w:hAnsi="Tahoma" w:cs="Tahoma"/>
          <w:sz w:val="20"/>
          <w:szCs w:val="20"/>
        </w:rPr>
      </w:pPr>
      <w:r>
        <w:rPr>
          <w:noProof/>
        </w:rPr>
        <w:drawing>
          <wp:inline distT="0" distB="0" distL="0" distR="0" wp14:anchorId="67204FB4" wp14:editId="757D0E0E">
            <wp:extent cx="5181600" cy="1247576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308363" cy="1278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46F29" w:rsidRPr="00E64520" w:rsidRDefault="00E46F29" w:rsidP="00E64520">
      <w:pPr>
        <w:pStyle w:val="ListParagraph"/>
        <w:numPr>
          <w:ilvl w:val="0"/>
          <w:numId w:val="37"/>
        </w:numPr>
        <w:rPr>
          <w:rFonts w:ascii="Tahoma" w:hAnsi="Tahoma" w:cs="Tahoma"/>
          <w:sz w:val="20"/>
          <w:szCs w:val="20"/>
        </w:rPr>
      </w:pPr>
      <w:r w:rsidRPr="00E64520">
        <w:rPr>
          <w:rFonts w:ascii="Tahoma" w:hAnsi="Tahoma" w:cs="Tahoma"/>
          <w:sz w:val="20"/>
          <w:szCs w:val="20"/>
        </w:rPr>
        <w:t>Drug therapy: indirectly support hemosta</w:t>
      </w:r>
      <w:r w:rsidR="00E64520" w:rsidRPr="00E64520">
        <w:rPr>
          <w:rFonts w:ascii="Tahoma" w:hAnsi="Tahoma" w:cs="Tahoma"/>
          <w:sz w:val="20"/>
          <w:szCs w:val="20"/>
        </w:rPr>
        <w:t>sis</w:t>
      </w:r>
    </w:p>
    <w:p w:rsidR="000C3BAF" w:rsidRDefault="00E64520" w:rsidP="006617F0">
      <w:pPr>
        <w:rPr>
          <w:rFonts w:ascii="Tahoma" w:hAnsi="Tahoma" w:cs="Tahoma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6D133191" wp14:editId="04A36A5D">
            <wp:extent cx="2400300" cy="2270759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31968" cy="2300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4520" w:rsidRDefault="00E64520" w:rsidP="00E64520">
      <w:pPr>
        <w:pStyle w:val="ListParagraph"/>
        <w:numPr>
          <w:ilvl w:val="0"/>
          <w:numId w:val="37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Topical agents: direct application to control bleeding.  Provide mechanical barrier and matrix for fibrin clot formation </w:t>
      </w:r>
    </w:p>
    <w:p w:rsidR="00E64520" w:rsidRPr="00E64520" w:rsidRDefault="00E64520" w:rsidP="00E64520">
      <w:pPr>
        <w:rPr>
          <w:rFonts w:ascii="Tahoma" w:hAnsi="Tahoma" w:cs="Tahoma"/>
          <w:sz w:val="20"/>
          <w:szCs w:val="20"/>
        </w:rPr>
      </w:pPr>
      <w:r>
        <w:rPr>
          <w:noProof/>
        </w:rPr>
        <w:drawing>
          <wp:inline distT="0" distB="0" distL="0" distR="0" wp14:anchorId="78752AFC" wp14:editId="60E813D9">
            <wp:extent cx="2209800" cy="2900362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226155" cy="2921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E36A4" w:rsidRDefault="00FE36A4" w:rsidP="00FE36A4">
      <w:pPr>
        <w:contextualSpacing/>
        <w:rPr>
          <w:rFonts w:ascii="Tahoma" w:hAnsi="Tahoma" w:cs="Tahoma"/>
          <w:sz w:val="20"/>
          <w:szCs w:val="20"/>
        </w:rPr>
      </w:pPr>
    </w:p>
    <w:p w:rsidR="00FE36A4" w:rsidRPr="000E50E0" w:rsidRDefault="00FE36A4" w:rsidP="00FE36A4">
      <w:pPr>
        <w:contextualSpacing/>
        <w:rPr>
          <w:rFonts w:ascii="Tahoma" w:hAnsi="Tahoma" w:cs="Tahoma"/>
          <w:b/>
          <w:sz w:val="20"/>
          <w:szCs w:val="20"/>
        </w:rPr>
      </w:pPr>
      <w:r w:rsidRPr="000E50E0">
        <w:rPr>
          <w:rFonts w:ascii="Tahoma" w:hAnsi="Tahoma" w:cs="Tahoma"/>
          <w:b/>
          <w:sz w:val="20"/>
          <w:szCs w:val="20"/>
        </w:rPr>
        <w:t>References:</w:t>
      </w:r>
    </w:p>
    <w:p w:rsidR="00920993" w:rsidRPr="00E64520" w:rsidRDefault="00920993" w:rsidP="00FE36A4">
      <w:pPr>
        <w:contextualSpacing/>
        <w:rPr>
          <w:rFonts w:ascii="Tahoma" w:hAnsi="Tahoma" w:cs="Tahoma"/>
          <w:sz w:val="20"/>
          <w:szCs w:val="20"/>
        </w:rPr>
      </w:pPr>
      <w:r w:rsidRPr="00E64520">
        <w:rPr>
          <w:rFonts w:ascii="Tahoma" w:hAnsi="Tahoma" w:cs="Tahoma"/>
          <w:sz w:val="20"/>
          <w:szCs w:val="20"/>
        </w:rPr>
        <w:t xml:space="preserve">Barr JW, McMichael M.  Inherited disorders of hemostasis in dogs and cats. Topics in </w:t>
      </w:r>
      <w:proofErr w:type="spellStart"/>
      <w:r w:rsidRPr="00E64520">
        <w:rPr>
          <w:rFonts w:ascii="Tahoma" w:hAnsi="Tahoma" w:cs="Tahoma"/>
          <w:sz w:val="20"/>
          <w:szCs w:val="20"/>
        </w:rPr>
        <w:t>Compan</w:t>
      </w:r>
      <w:proofErr w:type="spellEnd"/>
      <w:r w:rsidRPr="00E64520">
        <w:rPr>
          <w:rFonts w:ascii="Tahoma" w:hAnsi="Tahoma" w:cs="Tahoma"/>
          <w:sz w:val="20"/>
          <w:szCs w:val="20"/>
        </w:rPr>
        <w:t xml:space="preserve"> </w:t>
      </w:r>
      <w:proofErr w:type="gramStart"/>
      <w:r w:rsidRPr="00E64520">
        <w:rPr>
          <w:rFonts w:ascii="Tahoma" w:hAnsi="Tahoma" w:cs="Tahoma"/>
          <w:sz w:val="20"/>
          <w:szCs w:val="20"/>
        </w:rPr>
        <w:t>An</w:t>
      </w:r>
      <w:proofErr w:type="gramEnd"/>
      <w:r w:rsidRPr="00E64520">
        <w:rPr>
          <w:rFonts w:ascii="Tahoma" w:hAnsi="Tahoma" w:cs="Tahoma"/>
          <w:sz w:val="20"/>
          <w:szCs w:val="20"/>
        </w:rPr>
        <w:t xml:space="preserve"> Med 2012; 27: 53-58</w:t>
      </w:r>
      <w:r w:rsidR="000E50E0" w:rsidRPr="00E64520">
        <w:rPr>
          <w:rFonts w:ascii="Tahoma" w:hAnsi="Tahoma" w:cs="Tahoma"/>
          <w:sz w:val="20"/>
          <w:szCs w:val="20"/>
        </w:rPr>
        <w:t>.</w:t>
      </w:r>
    </w:p>
    <w:p w:rsidR="00E34FE1" w:rsidRPr="00E64520" w:rsidRDefault="00E34FE1" w:rsidP="00FE36A4">
      <w:pPr>
        <w:contextualSpacing/>
        <w:rPr>
          <w:rFonts w:ascii="Tahoma" w:hAnsi="Tahoma" w:cs="Tahoma"/>
          <w:sz w:val="20"/>
          <w:szCs w:val="20"/>
        </w:rPr>
      </w:pPr>
    </w:p>
    <w:p w:rsidR="00920993" w:rsidRPr="00E64520" w:rsidRDefault="00920993" w:rsidP="00FE36A4">
      <w:pPr>
        <w:contextualSpacing/>
        <w:rPr>
          <w:rFonts w:ascii="Tahoma" w:hAnsi="Tahoma" w:cs="Tahoma"/>
          <w:sz w:val="20"/>
          <w:szCs w:val="20"/>
        </w:rPr>
      </w:pPr>
      <w:proofErr w:type="spellStart"/>
      <w:r w:rsidRPr="00E64520">
        <w:rPr>
          <w:rFonts w:ascii="Tahoma" w:hAnsi="Tahoma" w:cs="Tahoma"/>
          <w:sz w:val="20"/>
          <w:szCs w:val="20"/>
        </w:rPr>
        <w:t>Bourdeaux</w:t>
      </w:r>
      <w:proofErr w:type="spellEnd"/>
      <w:r w:rsidRPr="00E64520">
        <w:rPr>
          <w:rFonts w:ascii="Tahoma" w:hAnsi="Tahoma" w:cs="Tahoma"/>
          <w:sz w:val="20"/>
          <w:szCs w:val="20"/>
        </w:rPr>
        <w:t xml:space="preserve"> MK.  Inherited platelet disorders. J Vet </w:t>
      </w:r>
      <w:proofErr w:type="spellStart"/>
      <w:r w:rsidRPr="00E64520">
        <w:rPr>
          <w:rFonts w:ascii="Tahoma" w:hAnsi="Tahoma" w:cs="Tahoma"/>
          <w:sz w:val="20"/>
          <w:szCs w:val="20"/>
        </w:rPr>
        <w:t>Emerg</w:t>
      </w:r>
      <w:proofErr w:type="spellEnd"/>
      <w:r w:rsidRPr="00E6452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E64520">
        <w:rPr>
          <w:rFonts w:ascii="Tahoma" w:hAnsi="Tahoma" w:cs="Tahoma"/>
          <w:sz w:val="20"/>
          <w:szCs w:val="20"/>
        </w:rPr>
        <w:t>Crit</w:t>
      </w:r>
      <w:proofErr w:type="spellEnd"/>
      <w:r w:rsidRPr="00E64520">
        <w:rPr>
          <w:rFonts w:ascii="Tahoma" w:hAnsi="Tahoma" w:cs="Tahoma"/>
          <w:sz w:val="20"/>
          <w:szCs w:val="20"/>
        </w:rPr>
        <w:t xml:space="preserve"> Care 2012; 22: 30-41</w:t>
      </w:r>
    </w:p>
    <w:p w:rsidR="00E34FE1" w:rsidRPr="00E64520" w:rsidRDefault="00920993" w:rsidP="00FE36A4">
      <w:pPr>
        <w:contextualSpacing/>
        <w:rPr>
          <w:rFonts w:ascii="Tahoma" w:hAnsi="Tahoma" w:cs="Tahoma"/>
          <w:sz w:val="20"/>
          <w:szCs w:val="20"/>
        </w:rPr>
      </w:pPr>
      <w:r w:rsidRPr="00E64520">
        <w:rPr>
          <w:rFonts w:ascii="Tahoma" w:hAnsi="Tahoma" w:cs="Tahoma"/>
          <w:sz w:val="20"/>
          <w:szCs w:val="20"/>
        </w:rPr>
        <w:t xml:space="preserve">Kavanagh C, Shaw S, Webster CRL.  Coagulation in hepatobiliary disease.  J Vet </w:t>
      </w:r>
      <w:proofErr w:type="spellStart"/>
      <w:r w:rsidRPr="00E64520">
        <w:rPr>
          <w:rFonts w:ascii="Tahoma" w:hAnsi="Tahoma" w:cs="Tahoma"/>
          <w:sz w:val="20"/>
          <w:szCs w:val="20"/>
        </w:rPr>
        <w:t>Emerg</w:t>
      </w:r>
      <w:proofErr w:type="spellEnd"/>
      <w:r w:rsidRPr="00E6452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E64520">
        <w:rPr>
          <w:rFonts w:ascii="Tahoma" w:hAnsi="Tahoma" w:cs="Tahoma"/>
          <w:sz w:val="20"/>
          <w:szCs w:val="20"/>
        </w:rPr>
        <w:t>Crit</w:t>
      </w:r>
      <w:proofErr w:type="spellEnd"/>
      <w:r w:rsidRPr="00E64520">
        <w:rPr>
          <w:rFonts w:ascii="Tahoma" w:hAnsi="Tahoma" w:cs="Tahoma"/>
          <w:sz w:val="20"/>
          <w:szCs w:val="20"/>
        </w:rPr>
        <w:t xml:space="preserve"> Care 2011; 21; 589-604</w:t>
      </w:r>
      <w:r w:rsidR="000E50E0" w:rsidRPr="00E64520">
        <w:rPr>
          <w:rFonts w:ascii="Tahoma" w:hAnsi="Tahoma" w:cs="Tahoma"/>
          <w:sz w:val="20"/>
          <w:szCs w:val="20"/>
        </w:rPr>
        <w:t>.</w:t>
      </w:r>
    </w:p>
    <w:p w:rsidR="00920993" w:rsidRPr="00E64520" w:rsidRDefault="00920993" w:rsidP="00FE36A4">
      <w:pPr>
        <w:contextualSpacing/>
        <w:rPr>
          <w:rFonts w:ascii="Tahoma" w:hAnsi="Tahoma" w:cs="Tahoma"/>
          <w:sz w:val="20"/>
          <w:szCs w:val="20"/>
        </w:rPr>
      </w:pPr>
    </w:p>
    <w:p w:rsidR="00517DA1" w:rsidRDefault="000E50E0" w:rsidP="00CB1DB5">
      <w:pPr>
        <w:contextualSpacing/>
        <w:rPr>
          <w:rFonts w:ascii="Tahoma" w:hAnsi="Tahoma" w:cs="Tahoma"/>
          <w:sz w:val="20"/>
          <w:szCs w:val="20"/>
        </w:rPr>
      </w:pPr>
      <w:proofErr w:type="spellStart"/>
      <w:r w:rsidRPr="00E64520">
        <w:rPr>
          <w:rFonts w:ascii="Tahoma" w:hAnsi="Tahoma" w:cs="Tahoma"/>
          <w:sz w:val="20"/>
          <w:szCs w:val="20"/>
        </w:rPr>
        <w:t>Brohi</w:t>
      </w:r>
      <w:proofErr w:type="spellEnd"/>
      <w:r w:rsidRPr="00E64520">
        <w:rPr>
          <w:rFonts w:ascii="Tahoma" w:hAnsi="Tahoma" w:cs="Tahoma"/>
          <w:sz w:val="20"/>
          <w:szCs w:val="20"/>
        </w:rPr>
        <w:t xml:space="preserve"> K, Cohen MJ, </w:t>
      </w:r>
      <w:proofErr w:type="spellStart"/>
      <w:r w:rsidRPr="00E64520">
        <w:rPr>
          <w:rFonts w:ascii="Tahoma" w:hAnsi="Tahoma" w:cs="Tahoma"/>
          <w:sz w:val="20"/>
          <w:szCs w:val="20"/>
        </w:rPr>
        <w:t>Ganter</w:t>
      </w:r>
      <w:proofErr w:type="spellEnd"/>
      <w:r w:rsidRPr="00E64520">
        <w:rPr>
          <w:rFonts w:ascii="Tahoma" w:hAnsi="Tahoma" w:cs="Tahoma"/>
          <w:sz w:val="20"/>
          <w:szCs w:val="20"/>
        </w:rPr>
        <w:t xml:space="preserve"> MT, et al.  Acute coagulopathy of trauma: hypoperfusion induces systemic anticoagulation and hyperfibrinolysis.  J Trauma 2008; 64: 1211-1217.</w:t>
      </w:r>
    </w:p>
    <w:p w:rsidR="00CB1DB5" w:rsidRPr="00E64520" w:rsidRDefault="00CB1DB5" w:rsidP="00FE36A4">
      <w:pPr>
        <w:contextualSpacing/>
        <w:rPr>
          <w:rFonts w:ascii="Tahoma" w:hAnsi="Tahoma" w:cs="Tahoma"/>
          <w:sz w:val="20"/>
          <w:szCs w:val="20"/>
        </w:rPr>
      </w:pPr>
    </w:p>
    <w:p w:rsidR="00920993" w:rsidRPr="00E64520" w:rsidRDefault="00FE36A4" w:rsidP="00FE36A4">
      <w:pPr>
        <w:contextualSpacing/>
        <w:rPr>
          <w:rFonts w:ascii="Tahoma" w:hAnsi="Tahoma" w:cs="Tahoma"/>
          <w:sz w:val="20"/>
          <w:szCs w:val="20"/>
        </w:rPr>
      </w:pPr>
      <w:r w:rsidRPr="00E64520">
        <w:rPr>
          <w:rFonts w:ascii="Tahoma" w:hAnsi="Tahoma" w:cs="Tahoma"/>
          <w:sz w:val="20"/>
          <w:szCs w:val="20"/>
        </w:rPr>
        <w:t>Palmer L, Martin L. Traumatic coagulopathy-part 1: Pathophysiology and diagnosis.</w:t>
      </w:r>
      <w:r w:rsidR="00920993" w:rsidRPr="00E64520">
        <w:rPr>
          <w:rFonts w:ascii="Tahoma" w:hAnsi="Tahoma" w:cs="Tahoma"/>
          <w:sz w:val="20"/>
          <w:szCs w:val="20"/>
        </w:rPr>
        <w:t xml:space="preserve"> J Vet </w:t>
      </w:r>
      <w:proofErr w:type="spellStart"/>
      <w:r w:rsidR="00920993" w:rsidRPr="00E64520">
        <w:rPr>
          <w:rFonts w:ascii="Tahoma" w:hAnsi="Tahoma" w:cs="Tahoma"/>
          <w:sz w:val="20"/>
          <w:szCs w:val="20"/>
        </w:rPr>
        <w:t>Emerg</w:t>
      </w:r>
      <w:proofErr w:type="spellEnd"/>
      <w:r w:rsidR="00920993" w:rsidRPr="00E6452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920993" w:rsidRPr="00E64520">
        <w:rPr>
          <w:rFonts w:ascii="Tahoma" w:hAnsi="Tahoma" w:cs="Tahoma"/>
          <w:sz w:val="20"/>
          <w:szCs w:val="20"/>
        </w:rPr>
        <w:t>Crit</w:t>
      </w:r>
      <w:proofErr w:type="spellEnd"/>
      <w:r w:rsidR="00920993" w:rsidRPr="00E64520">
        <w:rPr>
          <w:rFonts w:ascii="Tahoma" w:hAnsi="Tahoma" w:cs="Tahoma"/>
          <w:sz w:val="20"/>
          <w:szCs w:val="20"/>
        </w:rPr>
        <w:t xml:space="preserve"> Care 2014; 24: 63-74</w:t>
      </w:r>
      <w:r w:rsidR="000E50E0" w:rsidRPr="00E64520">
        <w:rPr>
          <w:rFonts w:ascii="Tahoma" w:hAnsi="Tahoma" w:cs="Tahoma"/>
          <w:sz w:val="20"/>
          <w:szCs w:val="20"/>
        </w:rPr>
        <w:t>.</w:t>
      </w:r>
    </w:p>
    <w:p w:rsidR="00FE36A4" w:rsidRPr="00E64520" w:rsidRDefault="00FE36A4" w:rsidP="00FE36A4">
      <w:pPr>
        <w:contextualSpacing/>
        <w:rPr>
          <w:rFonts w:ascii="Tahoma" w:hAnsi="Tahoma" w:cs="Tahoma"/>
          <w:sz w:val="20"/>
          <w:szCs w:val="20"/>
        </w:rPr>
      </w:pPr>
    </w:p>
    <w:p w:rsidR="00920993" w:rsidRPr="00E64520" w:rsidRDefault="00920993" w:rsidP="00920993">
      <w:pPr>
        <w:contextualSpacing/>
        <w:rPr>
          <w:rFonts w:ascii="Tahoma" w:hAnsi="Tahoma" w:cs="Tahoma"/>
          <w:sz w:val="20"/>
          <w:szCs w:val="20"/>
        </w:rPr>
      </w:pPr>
      <w:r w:rsidRPr="00E64520">
        <w:rPr>
          <w:rFonts w:ascii="Tahoma" w:hAnsi="Tahoma" w:cs="Tahoma"/>
          <w:sz w:val="20"/>
          <w:szCs w:val="20"/>
        </w:rPr>
        <w:t xml:space="preserve">Palmer L, Martin L. Traumatic coagulopathy-part 1: Pathophysiology and diagnosis. J Vet </w:t>
      </w:r>
      <w:proofErr w:type="spellStart"/>
      <w:r w:rsidRPr="00E64520">
        <w:rPr>
          <w:rFonts w:ascii="Tahoma" w:hAnsi="Tahoma" w:cs="Tahoma"/>
          <w:sz w:val="20"/>
          <w:szCs w:val="20"/>
        </w:rPr>
        <w:t>Emerg</w:t>
      </w:r>
      <w:proofErr w:type="spellEnd"/>
      <w:r w:rsidRPr="00E64520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E64520">
        <w:rPr>
          <w:rFonts w:ascii="Tahoma" w:hAnsi="Tahoma" w:cs="Tahoma"/>
          <w:sz w:val="20"/>
          <w:szCs w:val="20"/>
        </w:rPr>
        <w:t>Crit</w:t>
      </w:r>
      <w:proofErr w:type="spellEnd"/>
      <w:r w:rsidRPr="00E64520">
        <w:rPr>
          <w:rFonts w:ascii="Tahoma" w:hAnsi="Tahoma" w:cs="Tahoma"/>
          <w:sz w:val="20"/>
          <w:szCs w:val="20"/>
        </w:rPr>
        <w:t xml:space="preserve"> Care 2014; 24: 75-92</w:t>
      </w:r>
      <w:r w:rsidR="000E50E0" w:rsidRPr="00E64520">
        <w:rPr>
          <w:rFonts w:ascii="Tahoma" w:hAnsi="Tahoma" w:cs="Tahoma"/>
          <w:sz w:val="20"/>
          <w:szCs w:val="20"/>
        </w:rPr>
        <w:t>.</w:t>
      </w:r>
    </w:p>
    <w:p w:rsidR="00CB73BC" w:rsidRPr="00E64520" w:rsidRDefault="00CB73BC" w:rsidP="00920993">
      <w:pPr>
        <w:contextualSpacing/>
        <w:rPr>
          <w:rFonts w:ascii="Tahoma" w:hAnsi="Tahoma" w:cs="Tahoma"/>
          <w:sz w:val="20"/>
          <w:szCs w:val="20"/>
        </w:rPr>
      </w:pPr>
    </w:p>
    <w:p w:rsidR="00CB73BC" w:rsidRPr="00E64520" w:rsidRDefault="00CB73BC" w:rsidP="00920993">
      <w:pPr>
        <w:contextualSpacing/>
        <w:rPr>
          <w:rFonts w:ascii="Tahoma" w:hAnsi="Tahoma" w:cs="Tahoma"/>
          <w:sz w:val="20"/>
          <w:szCs w:val="20"/>
        </w:rPr>
      </w:pPr>
      <w:r w:rsidRPr="00E64520">
        <w:rPr>
          <w:rFonts w:ascii="Tahoma" w:hAnsi="Tahoma" w:cs="Tahoma"/>
          <w:sz w:val="20"/>
          <w:szCs w:val="20"/>
        </w:rPr>
        <w:t xml:space="preserve">Thomas JS.  Von </w:t>
      </w:r>
      <w:proofErr w:type="spellStart"/>
      <w:r w:rsidRPr="00E64520">
        <w:rPr>
          <w:rFonts w:ascii="Tahoma" w:hAnsi="Tahoma" w:cs="Tahoma"/>
          <w:sz w:val="20"/>
          <w:szCs w:val="20"/>
        </w:rPr>
        <w:t>willebrand’s</w:t>
      </w:r>
      <w:proofErr w:type="spellEnd"/>
      <w:r w:rsidRPr="00E64520">
        <w:rPr>
          <w:rFonts w:ascii="Tahoma" w:hAnsi="Tahoma" w:cs="Tahoma"/>
          <w:sz w:val="20"/>
          <w:szCs w:val="20"/>
        </w:rPr>
        <w:t xml:space="preserve"> disease in the dog and cat. Vet Clin North Am Small </w:t>
      </w:r>
      <w:proofErr w:type="gramStart"/>
      <w:r w:rsidRPr="00E64520">
        <w:rPr>
          <w:rFonts w:ascii="Tahoma" w:hAnsi="Tahoma" w:cs="Tahoma"/>
          <w:sz w:val="20"/>
          <w:szCs w:val="20"/>
        </w:rPr>
        <w:t>An</w:t>
      </w:r>
      <w:proofErr w:type="gramEnd"/>
      <w:r w:rsidRPr="00E64520">
        <w:rPr>
          <w:rFonts w:ascii="Tahoma" w:hAnsi="Tahoma" w:cs="Tahoma"/>
          <w:sz w:val="20"/>
          <w:szCs w:val="20"/>
        </w:rPr>
        <w:t xml:space="preserve"> 1996; 26: 1089- 1110. </w:t>
      </w:r>
    </w:p>
    <w:p w:rsidR="00920993" w:rsidRPr="00E64520" w:rsidRDefault="00920993" w:rsidP="00920993">
      <w:pPr>
        <w:contextualSpacing/>
        <w:rPr>
          <w:rFonts w:ascii="Tahoma" w:hAnsi="Tahoma" w:cs="Tahoma"/>
          <w:sz w:val="20"/>
          <w:szCs w:val="20"/>
        </w:rPr>
      </w:pPr>
    </w:p>
    <w:p w:rsidR="00920993" w:rsidRDefault="00E34FE1" w:rsidP="00FE36A4">
      <w:pPr>
        <w:contextualSpacing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Scha</w:t>
      </w:r>
      <w:r w:rsidR="00E64520">
        <w:rPr>
          <w:rFonts w:ascii="Tahoma" w:hAnsi="Tahoma" w:cs="Tahoma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m’s</w:t>
      </w:r>
      <w:proofErr w:type="spellEnd"/>
      <w:r>
        <w:rPr>
          <w:rFonts w:ascii="Tahoma" w:hAnsi="Tahoma" w:cs="Tahoma"/>
          <w:sz w:val="20"/>
          <w:szCs w:val="20"/>
        </w:rPr>
        <w:t xml:space="preserve"> Veterinary Hematology 5</w:t>
      </w:r>
      <w:r w:rsidRPr="00E34FE1">
        <w:rPr>
          <w:rFonts w:ascii="Tahoma" w:hAnsi="Tahoma" w:cs="Tahoma"/>
          <w:sz w:val="20"/>
          <w:szCs w:val="20"/>
          <w:vertAlign w:val="superscript"/>
        </w:rPr>
        <w:t>th</w:t>
      </w:r>
      <w:r>
        <w:rPr>
          <w:rFonts w:ascii="Tahoma" w:hAnsi="Tahoma" w:cs="Tahoma"/>
          <w:sz w:val="20"/>
          <w:szCs w:val="20"/>
        </w:rPr>
        <w:t xml:space="preserve"> Edition</w:t>
      </w:r>
      <w:r w:rsidR="005A1AD1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 xml:space="preserve"> </w:t>
      </w:r>
      <w:r w:rsidR="00E64520">
        <w:rPr>
          <w:rFonts w:ascii="Tahoma" w:hAnsi="Tahoma" w:cs="Tahoma"/>
          <w:sz w:val="20"/>
          <w:szCs w:val="20"/>
        </w:rPr>
        <w:t xml:space="preserve">Feldman B, </w:t>
      </w:r>
      <w:proofErr w:type="spellStart"/>
      <w:r w:rsidR="00E64520">
        <w:rPr>
          <w:rFonts w:ascii="Tahoma" w:hAnsi="Tahoma" w:cs="Tahoma"/>
          <w:sz w:val="20"/>
          <w:szCs w:val="20"/>
        </w:rPr>
        <w:t>Zink</w:t>
      </w:r>
      <w:r w:rsidR="005A1AD1">
        <w:rPr>
          <w:rFonts w:ascii="Tahoma" w:hAnsi="Tahoma" w:cs="Tahoma"/>
          <w:sz w:val="20"/>
          <w:szCs w:val="20"/>
        </w:rPr>
        <w:t>le</w:t>
      </w:r>
      <w:proofErr w:type="spellEnd"/>
      <w:r w:rsidR="005A1AD1">
        <w:rPr>
          <w:rFonts w:ascii="Tahoma" w:hAnsi="Tahoma" w:cs="Tahoma"/>
          <w:sz w:val="20"/>
          <w:szCs w:val="20"/>
        </w:rPr>
        <w:t xml:space="preserve"> JG, Jain NC (2000).  Chap</w:t>
      </w:r>
      <w:r w:rsidR="00E64520">
        <w:rPr>
          <w:rFonts w:ascii="Tahoma" w:hAnsi="Tahoma" w:cs="Tahoma"/>
          <w:sz w:val="20"/>
          <w:szCs w:val="20"/>
        </w:rPr>
        <w:t xml:space="preserve"> </w:t>
      </w:r>
      <w:r w:rsidR="005A1AD1">
        <w:rPr>
          <w:rFonts w:ascii="Tahoma" w:hAnsi="Tahoma" w:cs="Tahoma"/>
          <w:sz w:val="20"/>
          <w:szCs w:val="20"/>
        </w:rPr>
        <w:t>66-72; 81-83</w:t>
      </w:r>
    </w:p>
    <w:p w:rsidR="00C214B5" w:rsidRDefault="00C214B5" w:rsidP="00FE36A4">
      <w:pPr>
        <w:contextualSpacing/>
        <w:rPr>
          <w:rFonts w:ascii="Tahoma" w:hAnsi="Tahoma" w:cs="Tahoma"/>
          <w:sz w:val="20"/>
          <w:szCs w:val="20"/>
        </w:rPr>
      </w:pPr>
    </w:p>
    <w:p w:rsidR="00C214B5" w:rsidRDefault="00C214B5" w:rsidP="00FE36A4">
      <w:pPr>
        <w:contextualSpacing/>
        <w:rPr>
          <w:rFonts w:ascii="Tahoma" w:hAnsi="Tahoma" w:cs="Tahoma"/>
          <w:sz w:val="20"/>
          <w:szCs w:val="20"/>
        </w:rPr>
      </w:pPr>
      <w:proofErr w:type="spellStart"/>
      <w:r>
        <w:rPr>
          <w:rFonts w:ascii="Tahoma" w:hAnsi="Tahoma" w:cs="Tahoma"/>
          <w:sz w:val="20"/>
          <w:szCs w:val="20"/>
        </w:rPr>
        <w:t>Scha</w:t>
      </w:r>
      <w:r w:rsidR="00E64520">
        <w:rPr>
          <w:rFonts w:ascii="Tahoma" w:hAnsi="Tahoma" w:cs="Tahoma"/>
          <w:sz w:val="20"/>
          <w:szCs w:val="20"/>
        </w:rPr>
        <w:t>l</w:t>
      </w:r>
      <w:r>
        <w:rPr>
          <w:rFonts w:ascii="Tahoma" w:hAnsi="Tahoma" w:cs="Tahoma"/>
          <w:sz w:val="20"/>
          <w:szCs w:val="20"/>
        </w:rPr>
        <w:t>m’s</w:t>
      </w:r>
      <w:proofErr w:type="spellEnd"/>
      <w:r>
        <w:rPr>
          <w:rFonts w:ascii="Tahoma" w:hAnsi="Tahoma" w:cs="Tahoma"/>
          <w:sz w:val="20"/>
          <w:szCs w:val="20"/>
        </w:rPr>
        <w:t xml:space="preserve"> Veterinary Hematology 6</w:t>
      </w:r>
      <w:r w:rsidRPr="00C214B5">
        <w:rPr>
          <w:rFonts w:ascii="Tahoma" w:hAnsi="Tahoma" w:cs="Tahoma"/>
          <w:sz w:val="20"/>
          <w:szCs w:val="20"/>
          <w:vertAlign w:val="superscript"/>
        </w:rPr>
        <w:t>th</w:t>
      </w:r>
      <w:r w:rsidR="005A1AD1">
        <w:rPr>
          <w:rFonts w:ascii="Tahoma" w:hAnsi="Tahoma" w:cs="Tahoma"/>
          <w:sz w:val="20"/>
          <w:szCs w:val="20"/>
        </w:rPr>
        <w:t xml:space="preserve"> Edition. </w:t>
      </w:r>
      <w:r>
        <w:rPr>
          <w:rFonts w:ascii="Tahoma" w:hAnsi="Tahoma" w:cs="Tahoma"/>
          <w:sz w:val="20"/>
          <w:szCs w:val="20"/>
        </w:rPr>
        <w:t>W</w:t>
      </w:r>
      <w:r w:rsidR="005A1AD1">
        <w:rPr>
          <w:rFonts w:ascii="Tahoma" w:hAnsi="Tahoma" w:cs="Tahoma"/>
          <w:sz w:val="20"/>
          <w:szCs w:val="20"/>
        </w:rPr>
        <w:t xml:space="preserve">eiss &amp; </w:t>
      </w:r>
      <w:proofErr w:type="spellStart"/>
      <w:r w:rsidR="005A1AD1">
        <w:rPr>
          <w:rFonts w:ascii="Tahoma" w:hAnsi="Tahoma" w:cs="Tahoma"/>
          <w:sz w:val="20"/>
          <w:szCs w:val="20"/>
        </w:rPr>
        <w:t>Wardrop</w:t>
      </w:r>
      <w:proofErr w:type="spellEnd"/>
      <w:r w:rsidR="005A1AD1">
        <w:rPr>
          <w:rFonts w:ascii="Tahoma" w:hAnsi="Tahoma" w:cs="Tahoma"/>
          <w:sz w:val="20"/>
          <w:szCs w:val="20"/>
        </w:rPr>
        <w:t xml:space="preserve"> (2010).  Chap</w:t>
      </w:r>
      <w:r>
        <w:rPr>
          <w:rFonts w:ascii="Tahoma" w:hAnsi="Tahoma" w:cs="Tahoma"/>
          <w:sz w:val="20"/>
          <w:szCs w:val="20"/>
        </w:rPr>
        <w:t xml:space="preserve"> 77-</w:t>
      </w:r>
      <w:r w:rsidR="003C43A5">
        <w:rPr>
          <w:rFonts w:ascii="Tahoma" w:hAnsi="Tahoma" w:cs="Tahoma"/>
          <w:sz w:val="20"/>
          <w:szCs w:val="20"/>
        </w:rPr>
        <w:t>83; 85-87</w:t>
      </w:r>
      <w:r w:rsidR="00047752">
        <w:rPr>
          <w:rFonts w:ascii="Tahoma" w:hAnsi="Tahoma" w:cs="Tahoma"/>
          <w:sz w:val="20"/>
          <w:szCs w:val="20"/>
        </w:rPr>
        <w:t>;</w:t>
      </w:r>
      <w:r w:rsidR="00E64520">
        <w:rPr>
          <w:rFonts w:ascii="Tahoma" w:hAnsi="Tahoma" w:cs="Tahoma"/>
          <w:sz w:val="20"/>
          <w:szCs w:val="20"/>
        </w:rPr>
        <w:t xml:space="preserve"> 90</w:t>
      </w:r>
    </w:p>
    <w:p w:rsidR="00047752" w:rsidRDefault="00047752" w:rsidP="00FE36A4">
      <w:pPr>
        <w:contextualSpacing/>
        <w:rPr>
          <w:rFonts w:ascii="Tahoma" w:hAnsi="Tahoma" w:cs="Tahoma"/>
          <w:sz w:val="20"/>
          <w:szCs w:val="20"/>
        </w:rPr>
      </w:pPr>
    </w:p>
    <w:p w:rsidR="00047752" w:rsidRDefault="00047752" w:rsidP="00FE36A4">
      <w:pPr>
        <w:contextualSpacing/>
        <w:rPr>
          <w:rFonts w:ascii="Tahoma" w:hAnsi="Tahoma" w:cs="Tahoma"/>
          <w:sz w:val="20"/>
          <w:szCs w:val="20"/>
        </w:rPr>
      </w:pPr>
      <w:r w:rsidRPr="00E64520">
        <w:rPr>
          <w:rFonts w:ascii="Tahoma" w:hAnsi="Tahoma" w:cs="Tahoma"/>
          <w:sz w:val="20"/>
          <w:szCs w:val="20"/>
        </w:rPr>
        <w:t>Small Animal Critical Care Medicine 2</w:t>
      </w:r>
      <w:r w:rsidRPr="00E64520">
        <w:rPr>
          <w:rFonts w:ascii="Tahoma" w:hAnsi="Tahoma" w:cs="Tahoma"/>
          <w:sz w:val="20"/>
          <w:szCs w:val="20"/>
          <w:vertAlign w:val="superscript"/>
        </w:rPr>
        <w:t>nd</w:t>
      </w:r>
      <w:r>
        <w:rPr>
          <w:rFonts w:ascii="Tahoma" w:hAnsi="Tahoma" w:cs="Tahoma"/>
          <w:sz w:val="20"/>
          <w:szCs w:val="20"/>
        </w:rPr>
        <w:t xml:space="preserve"> Edition. Silverstein DC &amp; Hopper K</w:t>
      </w:r>
      <w:r w:rsidR="005A1AD1">
        <w:rPr>
          <w:rFonts w:ascii="Tahoma" w:hAnsi="Tahoma" w:cs="Tahoma"/>
          <w:sz w:val="20"/>
          <w:szCs w:val="20"/>
        </w:rPr>
        <w:t xml:space="preserve"> (2015)</w:t>
      </w:r>
      <w:r>
        <w:rPr>
          <w:rFonts w:ascii="Tahoma" w:hAnsi="Tahoma" w:cs="Tahoma"/>
          <w:sz w:val="20"/>
          <w:szCs w:val="20"/>
        </w:rPr>
        <w:t xml:space="preserve">.  </w:t>
      </w:r>
      <w:r w:rsidR="005A1AD1">
        <w:rPr>
          <w:rFonts w:ascii="Tahoma" w:hAnsi="Tahoma" w:cs="Tahoma"/>
          <w:sz w:val="20"/>
          <w:szCs w:val="20"/>
        </w:rPr>
        <w:t xml:space="preserve"> Chap </w:t>
      </w:r>
      <w:r>
        <w:rPr>
          <w:rFonts w:ascii="Tahoma" w:hAnsi="Tahoma" w:cs="Tahoma"/>
          <w:sz w:val="20"/>
          <w:szCs w:val="20"/>
        </w:rPr>
        <w:t>104 – 107</w:t>
      </w:r>
      <w:r w:rsidR="005A1AD1">
        <w:rPr>
          <w:rFonts w:ascii="Tahoma" w:hAnsi="Tahoma" w:cs="Tahoma"/>
          <w:sz w:val="20"/>
          <w:szCs w:val="20"/>
        </w:rPr>
        <w:t xml:space="preserve"> </w:t>
      </w:r>
    </w:p>
    <w:p w:rsidR="00E34FE1" w:rsidRDefault="00E34FE1" w:rsidP="00FE36A4">
      <w:pPr>
        <w:contextualSpacing/>
        <w:rPr>
          <w:rFonts w:ascii="Tahoma" w:hAnsi="Tahoma" w:cs="Tahoma"/>
          <w:sz w:val="20"/>
          <w:szCs w:val="20"/>
        </w:rPr>
      </w:pPr>
    </w:p>
    <w:p w:rsidR="00E34FE1" w:rsidRDefault="00E34FE1" w:rsidP="00FE36A4">
      <w:pPr>
        <w:contextualSpacing/>
        <w:rPr>
          <w:rFonts w:ascii="Tahoma" w:hAnsi="Tahoma" w:cs="Tahoma"/>
          <w:sz w:val="20"/>
          <w:szCs w:val="20"/>
        </w:rPr>
      </w:pPr>
    </w:p>
    <w:p w:rsidR="00C63557" w:rsidRPr="00C63557" w:rsidRDefault="00C63557" w:rsidP="00C63557">
      <w:pPr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C63557" w:rsidRPr="00C63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1132B"/>
    <w:multiLevelType w:val="hybridMultilevel"/>
    <w:tmpl w:val="0E4A939E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76F64"/>
    <w:multiLevelType w:val="hybridMultilevel"/>
    <w:tmpl w:val="588E9EC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C7C39"/>
    <w:multiLevelType w:val="hybridMultilevel"/>
    <w:tmpl w:val="EA02E510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B4A34ED"/>
    <w:multiLevelType w:val="hybridMultilevel"/>
    <w:tmpl w:val="3ECA3BAA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81F413A0">
      <w:numFmt w:val="bullet"/>
      <w:lvlText w:val="-"/>
      <w:lvlJc w:val="left"/>
      <w:pPr>
        <w:ind w:left="2880" w:hanging="360"/>
      </w:pPr>
      <w:rPr>
        <w:rFonts w:ascii="Calibri" w:eastAsiaTheme="minorHAnsi" w:hAnsi="Calibri" w:cs="Calibri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D7AE4"/>
    <w:multiLevelType w:val="hybridMultilevel"/>
    <w:tmpl w:val="C44C1640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D466E5"/>
    <w:multiLevelType w:val="hybridMultilevel"/>
    <w:tmpl w:val="723E59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72671"/>
    <w:multiLevelType w:val="hybridMultilevel"/>
    <w:tmpl w:val="E0C6C088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12A4A"/>
    <w:multiLevelType w:val="hybridMultilevel"/>
    <w:tmpl w:val="2AC670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C95AD6"/>
    <w:multiLevelType w:val="hybridMultilevel"/>
    <w:tmpl w:val="FB769AD0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E4CF7"/>
    <w:multiLevelType w:val="hybridMultilevel"/>
    <w:tmpl w:val="8D48A2AC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822E1"/>
    <w:multiLevelType w:val="hybridMultilevel"/>
    <w:tmpl w:val="38C07500"/>
    <w:lvl w:ilvl="0" w:tplc="6EDEAFD2">
      <w:start w:val="1"/>
      <w:numFmt w:val="upperLetter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CDFCE4DA">
      <w:start w:val="3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3F44C4"/>
    <w:multiLevelType w:val="hybridMultilevel"/>
    <w:tmpl w:val="A3625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0146FF"/>
    <w:multiLevelType w:val="hybridMultilevel"/>
    <w:tmpl w:val="E592AADE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01E4B"/>
    <w:multiLevelType w:val="hybridMultilevel"/>
    <w:tmpl w:val="9FB21168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A87DED"/>
    <w:multiLevelType w:val="hybridMultilevel"/>
    <w:tmpl w:val="603C4922"/>
    <w:lvl w:ilvl="0" w:tplc="81F413A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941881"/>
    <w:multiLevelType w:val="hybridMultilevel"/>
    <w:tmpl w:val="36DE59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1F413A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2668B336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94DE8"/>
    <w:multiLevelType w:val="hybridMultilevel"/>
    <w:tmpl w:val="17EC2E4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247252"/>
    <w:multiLevelType w:val="hybridMultilevel"/>
    <w:tmpl w:val="F822F5D4"/>
    <w:lvl w:ilvl="0" w:tplc="81F413A0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E833C4"/>
    <w:multiLevelType w:val="hybridMultilevel"/>
    <w:tmpl w:val="36DE596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81F413A0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2668B336">
      <w:start w:val="1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94237"/>
    <w:multiLevelType w:val="hybridMultilevel"/>
    <w:tmpl w:val="F0D60C52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6E4D31"/>
    <w:multiLevelType w:val="hybridMultilevel"/>
    <w:tmpl w:val="11B0F4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FA08D0"/>
    <w:multiLevelType w:val="hybridMultilevel"/>
    <w:tmpl w:val="93C204B6"/>
    <w:lvl w:ilvl="0" w:tplc="853E272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1266B0"/>
    <w:multiLevelType w:val="hybridMultilevel"/>
    <w:tmpl w:val="01C4301A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AE61ADA"/>
    <w:multiLevelType w:val="hybridMultilevel"/>
    <w:tmpl w:val="9A50815E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F17C7"/>
    <w:multiLevelType w:val="hybridMultilevel"/>
    <w:tmpl w:val="D9A4F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DB85B6E"/>
    <w:multiLevelType w:val="hybridMultilevel"/>
    <w:tmpl w:val="627470E4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C1476D"/>
    <w:multiLevelType w:val="hybridMultilevel"/>
    <w:tmpl w:val="D5D04DD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D67077"/>
    <w:multiLevelType w:val="hybridMultilevel"/>
    <w:tmpl w:val="ACA0E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1AF6A27"/>
    <w:multiLevelType w:val="hybridMultilevel"/>
    <w:tmpl w:val="3E942E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76C18F2"/>
    <w:multiLevelType w:val="hybridMultilevel"/>
    <w:tmpl w:val="6BFAACD4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20B77"/>
    <w:multiLevelType w:val="hybridMultilevel"/>
    <w:tmpl w:val="768A11DC"/>
    <w:lvl w:ilvl="0" w:tplc="6EDEAFD2">
      <w:start w:val="1"/>
      <w:numFmt w:val="upperLetter"/>
      <w:lvlText w:val="%1."/>
      <w:lvlJc w:val="left"/>
      <w:pPr>
        <w:ind w:left="720" w:hanging="360"/>
      </w:pPr>
      <w:rPr>
        <w:rFonts w:ascii="Tahoma" w:eastAsiaTheme="minorHAnsi" w:hAnsi="Tahoma" w:cs="Tahoma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CDFCE4DA">
      <w:start w:val="3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18564F"/>
    <w:multiLevelType w:val="hybridMultilevel"/>
    <w:tmpl w:val="A540199C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F162FF"/>
    <w:multiLevelType w:val="hybridMultilevel"/>
    <w:tmpl w:val="1AE4FC6E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BB1033"/>
    <w:multiLevelType w:val="hybridMultilevel"/>
    <w:tmpl w:val="9C5AC53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97C1A"/>
    <w:multiLevelType w:val="hybridMultilevel"/>
    <w:tmpl w:val="7096936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B4254F2"/>
    <w:multiLevelType w:val="hybridMultilevel"/>
    <w:tmpl w:val="0F86003C"/>
    <w:lvl w:ilvl="0" w:tplc="81F413A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C8235A"/>
    <w:multiLevelType w:val="hybridMultilevel"/>
    <w:tmpl w:val="B34038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"/>
  </w:num>
  <w:num w:numId="3">
    <w:abstractNumId w:val="30"/>
  </w:num>
  <w:num w:numId="4">
    <w:abstractNumId w:val="16"/>
  </w:num>
  <w:num w:numId="5">
    <w:abstractNumId w:val="36"/>
  </w:num>
  <w:num w:numId="6">
    <w:abstractNumId w:val="21"/>
  </w:num>
  <w:num w:numId="7">
    <w:abstractNumId w:val="5"/>
  </w:num>
  <w:num w:numId="8">
    <w:abstractNumId w:val="33"/>
  </w:num>
  <w:num w:numId="9">
    <w:abstractNumId w:val="7"/>
  </w:num>
  <w:num w:numId="10">
    <w:abstractNumId w:val="27"/>
  </w:num>
  <w:num w:numId="11">
    <w:abstractNumId w:val="28"/>
  </w:num>
  <w:num w:numId="12">
    <w:abstractNumId w:val="20"/>
  </w:num>
  <w:num w:numId="13">
    <w:abstractNumId w:val="24"/>
  </w:num>
  <w:num w:numId="14">
    <w:abstractNumId w:val="2"/>
  </w:num>
  <w:num w:numId="15">
    <w:abstractNumId w:val="11"/>
  </w:num>
  <w:num w:numId="16">
    <w:abstractNumId w:val="1"/>
  </w:num>
  <w:num w:numId="17">
    <w:abstractNumId w:val="0"/>
  </w:num>
  <w:num w:numId="18">
    <w:abstractNumId w:val="23"/>
  </w:num>
  <w:num w:numId="19">
    <w:abstractNumId w:val="18"/>
  </w:num>
  <w:num w:numId="20">
    <w:abstractNumId w:val="9"/>
  </w:num>
  <w:num w:numId="21">
    <w:abstractNumId w:val="35"/>
  </w:num>
  <w:num w:numId="22">
    <w:abstractNumId w:val="31"/>
  </w:num>
  <w:num w:numId="23">
    <w:abstractNumId w:val="4"/>
  </w:num>
  <w:num w:numId="24">
    <w:abstractNumId w:val="19"/>
  </w:num>
  <w:num w:numId="25">
    <w:abstractNumId w:val="12"/>
  </w:num>
  <w:num w:numId="26">
    <w:abstractNumId w:val="32"/>
  </w:num>
  <w:num w:numId="27">
    <w:abstractNumId w:val="17"/>
  </w:num>
  <w:num w:numId="28">
    <w:abstractNumId w:val="14"/>
  </w:num>
  <w:num w:numId="29">
    <w:abstractNumId w:val="8"/>
  </w:num>
  <w:num w:numId="30">
    <w:abstractNumId w:val="13"/>
  </w:num>
  <w:num w:numId="31">
    <w:abstractNumId w:val="6"/>
  </w:num>
  <w:num w:numId="32">
    <w:abstractNumId w:val="10"/>
  </w:num>
  <w:num w:numId="33">
    <w:abstractNumId w:val="34"/>
  </w:num>
  <w:num w:numId="34">
    <w:abstractNumId w:val="22"/>
  </w:num>
  <w:num w:numId="35">
    <w:abstractNumId w:val="29"/>
  </w:num>
  <w:num w:numId="36">
    <w:abstractNumId w:val="26"/>
  </w:num>
  <w:num w:numId="3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36E0"/>
    <w:rsid w:val="0000401C"/>
    <w:rsid w:val="00023640"/>
    <w:rsid w:val="00044174"/>
    <w:rsid w:val="00044348"/>
    <w:rsid w:val="000460AA"/>
    <w:rsid w:val="00047752"/>
    <w:rsid w:val="0008552C"/>
    <w:rsid w:val="000B4ADB"/>
    <w:rsid w:val="000C3BAF"/>
    <w:rsid w:val="000C4D29"/>
    <w:rsid w:val="000D2B27"/>
    <w:rsid w:val="000D3473"/>
    <w:rsid w:val="000E50E0"/>
    <w:rsid w:val="000E5C22"/>
    <w:rsid w:val="000F2EAE"/>
    <w:rsid w:val="00100B5B"/>
    <w:rsid w:val="00123DE8"/>
    <w:rsid w:val="001405AD"/>
    <w:rsid w:val="001436E0"/>
    <w:rsid w:val="00150EB2"/>
    <w:rsid w:val="001871D2"/>
    <w:rsid w:val="001A7236"/>
    <w:rsid w:val="001C520F"/>
    <w:rsid w:val="001C66F1"/>
    <w:rsid w:val="001D0D55"/>
    <w:rsid w:val="001D5862"/>
    <w:rsid w:val="001E60D3"/>
    <w:rsid w:val="001F3B93"/>
    <w:rsid w:val="00203892"/>
    <w:rsid w:val="00246CE5"/>
    <w:rsid w:val="00266544"/>
    <w:rsid w:val="00276B72"/>
    <w:rsid w:val="0028245D"/>
    <w:rsid w:val="002838BF"/>
    <w:rsid w:val="002900D9"/>
    <w:rsid w:val="00291A23"/>
    <w:rsid w:val="002B15D5"/>
    <w:rsid w:val="002C3133"/>
    <w:rsid w:val="002E41A6"/>
    <w:rsid w:val="002F4227"/>
    <w:rsid w:val="003523E6"/>
    <w:rsid w:val="003625AA"/>
    <w:rsid w:val="0038549B"/>
    <w:rsid w:val="003A2674"/>
    <w:rsid w:val="003A569B"/>
    <w:rsid w:val="003B6051"/>
    <w:rsid w:val="003C43A5"/>
    <w:rsid w:val="003D5DF0"/>
    <w:rsid w:val="003F4784"/>
    <w:rsid w:val="004374CD"/>
    <w:rsid w:val="00441795"/>
    <w:rsid w:val="004525CE"/>
    <w:rsid w:val="0047153E"/>
    <w:rsid w:val="00482AE2"/>
    <w:rsid w:val="004858E2"/>
    <w:rsid w:val="004A17C8"/>
    <w:rsid w:val="004C127B"/>
    <w:rsid w:val="004C2075"/>
    <w:rsid w:val="004F3179"/>
    <w:rsid w:val="005121F6"/>
    <w:rsid w:val="00517DA1"/>
    <w:rsid w:val="00530DB0"/>
    <w:rsid w:val="00537278"/>
    <w:rsid w:val="00543E11"/>
    <w:rsid w:val="00551DAA"/>
    <w:rsid w:val="005662E5"/>
    <w:rsid w:val="00570084"/>
    <w:rsid w:val="00570F26"/>
    <w:rsid w:val="0057446C"/>
    <w:rsid w:val="00597DB0"/>
    <w:rsid w:val="005A1AD1"/>
    <w:rsid w:val="005D1C29"/>
    <w:rsid w:val="005E13BF"/>
    <w:rsid w:val="005F155B"/>
    <w:rsid w:val="00600E1F"/>
    <w:rsid w:val="0061010F"/>
    <w:rsid w:val="00611822"/>
    <w:rsid w:val="006316BC"/>
    <w:rsid w:val="0065327E"/>
    <w:rsid w:val="00657A10"/>
    <w:rsid w:val="006617F0"/>
    <w:rsid w:val="00675C86"/>
    <w:rsid w:val="006A518D"/>
    <w:rsid w:val="006C2BF3"/>
    <w:rsid w:val="006C5873"/>
    <w:rsid w:val="006F2D2A"/>
    <w:rsid w:val="00703F27"/>
    <w:rsid w:val="007112A6"/>
    <w:rsid w:val="007457FD"/>
    <w:rsid w:val="00753C42"/>
    <w:rsid w:val="00771AAE"/>
    <w:rsid w:val="007906C1"/>
    <w:rsid w:val="007A324A"/>
    <w:rsid w:val="007C0919"/>
    <w:rsid w:val="007C1F45"/>
    <w:rsid w:val="007D6621"/>
    <w:rsid w:val="007E4351"/>
    <w:rsid w:val="008032F7"/>
    <w:rsid w:val="008172D9"/>
    <w:rsid w:val="00821F2F"/>
    <w:rsid w:val="00840904"/>
    <w:rsid w:val="00862F10"/>
    <w:rsid w:val="008651A3"/>
    <w:rsid w:val="008770A5"/>
    <w:rsid w:val="00892C7C"/>
    <w:rsid w:val="008975F8"/>
    <w:rsid w:val="008C7C11"/>
    <w:rsid w:val="008D3734"/>
    <w:rsid w:val="008E0FFE"/>
    <w:rsid w:val="00901265"/>
    <w:rsid w:val="00901451"/>
    <w:rsid w:val="009127FE"/>
    <w:rsid w:val="00920993"/>
    <w:rsid w:val="00927612"/>
    <w:rsid w:val="009315CD"/>
    <w:rsid w:val="009410FA"/>
    <w:rsid w:val="00944671"/>
    <w:rsid w:val="009663E0"/>
    <w:rsid w:val="00974CA6"/>
    <w:rsid w:val="009750A7"/>
    <w:rsid w:val="009830B8"/>
    <w:rsid w:val="009853A8"/>
    <w:rsid w:val="009A6D42"/>
    <w:rsid w:val="009B6704"/>
    <w:rsid w:val="009C5A24"/>
    <w:rsid w:val="009D26B6"/>
    <w:rsid w:val="009D6621"/>
    <w:rsid w:val="009E1B8E"/>
    <w:rsid w:val="009E6D53"/>
    <w:rsid w:val="009F22FB"/>
    <w:rsid w:val="00A22322"/>
    <w:rsid w:val="00A3151C"/>
    <w:rsid w:val="00A540B5"/>
    <w:rsid w:val="00A61E0C"/>
    <w:rsid w:val="00A80D13"/>
    <w:rsid w:val="00A92A2A"/>
    <w:rsid w:val="00A977D1"/>
    <w:rsid w:val="00AA2C5F"/>
    <w:rsid w:val="00AA6BB4"/>
    <w:rsid w:val="00AC45AB"/>
    <w:rsid w:val="00AC76D8"/>
    <w:rsid w:val="00AE26DE"/>
    <w:rsid w:val="00AE4AF0"/>
    <w:rsid w:val="00B03DB2"/>
    <w:rsid w:val="00B7260B"/>
    <w:rsid w:val="00BA1407"/>
    <w:rsid w:val="00BB7F5C"/>
    <w:rsid w:val="00C00ED9"/>
    <w:rsid w:val="00C04DD0"/>
    <w:rsid w:val="00C214B5"/>
    <w:rsid w:val="00C43586"/>
    <w:rsid w:val="00C5173C"/>
    <w:rsid w:val="00C5227F"/>
    <w:rsid w:val="00C610D9"/>
    <w:rsid w:val="00C63557"/>
    <w:rsid w:val="00C978D6"/>
    <w:rsid w:val="00CA5EA3"/>
    <w:rsid w:val="00CB0C35"/>
    <w:rsid w:val="00CB1DB5"/>
    <w:rsid w:val="00CB73BC"/>
    <w:rsid w:val="00CC7C41"/>
    <w:rsid w:val="00CE2C93"/>
    <w:rsid w:val="00CE7AB5"/>
    <w:rsid w:val="00CF58C1"/>
    <w:rsid w:val="00D0120E"/>
    <w:rsid w:val="00D05A22"/>
    <w:rsid w:val="00D127D0"/>
    <w:rsid w:val="00D14772"/>
    <w:rsid w:val="00D22B32"/>
    <w:rsid w:val="00D76A56"/>
    <w:rsid w:val="00D87E27"/>
    <w:rsid w:val="00D90A1D"/>
    <w:rsid w:val="00DA283C"/>
    <w:rsid w:val="00DA3F52"/>
    <w:rsid w:val="00DC60DD"/>
    <w:rsid w:val="00DD1BE4"/>
    <w:rsid w:val="00DD1F3D"/>
    <w:rsid w:val="00DD5E35"/>
    <w:rsid w:val="00DE4A69"/>
    <w:rsid w:val="00DF5335"/>
    <w:rsid w:val="00E22A03"/>
    <w:rsid w:val="00E26665"/>
    <w:rsid w:val="00E3242E"/>
    <w:rsid w:val="00E34FE1"/>
    <w:rsid w:val="00E46F29"/>
    <w:rsid w:val="00E5616E"/>
    <w:rsid w:val="00E64520"/>
    <w:rsid w:val="00E91D35"/>
    <w:rsid w:val="00E96051"/>
    <w:rsid w:val="00EB4528"/>
    <w:rsid w:val="00ED5DDC"/>
    <w:rsid w:val="00EF61C1"/>
    <w:rsid w:val="00F07F38"/>
    <w:rsid w:val="00F244BB"/>
    <w:rsid w:val="00F35EBE"/>
    <w:rsid w:val="00F42826"/>
    <w:rsid w:val="00F439E8"/>
    <w:rsid w:val="00F4528E"/>
    <w:rsid w:val="00F52F1E"/>
    <w:rsid w:val="00F63134"/>
    <w:rsid w:val="00F95FCA"/>
    <w:rsid w:val="00FB17B0"/>
    <w:rsid w:val="00FB6DEB"/>
    <w:rsid w:val="00FC3504"/>
    <w:rsid w:val="00FD5984"/>
    <w:rsid w:val="00FE36A4"/>
    <w:rsid w:val="00FE4461"/>
    <w:rsid w:val="00FF0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D7CA54D-A1BB-4E57-9D13-BB378CA64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6E0"/>
    <w:pPr>
      <w:ind w:left="720"/>
      <w:contextualSpacing/>
    </w:pPr>
  </w:style>
  <w:style w:type="paragraph" w:styleId="NoSpacing">
    <w:name w:val="No Spacing"/>
    <w:uiPriority w:val="1"/>
    <w:qFormat/>
    <w:rsid w:val="001436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4876</Words>
  <Characters>27795</Characters>
  <Application>Microsoft Office Word</Application>
  <DocSecurity>0</DocSecurity>
  <Lines>231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Gradilla</dc:creator>
  <cp:keywords/>
  <dc:description/>
  <cp:lastModifiedBy>Sarah Gradilla</cp:lastModifiedBy>
  <cp:revision>2</cp:revision>
  <dcterms:created xsi:type="dcterms:W3CDTF">2018-11-06T19:32:00Z</dcterms:created>
  <dcterms:modified xsi:type="dcterms:W3CDTF">2018-11-06T19:32:00Z</dcterms:modified>
</cp:coreProperties>
</file>