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D5533D" w14:textId="77777777" w:rsidR="00D12394" w:rsidRDefault="00D8295D">
      <w:pPr>
        <w:rPr>
          <w:lang w:val="en-AU"/>
        </w:rPr>
      </w:pPr>
      <w:r>
        <w:rPr>
          <w:lang w:val="en-AU"/>
        </w:rPr>
        <w:t xml:space="preserve">QUESTION: </w:t>
      </w:r>
      <w:r w:rsidR="00415E5F">
        <w:rPr>
          <w:lang w:val="en-AU"/>
        </w:rPr>
        <w:t xml:space="preserve">Inhibitors of TNF alpha have been proposed as potential treatments for patients with sepsis; however, response has been varied. </w:t>
      </w:r>
      <w:r w:rsidR="003E2DFA">
        <w:rPr>
          <w:lang w:val="en-AU"/>
        </w:rPr>
        <w:t xml:space="preserve">Based on the proposed pathophysiologic basis of sepsis, explain why some patients </w:t>
      </w:r>
      <w:r w:rsidR="00587F4E">
        <w:rPr>
          <w:lang w:val="en-AU"/>
        </w:rPr>
        <w:t xml:space="preserve">may </w:t>
      </w:r>
      <w:r w:rsidR="003E2DFA">
        <w:rPr>
          <w:lang w:val="en-AU"/>
        </w:rPr>
        <w:t xml:space="preserve">have a beneficial response </w:t>
      </w:r>
      <w:r w:rsidR="00587F4E">
        <w:rPr>
          <w:lang w:val="en-AU"/>
        </w:rPr>
        <w:t xml:space="preserve">to this treatment while others show no improvement. </w:t>
      </w:r>
    </w:p>
    <w:p w14:paraId="0FE709A7" w14:textId="77777777" w:rsidR="00587F4E" w:rsidRDefault="00587F4E">
      <w:pPr>
        <w:rPr>
          <w:lang w:val="en-AU"/>
        </w:rPr>
      </w:pPr>
    </w:p>
    <w:p w14:paraId="2D6A11E1" w14:textId="77777777" w:rsidR="00587F4E" w:rsidRDefault="00587F4E">
      <w:pPr>
        <w:rPr>
          <w:lang w:val="en-AU"/>
        </w:rPr>
      </w:pPr>
    </w:p>
    <w:p w14:paraId="593C9FC8" w14:textId="77777777" w:rsidR="00AE6BB9" w:rsidRDefault="00AE6BB9">
      <w:pPr>
        <w:rPr>
          <w:lang w:val="en-AU"/>
        </w:rPr>
      </w:pPr>
    </w:p>
    <w:p w14:paraId="05CA9A98" w14:textId="77777777" w:rsidR="00AE6BB9" w:rsidRDefault="00AE6BB9">
      <w:pPr>
        <w:rPr>
          <w:lang w:val="en-AU"/>
        </w:rPr>
      </w:pPr>
    </w:p>
    <w:p w14:paraId="48997204" w14:textId="77777777" w:rsidR="00AE6BB9" w:rsidRDefault="00AE6BB9">
      <w:pPr>
        <w:rPr>
          <w:lang w:val="en-AU"/>
        </w:rPr>
      </w:pPr>
    </w:p>
    <w:p w14:paraId="41B7D127" w14:textId="77777777" w:rsidR="00AE6BB9" w:rsidRDefault="00AE6BB9">
      <w:pPr>
        <w:rPr>
          <w:lang w:val="en-AU"/>
        </w:rPr>
      </w:pPr>
    </w:p>
    <w:p w14:paraId="43DFACDE" w14:textId="77777777" w:rsidR="00AE6BB9" w:rsidRDefault="00AE6BB9">
      <w:pPr>
        <w:rPr>
          <w:lang w:val="en-AU"/>
        </w:rPr>
      </w:pPr>
    </w:p>
    <w:p w14:paraId="76F7A978" w14:textId="77777777" w:rsidR="00AE6BB9" w:rsidRDefault="00AE6BB9">
      <w:pPr>
        <w:rPr>
          <w:lang w:val="en-AU"/>
        </w:rPr>
      </w:pPr>
    </w:p>
    <w:p w14:paraId="162D6538" w14:textId="77777777" w:rsidR="00AE6BB9" w:rsidRDefault="00AE6BB9">
      <w:pPr>
        <w:rPr>
          <w:lang w:val="en-AU"/>
        </w:rPr>
      </w:pPr>
    </w:p>
    <w:p w14:paraId="6690DC4C" w14:textId="77777777" w:rsidR="00AE6BB9" w:rsidRDefault="00AE6BB9">
      <w:pPr>
        <w:rPr>
          <w:lang w:val="en-AU"/>
        </w:rPr>
      </w:pPr>
    </w:p>
    <w:p w14:paraId="5E605056" w14:textId="77777777" w:rsidR="00AE6BB9" w:rsidRDefault="00AE6BB9">
      <w:pPr>
        <w:rPr>
          <w:lang w:val="en-AU"/>
        </w:rPr>
      </w:pPr>
    </w:p>
    <w:p w14:paraId="2FF6CF55" w14:textId="77777777" w:rsidR="00AE6BB9" w:rsidRDefault="00AE6BB9">
      <w:pPr>
        <w:rPr>
          <w:lang w:val="en-AU"/>
        </w:rPr>
      </w:pPr>
    </w:p>
    <w:p w14:paraId="2A7CAC6C" w14:textId="77777777" w:rsidR="00AE6BB9" w:rsidRDefault="00AE6BB9">
      <w:pPr>
        <w:rPr>
          <w:lang w:val="en-AU"/>
        </w:rPr>
      </w:pPr>
    </w:p>
    <w:p w14:paraId="0BEF7C16" w14:textId="77777777" w:rsidR="00AE6BB9" w:rsidRDefault="00AE6BB9">
      <w:pPr>
        <w:rPr>
          <w:lang w:val="en-AU"/>
        </w:rPr>
      </w:pPr>
    </w:p>
    <w:p w14:paraId="7D780B17" w14:textId="77777777" w:rsidR="00AE6BB9" w:rsidRDefault="00AE6BB9">
      <w:pPr>
        <w:rPr>
          <w:lang w:val="en-AU"/>
        </w:rPr>
      </w:pPr>
    </w:p>
    <w:p w14:paraId="014E6CEB" w14:textId="77777777" w:rsidR="00AE6BB9" w:rsidRDefault="00AE6BB9">
      <w:pPr>
        <w:rPr>
          <w:lang w:val="en-AU"/>
        </w:rPr>
      </w:pPr>
    </w:p>
    <w:p w14:paraId="38B514B7" w14:textId="77777777" w:rsidR="00AE6BB9" w:rsidRDefault="00AE6BB9">
      <w:pPr>
        <w:rPr>
          <w:lang w:val="en-AU"/>
        </w:rPr>
      </w:pPr>
    </w:p>
    <w:p w14:paraId="15E883CE" w14:textId="77777777" w:rsidR="00AE6BB9" w:rsidRDefault="00AE6BB9">
      <w:pPr>
        <w:rPr>
          <w:lang w:val="en-AU"/>
        </w:rPr>
      </w:pPr>
    </w:p>
    <w:p w14:paraId="1415342E" w14:textId="77777777" w:rsidR="00AE6BB9" w:rsidRDefault="00AE6BB9">
      <w:pPr>
        <w:rPr>
          <w:lang w:val="en-AU"/>
        </w:rPr>
      </w:pPr>
    </w:p>
    <w:p w14:paraId="0C7F80FC" w14:textId="77777777" w:rsidR="00AE6BB9" w:rsidRDefault="00AE6BB9">
      <w:pPr>
        <w:rPr>
          <w:lang w:val="en-AU"/>
        </w:rPr>
      </w:pPr>
    </w:p>
    <w:p w14:paraId="128406D6" w14:textId="77777777" w:rsidR="00AE6BB9" w:rsidRDefault="00AE6BB9">
      <w:pPr>
        <w:rPr>
          <w:lang w:val="en-AU"/>
        </w:rPr>
      </w:pPr>
    </w:p>
    <w:p w14:paraId="6E06F790" w14:textId="77777777" w:rsidR="00AE6BB9" w:rsidRDefault="00AE6BB9">
      <w:pPr>
        <w:rPr>
          <w:lang w:val="en-AU"/>
        </w:rPr>
      </w:pPr>
    </w:p>
    <w:p w14:paraId="1C543584" w14:textId="77777777" w:rsidR="00587F4E" w:rsidRDefault="00587F4E">
      <w:pPr>
        <w:rPr>
          <w:lang w:val="en-AU"/>
        </w:rPr>
      </w:pPr>
    </w:p>
    <w:p w14:paraId="6595D980" w14:textId="77777777" w:rsidR="00587F4E" w:rsidRPr="00415E5F" w:rsidRDefault="00D8295D">
      <w:pPr>
        <w:rPr>
          <w:lang w:val="en-AU"/>
        </w:rPr>
      </w:pPr>
      <w:r>
        <w:rPr>
          <w:lang w:val="en-AU"/>
        </w:rPr>
        <w:t>ANSWER</w:t>
      </w:r>
      <w:bookmarkStart w:id="0" w:name="_GoBack"/>
      <w:bookmarkEnd w:id="0"/>
      <w:r w:rsidR="00AE6BB9">
        <w:rPr>
          <w:lang w:val="en-AU"/>
        </w:rPr>
        <w:t>:</w:t>
      </w:r>
      <w:r w:rsidR="00587F4E">
        <w:rPr>
          <w:lang w:val="en-AU"/>
        </w:rPr>
        <w:t xml:space="preserve"> </w:t>
      </w:r>
      <w:proofErr w:type="spellStart"/>
      <w:r w:rsidR="00587F4E">
        <w:rPr>
          <w:lang w:val="en-AU"/>
        </w:rPr>
        <w:t>heteroge</w:t>
      </w:r>
      <w:r w:rsidR="00C65265">
        <w:rPr>
          <w:lang w:val="en-AU"/>
        </w:rPr>
        <w:t>nous</w:t>
      </w:r>
      <w:proofErr w:type="spellEnd"/>
      <w:r w:rsidR="00C65265">
        <w:rPr>
          <w:lang w:val="en-AU"/>
        </w:rPr>
        <w:t xml:space="preserve"> patient population; some patients will be in </w:t>
      </w:r>
      <w:proofErr w:type="spellStart"/>
      <w:r w:rsidR="00C65265">
        <w:rPr>
          <w:lang w:val="en-AU"/>
        </w:rPr>
        <w:t>hyperinflammatory</w:t>
      </w:r>
      <w:proofErr w:type="spellEnd"/>
      <w:r w:rsidR="00C65265">
        <w:rPr>
          <w:lang w:val="en-AU"/>
        </w:rPr>
        <w:t xml:space="preserve"> state</w:t>
      </w:r>
      <w:r w:rsidR="00587F4E">
        <w:rPr>
          <w:lang w:val="en-AU"/>
        </w:rPr>
        <w:t xml:space="preserve"> so </w:t>
      </w:r>
      <w:r w:rsidR="00C65265">
        <w:rPr>
          <w:lang w:val="en-AU"/>
        </w:rPr>
        <w:t>inhibiting</w:t>
      </w:r>
      <w:r w:rsidR="00587F4E">
        <w:rPr>
          <w:lang w:val="en-AU"/>
        </w:rPr>
        <w:t xml:space="preserve"> will be beneficial. Others are in CARS with decreased inflammatory response and increased </w:t>
      </w:r>
      <w:r w:rsidR="00C65265">
        <w:rPr>
          <w:lang w:val="en-AU"/>
        </w:rPr>
        <w:t>inhibitory</w:t>
      </w:r>
      <w:r w:rsidR="00587F4E">
        <w:rPr>
          <w:lang w:val="en-AU"/>
        </w:rPr>
        <w:t xml:space="preserve"> response; further decrease in inflammatory response could be detrimental. </w:t>
      </w:r>
    </w:p>
    <w:sectPr w:rsidR="00587F4E" w:rsidRPr="00415E5F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5F"/>
    <w:rsid w:val="001C68DC"/>
    <w:rsid w:val="003E2DFA"/>
    <w:rsid w:val="00415E5F"/>
    <w:rsid w:val="00587F4E"/>
    <w:rsid w:val="005D4932"/>
    <w:rsid w:val="00944C07"/>
    <w:rsid w:val="00AE6BB9"/>
    <w:rsid w:val="00C65265"/>
    <w:rsid w:val="00D8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783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2017-07-13T16:25:00Z</dcterms:created>
  <dcterms:modified xsi:type="dcterms:W3CDTF">2017-07-13T20:04:00Z</dcterms:modified>
</cp:coreProperties>
</file>