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7BEB8" w14:textId="270D559A" w:rsidR="00186AA6" w:rsidRDefault="00A416A9">
      <w:r>
        <w:t xml:space="preserve">Canine Parvovirus </w:t>
      </w:r>
      <w:r w:rsidR="00C30DCD">
        <w:t xml:space="preserve">(CPV) and Feline </w:t>
      </w:r>
      <w:proofErr w:type="spellStart"/>
      <w:r w:rsidR="00C30DCD">
        <w:t>Panleukopenia</w:t>
      </w:r>
      <w:proofErr w:type="spellEnd"/>
      <w:r w:rsidR="00C30DCD">
        <w:t xml:space="preserve"> Virus </w:t>
      </w:r>
    </w:p>
    <w:p w14:paraId="67BC730E" w14:textId="77777777" w:rsidR="00C30DCD" w:rsidRDefault="00C30DCD"/>
    <w:p w14:paraId="4599BD2D" w14:textId="03961963" w:rsidR="00A416A9" w:rsidRDefault="00A416A9">
      <w:r>
        <w:t xml:space="preserve">Canine Parvovirus </w:t>
      </w:r>
    </w:p>
    <w:p w14:paraId="35FB4515" w14:textId="77777777" w:rsidR="00A416A9" w:rsidRDefault="00A416A9"/>
    <w:p w14:paraId="4396D499" w14:textId="77777777" w:rsidR="00503C36" w:rsidRDefault="00503C36" w:rsidP="00503C36">
      <w:pPr>
        <w:pStyle w:val="ListParagraph"/>
        <w:numPr>
          <w:ilvl w:val="0"/>
          <w:numId w:val="1"/>
        </w:numPr>
      </w:pPr>
      <w:r>
        <w:t xml:space="preserve">Variants </w:t>
      </w:r>
    </w:p>
    <w:p w14:paraId="612EC208" w14:textId="4743483E" w:rsidR="00503C36" w:rsidRDefault="00503C36" w:rsidP="00A416A9">
      <w:pPr>
        <w:pStyle w:val="ListParagraph"/>
        <w:numPr>
          <w:ilvl w:val="1"/>
          <w:numId w:val="1"/>
        </w:numPr>
      </w:pPr>
      <w:r>
        <w:t>CPV-2</w:t>
      </w:r>
      <w:r w:rsidR="00A416A9">
        <w:t xml:space="preserve">, </w:t>
      </w:r>
      <w:r>
        <w:t>CPV-2a</w:t>
      </w:r>
      <w:r w:rsidR="00A416A9">
        <w:t xml:space="preserve">, </w:t>
      </w:r>
      <w:r w:rsidR="00A416A9">
        <w:t>CPV-2b</w:t>
      </w:r>
      <w:r w:rsidR="00A416A9">
        <w:t xml:space="preserve">, </w:t>
      </w:r>
      <w:r w:rsidR="00A416A9">
        <w:t>CPV-2c</w:t>
      </w:r>
    </w:p>
    <w:p w14:paraId="5ABB2C1B" w14:textId="564D4509" w:rsidR="00503C36" w:rsidRDefault="00A416A9" w:rsidP="00A416A9">
      <w:pPr>
        <w:pStyle w:val="ListParagraph"/>
        <w:numPr>
          <w:ilvl w:val="2"/>
          <w:numId w:val="1"/>
        </w:numPr>
      </w:pPr>
      <w:r>
        <w:t>CPV-2a: d</w:t>
      </w:r>
      <w:r w:rsidR="00503C36">
        <w:t xml:space="preserve">eveloped ability to replicate in feline cells </w:t>
      </w:r>
    </w:p>
    <w:p w14:paraId="5997F760" w14:textId="77777777" w:rsidR="004A3B22" w:rsidRDefault="004A3B22" w:rsidP="004A3B22">
      <w:pPr>
        <w:pStyle w:val="ListParagraph"/>
        <w:numPr>
          <w:ilvl w:val="0"/>
          <w:numId w:val="1"/>
        </w:numPr>
      </w:pPr>
      <w:r>
        <w:t xml:space="preserve">Virus </w:t>
      </w:r>
    </w:p>
    <w:p w14:paraId="35FA0979" w14:textId="77777777" w:rsidR="004A3B22" w:rsidRDefault="004A3B22" w:rsidP="004A3B22">
      <w:pPr>
        <w:pStyle w:val="ListParagraph"/>
        <w:numPr>
          <w:ilvl w:val="1"/>
          <w:numId w:val="1"/>
        </w:numPr>
      </w:pPr>
      <w:r>
        <w:t xml:space="preserve">Small, </w:t>
      </w:r>
      <w:proofErr w:type="gramStart"/>
      <w:r>
        <w:t>non enveloped</w:t>
      </w:r>
      <w:proofErr w:type="gramEnd"/>
      <w:r>
        <w:t xml:space="preserve"> single strand DNA virus </w:t>
      </w:r>
    </w:p>
    <w:p w14:paraId="544A3A80" w14:textId="77777777" w:rsidR="00066A42" w:rsidRDefault="004A3B22" w:rsidP="004A3B22">
      <w:pPr>
        <w:pStyle w:val="ListParagraph"/>
        <w:numPr>
          <w:ilvl w:val="1"/>
          <w:numId w:val="1"/>
        </w:numPr>
      </w:pPr>
      <w:r>
        <w:t>Can survive for over 1 year in environment</w:t>
      </w:r>
    </w:p>
    <w:p w14:paraId="3EB32EA5" w14:textId="77777777" w:rsidR="00066A42" w:rsidRDefault="00066A42" w:rsidP="004A3B22">
      <w:pPr>
        <w:pStyle w:val="ListParagraph"/>
        <w:numPr>
          <w:ilvl w:val="1"/>
          <w:numId w:val="1"/>
        </w:numPr>
      </w:pPr>
      <w:r>
        <w:t xml:space="preserve">Spread fecal-oral </w:t>
      </w:r>
    </w:p>
    <w:p w14:paraId="7B114A3A" w14:textId="77777777" w:rsidR="00066A42" w:rsidRDefault="00066A42" w:rsidP="00066A42">
      <w:pPr>
        <w:pStyle w:val="ListParagraph"/>
        <w:numPr>
          <w:ilvl w:val="2"/>
          <w:numId w:val="1"/>
        </w:numPr>
      </w:pPr>
      <w:r>
        <w:t xml:space="preserve">Vomit, diarrhea, fomites </w:t>
      </w:r>
      <w:r w:rsidR="004A3B22">
        <w:t xml:space="preserve"> </w:t>
      </w:r>
    </w:p>
    <w:p w14:paraId="43BE9E40" w14:textId="77777777" w:rsidR="004A3B22" w:rsidRDefault="004A3B22" w:rsidP="004A3B22">
      <w:pPr>
        <w:pStyle w:val="ListParagraph"/>
        <w:numPr>
          <w:ilvl w:val="1"/>
          <w:numId w:val="1"/>
        </w:numPr>
      </w:pPr>
      <w:r>
        <w:t xml:space="preserve">Needs mitotically active cells to replicate </w:t>
      </w:r>
    </w:p>
    <w:p w14:paraId="77777950" w14:textId="38ACE795" w:rsidR="001D51F5" w:rsidRDefault="004E1018" w:rsidP="001D51F5">
      <w:pPr>
        <w:pStyle w:val="ListParagraph"/>
        <w:numPr>
          <w:ilvl w:val="2"/>
          <w:numId w:val="1"/>
        </w:numPr>
      </w:pPr>
      <w:r>
        <w:t xml:space="preserve">Replicates in nucleus of dividing cells in late S phase or early G2 phase of the cell cycle </w:t>
      </w:r>
    </w:p>
    <w:p w14:paraId="12E60F32" w14:textId="77777777" w:rsidR="00F03821" w:rsidRDefault="00F03821" w:rsidP="004A3B22">
      <w:pPr>
        <w:pStyle w:val="ListParagraph"/>
        <w:numPr>
          <w:ilvl w:val="1"/>
          <w:numId w:val="1"/>
        </w:numPr>
      </w:pPr>
      <w:r>
        <w:t xml:space="preserve">Dogs 6 weeks to 6 months more likely to become ill </w:t>
      </w:r>
    </w:p>
    <w:p w14:paraId="1D392DE9" w14:textId="106041A0" w:rsidR="00D120EB" w:rsidRDefault="00D120EB" w:rsidP="004A3B22">
      <w:pPr>
        <w:pStyle w:val="ListParagraph"/>
        <w:numPr>
          <w:ilvl w:val="1"/>
          <w:numId w:val="1"/>
        </w:numPr>
      </w:pPr>
      <w:r>
        <w:t xml:space="preserve">High particle to infection rate for most parvoviruses (most particles that enter the cell do not replicate) </w:t>
      </w:r>
    </w:p>
    <w:p w14:paraId="07E85F46" w14:textId="148063C8" w:rsidR="00A37CE6" w:rsidRDefault="00904F45" w:rsidP="00A37CE6">
      <w:pPr>
        <w:pStyle w:val="ListParagraph"/>
        <w:numPr>
          <w:ilvl w:val="0"/>
          <w:numId w:val="1"/>
        </w:numPr>
      </w:pPr>
      <w:r>
        <w:t>At the cellular level (proposed mechanism):</w:t>
      </w:r>
    </w:p>
    <w:p w14:paraId="77EB6B55" w14:textId="2F8E33FF" w:rsidR="006C2A17" w:rsidRDefault="007C34CA" w:rsidP="006C2A17">
      <w:pPr>
        <w:pStyle w:val="ListParagraph"/>
        <w:numPr>
          <w:ilvl w:val="1"/>
          <w:numId w:val="1"/>
        </w:numPr>
      </w:pPr>
      <w:r>
        <w:t>Uses transferrin</w:t>
      </w:r>
      <w:r w:rsidR="006C2A17">
        <w:t xml:space="preserve"> receptor to enter host cells</w:t>
      </w:r>
    </w:p>
    <w:p w14:paraId="4DBD76D0" w14:textId="7D28C8E8" w:rsidR="00904F45" w:rsidRDefault="007C34CA" w:rsidP="00904F45">
      <w:pPr>
        <w:pStyle w:val="ListParagraph"/>
        <w:numPr>
          <w:ilvl w:val="1"/>
          <w:numId w:val="1"/>
        </w:numPr>
      </w:pPr>
      <w:r>
        <w:t>R</w:t>
      </w:r>
      <w:r w:rsidR="00904F45">
        <w:t xml:space="preserve">apidly transported by </w:t>
      </w:r>
      <w:proofErr w:type="spellStart"/>
      <w:r w:rsidR="00904F45">
        <w:t>clathrin</w:t>
      </w:r>
      <w:proofErr w:type="spellEnd"/>
      <w:r w:rsidR="00904F45">
        <w:t xml:space="preserve"> mediated endocytosis into an early sorting endosome </w:t>
      </w:r>
    </w:p>
    <w:p w14:paraId="1C80B604" w14:textId="661A8949" w:rsidR="00904F45" w:rsidRDefault="00904F45" w:rsidP="00904F45">
      <w:pPr>
        <w:pStyle w:val="ListParagraph"/>
        <w:numPr>
          <w:ilvl w:val="1"/>
          <w:numId w:val="1"/>
        </w:numPr>
      </w:pPr>
      <w:r>
        <w:t>Virus is separated from fluid phase ligands and within 10 minutes transported t</w:t>
      </w:r>
      <w:r w:rsidR="00602C89">
        <w:t xml:space="preserve">o perinuclear recycling vesicles </w:t>
      </w:r>
      <w:r>
        <w:t xml:space="preserve"> </w:t>
      </w:r>
    </w:p>
    <w:p w14:paraId="2B9F59D4" w14:textId="2DCA9C10" w:rsidR="00C75747" w:rsidRDefault="00F93B6F" w:rsidP="00904F45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E008FC" wp14:editId="6CEF7DEB">
            <wp:simplePos x="0" y="0"/>
            <wp:positionH relativeFrom="column">
              <wp:posOffset>1194054</wp:posOffset>
            </wp:positionH>
            <wp:positionV relativeFrom="paragraph">
              <wp:posOffset>1285240</wp:posOffset>
            </wp:positionV>
            <wp:extent cx="4106545" cy="2848610"/>
            <wp:effectExtent l="0" t="0" r="8255" b="0"/>
            <wp:wrapTopAndBottom/>
            <wp:docPr id="5" name="Picture 5" descr="parvo%20cy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rvo%20cyc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45">
        <w:t xml:space="preserve">Virus penetrates to cytoplasm and delivers DNA to nucleus (unclear how but involves a nuclear localization signal) [Parker and Parrish. Cellular Uptake and Infection by Canine Parvovirus Involves Rapid Dynamin-Regulated </w:t>
      </w:r>
      <w:proofErr w:type="spellStart"/>
      <w:r w:rsidR="00904F45">
        <w:t>Clathrin</w:t>
      </w:r>
      <w:proofErr w:type="spellEnd"/>
      <w:r w:rsidR="00904F45">
        <w:t xml:space="preserve">-Mediated Endocytosis, Followed by Slower Intracellular Trafficking. J. </w:t>
      </w:r>
      <w:proofErr w:type="spellStart"/>
      <w:r w:rsidR="00904F45">
        <w:t>Virol</w:t>
      </w:r>
      <w:proofErr w:type="spellEnd"/>
      <w:r w:rsidR="00904F45">
        <w:t xml:space="preserve">. </w:t>
      </w:r>
      <w:r w:rsidR="00904F45">
        <w:lastRenderedPageBreak/>
        <w:t xml:space="preserve">2000.] </w:t>
      </w:r>
      <w:r>
        <w:t xml:space="preserve">[Liu et al. Virology Journal. The role of nuclear localization signal in parvovirus life cycle. </w:t>
      </w:r>
      <w:proofErr w:type="gramStart"/>
      <w:r>
        <w:t>2017. ]</w:t>
      </w:r>
      <w:proofErr w:type="gramEnd"/>
    </w:p>
    <w:p w14:paraId="2311ACCF" w14:textId="0AB84427" w:rsidR="00602C89" w:rsidRDefault="00602C89" w:rsidP="00904F45">
      <w:pPr>
        <w:pStyle w:val="ListParagraph"/>
        <w:numPr>
          <w:ilvl w:val="1"/>
          <w:numId w:val="1"/>
        </w:numPr>
      </w:pPr>
      <w:r>
        <w:t xml:space="preserve">Diagrams from Harbison, </w:t>
      </w:r>
      <w:proofErr w:type="spellStart"/>
      <w:r>
        <w:t>Chiorini</w:t>
      </w:r>
      <w:proofErr w:type="spellEnd"/>
      <w:r>
        <w:t xml:space="preserve"> and Parrish. The Parvovirus capsid odyssey: from the cell surface to the nucleus. </w:t>
      </w:r>
      <w:r w:rsidR="00EF3F70">
        <w:t xml:space="preserve">Trends in Microbiology. 2008. </w:t>
      </w:r>
    </w:p>
    <w:p w14:paraId="4A2F550D" w14:textId="4F1D1652" w:rsidR="00BC2E2E" w:rsidRDefault="00BC2E2E" w:rsidP="00BC2E2E"/>
    <w:p w14:paraId="1B0E22F2" w14:textId="148E2798" w:rsidR="00BC2E2E" w:rsidRDefault="00F93B6F" w:rsidP="00BC2E2E">
      <w:r>
        <w:rPr>
          <w:noProof/>
        </w:rPr>
        <w:drawing>
          <wp:anchor distT="0" distB="0" distL="114300" distR="114300" simplePos="0" relativeHeight="251660288" behindDoc="0" locked="0" layoutInCell="1" allowOverlap="1" wp14:anchorId="17981C5B" wp14:editId="2F268B79">
            <wp:simplePos x="0" y="0"/>
            <wp:positionH relativeFrom="column">
              <wp:posOffset>1080135</wp:posOffset>
            </wp:positionH>
            <wp:positionV relativeFrom="paragraph">
              <wp:posOffset>358775</wp:posOffset>
            </wp:positionV>
            <wp:extent cx="3810000" cy="2681605"/>
            <wp:effectExtent l="0" t="0" r="0" b="10795"/>
            <wp:wrapTopAndBottom/>
            <wp:docPr id="7" name="Picture 7" descr="Screen%20Shot%202017-08-10%20at%2010.38.47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%20Shot%202017-08-10%20at%2010.38.47%20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806DA" w14:textId="11DE346E" w:rsidR="00BC2E2E" w:rsidRDefault="00BC2E2E" w:rsidP="00BC2E2E"/>
    <w:p w14:paraId="1EE1B49B" w14:textId="77777777" w:rsidR="00066A42" w:rsidRDefault="00066A42" w:rsidP="00066A42">
      <w:pPr>
        <w:pStyle w:val="ListParagraph"/>
        <w:numPr>
          <w:ilvl w:val="0"/>
          <w:numId w:val="1"/>
        </w:numPr>
      </w:pPr>
      <w:r>
        <w:t xml:space="preserve">Shedding </w:t>
      </w:r>
    </w:p>
    <w:p w14:paraId="53DA54B5" w14:textId="4939143F" w:rsidR="00066A42" w:rsidRDefault="00066A42" w:rsidP="00066A42">
      <w:pPr>
        <w:pStyle w:val="ListParagraph"/>
        <w:numPr>
          <w:ilvl w:val="1"/>
          <w:numId w:val="1"/>
        </w:numPr>
      </w:pPr>
      <w:r>
        <w:t xml:space="preserve">Shed a few days before presence of clinical signs </w:t>
      </w:r>
    </w:p>
    <w:p w14:paraId="79F078A5" w14:textId="77777777" w:rsidR="00066A42" w:rsidRDefault="00066A42" w:rsidP="00066A42">
      <w:pPr>
        <w:pStyle w:val="ListParagraph"/>
        <w:numPr>
          <w:ilvl w:val="1"/>
          <w:numId w:val="1"/>
        </w:numPr>
      </w:pPr>
      <w:r>
        <w:t xml:space="preserve">Decreases after 7 days </w:t>
      </w:r>
    </w:p>
    <w:p w14:paraId="19514A6E" w14:textId="77777777" w:rsidR="00333AFC" w:rsidRDefault="00333AFC" w:rsidP="00066A42">
      <w:pPr>
        <w:pStyle w:val="ListParagraph"/>
        <w:numPr>
          <w:ilvl w:val="1"/>
          <w:numId w:val="1"/>
        </w:numPr>
      </w:pPr>
      <w:r>
        <w:t xml:space="preserve">Incubation is 7-14 days, although even 4 days have been seen in experimental infections </w:t>
      </w:r>
    </w:p>
    <w:p w14:paraId="5EA1146F" w14:textId="77777777" w:rsidR="00333AFC" w:rsidRDefault="00333AFC" w:rsidP="00066A42">
      <w:pPr>
        <w:pStyle w:val="ListParagraph"/>
        <w:numPr>
          <w:ilvl w:val="1"/>
          <w:numId w:val="1"/>
        </w:numPr>
      </w:pPr>
      <w:r>
        <w:t xml:space="preserve">Replicates in oropharyngeal tissues and then viremia occurs </w:t>
      </w:r>
    </w:p>
    <w:p w14:paraId="6499C22F" w14:textId="77777777" w:rsidR="00333AFC" w:rsidRDefault="00333AFC" w:rsidP="00066A42">
      <w:pPr>
        <w:pStyle w:val="ListParagraph"/>
        <w:numPr>
          <w:ilvl w:val="1"/>
          <w:numId w:val="1"/>
        </w:numPr>
      </w:pPr>
      <w:r>
        <w:t xml:space="preserve">GI tract, thymus, LN, bone marrow </w:t>
      </w:r>
    </w:p>
    <w:p w14:paraId="282E9AE6" w14:textId="4E5F1338" w:rsidR="00333AFC" w:rsidRDefault="00333AFC" w:rsidP="007C34CA">
      <w:pPr>
        <w:pStyle w:val="ListParagraph"/>
        <w:numPr>
          <w:ilvl w:val="2"/>
          <w:numId w:val="1"/>
        </w:numPr>
      </w:pPr>
      <w:r>
        <w:t xml:space="preserve">Tongue, oral cavity, esophagus, intestinal tract and intestinal crypt germinal epithelial cells </w:t>
      </w:r>
      <w:r w:rsidR="007C34CA">
        <w:t xml:space="preserve">&gt; </w:t>
      </w:r>
      <w:r>
        <w:t>Malabsorption and increased intestinal perm</w:t>
      </w:r>
      <w:r w:rsidR="007C34CA">
        <w:t>e</w:t>
      </w:r>
      <w:r>
        <w:t xml:space="preserve">ability </w:t>
      </w:r>
    </w:p>
    <w:p w14:paraId="1EF941E6" w14:textId="77777777" w:rsidR="00333AFC" w:rsidRDefault="00333AFC" w:rsidP="00333AFC">
      <w:pPr>
        <w:pStyle w:val="ListParagraph"/>
        <w:numPr>
          <w:ilvl w:val="2"/>
          <w:numId w:val="1"/>
        </w:numPr>
      </w:pPr>
      <w:r>
        <w:t xml:space="preserve">Secondary bacterial infections &gt; bacterial translocation &gt; bacteremia &gt; </w:t>
      </w:r>
      <w:proofErr w:type="spellStart"/>
      <w:r>
        <w:t>endotoxemia</w:t>
      </w:r>
      <w:proofErr w:type="spellEnd"/>
      <w:r>
        <w:t xml:space="preserve"> &gt; can lead to MODS and death</w:t>
      </w:r>
    </w:p>
    <w:p w14:paraId="1F9C4932" w14:textId="77777777" w:rsidR="0045074F" w:rsidRDefault="0045074F" w:rsidP="0045074F">
      <w:pPr>
        <w:pStyle w:val="ListParagraph"/>
        <w:numPr>
          <w:ilvl w:val="0"/>
          <w:numId w:val="1"/>
        </w:numPr>
      </w:pPr>
      <w:r>
        <w:t xml:space="preserve">PE </w:t>
      </w:r>
    </w:p>
    <w:p w14:paraId="49B0B883" w14:textId="77777777" w:rsidR="0045074F" w:rsidRDefault="0045074F" w:rsidP="0045074F">
      <w:pPr>
        <w:pStyle w:val="ListParagraph"/>
        <w:numPr>
          <w:ilvl w:val="1"/>
          <w:numId w:val="1"/>
        </w:numPr>
      </w:pPr>
      <w:r>
        <w:t>Fever up to 105</w:t>
      </w:r>
      <w:r w:rsidR="008142E6">
        <w:t xml:space="preserve"> (rarely hypothermia)</w:t>
      </w:r>
    </w:p>
    <w:p w14:paraId="60F0C1DF" w14:textId="30462B92" w:rsidR="0045074F" w:rsidRDefault="0045074F" w:rsidP="007C34CA">
      <w:pPr>
        <w:pStyle w:val="ListParagraph"/>
        <w:numPr>
          <w:ilvl w:val="1"/>
          <w:numId w:val="1"/>
        </w:numPr>
      </w:pPr>
      <w:r>
        <w:t>Lethargy</w:t>
      </w:r>
      <w:r w:rsidR="007C34CA">
        <w:t>/Weakness/</w:t>
      </w:r>
      <w:r>
        <w:t xml:space="preserve">Dehydration </w:t>
      </w:r>
    </w:p>
    <w:p w14:paraId="358A037F" w14:textId="5EAFD5AC" w:rsidR="008142E6" w:rsidRDefault="0045074F" w:rsidP="007C34CA">
      <w:pPr>
        <w:pStyle w:val="ListParagraph"/>
        <w:numPr>
          <w:ilvl w:val="1"/>
          <w:numId w:val="1"/>
        </w:numPr>
      </w:pPr>
      <w:r>
        <w:t>A</w:t>
      </w:r>
      <w:r w:rsidR="007C34CA">
        <w:t>bdominal tenderness/</w:t>
      </w:r>
      <w:r w:rsidR="008142E6">
        <w:t xml:space="preserve">Fluid filled intestinal tract on palpation </w:t>
      </w:r>
    </w:p>
    <w:p w14:paraId="0AB4E220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Vomiting </w:t>
      </w:r>
    </w:p>
    <w:p w14:paraId="05EB0652" w14:textId="759A9308" w:rsidR="00F05473" w:rsidRDefault="00F05473" w:rsidP="00F05473">
      <w:pPr>
        <w:pStyle w:val="ListParagraph"/>
        <w:numPr>
          <w:ilvl w:val="2"/>
          <w:numId w:val="1"/>
        </w:numPr>
      </w:pPr>
      <w:r>
        <w:t xml:space="preserve">Scoring system </w:t>
      </w:r>
      <w:r w:rsidR="00D358F0">
        <w:t>De La Puente-Redondo 2007</w:t>
      </w:r>
    </w:p>
    <w:p w14:paraId="3D014AAD" w14:textId="48A06C2A" w:rsidR="00D358F0" w:rsidRDefault="00D358F0" w:rsidP="00D358F0">
      <w:pPr>
        <w:pStyle w:val="ListParagraph"/>
        <w:numPr>
          <w:ilvl w:val="3"/>
          <w:numId w:val="1"/>
        </w:numPr>
      </w:pPr>
      <w:r>
        <w:t xml:space="preserve">Mild: </w:t>
      </w:r>
      <w:proofErr w:type="spellStart"/>
      <w:proofErr w:type="gramStart"/>
      <w:r>
        <w:t>non productive</w:t>
      </w:r>
      <w:proofErr w:type="spellEnd"/>
      <w:proofErr w:type="gramEnd"/>
      <w:r>
        <w:t xml:space="preserve"> retching </w:t>
      </w:r>
    </w:p>
    <w:p w14:paraId="70E6282E" w14:textId="520B8F90" w:rsidR="00D358F0" w:rsidRDefault="00D358F0" w:rsidP="00D358F0">
      <w:pPr>
        <w:pStyle w:val="ListParagraph"/>
        <w:numPr>
          <w:ilvl w:val="3"/>
          <w:numId w:val="1"/>
        </w:numPr>
      </w:pPr>
      <w:r>
        <w:t xml:space="preserve">Moderate: vomiting without bile </w:t>
      </w:r>
    </w:p>
    <w:p w14:paraId="4D62600C" w14:textId="208F7409" w:rsidR="00D358F0" w:rsidRDefault="00D358F0" w:rsidP="00D358F0">
      <w:pPr>
        <w:pStyle w:val="ListParagraph"/>
        <w:numPr>
          <w:ilvl w:val="3"/>
          <w:numId w:val="1"/>
        </w:numPr>
      </w:pPr>
      <w:r>
        <w:t xml:space="preserve">Severe: vomit containing bile </w:t>
      </w:r>
    </w:p>
    <w:p w14:paraId="5853A7EF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Diarrhea, fecal staining (diarrhea or frank blood) </w:t>
      </w:r>
    </w:p>
    <w:p w14:paraId="1C5E7283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Occasionally tubular mass (intussusception) </w:t>
      </w:r>
    </w:p>
    <w:p w14:paraId="6E5BDAA3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Ulcerative glossitis </w:t>
      </w:r>
    </w:p>
    <w:p w14:paraId="54DF9141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Mucosal pallor </w:t>
      </w:r>
    </w:p>
    <w:p w14:paraId="1FD45623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Prolonged CRT </w:t>
      </w:r>
    </w:p>
    <w:p w14:paraId="097D8E27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Neurologic signs (tremors/seizures) </w:t>
      </w:r>
    </w:p>
    <w:p w14:paraId="2616788A" w14:textId="1AA505BF" w:rsidR="006C2A17" w:rsidRDefault="006C2A17" w:rsidP="006C2A17">
      <w:pPr>
        <w:pStyle w:val="ListParagraph"/>
        <w:numPr>
          <w:ilvl w:val="2"/>
          <w:numId w:val="1"/>
        </w:numPr>
      </w:pPr>
      <w:r>
        <w:t>Hypoxia seconda</w:t>
      </w:r>
      <w:r w:rsidR="007C34CA">
        <w:t>r</w:t>
      </w:r>
      <w:r>
        <w:t xml:space="preserve">y to myocarditis, hypoglycemia, intracranial thrombosis or hemorrhage </w:t>
      </w:r>
    </w:p>
    <w:p w14:paraId="78F33A74" w14:textId="2EF41F7C" w:rsidR="006C2A17" w:rsidRDefault="006C2A17" w:rsidP="006C2A17">
      <w:pPr>
        <w:pStyle w:val="ListParagraph"/>
        <w:numPr>
          <w:ilvl w:val="2"/>
          <w:numId w:val="1"/>
        </w:numPr>
      </w:pPr>
      <w:r>
        <w:t xml:space="preserve">Co-infection with CDV </w:t>
      </w:r>
    </w:p>
    <w:p w14:paraId="30C321B8" w14:textId="77777777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Tachypnea/CHF in puppies with myocarditis </w:t>
      </w:r>
    </w:p>
    <w:p w14:paraId="6668A479" w14:textId="2EC946F9" w:rsidR="006C2A17" w:rsidRDefault="006C2A17" w:rsidP="006C2A17">
      <w:pPr>
        <w:pStyle w:val="ListParagraph"/>
        <w:numPr>
          <w:ilvl w:val="2"/>
          <w:numId w:val="1"/>
        </w:numPr>
      </w:pPr>
      <w:r>
        <w:t xml:space="preserve">Puppies infected in utero or up to 2 weeks </w:t>
      </w:r>
    </w:p>
    <w:p w14:paraId="48F1687C" w14:textId="19844598" w:rsidR="008142E6" w:rsidRDefault="008142E6" w:rsidP="0045074F">
      <w:pPr>
        <w:pStyle w:val="ListParagraph"/>
        <w:numPr>
          <w:ilvl w:val="1"/>
          <w:numId w:val="1"/>
        </w:numPr>
      </w:pPr>
      <w:r>
        <w:t xml:space="preserve">Erythema </w:t>
      </w:r>
      <w:proofErr w:type="spellStart"/>
      <w:r w:rsidR="007C34CA">
        <w:t>multiforme</w:t>
      </w:r>
      <w:proofErr w:type="spellEnd"/>
      <w:r w:rsidR="007C34CA">
        <w:t xml:space="preserve"> &gt; </w:t>
      </w:r>
      <w:proofErr w:type="spellStart"/>
      <w:r w:rsidR="007C34CA">
        <w:t>general</w:t>
      </w:r>
      <w:r>
        <w:t>zed</w:t>
      </w:r>
      <w:proofErr w:type="spellEnd"/>
      <w:r>
        <w:t xml:space="preserve"> cutaneous and mucosal ulceration &gt; swelling of the pinnae and paws </w:t>
      </w:r>
    </w:p>
    <w:p w14:paraId="7AB48FE7" w14:textId="7C017BC3" w:rsidR="006C2A17" w:rsidRDefault="006C2A17" w:rsidP="0045074F">
      <w:pPr>
        <w:pStyle w:val="ListParagraph"/>
        <w:numPr>
          <w:ilvl w:val="1"/>
          <w:numId w:val="1"/>
        </w:numPr>
      </w:pPr>
      <w:r>
        <w:t xml:space="preserve">Infertility, resorption, abortion in pregnant dam </w:t>
      </w:r>
    </w:p>
    <w:p w14:paraId="1D5B7839" w14:textId="00F10726" w:rsidR="00C55FD1" w:rsidRDefault="005A21A4" w:rsidP="00C55FD1">
      <w:pPr>
        <w:pStyle w:val="ListParagraph"/>
        <w:numPr>
          <w:ilvl w:val="0"/>
          <w:numId w:val="1"/>
        </w:numPr>
      </w:pPr>
      <w:proofErr w:type="spellStart"/>
      <w:r>
        <w:t>Kocaturk</w:t>
      </w:r>
      <w:proofErr w:type="spellEnd"/>
      <w:r>
        <w:t>/</w:t>
      </w:r>
      <w:r w:rsidR="004569D4">
        <w:t xml:space="preserve">Panda (PVE) /Walker (Calves with diarrhea) </w:t>
      </w:r>
      <w:r w:rsidR="00624023">
        <w:t xml:space="preserve">severity score </w:t>
      </w:r>
      <w:r w:rsidR="004569D4">
        <w:t xml:space="preserve"> </w:t>
      </w:r>
    </w:p>
    <w:p w14:paraId="51EF5432" w14:textId="680B925F" w:rsidR="00C55FD1" w:rsidRDefault="00347035" w:rsidP="00C55FD1">
      <w:pPr>
        <w:pStyle w:val="ListParagraph"/>
      </w:pPr>
      <w:r>
        <w:rPr>
          <w:noProof/>
        </w:rPr>
        <w:drawing>
          <wp:inline distT="0" distB="0" distL="0" distR="0" wp14:anchorId="10E95177" wp14:editId="30C3F144">
            <wp:extent cx="5943600" cy="1151890"/>
            <wp:effectExtent l="0" t="0" r="0" b="0"/>
            <wp:docPr id="15" name="Picture 15" descr="Screen%20Shot%202017-08-10%20at%2011.16.42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creen%20Shot%202017-08-10%20at%2011.16.42%20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FD1">
        <w:rPr>
          <w:noProof/>
        </w:rPr>
        <w:drawing>
          <wp:inline distT="0" distB="0" distL="0" distR="0" wp14:anchorId="4A0BD4A2" wp14:editId="7F4B8C28">
            <wp:extent cx="2680335" cy="1237078"/>
            <wp:effectExtent l="0" t="0" r="12065" b="7620"/>
            <wp:docPr id="13" name="Picture 13" descr="Screen%20Shot%202017-08-10%20at%2011.14.38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reen%20Shot%202017-08-10%20at%2011.14.38%20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25" cy="12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23250" w14:textId="568C216A" w:rsidR="008142E6" w:rsidRDefault="008142E6" w:rsidP="008142E6">
      <w:pPr>
        <w:pStyle w:val="ListParagraph"/>
        <w:numPr>
          <w:ilvl w:val="0"/>
          <w:numId w:val="1"/>
        </w:numPr>
      </w:pPr>
      <w:r>
        <w:t xml:space="preserve">Clinical pathology </w:t>
      </w:r>
    </w:p>
    <w:p w14:paraId="36911C07" w14:textId="6DF1E151" w:rsidR="008142E6" w:rsidRDefault="008142E6" w:rsidP="008142E6">
      <w:pPr>
        <w:pStyle w:val="ListParagraph"/>
        <w:numPr>
          <w:ilvl w:val="1"/>
          <w:numId w:val="1"/>
        </w:numPr>
      </w:pPr>
      <w:r>
        <w:t>CBC: leuko</w:t>
      </w:r>
      <w:r w:rsidR="00347035">
        <w:t>penia, neutropenia, lymphopenia</w:t>
      </w:r>
      <w:r>
        <w:t>, t</w:t>
      </w:r>
      <w:r w:rsidR="00F0570E">
        <w:t xml:space="preserve">oxic neutrophils, </w:t>
      </w:r>
      <w:proofErr w:type="spellStart"/>
      <w:r w:rsidR="00F0570E">
        <w:t>monocytopenia</w:t>
      </w:r>
      <w:proofErr w:type="spellEnd"/>
      <w:r w:rsidR="00F0570E">
        <w:t xml:space="preserve">, anemia from GI blood loss, thrombocytosis/thrombocytopenia </w:t>
      </w:r>
    </w:p>
    <w:p w14:paraId="15229DE5" w14:textId="445988E1" w:rsidR="006C2A17" w:rsidRDefault="006C2A17" w:rsidP="00347035">
      <w:pPr>
        <w:pStyle w:val="ListParagraph"/>
        <w:numPr>
          <w:ilvl w:val="2"/>
          <w:numId w:val="1"/>
        </w:numPr>
      </w:pPr>
      <w:r>
        <w:t>Infection of bone marrow</w:t>
      </w:r>
      <w:r w:rsidR="00347035">
        <w:t xml:space="preserve">, </w:t>
      </w:r>
      <w:r>
        <w:t xml:space="preserve">Sequestration in GI </w:t>
      </w:r>
    </w:p>
    <w:p w14:paraId="77ED00D8" w14:textId="3372064D" w:rsidR="00F0570E" w:rsidRDefault="00F0570E" w:rsidP="008142E6">
      <w:pPr>
        <w:pStyle w:val="ListParagraph"/>
        <w:numPr>
          <w:ilvl w:val="1"/>
          <w:numId w:val="1"/>
        </w:numPr>
      </w:pPr>
      <w:r>
        <w:t>CHEM: hypoproteinemia,</w:t>
      </w:r>
      <w:r w:rsidR="007C34CA">
        <w:t xml:space="preserve"> hypoalbuminemia</w:t>
      </w:r>
      <w:r>
        <w:t>, hypoglycemia, prerenal az</w:t>
      </w:r>
      <w:r w:rsidR="007C34CA">
        <w:t>otemia from severe dehydration</w:t>
      </w:r>
    </w:p>
    <w:p w14:paraId="5A466989" w14:textId="77777777" w:rsidR="00F0570E" w:rsidRDefault="00F0570E" w:rsidP="008142E6">
      <w:pPr>
        <w:pStyle w:val="ListParagraph"/>
        <w:numPr>
          <w:ilvl w:val="1"/>
          <w:numId w:val="1"/>
        </w:numPr>
      </w:pPr>
      <w:r>
        <w:t xml:space="preserve">Electrolytes: decreased Na, Cl, K </w:t>
      </w:r>
    </w:p>
    <w:p w14:paraId="3E6D0E37" w14:textId="651E3C5E" w:rsidR="003441BD" w:rsidRDefault="003441BD" w:rsidP="003441BD">
      <w:pPr>
        <w:pStyle w:val="ListParagraph"/>
        <w:numPr>
          <w:ilvl w:val="2"/>
          <w:numId w:val="1"/>
        </w:numPr>
      </w:pPr>
      <w:r>
        <w:t xml:space="preserve">Cl was determined to be the most important </w:t>
      </w:r>
      <w:r w:rsidR="00347035">
        <w:t>contributor</w:t>
      </w:r>
      <w:r>
        <w:t xml:space="preserve"> to acid base changes (SIM). Severely affected </w:t>
      </w:r>
      <w:r w:rsidR="004569D4">
        <w:t xml:space="preserve">animals tended to </w:t>
      </w:r>
      <w:r w:rsidR="00347035">
        <w:t>h</w:t>
      </w:r>
      <w:r>
        <w:t xml:space="preserve">ave </w:t>
      </w:r>
      <w:proofErr w:type="spellStart"/>
      <w:r>
        <w:t>hypochloremic</w:t>
      </w:r>
      <w:proofErr w:type="spellEnd"/>
      <w:r>
        <w:t xml:space="preserve"> alkalosis whereas mildly affected </w:t>
      </w:r>
      <w:r w:rsidR="00347035">
        <w:t>patients</w:t>
      </w:r>
      <w:r>
        <w:t xml:space="preserve"> had </w:t>
      </w:r>
      <w:proofErr w:type="spellStart"/>
      <w:r>
        <w:t>hyperchloremic</w:t>
      </w:r>
      <w:proofErr w:type="spellEnd"/>
      <w:r>
        <w:t xml:space="preserve"> acidosis. </w:t>
      </w:r>
      <w:r w:rsidR="00322CD5">
        <w:t>Chloride (not corrected) w</w:t>
      </w:r>
      <w:r w:rsidR="00347035">
        <w:t>a</w:t>
      </w:r>
      <w:r w:rsidR="00322CD5">
        <w:t>s significantly lower</w:t>
      </w:r>
      <w:r w:rsidR="00347035">
        <w:t xml:space="preserve"> </w:t>
      </w:r>
      <w:r w:rsidR="00322CD5">
        <w:t xml:space="preserve">in CPV affected patients. </w:t>
      </w:r>
      <w:r w:rsidR="00FD6577">
        <w:t>[</w:t>
      </w:r>
      <w:proofErr w:type="spellStart"/>
      <w:r w:rsidR="00FD6577">
        <w:t>Burchell</w:t>
      </w:r>
      <w:proofErr w:type="spellEnd"/>
      <w:r w:rsidR="00FD6577">
        <w:t xml:space="preserve"> et al. The central role of chloride in the metabolic acid-base changes in canine </w:t>
      </w:r>
      <w:proofErr w:type="spellStart"/>
      <w:r w:rsidR="00FD6577">
        <w:t>parvoviral</w:t>
      </w:r>
      <w:proofErr w:type="spellEnd"/>
      <w:r w:rsidR="00FD6577">
        <w:t xml:space="preserve"> enteritis. The </w:t>
      </w:r>
      <w:r w:rsidR="00347035">
        <w:t>Veterinary</w:t>
      </w:r>
      <w:r w:rsidR="00FD6577">
        <w:t xml:space="preserve"> Journal. 2014.] </w:t>
      </w:r>
    </w:p>
    <w:p w14:paraId="6431A355" w14:textId="43E2436B" w:rsidR="00A150E7" w:rsidRDefault="00A150E7" w:rsidP="00A150E7">
      <w:pPr>
        <w:pStyle w:val="ListParagraph"/>
        <w:numPr>
          <w:ilvl w:val="0"/>
          <w:numId w:val="1"/>
        </w:numPr>
      </w:pPr>
      <w:r>
        <w:t>Fecal tests for co-infections</w:t>
      </w:r>
    </w:p>
    <w:p w14:paraId="3632548C" w14:textId="5F17C9F8" w:rsidR="00A150E7" w:rsidRDefault="00A150E7" w:rsidP="00A150E7">
      <w:pPr>
        <w:pStyle w:val="ListParagraph"/>
        <w:numPr>
          <w:ilvl w:val="1"/>
          <w:numId w:val="1"/>
        </w:numPr>
      </w:pPr>
      <w:r>
        <w:t>In</w:t>
      </w:r>
      <w:r w:rsidR="00B0466F">
        <w:t xml:space="preserve"> a study of 113 puppies </w:t>
      </w:r>
      <w:r w:rsidR="00C14E23">
        <w:t xml:space="preserve">from the Netherlands </w:t>
      </w:r>
      <w:r w:rsidR="00B0466F">
        <w:t>&lt; 12 months of age with acute diarrhea,</w:t>
      </w:r>
      <w:r>
        <w:t xml:space="preserve"> significant positive association was found between CPV and Canine coronavirus, and CPV and </w:t>
      </w:r>
      <w:proofErr w:type="spellStart"/>
      <w:r>
        <w:t>Cytoisospora</w:t>
      </w:r>
      <w:proofErr w:type="spellEnd"/>
      <w:r>
        <w:t xml:space="preserve"> spp.  </w:t>
      </w:r>
      <w:r w:rsidR="00B0466F">
        <w:t>[</w:t>
      </w:r>
      <w:proofErr w:type="spellStart"/>
      <w:r w:rsidR="00B0466F">
        <w:t>Duijvestijn</w:t>
      </w:r>
      <w:proofErr w:type="spellEnd"/>
      <w:r w:rsidR="00B0466F">
        <w:t xml:space="preserve"> et al. </w:t>
      </w:r>
      <w:proofErr w:type="spellStart"/>
      <w:r w:rsidR="00B0466F">
        <w:t>Enteropathogen</w:t>
      </w:r>
      <w:proofErr w:type="spellEnd"/>
      <w:r w:rsidR="00B0466F">
        <w:t xml:space="preserve"> infections in canine puppies: (Co-) occurrence, clinical relevance and risk factors. Veterinary Microbiology 2016]</w:t>
      </w:r>
    </w:p>
    <w:p w14:paraId="24DBCFAD" w14:textId="77777777" w:rsidR="00F0570E" w:rsidRDefault="00F0570E" w:rsidP="00F0570E">
      <w:pPr>
        <w:pStyle w:val="ListParagraph"/>
        <w:numPr>
          <w:ilvl w:val="0"/>
          <w:numId w:val="1"/>
        </w:numPr>
      </w:pPr>
      <w:r>
        <w:t>Microbiological Tests</w:t>
      </w:r>
    </w:p>
    <w:p w14:paraId="1FBADD71" w14:textId="77777777" w:rsidR="00F0570E" w:rsidRDefault="00F0570E" w:rsidP="00F0570E">
      <w:pPr>
        <w:pStyle w:val="ListParagraph"/>
        <w:numPr>
          <w:ilvl w:val="1"/>
          <w:numId w:val="1"/>
        </w:numPr>
      </w:pPr>
      <w:r>
        <w:t>Fecal Parvo Antigen ELISA</w:t>
      </w:r>
    </w:p>
    <w:p w14:paraId="5ECDF75D" w14:textId="77777777" w:rsidR="00F0570E" w:rsidRDefault="00F0570E" w:rsidP="00F0570E">
      <w:pPr>
        <w:pStyle w:val="ListParagraph"/>
        <w:numPr>
          <w:ilvl w:val="2"/>
          <w:numId w:val="1"/>
        </w:numPr>
      </w:pPr>
      <w:r>
        <w:t>Rectal swab</w:t>
      </w:r>
    </w:p>
    <w:p w14:paraId="1E979749" w14:textId="77777777" w:rsidR="00F0570E" w:rsidRDefault="00F0570E" w:rsidP="00F0570E">
      <w:pPr>
        <w:pStyle w:val="ListParagraph"/>
        <w:numPr>
          <w:ilvl w:val="2"/>
          <w:numId w:val="1"/>
        </w:numPr>
      </w:pPr>
      <w:r>
        <w:t xml:space="preserve">Sensitivity: shedding transient, antibody (such as maternal) can bind antigen such that it is unavailable for assay </w:t>
      </w:r>
    </w:p>
    <w:p w14:paraId="38937F98" w14:textId="6CD266B3" w:rsidR="007C69BC" w:rsidRDefault="007C69BC" w:rsidP="00F0570E">
      <w:pPr>
        <w:pStyle w:val="ListParagraph"/>
        <w:numPr>
          <w:ilvl w:val="2"/>
          <w:numId w:val="1"/>
        </w:numPr>
      </w:pPr>
      <w:r>
        <w:t xml:space="preserve">Sensitivities between 40 and 60% when compares to </w:t>
      </w:r>
      <w:proofErr w:type="spellStart"/>
      <w:r>
        <w:t>immunoelec</w:t>
      </w:r>
      <w:r w:rsidR="00347035">
        <w:t>t</w:t>
      </w:r>
      <w:r>
        <w:t>ron</w:t>
      </w:r>
      <w:proofErr w:type="spellEnd"/>
      <w:r>
        <w:t xml:space="preserve"> microscopy between 16-26% when compared to fecal PCR assay </w:t>
      </w:r>
      <w:r w:rsidR="002A189F">
        <w:t>and in another paper between 77 and 80% when samples with high an</w:t>
      </w:r>
      <w:r w:rsidR="00347035">
        <w:t xml:space="preserve">tigen loads were compared to </w:t>
      </w:r>
      <w:proofErr w:type="spellStart"/>
      <w:r w:rsidR="00347035">
        <w:t>rt</w:t>
      </w:r>
      <w:r w:rsidR="002A189F">
        <w:t>PCR</w:t>
      </w:r>
      <w:proofErr w:type="spellEnd"/>
      <w:r w:rsidR="002A189F">
        <w:t xml:space="preserve"> </w:t>
      </w:r>
    </w:p>
    <w:p w14:paraId="0D92CD47" w14:textId="77777777" w:rsidR="002A189F" w:rsidRDefault="002A189F" w:rsidP="00F0570E">
      <w:pPr>
        <w:pStyle w:val="ListParagraph"/>
        <w:numPr>
          <w:ilvl w:val="2"/>
          <w:numId w:val="1"/>
        </w:numPr>
      </w:pPr>
      <w:r>
        <w:t xml:space="preserve">Specificities were between 92 and 98% (false positives uncommon) </w:t>
      </w:r>
    </w:p>
    <w:p w14:paraId="53D9D537" w14:textId="77777777" w:rsidR="002A189F" w:rsidRDefault="002A189F" w:rsidP="002A189F">
      <w:pPr>
        <w:pStyle w:val="ListParagraph"/>
        <w:numPr>
          <w:ilvl w:val="3"/>
          <w:numId w:val="1"/>
        </w:numPr>
      </w:pPr>
      <w:r>
        <w:t xml:space="preserve">False positive antigen tests can occur 4-8 days after vaccination with attenuated live CPV-2 vaccines </w:t>
      </w:r>
    </w:p>
    <w:p w14:paraId="5AC6F98A" w14:textId="1F3C29D4" w:rsidR="00A078F0" w:rsidRDefault="007C34CA" w:rsidP="00A078F0">
      <w:pPr>
        <w:pStyle w:val="ListParagraph"/>
        <w:numPr>
          <w:ilvl w:val="2"/>
          <w:numId w:val="1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4E48131" wp14:editId="085EB276">
            <wp:simplePos x="0" y="0"/>
            <wp:positionH relativeFrom="column">
              <wp:posOffset>165100</wp:posOffset>
            </wp:positionH>
            <wp:positionV relativeFrom="paragraph">
              <wp:posOffset>1504315</wp:posOffset>
            </wp:positionV>
            <wp:extent cx="5546192" cy="4117340"/>
            <wp:effectExtent l="0" t="0" r="0" b="0"/>
            <wp:wrapTopAndBottom/>
            <wp:docPr id="2" name="Picture 2" descr="/Users/salackay/Desktop/Screen Shot 2017-08-09 at 11.08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alackay/Desktop/Screen Shot 2017-08-09 at 11.08.20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838" cy="412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26B">
        <w:t xml:space="preserve">In a recent study (Mexico) </w:t>
      </w:r>
      <w:r w:rsidR="00916110">
        <w:t xml:space="preserve">only 30/45 patients who tested positive for CPV-2 via </w:t>
      </w:r>
      <w:proofErr w:type="spellStart"/>
      <w:r w:rsidR="00916110">
        <w:t>nPCR</w:t>
      </w:r>
      <w:proofErr w:type="spellEnd"/>
      <w:r w:rsidR="00916110">
        <w:t xml:space="preserve"> were positive via </w:t>
      </w:r>
      <w:proofErr w:type="spellStart"/>
      <w:r w:rsidR="00916110">
        <w:t>immunochromatography</w:t>
      </w:r>
      <w:proofErr w:type="spellEnd"/>
      <w:r w:rsidR="00916110">
        <w:t xml:space="preserve"> test. 5 negatives correctly diagnosed. (sensitivity 66.6% and specificity 100%). Using PCR 36/45 tested positive, and 5 negative tested negative. (sensitivity 80% specificity 100%). [</w:t>
      </w:r>
      <w:proofErr w:type="spellStart"/>
      <w:r w:rsidR="002B61C6">
        <w:t>Faz</w:t>
      </w:r>
      <w:proofErr w:type="spellEnd"/>
      <w:r w:rsidR="002B61C6">
        <w:t xml:space="preserve"> et al. Reliability of clinical diagnosis and laboratory testing techniques currently used for identification of canine parvovirus enteritis in clinical settings. The Journal of Veterinary Medical Science. 2017.) </w:t>
      </w:r>
    </w:p>
    <w:p w14:paraId="66D57033" w14:textId="73084496" w:rsidR="003E4092" w:rsidRDefault="003E4092" w:rsidP="003E4092"/>
    <w:p w14:paraId="253E50D6" w14:textId="613849BE" w:rsidR="003E4092" w:rsidRDefault="003E4092" w:rsidP="003E4092"/>
    <w:p w14:paraId="5DB81903" w14:textId="0EFD3CC2" w:rsidR="00AE0D5D" w:rsidRDefault="00AE0D5D" w:rsidP="00AE0D5D">
      <w:pPr>
        <w:pStyle w:val="ListParagraph"/>
        <w:numPr>
          <w:ilvl w:val="0"/>
          <w:numId w:val="1"/>
        </w:numPr>
      </w:pPr>
      <w:r>
        <w:t xml:space="preserve">Biomarkers </w:t>
      </w:r>
    </w:p>
    <w:p w14:paraId="7AA45FD4" w14:textId="679F52C5" w:rsidR="00AE0D5D" w:rsidRDefault="00AE0D5D" w:rsidP="00AE0D5D">
      <w:pPr>
        <w:pStyle w:val="ListParagraph"/>
        <w:numPr>
          <w:ilvl w:val="1"/>
          <w:numId w:val="1"/>
        </w:numPr>
      </w:pPr>
      <w:r>
        <w:t xml:space="preserve">Dogs with </w:t>
      </w:r>
      <w:proofErr w:type="spellStart"/>
      <w:r>
        <w:t>parvovir</w:t>
      </w:r>
      <w:r w:rsidR="00347035">
        <w:t>al</w:t>
      </w:r>
      <w:proofErr w:type="spellEnd"/>
      <w:r w:rsidR="00347035">
        <w:t xml:space="preserve"> enteritis had significant in</w:t>
      </w:r>
      <w:r>
        <w:t xml:space="preserve">crease in C-reactive </w:t>
      </w:r>
      <w:r w:rsidR="00347035">
        <w:t>protein compared with healthy do</w:t>
      </w:r>
      <w:r>
        <w:t>gs and a higher magnitude of increase in animals with more severe clinical signs.</w:t>
      </w:r>
      <w:r w:rsidR="001F62D3">
        <w:t xml:space="preserve"> Possibly relat</w:t>
      </w:r>
      <w:r w:rsidR="00347035">
        <w:t>e</w:t>
      </w:r>
      <w:r w:rsidR="001F62D3">
        <w:t xml:space="preserve">d to magnitude of secondary bacterial infection as bacterial infection is a cause for increase in CRP while viral infection </w:t>
      </w:r>
      <w:r w:rsidR="0063284D">
        <w:t xml:space="preserve">generally </w:t>
      </w:r>
      <w:r w:rsidR="001F62D3">
        <w:t>is not</w:t>
      </w:r>
      <w:r w:rsidR="0063284D">
        <w:t xml:space="preserve"> (or not to same extent)</w:t>
      </w:r>
      <w:r w:rsidR="001F62D3">
        <w:t xml:space="preserve">. </w:t>
      </w:r>
      <w:r>
        <w:t xml:space="preserve"> </w:t>
      </w:r>
    </w:p>
    <w:p w14:paraId="65BD83E4" w14:textId="7C8D3F31" w:rsidR="00732FB8" w:rsidRDefault="00347035" w:rsidP="00347035">
      <w:pPr>
        <w:pStyle w:val="ListParagraph"/>
        <w:numPr>
          <w:ilvl w:val="1"/>
          <w:numId w:val="1"/>
        </w:numPr>
      </w:pPr>
      <w:proofErr w:type="spellStart"/>
      <w:r>
        <w:t>Haptoglobin</w:t>
      </w:r>
      <w:proofErr w:type="spellEnd"/>
      <w:r>
        <w:t xml:space="preserve"> (</w:t>
      </w:r>
      <w:proofErr w:type="spellStart"/>
      <w:r>
        <w:t>Hp</w:t>
      </w:r>
      <w:proofErr w:type="spellEnd"/>
      <w:r>
        <w:t>)</w:t>
      </w:r>
      <w:r w:rsidR="00732FB8">
        <w:t xml:space="preserve"> increase in dogs with parvo but not related to severity. Possible that GI hemorrhage in severe cases is related to this as hemorrhage and he</w:t>
      </w:r>
      <w:r>
        <w:t xml:space="preserve">molysis lower </w:t>
      </w:r>
      <w:proofErr w:type="spellStart"/>
      <w:r>
        <w:t>Hp</w:t>
      </w:r>
      <w:proofErr w:type="spellEnd"/>
      <w:r>
        <w:t xml:space="preserve"> concentrations</w:t>
      </w:r>
      <w:r w:rsidR="00732FB8">
        <w:t>. So</w:t>
      </w:r>
      <w:r w:rsidR="00D873F3">
        <w:t>,</w:t>
      </w:r>
      <w:r w:rsidR="00732FB8">
        <w:t xml:space="preserve"> a high CRP that is not accompanied by high </w:t>
      </w:r>
      <w:proofErr w:type="spellStart"/>
      <w:r w:rsidR="00732FB8">
        <w:t>Hp</w:t>
      </w:r>
      <w:proofErr w:type="spellEnd"/>
      <w:r>
        <w:t xml:space="preserve"> could raise index of</w:t>
      </w:r>
      <w:r w:rsidR="00732FB8">
        <w:t xml:space="preserve"> suspicion for hemorrhage or hemolysis in these cases. </w:t>
      </w:r>
      <w:r>
        <w:t>[</w:t>
      </w:r>
      <w:proofErr w:type="spellStart"/>
      <w:r>
        <w:t>Kocaturk</w:t>
      </w:r>
      <w:proofErr w:type="spellEnd"/>
      <w:r>
        <w:t xml:space="preserve"> et al. Inflammatory and oxidative biomarkers of disease severity in dogs with </w:t>
      </w:r>
      <w:proofErr w:type="spellStart"/>
      <w:r>
        <w:t>parvoviral</w:t>
      </w:r>
      <w:proofErr w:type="spellEnd"/>
      <w:r>
        <w:t xml:space="preserve"> enteritis. Journal of Small Animal Practice. 2017.]</w:t>
      </w:r>
    </w:p>
    <w:p w14:paraId="3583B5D2" w14:textId="77777777" w:rsidR="005D7048" w:rsidRDefault="005D7048" w:rsidP="005D7048">
      <w:pPr>
        <w:pStyle w:val="ListParagraph"/>
        <w:numPr>
          <w:ilvl w:val="0"/>
          <w:numId w:val="1"/>
        </w:numPr>
      </w:pPr>
      <w:r>
        <w:t xml:space="preserve">Treatment </w:t>
      </w:r>
    </w:p>
    <w:p w14:paraId="18E3087E" w14:textId="77777777" w:rsidR="005D7048" w:rsidRDefault="005D7048" w:rsidP="005D7048">
      <w:pPr>
        <w:pStyle w:val="ListParagraph"/>
        <w:numPr>
          <w:ilvl w:val="1"/>
          <w:numId w:val="1"/>
        </w:numPr>
      </w:pPr>
      <w:r>
        <w:t xml:space="preserve">Supportive care </w:t>
      </w:r>
    </w:p>
    <w:p w14:paraId="58C97D06" w14:textId="77777777" w:rsidR="005D7048" w:rsidRDefault="005D7048" w:rsidP="005D7048">
      <w:pPr>
        <w:pStyle w:val="ListParagraph"/>
        <w:numPr>
          <w:ilvl w:val="2"/>
          <w:numId w:val="1"/>
        </w:numPr>
      </w:pPr>
      <w:r>
        <w:t xml:space="preserve">Monitor BG, K </w:t>
      </w:r>
    </w:p>
    <w:p w14:paraId="44CE324F" w14:textId="77777777" w:rsidR="00D3130A" w:rsidRDefault="00D3130A" w:rsidP="005D7048">
      <w:pPr>
        <w:pStyle w:val="ListParagraph"/>
        <w:numPr>
          <w:ilvl w:val="2"/>
          <w:numId w:val="1"/>
        </w:numPr>
      </w:pPr>
      <w:proofErr w:type="spellStart"/>
      <w:r>
        <w:t>Antiemetics</w:t>
      </w:r>
      <w:proofErr w:type="spellEnd"/>
      <w:r>
        <w:t xml:space="preserve"> </w:t>
      </w:r>
    </w:p>
    <w:p w14:paraId="019D668A" w14:textId="4EEDE329" w:rsidR="00244C2C" w:rsidRDefault="00244C2C" w:rsidP="00244C2C">
      <w:pPr>
        <w:pStyle w:val="ListParagraph"/>
        <w:numPr>
          <w:ilvl w:val="3"/>
          <w:numId w:val="1"/>
        </w:numPr>
      </w:pPr>
      <w:r>
        <w:t>Metoclopramide (0.5 mg/</w:t>
      </w:r>
      <w:proofErr w:type="spellStart"/>
      <w:r>
        <w:t>lg</w:t>
      </w:r>
      <w:proofErr w:type="spellEnd"/>
      <w:r>
        <w:t xml:space="preserve"> IV q8hrs), Ondansetron (0.5 mg/kg IV q8hrs) and </w:t>
      </w:r>
      <w:proofErr w:type="spellStart"/>
      <w:r>
        <w:t>Maropitant</w:t>
      </w:r>
      <w:proofErr w:type="spellEnd"/>
      <w:r>
        <w:t xml:space="preserve"> (1 mg/kg SQ q24hrs) equally effective in reducing parvovirus enteritis emesis in dogs. [</w:t>
      </w:r>
      <w:proofErr w:type="spellStart"/>
      <w:r>
        <w:t>Yalcin</w:t>
      </w:r>
      <w:proofErr w:type="spellEnd"/>
      <w:r>
        <w:t xml:space="preserve"> E, </w:t>
      </w:r>
      <w:proofErr w:type="spellStart"/>
      <w:r>
        <w:t>Kesser</w:t>
      </w:r>
      <w:proofErr w:type="spellEnd"/>
      <w:r>
        <w:t xml:space="preserve"> GO. Comparative efficacy of metoclopramide, ondansetron and </w:t>
      </w:r>
      <w:proofErr w:type="spellStart"/>
      <w:r>
        <w:t>maropitant</w:t>
      </w:r>
      <w:proofErr w:type="spellEnd"/>
      <w:r>
        <w:t xml:space="preserve"> in preventing </w:t>
      </w:r>
      <w:proofErr w:type="spellStart"/>
      <w:r>
        <w:t>parvoviral</w:t>
      </w:r>
      <w:proofErr w:type="spellEnd"/>
      <w:r>
        <w:t xml:space="preserve"> enteritis-induced emesis in dogs. J vet </w:t>
      </w:r>
      <w:proofErr w:type="spellStart"/>
      <w:r>
        <w:t>Parmacol</w:t>
      </w:r>
      <w:proofErr w:type="spellEnd"/>
      <w:r>
        <w:t xml:space="preserve"> Therap. </w:t>
      </w:r>
      <w:proofErr w:type="gramStart"/>
      <w:r>
        <w:t>2017;00:1</w:t>
      </w:r>
      <w:proofErr w:type="gramEnd"/>
      <w:r>
        <w:t>-5. doi:10.1111/jvp.12396.]</w:t>
      </w:r>
    </w:p>
    <w:p w14:paraId="356CE674" w14:textId="77777777" w:rsidR="00D3130A" w:rsidRDefault="00D3130A" w:rsidP="005D7048">
      <w:pPr>
        <w:pStyle w:val="ListParagraph"/>
        <w:numPr>
          <w:ilvl w:val="2"/>
          <w:numId w:val="1"/>
        </w:numPr>
      </w:pPr>
      <w:r>
        <w:t xml:space="preserve">H2 blockers /GI protectants </w:t>
      </w:r>
    </w:p>
    <w:p w14:paraId="2DD1BD3E" w14:textId="5DB9CE9A" w:rsidR="00D3130A" w:rsidRDefault="00D3130A" w:rsidP="005D7048">
      <w:pPr>
        <w:pStyle w:val="ListParagraph"/>
        <w:numPr>
          <w:ilvl w:val="2"/>
          <w:numId w:val="1"/>
        </w:numPr>
      </w:pPr>
      <w:r>
        <w:t>Whole blood</w:t>
      </w:r>
      <w:r w:rsidR="00D873F3">
        <w:t>/</w:t>
      </w:r>
      <w:proofErr w:type="spellStart"/>
      <w:r w:rsidR="00D873F3">
        <w:t>pRBCs</w:t>
      </w:r>
      <w:proofErr w:type="spellEnd"/>
      <w:r w:rsidR="006535D5">
        <w:t xml:space="preserve"> if anemic</w:t>
      </w:r>
      <w:bookmarkStart w:id="0" w:name="_GoBack"/>
      <w:bookmarkEnd w:id="0"/>
    </w:p>
    <w:p w14:paraId="6255C9D7" w14:textId="77777777" w:rsidR="00D3130A" w:rsidRDefault="00D3130A" w:rsidP="005D7048">
      <w:pPr>
        <w:pStyle w:val="ListParagraph"/>
        <w:numPr>
          <w:ilvl w:val="2"/>
          <w:numId w:val="1"/>
        </w:numPr>
      </w:pPr>
      <w:r>
        <w:t>Plasma or Colloids (</w:t>
      </w:r>
      <w:proofErr w:type="spellStart"/>
      <w:r>
        <w:t>Hetastarch</w:t>
      </w:r>
      <w:proofErr w:type="spellEnd"/>
      <w:r>
        <w:t xml:space="preserve">) for puppies with low oncotic pressure </w:t>
      </w:r>
    </w:p>
    <w:p w14:paraId="102D208A" w14:textId="77777777" w:rsidR="00D3130A" w:rsidRDefault="00D3130A" w:rsidP="00D3130A">
      <w:pPr>
        <w:pStyle w:val="ListParagraph"/>
        <w:numPr>
          <w:ilvl w:val="3"/>
          <w:numId w:val="1"/>
        </w:numPr>
      </w:pPr>
      <w:r>
        <w:t xml:space="preserve">Plasma may contain antibodies from immune dogs, but titers may not be beneficial </w:t>
      </w:r>
    </w:p>
    <w:p w14:paraId="2E460309" w14:textId="17784E04" w:rsidR="005E42E8" w:rsidRDefault="00347035" w:rsidP="00D3130A">
      <w:pPr>
        <w:pStyle w:val="ListParagraph"/>
        <w:numPr>
          <w:ilvl w:val="3"/>
          <w:numId w:val="1"/>
        </w:numPr>
      </w:pPr>
      <w:proofErr w:type="spellStart"/>
      <w:r>
        <w:t>Hetastarch</w:t>
      </w:r>
      <w:proofErr w:type="spellEnd"/>
      <w:r>
        <w:t xml:space="preserve"> anticoagu</w:t>
      </w:r>
      <w:r w:rsidR="005E42E8">
        <w:t>lant properties…AKI in people</w:t>
      </w:r>
    </w:p>
    <w:p w14:paraId="4EEF2CE3" w14:textId="51CC11E1" w:rsidR="00D3130A" w:rsidRDefault="00D873F3" w:rsidP="005D7048">
      <w:pPr>
        <w:pStyle w:val="ListParagraph"/>
        <w:numPr>
          <w:ilvl w:val="2"/>
          <w:numId w:val="1"/>
        </w:numPr>
      </w:pPr>
      <w:r>
        <w:t>Early enteral nutrition</w:t>
      </w:r>
      <w:r w:rsidR="00D3130A">
        <w:t xml:space="preserve"> </w:t>
      </w:r>
    </w:p>
    <w:p w14:paraId="0CB2CCA4" w14:textId="2D9A9C54" w:rsidR="00FD6577" w:rsidRDefault="00FD6577" w:rsidP="005D7048">
      <w:pPr>
        <w:pStyle w:val="ListParagraph"/>
        <w:numPr>
          <w:ilvl w:val="2"/>
          <w:numId w:val="1"/>
        </w:numPr>
      </w:pPr>
      <w:r>
        <w:t xml:space="preserve">NAC? </w:t>
      </w:r>
    </w:p>
    <w:p w14:paraId="42616633" w14:textId="7D329004" w:rsidR="00FD6577" w:rsidRDefault="00FD6577" w:rsidP="00FD6577">
      <w:pPr>
        <w:pStyle w:val="ListParagraph"/>
        <w:numPr>
          <w:ilvl w:val="3"/>
          <w:numId w:val="1"/>
        </w:numPr>
      </w:pPr>
      <w:r>
        <w:t xml:space="preserve">NAC treatment progressively improved leukocyte, neutrophil, monocyte and eosinophil counts over time in parvovirus infected dogs compared to dogs that </w:t>
      </w:r>
      <w:r w:rsidR="001529C1">
        <w:t xml:space="preserve">received only supportive treatment. </w:t>
      </w:r>
      <w:r w:rsidR="00A476A6">
        <w:t>[</w:t>
      </w:r>
      <w:proofErr w:type="spellStart"/>
      <w:r w:rsidR="00A476A6">
        <w:t>Gaykwad</w:t>
      </w:r>
      <w:proofErr w:type="spellEnd"/>
      <w:r w:rsidR="00A476A6">
        <w:t xml:space="preserve"> et al Amelioration of oxidative stress using N-acetylcysteine in canine </w:t>
      </w:r>
      <w:proofErr w:type="spellStart"/>
      <w:r w:rsidR="00A476A6">
        <w:t>parvoviral</w:t>
      </w:r>
      <w:proofErr w:type="spellEnd"/>
      <w:r w:rsidR="00A476A6">
        <w:t xml:space="preserve"> enteritis. J. Vet. </w:t>
      </w:r>
      <w:proofErr w:type="spellStart"/>
      <w:r w:rsidR="00A476A6">
        <w:t>Pharmacol</w:t>
      </w:r>
      <w:proofErr w:type="spellEnd"/>
      <w:r w:rsidR="00A476A6">
        <w:t>. Therap. 2017.]</w:t>
      </w:r>
    </w:p>
    <w:p w14:paraId="45AA2AA9" w14:textId="7565CEC2" w:rsidR="00F24C4F" w:rsidRDefault="00F24C4F" w:rsidP="00FD6577">
      <w:pPr>
        <w:pStyle w:val="ListParagraph"/>
        <w:numPr>
          <w:ilvl w:val="3"/>
          <w:numId w:val="1"/>
        </w:numPr>
      </w:pPr>
      <w:r>
        <w:t>A recent paper found that c</w:t>
      </w:r>
      <w:r w:rsidR="006535D5">
        <w:t>a</w:t>
      </w:r>
      <w:r>
        <w:t>nine parvovirus NS1 induced apoptosis through opening of mitochondrial permeability transition pores (intrinsic pathway)</w:t>
      </w:r>
      <w:r w:rsidR="000D48B1">
        <w:t xml:space="preserve">. Expression of NS1 causes accumulation of ROS and addition of an antioxidant to medium reduced extent of apoptosis. </w:t>
      </w:r>
      <w:r w:rsidR="00453C78">
        <w:t xml:space="preserve">[Gupta et al. Canine parvovirus NS1 induced apoptosis involves mitochondria, accumulation of reactive oxygen species and activation of caspases. Virus Research. 2016.] </w:t>
      </w:r>
    </w:p>
    <w:p w14:paraId="4899D848" w14:textId="77777777" w:rsidR="00FA52EE" w:rsidRDefault="00FA52EE" w:rsidP="005D7048">
      <w:pPr>
        <w:pStyle w:val="ListParagraph"/>
        <w:numPr>
          <w:ilvl w:val="2"/>
          <w:numId w:val="1"/>
        </w:numPr>
      </w:pPr>
      <w:r>
        <w:t>Others</w:t>
      </w:r>
    </w:p>
    <w:p w14:paraId="510B1780" w14:textId="75DB5F9D" w:rsidR="00FA52EE" w:rsidRDefault="00FA52EE" w:rsidP="00FA52EE">
      <w:pPr>
        <w:pStyle w:val="ListParagraph"/>
        <w:numPr>
          <w:ilvl w:val="3"/>
          <w:numId w:val="1"/>
        </w:numPr>
      </w:pPr>
      <w:r>
        <w:t>Recombinant bactericidal permea</w:t>
      </w:r>
      <w:r w:rsidR="00D873F3">
        <w:t>bility increasing (BPI) protein</w:t>
      </w:r>
      <w:r>
        <w:t>, recombinant feline interferon omega (</w:t>
      </w:r>
      <w:proofErr w:type="spellStart"/>
      <w:r>
        <w:t>rfIFN</w:t>
      </w:r>
      <w:proofErr w:type="spellEnd"/>
      <w:r>
        <w:t xml:space="preserve">-omega), recombinant G-CSF not helpful </w:t>
      </w:r>
    </w:p>
    <w:p w14:paraId="31915F12" w14:textId="727D09E5" w:rsidR="00FA52EE" w:rsidRDefault="00FA52EE" w:rsidP="00FA52EE">
      <w:pPr>
        <w:pStyle w:val="ListParagraph"/>
        <w:numPr>
          <w:ilvl w:val="3"/>
          <w:numId w:val="1"/>
        </w:numPr>
      </w:pPr>
      <w:r>
        <w:t>Recombinant feline interferon omega associated with re</w:t>
      </w:r>
      <w:r w:rsidR="001D0900">
        <w:t>d</w:t>
      </w:r>
      <w:r>
        <w:t xml:space="preserve">uced disease severity and reduced mortality in dogs </w:t>
      </w:r>
    </w:p>
    <w:p w14:paraId="30F8F9A6" w14:textId="77408A76" w:rsidR="00595151" w:rsidRDefault="00595151" w:rsidP="00FA52EE">
      <w:pPr>
        <w:pStyle w:val="ListParagraph"/>
        <w:numPr>
          <w:ilvl w:val="3"/>
          <w:numId w:val="1"/>
        </w:numPr>
      </w:pPr>
      <w:r>
        <w:t xml:space="preserve">Oseltamivir: secondary infections? May </w:t>
      </w:r>
      <w:r w:rsidR="00ED4906">
        <w:t>prevent drop in leukocyte count, concern over develo</w:t>
      </w:r>
      <w:r w:rsidR="00D873F3">
        <w:t>pment of resistant influenza viruse</w:t>
      </w:r>
      <w:r w:rsidR="00ED4906">
        <w:t>s</w:t>
      </w:r>
    </w:p>
    <w:p w14:paraId="5CBED397" w14:textId="7FB51621" w:rsidR="00E42C30" w:rsidRDefault="00E42C30" w:rsidP="00FA52EE">
      <w:pPr>
        <w:pStyle w:val="ListParagraph"/>
        <w:numPr>
          <w:ilvl w:val="3"/>
          <w:numId w:val="1"/>
        </w:numPr>
      </w:pPr>
      <w:r>
        <w:t>CPV infected dogs undergoing treatment and supplemented with a single 5 mg Transfer Factor</w:t>
      </w:r>
      <w:r w:rsidR="00BB3BCE">
        <w:t xml:space="preserve"> (caprine)</w:t>
      </w:r>
      <w:r>
        <w:t xml:space="preserve"> dose had a reduction in group mortality (68% of TF treated group versus 32% of placebo), coinciding with an increase in IFN gamma.  [</w:t>
      </w:r>
      <w:proofErr w:type="spellStart"/>
      <w:r>
        <w:t>Willeford</w:t>
      </w:r>
      <w:proofErr w:type="spellEnd"/>
      <w:r>
        <w:t xml:space="preserve"> et al. Serum derived transfer factor stimulates the innate immune system to improve survival traits in high risk pathogen scenarios. Drug Development Research. 2017.] </w:t>
      </w:r>
    </w:p>
    <w:p w14:paraId="6AC0119B" w14:textId="21C1BAF9" w:rsidR="00B85B4A" w:rsidRDefault="00B85B4A" w:rsidP="005D7048">
      <w:pPr>
        <w:pStyle w:val="ListParagraph"/>
        <w:numPr>
          <w:ilvl w:val="1"/>
          <w:numId w:val="1"/>
        </w:numPr>
      </w:pPr>
      <w:r>
        <w:t xml:space="preserve">Outpatient </w:t>
      </w:r>
    </w:p>
    <w:p w14:paraId="657056E0" w14:textId="333D8867" w:rsidR="00B85B4A" w:rsidRDefault="002227CB" w:rsidP="00B85B4A">
      <w:pPr>
        <w:pStyle w:val="ListParagraph"/>
        <w:numPr>
          <w:ilvl w:val="2"/>
          <w:numId w:val="1"/>
        </w:numPr>
      </w:pPr>
      <w:r>
        <w:t xml:space="preserve">Covered recently in Journal Club. Stabilization followed by </w:t>
      </w:r>
      <w:proofErr w:type="spellStart"/>
      <w:r>
        <w:t>maropitant</w:t>
      </w:r>
      <w:proofErr w:type="spellEnd"/>
      <w:r>
        <w:t xml:space="preserve">, </w:t>
      </w:r>
      <w:proofErr w:type="spellStart"/>
      <w:r>
        <w:t>cefovecin</w:t>
      </w:r>
      <w:proofErr w:type="spellEnd"/>
      <w:r>
        <w:t xml:space="preserve">, SQ fluids. 90% success for inpatient versus 80% for outpatient. No different in duration of hospitalization (all IP and OP hospitalized for study). Metabolic disturbances frequent for OP and supplementation with dextrose and potassium indicated. [Venn et al. Evaluation of an outpatient protocol in the treatment of canine </w:t>
      </w:r>
      <w:proofErr w:type="spellStart"/>
      <w:r>
        <w:t>parvoviral</w:t>
      </w:r>
      <w:proofErr w:type="spellEnd"/>
      <w:r>
        <w:t xml:space="preserve"> enteritis. JVECC 2017.]</w:t>
      </w:r>
    </w:p>
    <w:p w14:paraId="2C87ABEE" w14:textId="77777777" w:rsidR="00B77684" w:rsidRDefault="00B77684" w:rsidP="005D7048">
      <w:pPr>
        <w:pStyle w:val="ListParagraph"/>
        <w:numPr>
          <w:ilvl w:val="1"/>
          <w:numId w:val="1"/>
        </w:numPr>
      </w:pPr>
      <w:r>
        <w:t xml:space="preserve">Prognostic indicators </w:t>
      </w:r>
    </w:p>
    <w:p w14:paraId="6BDB92AA" w14:textId="6A4BD164" w:rsidR="00B77684" w:rsidRDefault="00B77684" w:rsidP="00B77684">
      <w:pPr>
        <w:pStyle w:val="ListParagraph"/>
        <w:numPr>
          <w:ilvl w:val="2"/>
          <w:numId w:val="1"/>
        </w:numPr>
      </w:pPr>
      <w:r>
        <w:t>Related to mortality</w:t>
      </w:r>
      <w:r w:rsidR="00BC72D1">
        <w:t xml:space="preserve">: initial leukopenia, </w:t>
      </w:r>
      <w:proofErr w:type="gramStart"/>
      <w:r w:rsidR="00BC72D1">
        <w:t>lymphopenia</w:t>
      </w:r>
      <w:r>
        <w:t xml:space="preserve"> ,</w:t>
      </w:r>
      <w:proofErr w:type="gramEnd"/>
      <w:r>
        <w:t xml:space="preserve"> </w:t>
      </w:r>
      <w:proofErr w:type="spellStart"/>
      <w:r>
        <w:t>monocytopenia</w:t>
      </w:r>
      <w:proofErr w:type="spellEnd"/>
      <w:r>
        <w:t xml:space="preserve">, neutropenia, SIRS , </w:t>
      </w:r>
      <w:proofErr w:type="spellStart"/>
      <w:r>
        <w:t>Rotties</w:t>
      </w:r>
      <w:proofErr w:type="spellEnd"/>
      <w:r>
        <w:t xml:space="preserve">, young puppies less than 7-12 weeks of age </w:t>
      </w:r>
    </w:p>
    <w:p w14:paraId="61966F5A" w14:textId="13B0D215" w:rsidR="00B77684" w:rsidRDefault="00B77684" w:rsidP="00B77684">
      <w:pPr>
        <w:pStyle w:val="ListParagraph"/>
        <w:numPr>
          <w:ilvl w:val="2"/>
          <w:numId w:val="1"/>
        </w:numPr>
      </w:pPr>
      <w:r>
        <w:t xml:space="preserve">Prolonged </w:t>
      </w:r>
      <w:r w:rsidR="00BC72D1">
        <w:t xml:space="preserve">hospitalization: vomiting and lethargy </w:t>
      </w:r>
      <w:r>
        <w:t>at admission, lymphopenia, hypoalbuminemia (+ 2 days)</w:t>
      </w:r>
    </w:p>
    <w:p w14:paraId="633AC99A" w14:textId="77F8FF36" w:rsidR="00B77684" w:rsidRDefault="00BC72D1" w:rsidP="00B77684">
      <w:pPr>
        <w:pStyle w:val="ListParagraph"/>
        <w:numPr>
          <w:ilvl w:val="2"/>
          <w:numId w:val="1"/>
        </w:numPr>
      </w:pPr>
      <w:r>
        <w:t>Survival</w:t>
      </w:r>
      <w:r w:rsidR="00B77684">
        <w:t xml:space="preserve">: positive changes in leukocyte counts as early as 24 hours after admission </w:t>
      </w:r>
    </w:p>
    <w:p w14:paraId="61550717" w14:textId="77777777" w:rsidR="00B77684" w:rsidRDefault="00B77684" w:rsidP="00B77684">
      <w:pPr>
        <w:pStyle w:val="ListParagraph"/>
        <w:numPr>
          <w:ilvl w:val="1"/>
          <w:numId w:val="1"/>
        </w:numPr>
      </w:pPr>
      <w:r>
        <w:t xml:space="preserve">Complications </w:t>
      </w:r>
    </w:p>
    <w:p w14:paraId="15FDD7A6" w14:textId="7DFDAD32" w:rsidR="00B77684" w:rsidRDefault="00B77684" w:rsidP="00B77684">
      <w:pPr>
        <w:pStyle w:val="ListParagraph"/>
        <w:numPr>
          <w:ilvl w:val="2"/>
          <w:numId w:val="1"/>
        </w:numPr>
      </w:pPr>
      <w:r>
        <w:t>B</w:t>
      </w:r>
      <w:r w:rsidR="00BC72D1">
        <w:t>acteremia</w:t>
      </w:r>
      <w:r>
        <w:t>, septic shock, intestinal intussusception, aspiration pneumonia</w:t>
      </w:r>
      <w:r w:rsidR="00BC72D1">
        <w:t>,</w:t>
      </w:r>
      <w:r>
        <w:t xml:space="preserve"> esophageal stricture </w:t>
      </w:r>
    </w:p>
    <w:p w14:paraId="701CA319" w14:textId="77777777" w:rsidR="00BC72D1" w:rsidRDefault="00BC72D1" w:rsidP="00C277DA"/>
    <w:p w14:paraId="15A9E02F" w14:textId="77777777" w:rsidR="00BC72D1" w:rsidRDefault="00BC72D1" w:rsidP="00C277DA"/>
    <w:p w14:paraId="30D811C8" w14:textId="60579077" w:rsidR="00C277DA" w:rsidRDefault="00C277DA" w:rsidP="00C277DA">
      <w:r>
        <w:t xml:space="preserve">Feline Parvovirus </w:t>
      </w:r>
    </w:p>
    <w:p w14:paraId="5FEBF213" w14:textId="1944667E" w:rsidR="00C277DA" w:rsidRDefault="00C277DA" w:rsidP="00C277DA"/>
    <w:p w14:paraId="56C0B40A" w14:textId="0B655EE7" w:rsidR="00C277DA" w:rsidRDefault="00C277DA" w:rsidP="00BC72D1">
      <w:pPr>
        <w:pStyle w:val="ListParagraph"/>
        <w:numPr>
          <w:ilvl w:val="0"/>
          <w:numId w:val="2"/>
        </w:numPr>
      </w:pPr>
      <w:r>
        <w:t>Pathogenesis</w:t>
      </w:r>
    </w:p>
    <w:p w14:paraId="3C18C70F" w14:textId="51D1E09A" w:rsidR="00B61110" w:rsidRDefault="00B61110" w:rsidP="00C277DA">
      <w:pPr>
        <w:pStyle w:val="ListParagraph"/>
        <w:numPr>
          <w:ilvl w:val="1"/>
          <w:numId w:val="2"/>
        </w:numPr>
      </w:pPr>
      <w:r>
        <w:t xml:space="preserve">Incubation 2-10 days </w:t>
      </w:r>
    </w:p>
    <w:p w14:paraId="6E587B17" w14:textId="25481568" w:rsidR="00C332B1" w:rsidRDefault="00C332B1" w:rsidP="00C277DA">
      <w:pPr>
        <w:pStyle w:val="ListParagraph"/>
        <w:numPr>
          <w:ilvl w:val="1"/>
          <w:numId w:val="2"/>
        </w:numPr>
      </w:pPr>
      <w:r>
        <w:t>Co-infections with feline enteric coron</w:t>
      </w:r>
      <w:r w:rsidR="008A35EC">
        <w:t>avirus, Clostridium</w:t>
      </w:r>
      <w:r w:rsidR="00BC72D1">
        <w:t xml:space="preserve"> </w:t>
      </w:r>
      <w:proofErr w:type="spellStart"/>
      <w:r w:rsidR="00BC72D1">
        <w:t>pilifo</w:t>
      </w:r>
      <w:r w:rsidR="008A35EC">
        <w:t>r</w:t>
      </w:r>
      <w:r w:rsidR="00BC72D1">
        <w:t>me</w:t>
      </w:r>
      <w:proofErr w:type="spellEnd"/>
      <w:r w:rsidR="00BC72D1">
        <w:t xml:space="preserve">, </w:t>
      </w:r>
      <w:proofErr w:type="gramStart"/>
      <w:r>
        <w:t>Salmonella ,</w:t>
      </w:r>
      <w:proofErr w:type="gramEnd"/>
      <w:r>
        <w:t xml:space="preserve"> </w:t>
      </w:r>
      <w:proofErr w:type="spellStart"/>
      <w:r>
        <w:t>FeLV</w:t>
      </w:r>
      <w:proofErr w:type="spellEnd"/>
      <w:r>
        <w:t xml:space="preserve">, </w:t>
      </w:r>
      <w:proofErr w:type="spellStart"/>
      <w:r>
        <w:t>astroviruses</w:t>
      </w:r>
      <w:proofErr w:type="spellEnd"/>
      <w:r>
        <w:t xml:space="preserve"> </w:t>
      </w:r>
    </w:p>
    <w:p w14:paraId="4E01CDE1" w14:textId="5969EB9B" w:rsidR="00C332B1" w:rsidRDefault="00C332B1" w:rsidP="00C277DA">
      <w:pPr>
        <w:pStyle w:val="ListParagraph"/>
        <w:numPr>
          <w:ilvl w:val="1"/>
          <w:numId w:val="2"/>
        </w:numPr>
      </w:pPr>
      <w:proofErr w:type="spellStart"/>
      <w:r>
        <w:t>Peracute</w:t>
      </w:r>
      <w:proofErr w:type="spellEnd"/>
      <w:r>
        <w:t>: death wit</w:t>
      </w:r>
      <w:r w:rsidR="008A35EC">
        <w:t>h</w:t>
      </w:r>
      <w:r>
        <w:t xml:space="preserve">out premonitory signs </w:t>
      </w:r>
    </w:p>
    <w:p w14:paraId="36441D63" w14:textId="4D9C4139" w:rsidR="00C332B1" w:rsidRDefault="00C332B1" w:rsidP="00C277DA">
      <w:pPr>
        <w:pStyle w:val="ListParagraph"/>
        <w:numPr>
          <w:ilvl w:val="1"/>
          <w:numId w:val="2"/>
        </w:numPr>
      </w:pPr>
      <w:r>
        <w:t xml:space="preserve">Clinical signs </w:t>
      </w:r>
      <w:proofErr w:type="gramStart"/>
      <w:r>
        <w:t>similar to</w:t>
      </w:r>
      <w:proofErr w:type="gramEnd"/>
      <w:r>
        <w:t xml:space="preserve"> parvo, vocalizing,</w:t>
      </w:r>
      <w:r w:rsidR="008A35EC">
        <w:t xml:space="preserve"> some may on</w:t>
      </w:r>
      <w:r>
        <w:t xml:space="preserve">ly have lethargy and anorexia </w:t>
      </w:r>
    </w:p>
    <w:p w14:paraId="226E64A0" w14:textId="723FE7D3" w:rsidR="0070500F" w:rsidRDefault="009E747A" w:rsidP="00C277DA">
      <w:pPr>
        <w:pStyle w:val="ListParagraph"/>
        <w:numPr>
          <w:ilvl w:val="1"/>
          <w:numId w:val="2"/>
        </w:numPr>
      </w:pPr>
      <w:r>
        <w:t xml:space="preserve">Infection in late </w:t>
      </w:r>
      <w:r w:rsidR="008A35EC">
        <w:t>pregnancy</w:t>
      </w:r>
      <w:r>
        <w:t xml:space="preserve"> or up to 1 week of age &gt; destructio</w:t>
      </w:r>
      <w:r w:rsidR="008A35EC">
        <w:t>n of Purkinje cells and precursor</w:t>
      </w:r>
      <w:r>
        <w:t xml:space="preserve"> cells in t</w:t>
      </w:r>
      <w:r w:rsidR="008A35EC">
        <w:t>h</w:t>
      </w:r>
      <w:r>
        <w:t>e cerebellar external granular layer leading to cerebellar hypoplasia.</w:t>
      </w:r>
    </w:p>
    <w:p w14:paraId="0B843ADA" w14:textId="6B7FA606" w:rsidR="009E747A" w:rsidRDefault="009E747A" w:rsidP="009E747A">
      <w:pPr>
        <w:pStyle w:val="ListParagraph"/>
        <w:numPr>
          <w:ilvl w:val="2"/>
          <w:numId w:val="2"/>
        </w:numPr>
      </w:pPr>
      <w:r>
        <w:t xml:space="preserve">Severity can vary between kittens in a litter </w:t>
      </w:r>
    </w:p>
    <w:p w14:paraId="1B113595" w14:textId="4EC52A22" w:rsidR="009E747A" w:rsidRDefault="009E747A" w:rsidP="009E747A">
      <w:pPr>
        <w:pStyle w:val="ListParagraph"/>
        <w:numPr>
          <w:ilvl w:val="2"/>
          <w:numId w:val="2"/>
        </w:numPr>
      </w:pPr>
      <w:r>
        <w:t xml:space="preserve">Cerebellar </w:t>
      </w:r>
      <w:r w:rsidR="008A35EC">
        <w:t>ataxia non-progressive</w:t>
      </w:r>
      <w:r>
        <w:t>, most apparent at 2-3 weeks of age when learning to walk</w:t>
      </w:r>
    </w:p>
    <w:p w14:paraId="6FDCDDC3" w14:textId="7CEE3AEE" w:rsidR="009E747A" w:rsidRDefault="009E747A" w:rsidP="009E747A">
      <w:pPr>
        <w:pStyle w:val="ListParagraph"/>
        <w:numPr>
          <w:ilvl w:val="2"/>
          <w:numId w:val="2"/>
        </w:numPr>
      </w:pPr>
      <w:r>
        <w:t>Other area</w:t>
      </w:r>
      <w:r w:rsidR="008A35EC">
        <w:t>s</w:t>
      </w:r>
      <w:r>
        <w:t xml:space="preserve"> of brain can be affected </w:t>
      </w:r>
    </w:p>
    <w:p w14:paraId="51F44D37" w14:textId="73B3EE81" w:rsidR="009E747A" w:rsidRDefault="009E747A" w:rsidP="009E747A">
      <w:pPr>
        <w:pStyle w:val="ListParagraph"/>
        <w:numPr>
          <w:ilvl w:val="2"/>
          <w:numId w:val="2"/>
        </w:numPr>
      </w:pPr>
      <w:r>
        <w:t>Ocular lesions (retinal folding, dys</w:t>
      </w:r>
      <w:r w:rsidR="008A35EC">
        <w:t>plasia and degenerations, optic</w:t>
      </w:r>
      <w:r>
        <w:t xml:space="preserve"> nerve hypoplasia) </w:t>
      </w:r>
    </w:p>
    <w:p w14:paraId="519568EB" w14:textId="6C03CC9A" w:rsidR="009E747A" w:rsidRDefault="009E747A" w:rsidP="009E747A">
      <w:pPr>
        <w:pStyle w:val="ListParagraph"/>
        <w:numPr>
          <w:ilvl w:val="2"/>
          <w:numId w:val="2"/>
        </w:numPr>
      </w:pPr>
      <w:r>
        <w:t xml:space="preserve">FPV DNA in myocardium of cats with hypertrophic dilated and restrictive cardiomyopathy </w:t>
      </w:r>
    </w:p>
    <w:p w14:paraId="6BE6E532" w14:textId="4F7E0F59" w:rsidR="009E747A" w:rsidRDefault="009E747A" w:rsidP="009E747A">
      <w:pPr>
        <w:pStyle w:val="ListParagraph"/>
        <w:numPr>
          <w:ilvl w:val="2"/>
          <w:numId w:val="2"/>
        </w:numPr>
      </w:pPr>
      <w:r>
        <w:t xml:space="preserve">Fecal shedding up to 6 weeks </w:t>
      </w:r>
    </w:p>
    <w:p w14:paraId="321F99F5" w14:textId="2A2245DF" w:rsidR="009E747A" w:rsidRDefault="009E747A" w:rsidP="009E747A">
      <w:pPr>
        <w:pStyle w:val="ListParagraph"/>
        <w:numPr>
          <w:ilvl w:val="1"/>
          <w:numId w:val="2"/>
        </w:numPr>
      </w:pPr>
      <w:r>
        <w:t>PE</w:t>
      </w:r>
    </w:p>
    <w:p w14:paraId="01621091" w14:textId="14A1F548" w:rsidR="009E747A" w:rsidRDefault="009E747A" w:rsidP="009E747A">
      <w:pPr>
        <w:pStyle w:val="ListParagraph"/>
        <w:numPr>
          <w:ilvl w:val="2"/>
          <w:numId w:val="2"/>
        </w:numPr>
      </w:pPr>
      <w:proofErr w:type="gramStart"/>
      <w:r>
        <w:t>Similar to</w:t>
      </w:r>
      <w:proofErr w:type="gramEnd"/>
      <w:r>
        <w:t xml:space="preserve"> </w:t>
      </w:r>
      <w:r w:rsidR="00BC72D1">
        <w:t xml:space="preserve">dogs with </w:t>
      </w:r>
      <w:r>
        <w:t>parvo</w:t>
      </w:r>
    </w:p>
    <w:p w14:paraId="179B52B3" w14:textId="08009818" w:rsidR="009E747A" w:rsidRDefault="009E747A" w:rsidP="009E747A">
      <w:pPr>
        <w:pStyle w:val="ListParagraph"/>
        <w:numPr>
          <w:ilvl w:val="2"/>
          <w:numId w:val="2"/>
        </w:numPr>
      </w:pPr>
      <w:r>
        <w:t>Weakness, lethargy, dehydrat</w:t>
      </w:r>
      <w:r w:rsidR="00205521">
        <w:t>io</w:t>
      </w:r>
      <w:r>
        <w:t>n</w:t>
      </w:r>
    </w:p>
    <w:p w14:paraId="7A8AAA75" w14:textId="5C2A435E" w:rsidR="009E747A" w:rsidRDefault="009E747A" w:rsidP="009E747A">
      <w:pPr>
        <w:pStyle w:val="ListParagraph"/>
        <w:numPr>
          <w:ilvl w:val="2"/>
          <w:numId w:val="2"/>
        </w:numPr>
      </w:pPr>
      <w:r>
        <w:t>Fever 103-107</w:t>
      </w:r>
    </w:p>
    <w:p w14:paraId="5C675991" w14:textId="30CBD3AD" w:rsidR="009E747A" w:rsidRDefault="009E747A" w:rsidP="009E747A">
      <w:pPr>
        <w:pStyle w:val="ListParagraph"/>
        <w:numPr>
          <w:ilvl w:val="2"/>
          <w:numId w:val="2"/>
        </w:numPr>
      </w:pPr>
      <w:r>
        <w:t>Kitten with cerebellar hypoplasia: intention tremors, inco</w:t>
      </w:r>
      <w:r w:rsidR="00205521">
        <w:t>o</w:t>
      </w:r>
      <w:r>
        <w:t xml:space="preserve">rdination, </w:t>
      </w:r>
      <w:r w:rsidR="00205521">
        <w:t xml:space="preserve">ataxia, </w:t>
      </w:r>
      <w:proofErr w:type="spellStart"/>
      <w:r w:rsidR="00205521">
        <w:t>hypermetria</w:t>
      </w:r>
      <w:proofErr w:type="spellEnd"/>
      <w:r w:rsidR="00205521">
        <w:t>, broad based stance, decreased postural reactions, truncal sway, absence of menace</w:t>
      </w:r>
    </w:p>
    <w:p w14:paraId="3AB3A775" w14:textId="49060648" w:rsidR="005D581E" w:rsidRDefault="005D581E" w:rsidP="005D581E">
      <w:pPr>
        <w:pStyle w:val="ListParagraph"/>
        <w:numPr>
          <w:ilvl w:val="1"/>
          <w:numId w:val="2"/>
        </w:numPr>
      </w:pPr>
      <w:r>
        <w:t>CBC</w:t>
      </w:r>
    </w:p>
    <w:p w14:paraId="192C069A" w14:textId="356447F0" w:rsidR="005D581E" w:rsidRDefault="005D581E" w:rsidP="005D581E">
      <w:pPr>
        <w:pStyle w:val="ListParagraph"/>
        <w:numPr>
          <w:ilvl w:val="2"/>
          <w:numId w:val="2"/>
        </w:numPr>
      </w:pPr>
      <w:r>
        <w:t>Leukopenia (neutropenia and lymphopenia)</w:t>
      </w:r>
    </w:p>
    <w:p w14:paraId="5EEC89E2" w14:textId="352FFABF" w:rsidR="00550FDE" w:rsidRDefault="00550FDE" w:rsidP="005D581E">
      <w:pPr>
        <w:pStyle w:val="ListParagraph"/>
        <w:numPr>
          <w:ilvl w:val="2"/>
          <w:numId w:val="2"/>
        </w:numPr>
      </w:pPr>
      <w:r>
        <w:t xml:space="preserve">Thrombocytopenia (marrow damage and/or DIC) </w:t>
      </w:r>
    </w:p>
    <w:p w14:paraId="0598CB0A" w14:textId="7C6120B0" w:rsidR="00550FDE" w:rsidRDefault="00550FDE" w:rsidP="005D581E">
      <w:pPr>
        <w:pStyle w:val="ListParagraph"/>
        <w:numPr>
          <w:ilvl w:val="2"/>
          <w:numId w:val="2"/>
        </w:numPr>
      </w:pPr>
      <w:r>
        <w:t xml:space="preserve">Mild anemia </w:t>
      </w:r>
    </w:p>
    <w:p w14:paraId="4D077A06" w14:textId="7839B7E8" w:rsidR="00B47921" w:rsidRDefault="00B47921" w:rsidP="00B47921">
      <w:pPr>
        <w:pStyle w:val="ListParagraph"/>
        <w:numPr>
          <w:ilvl w:val="1"/>
          <w:numId w:val="2"/>
        </w:numPr>
      </w:pPr>
      <w:r>
        <w:t>MRI</w:t>
      </w:r>
    </w:p>
    <w:p w14:paraId="34F85153" w14:textId="2822A736" w:rsidR="002B4D28" w:rsidRDefault="002B4D28" w:rsidP="00B47921">
      <w:pPr>
        <w:pStyle w:val="ListParagraph"/>
        <w:numPr>
          <w:ilvl w:val="2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FFB44F" wp14:editId="3C549315">
            <wp:simplePos x="0" y="0"/>
            <wp:positionH relativeFrom="column">
              <wp:posOffset>47625</wp:posOffset>
            </wp:positionH>
            <wp:positionV relativeFrom="paragraph">
              <wp:posOffset>365125</wp:posOffset>
            </wp:positionV>
            <wp:extent cx="5943600" cy="3239770"/>
            <wp:effectExtent l="0" t="0" r="0" b="11430"/>
            <wp:wrapSquare wrapText="bothSides"/>
            <wp:docPr id="3" name="Picture 3" descr="Screen%20Shot%202017-08-10%20at%209.53.19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%20Shot%202017-08-10%20at%209.53.19%20A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921">
        <w:t xml:space="preserve">Evidence </w:t>
      </w:r>
      <w:r w:rsidR="00BC72D1">
        <w:t>o</w:t>
      </w:r>
      <w:r w:rsidR="00B47921">
        <w:t>f cerebell</w:t>
      </w:r>
      <w:r w:rsidR="00BC72D1">
        <w:t xml:space="preserve">ar agenesis </w:t>
      </w:r>
      <w:r w:rsidR="00B47921">
        <w:t>or</w:t>
      </w:r>
      <w:r>
        <w:t xml:space="preserve"> </w:t>
      </w:r>
      <w:r w:rsidR="00B47921">
        <w:t>hypoplasia</w:t>
      </w:r>
    </w:p>
    <w:p w14:paraId="7B7D94E4" w14:textId="130B3C1C" w:rsidR="00130D7F" w:rsidRDefault="00130D7F" w:rsidP="00130D7F">
      <w:pPr>
        <w:pStyle w:val="ListParagraph"/>
        <w:numPr>
          <w:ilvl w:val="0"/>
          <w:numId w:val="2"/>
        </w:numPr>
      </w:pPr>
      <w:r>
        <w:t xml:space="preserve">Treatment </w:t>
      </w:r>
    </w:p>
    <w:p w14:paraId="1BC5EC69" w14:textId="24496D9C" w:rsidR="00130D7F" w:rsidRDefault="00130D7F" w:rsidP="00130D7F">
      <w:pPr>
        <w:pStyle w:val="ListParagraph"/>
        <w:numPr>
          <w:ilvl w:val="1"/>
          <w:numId w:val="2"/>
        </w:numPr>
      </w:pPr>
      <w:r>
        <w:t xml:space="preserve">Withhold food and water until vomiting </w:t>
      </w:r>
      <w:r w:rsidR="00986FAE">
        <w:t xml:space="preserve">stopped (early enteral nutrition not reported in cats) </w:t>
      </w:r>
    </w:p>
    <w:p w14:paraId="3ECB9CC1" w14:textId="24A5E01E" w:rsidR="00986FAE" w:rsidRDefault="00986FAE" w:rsidP="00130D7F">
      <w:pPr>
        <w:pStyle w:val="ListParagraph"/>
        <w:numPr>
          <w:ilvl w:val="1"/>
          <w:numId w:val="2"/>
        </w:numPr>
      </w:pPr>
      <w:r>
        <w:t xml:space="preserve">Treatment with recombinant feline interferon omega not beneficial for cats </w:t>
      </w:r>
    </w:p>
    <w:p w14:paraId="65B67B52" w14:textId="3F6385C5" w:rsidR="00986FAE" w:rsidRDefault="0053292B" w:rsidP="00986FAE">
      <w:pPr>
        <w:pStyle w:val="ListParagraph"/>
        <w:numPr>
          <w:ilvl w:val="0"/>
          <w:numId w:val="2"/>
        </w:numPr>
      </w:pPr>
      <w:r>
        <w:t xml:space="preserve">Prognosis </w:t>
      </w:r>
    </w:p>
    <w:p w14:paraId="03E33B38" w14:textId="22A654BB" w:rsidR="0053292B" w:rsidRDefault="0053292B" w:rsidP="0053292B">
      <w:pPr>
        <w:pStyle w:val="ListParagraph"/>
        <w:numPr>
          <w:ilvl w:val="1"/>
          <w:numId w:val="2"/>
        </w:numPr>
      </w:pPr>
      <w:r>
        <w:t xml:space="preserve">Recovery more prolonged than in dogs with PVE </w:t>
      </w:r>
    </w:p>
    <w:p w14:paraId="024816FB" w14:textId="4FD43D22" w:rsidR="0053292B" w:rsidRDefault="0053292B" w:rsidP="0053292B">
      <w:pPr>
        <w:pStyle w:val="ListParagraph"/>
        <w:numPr>
          <w:ilvl w:val="1"/>
          <w:numId w:val="2"/>
        </w:numPr>
      </w:pPr>
      <w:r>
        <w:t xml:space="preserve">If survive first 5 </w:t>
      </w:r>
      <w:proofErr w:type="gramStart"/>
      <w:r>
        <w:t>days</w:t>
      </w:r>
      <w:proofErr w:type="gramEnd"/>
      <w:r>
        <w:t xml:space="preserve"> then generally recover </w:t>
      </w:r>
    </w:p>
    <w:p w14:paraId="11859675" w14:textId="1AD161B4" w:rsidR="00083561" w:rsidRDefault="00083561" w:rsidP="0053292B">
      <w:pPr>
        <w:pStyle w:val="ListParagraph"/>
        <w:numPr>
          <w:ilvl w:val="1"/>
          <w:numId w:val="2"/>
        </w:numPr>
      </w:pPr>
      <w:r>
        <w:t xml:space="preserve">Recovery </w:t>
      </w:r>
      <w:r w:rsidR="00BC72D1">
        <w:t>from one study 51%</w:t>
      </w:r>
    </w:p>
    <w:p w14:paraId="48FAB998" w14:textId="62D15B21" w:rsidR="00083561" w:rsidRDefault="00083561" w:rsidP="0053292B">
      <w:pPr>
        <w:pStyle w:val="ListParagraph"/>
        <w:numPr>
          <w:ilvl w:val="1"/>
          <w:numId w:val="2"/>
        </w:numPr>
      </w:pPr>
      <w:r>
        <w:t>Non</w:t>
      </w:r>
      <w:r w:rsidR="00BC72D1">
        <w:t>-</w:t>
      </w:r>
      <w:proofErr w:type="gramStart"/>
      <w:r>
        <w:t>survivors</w:t>
      </w:r>
      <w:proofErr w:type="gramEnd"/>
      <w:r>
        <w:t xml:space="preserve"> lower leukocyte and platelet counts </w:t>
      </w:r>
    </w:p>
    <w:p w14:paraId="7FCF4B4A" w14:textId="5841B188" w:rsidR="00083561" w:rsidRDefault="00083561" w:rsidP="00BC72D1">
      <w:pPr>
        <w:pStyle w:val="ListParagraph"/>
        <w:numPr>
          <w:ilvl w:val="2"/>
          <w:numId w:val="2"/>
        </w:numPr>
      </w:pPr>
      <w:r>
        <w:t>WBC &lt; 1000/uL twice as likely to die than WBC &gt; 2500/uL</w:t>
      </w:r>
    </w:p>
    <w:p w14:paraId="3F05B01A" w14:textId="55504B36" w:rsidR="00083561" w:rsidRDefault="00083561" w:rsidP="0053292B">
      <w:pPr>
        <w:pStyle w:val="ListParagraph"/>
        <w:numPr>
          <w:ilvl w:val="1"/>
          <w:numId w:val="2"/>
        </w:numPr>
      </w:pPr>
      <w:r>
        <w:t xml:space="preserve">Total leukopenia but not lymphopenia was correlated with mortality </w:t>
      </w:r>
    </w:p>
    <w:p w14:paraId="01BC01A1" w14:textId="68676D1A" w:rsidR="00B47921" w:rsidRDefault="00083561" w:rsidP="00BC72D1">
      <w:pPr>
        <w:pStyle w:val="ListParagraph"/>
        <w:numPr>
          <w:ilvl w:val="1"/>
          <w:numId w:val="2"/>
        </w:numPr>
      </w:pPr>
      <w:r>
        <w:t>H</w:t>
      </w:r>
      <w:r w:rsidR="00BC72D1">
        <w:t>ypoalbumine</w:t>
      </w:r>
      <w:r>
        <w:t xml:space="preserve">mia </w:t>
      </w:r>
      <w:r w:rsidR="00BC72D1">
        <w:t>a</w:t>
      </w:r>
      <w:r>
        <w:t xml:space="preserve">nd hypokalemia increased risk of mortality </w:t>
      </w:r>
    </w:p>
    <w:sectPr w:rsidR="00B47921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F0FE3"/>
    <w:multiLevelType w:val="hybridMultilevel"/>
    <w:tmpl w:val="DDB293C8"/>
    <w:lvl w:ilvl="0" w:tplc="74125A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77ED7"/>
    <w:multiLevelType w:val="hybridMultilevel"/>
    <w:tmpl w:val="FBE4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DCD"/>
    <w:rsid w:val="00066A42"/>
    <w:rsid w:val="00083561"/>
    <w:rsid w:val="000D48B1"/>
    <w:rsid w:val="00130D7F"/>
    <w:rsid w:val="001529C1"/>
    <w:rsid w:val="00170E88"/>
    <w:rsid w:val="001D0900"/>
    <w:rsid w:val="001D51F5"/>
    <w:rsid w:val="001F62D3"/>
    <w:rsid w:val="00205521"/>
    <w:rsid w:val="002227CB"/>
    <w:rsid w:val="00244C2C"/>
    <w:rsid w:val="002A189F"/>
    <w:rsid w:val="002B4D28"/>
    <w:rsid w:val="002B61C6"/>
    <w:rsid w:val="00322CD5"/>
    <w:rsid w:val="00333AFC"/>
    <w:rsid w:val="003441BD"/>
    <w:rsid w:val="00347035"/>
    <w:rsid w:val="003B5989"/>
    <w:rsid w:val="003E4092"/>
    <w:rsid w:val="0040726B"/>
    <w:rsid w:val="0045074F"/>
    <w:rsid w:val="00453C78"/>
    <w:rsid w:val="004569D4"/>
    <w:rsid w:val="004605D9"/>
    <w:rsid w:val="004A3B22"/>
    <w:rsid w:val="004E1018"/>
    <w:rsid w:val="00503C36"/>
    <w:rsid w:val="0053292B"/>
    <w:rsid w:val="00550FDE"/>
    <w:rsid w:val="00595151"/>
    <w:rsid w:val="005A21A4"/>
    <w:rsid w:val="005C62F1"/>
    <w:rsid w:val="005D581E"/>
    <w:rsid w:val="005D7048"/>
    <w:rsid w:val="005E42E8"/>
    <w:rsid w:val="00602C89"/>
    <w:rsid w:val="00624023"/>
    <w:rsid w:val="0063284D"/>
    <w:rsid w:val="006535D5"/>
    <w:rsid w:val="006C2A17"/>
    <w:rsid w:val="0070500F"/>
    <w:rsid w:val="00731031"/>
    <w:rsid w:val="00732FB8"/>
    <w:rsid w:val="007B482C"/>
    <w:rsid w:val="007C34CA"/>
    <w:rsid w:val="007C69BC"/>
    <w:rsid w:val="008142E6"/>
    <w:rsid w:val="00892F20"/>
    <w:rsid w:val="008A35EC"/>
    <w:rsid w:val="00904F45"/>
    <w:rsid w:val="00916110"/>
    <w:rsid w:val="0098583D"/>
    <w:rsid w:val="00986FAE"/>
    <w:rsid w:val="009D2912"/>
    <w:rsid w:val="009E747A"/>
    <w:rsid w:val="00A078F0"/>
    <w:rsid w:val="00A150E7"/>
    <w:rsid w:val="00A37CE6"/>
    <w:rsid w:val="00A416A9"/>
    <w:rsid w:val="00A476A6"/>
    <w:rsid w:val="00AE0D5D"/>
    <w:rsid w:val="00B0466F"/>
    <w:rsid w:val="00B47921"/>
    <w:rsid w:val="00B61110"/>
    <w:rsid w:val="00B77684"/>
    <w:rsid w:val="00B85B4A"/>
    <w:rsid w:val="00BB3BCE"/>
    <w:rsid w:val="00BC2E2E"/>
    <w:rsid w:val="00BC72D1"/>
    <w:rsid w:val="00BF606A"/>
    <w:rsid w:val="00C03E99"/>
    <w:rsid w:val="00C14E23"/>
    <w:rsid w:val="00C277DA"/>
    <w:rsid w:val="00C30DCD"/>
    <w:rsid w:val="00C332B1"/>
    <w:rsid w:val="00C55FD1"/>
    <w:rsid w:val="00C75747"/>
    <w:rsid w:val="00D120EB"/>
    <w:rsid w:val="00D3130A"/>
    <w:rsid w:val="00D358F0"/>
    <w:rsid w:val="00D873F3"/>
    <w:rsid w:val="00E42C30"/>
    <w:rsid w:val="00ED4906"/>
    <w:rsid w:val="00EF3F70"/>
    <w:rsid w:val="00F03821"/>
    <w:rsid w:val="00F05473"/>
    <w:rsid w:val="00F0570E"/>
    <w:rsid w:val="00F24C4F"/>
    <w:rsid w:val="00F93B6F"/>
    <w:rsid w:val="00FA52EE"/>
    <w:rsid w:val="00FD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586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8</Pages>
  <Words>1640</Words>
  <Characters>9354</Characters>
  <Application>Microsoft Macintosh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12</cp:revision>
  <dcterms:created xsi:type="dcterms:W3CDTF">2017-08-10T01:45:00Z</dcterms:created>
  <dcterms:modified xsi:type="dcterms:W3CDTF">2017-08-10T18:51:00Z</dcterms:modified>
</cp:coreProperties>
</file>