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7EF2" w:rsidRPr="00AA62A9" w:rsidRDefault="007C609E">
      <w:pPr>
        <w:rPr>
          <w:b/>
          <w:sz w:val="28"/>
        </w:rPr>
      </w:pPr>
      <w:r w:rsidRPr="00AA62A9">
        <w:rPr>
          <w:b/>
          <w:sz w:val="28"/>
        </w:rPr>
        <w:t>Neurolocalization</w:t>
      </w:r>
    </w:p>
    <w:p w:rsidR="0074054D" w:rsidRDefault="0074054D" w:rsidP="007C609E">
      <w:pPr>
        <w:autoSpaceDE w:val="0"/>
        <w:autoSpaceDN w:val="0"/>
        <w:adjustRightInd w:val="0"/>
        <w:rPr>
          <w:rFonts w:cstheme="minorHAnsi"/>
          <w:b/>
          <w:bCs/>
          <w:color w:val="333333"/>
        </w:rPr>
      </w:pPr>
    </w:p>
    <w:p w:rsidR="007C609E" w:rsidRPr="007C609E" w:rsidRDefault="007C609E" w:rsidP="007C609E">
      <w:pPr>
        <w:autoSpaceDE w:val="0"/>
        <w:autoSpaceDN w:val="0"/>
        <w:adjustRightInd w:val="0"/>
        <w:rPr>
          <w:rFonts w:cstheme="minorHAnsi"/>
          <w:color w:val="424242"/>
        </w:rPr>
      </w:pPr>
      <w:r w:rsidRPr="007C609E">
        <w:rPr>
          <w:rFonts w:cstheme="minorHAnsi"/>
          <w:b/>
          <w:bCs/>
          <w:color w:val="333333"/>
        </w:rPr>
        <w:t>Neuroanatomic diagnosis</w:t>
      </w:r>
    </w:p>
    <w:p w:rsidR="007C609E" w:rsidRDefault="007C609E" w:rsidP="007C609E">
      <w:pPr>
        <w:tabs>
          <w:tab w:val="left" w:pos="220"/>
          <w:tab w:val="left" w:pos="720"/>
        </w:tabs>
        <w:autoSpaceDE w:val="0"/>
        <w:autoSpaceDN w:val="0"/>
        <w:adjustRightInd w:val="0"/>
        <w:ind w:left="720"/>
        <w:rPr>
          <w:rFonts w:cstheme="minorHAnsi"/>
          <w:color w:val="424242"/>
        </w:rPr>
      </w:pPr>
    </w:p>
    <w:p w:rsidR="007C609E" w:rsidRDefault="007C609E" w:rsidP="007C609E">
      <w:pPr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Brain</w:t>
      </w:r>
    </w:p>
    <w:p w:rsidR="007C609E" w:rsidRDefault="007C609E" w:rsidP="007C609E">
      <w:pPr>
        <w:numPr>
          <w:ilvl w:val="0"/>
          <w:numId w:val="15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cstheme="minorHAnsi"/>
          <w:color w:val="424242"/>
        </w:rPr>
      </w:pPr>
      <w:proofErr w:type="spellStart"/>
      <w:r w:rsidRPr="007C609E">
        <w:rPr>
          <w:rFonts w:cstheme="minorHAnsi"/>
          <w:color w:val="424242"/>
        </w:rPr>
        <w:t>Rostrotentorial</w:t>
      </w:r>
      <w:proofErr w:type="spellEnd"/>
    </w:p>
    <w:p w:rsidR="007C609E" w:rsidRDefault="007C609E" w:rsidP="007C609E">
      <w:pPr>
        <w:numPr>
          <w:ilvl w:val="1"/>
          <w:numId w:val="16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Cerebrum and diencephalon (thalamus, hypothalamus, etc.)</w:t>
      </w:r>
    </w:p>
    <w:p w:rsidR="007C609E" w:rsidRDefault="007C609E" w:rsidP="007C609E">
      <w:pPr>
        <w:numPr>
          <w:ilvl w:val="0"/>
          <w:numId w:val="15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cstheme="minorHAnsi"/>
          <w:color w:val="424242"/>
        </w:rPr>
      </w:pPr>
      <w:proofErr w:type="spellStart"/>
      <w:r w:rsidRPr="007C609E">
        <w:rPr>
          <w:rFonts w:cstheme="minorHAnsi"/>
          <w:color w:val="424242"/>
        </w:rPr>
        <w:t>Caudotentorial</w:t>
      </w:r>
      <w:proofErr w:type="spellEnd"/>
    </w:p>
    <w:p w:rsidR="007C609E" w:rsidRDefault="007C609E" w:rsidP="007C609E">
      <w:pPr>
        <w:numPr>
          <w:ilvl w:val="1"/>
          <w:numId w:val="17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Brainstem and cerebellum</w:t>
      </w:r>
    </w:p>
    <w:p w:rsidR="007D4071" w:rsidRDefault="007D4071" w:rsidP="007D4071">
      <w:pPr>
        <w:tabs>
          <w:tab w:val="left" w:pos="220"/>
          <w:tab w:val="left" w:pos="720"/>
        </w:tabs>
        <w:autoSpaceDE w:val="0"/>
        <w:autoSpaceDN w:val="0"/>
        <w:adjustRightInd w:val="0"/>
        <w:rPr>
          <w:rFonts w:cstheme="minorHAnsi"/>
          <w:color w:val="424242"/>
        </w:rPr>
      </w:pPr>
    </w:p>
    <w:p w:rsidR="007D4071" w:rsidRPr="007C609E" w:rsidRDefault="007D4071" w:rsidP="007D4071">
      <w:pPr>
        <w:tabs>
          <w:tab w:val="left" w:pos="220"/>
          <w:tab w:val="left" w:pos="720"/>
        </w:tabs>
        <w:autoSpaceDE w:val="0"/>
        <w:autoSpaceDN w:val="0"/>
        <w:adjustRightInd w:val="0"/>
        <w:jc w:val="center"/>
        <w:rPr>
          <w:rFonts w:cstheme="minorHAnsi"/>
          <w:color w:val="424242"/>
        </w:rPr>
      </w:pPr>
      <w:r>
        <w:rPr>
          <w:rFonts w:ascii="Helvetica" w:hAnsi="Helvetica" w:cs="Helvetic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1701800</wp:posOffset>
                </wp:positionH>
                <wp:positionV relativeFrom="paragraph">
                  <wp:posOffset>1090930</wp:posOffset>
                </wp:positionV>
                <wp:extent cx="1879600" cy="850900"/>
                <wp:effectExtent l="12700" t="25400" r="25400" b="3810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79600" cy="85090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216622" id="Straight Connector 3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4pt,85.9pt" to="282pt,152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yHts6gEAAB0EAAAOAAAAZHJzL2Uyb0RvYy54bWysU02P0zAQvSPxHyzfaZKuutuNmu6hq3JB&#13;&#10;ULHA3XXsxJK/NDZN+u8ZO9nsChASiBws2zPz5r3nye5hNJpcBATlbEOrVUmJsNy1ynYN/frl+G5L&#13;&#10;SYjMtkw7Kxp6FYE+7N++2Q2+FmvXO90KIAhiQz34hvYx+rooAu+FYWHlvLAYlA4Mi3iErmiBDYhu&#13;&#10;dLEuy9ticNB6cFyEgLePU5DuM76UgsdPUgYRiW4ocot5hbye01rsd6zugPle8ZkG+wcWhimLTReo&#13;&#10;RxYZ+Q7qFyijOLjgZFxxZwonpeIia0A1VfmTmqeeeZG1oDnBLzaF/wfLP15OQFTb0BtKLDP4RE8R&#13;&#10;mOr6SA7OWjTQAblJPg0+1Jh+sCeYT8GfIIkeJRgitfLfcASyDSiMjNnl6+KyGCPheFlt7+5vS3wM&#13;&#10;jrHtprzHPQIWE07C8xDie+EMSZuGamWTC6xmlw8hTqnPKelaWzI0dHNXbcqcFpxW7VFpnYIBuvNB&#13;&#10;A7kwnIDjscRv7vYqDXtrixSSxElU3sWrFlODz0KiSYn81CGNp1hgGefCxvWMqy1mpzKJFJbCmdqf&#13;&#10;Cuf8VCry6P5N8VKROzsbl2KjrIPf0Y5jNVOWU/6zA5PuZMHZtdf83NkanMH8TvP/kob89TmXv/zV&#13;&#10;+x8AAAD//wMAUEsDBBQABgAIAAAAIQDjJZOS4gAAABABAAAPAAAAZHJzL2Rvd25yZXYueG1sTI9B&#13;&#10;T8MwDIXvSPyHyEjcWLrB2qhrOiEQB8SJgXbOGtNUbZzSZFv595gTu1iyn/38vmo7+0GccIpdIA3L&#13;&#10;RQYCqQm2o1bD58fLnQIRkyFrhkCo4QcjbOvrq8qUNpzpHU+71Ao2oVgaDS6lsZQyNg69iYswIrH2&#13;&#10;FSZvErdTK+1kzmzuB7nKslx60xF/cGbEJ4dNvzt6Df33m+3nztm9elX72BZFYcOk9e3N/Lzh8rgB&#13;&#10;kXBO/xfwx8D5oeZgh3AkG8WgYZUrBkosFEsG4Y11/sCTg4b7bK1A1pW8BKl/AQAA//8DAFBLAQIt&#13;&#10;ABQABgAIAAAAIQC2gziS/gAAAOEBAAATAAAAAAAAAAAAAAAAAAAAAABbQ29udGVudF9UeXBlc10u&#13;&#10;eG1sUEsBAi0AFAAGAAgAAAAhADj9If/WAAAAlAEAAAsAAAAAAAAAAAAAAAAALwEAAF9yZWxzLy5y&#13;&#10;ZWxzUEsBAi0AFAAGAAgAAAAhAA/Ie2zqAQAAHQQAAA4AAAAAAAAAAAAAAAAALgIAAGRycy9lMm9E&#13;&#10;b2MueG1sUEsBAi0AFAAGAAgAAAAhAOMlk5LiAAAAEAEAAA8AAAAAAAAAAAAAAAAARAQAAGRycy9k&#13;&#10;b3ducmV2LnhtbFBLBQYAAAAABAAEAPMAAABTBQAAAAA=&#13;&#10;" strokecolor="red" strokeweight="4.5pt">
                <v:stroke joinstyle="miter"/>
              </v:line>
            </w:pict>
          </mc:Fallback>
        </mc:AlternateContent>
      </w:r>
      <w:r>
        <w:rPr>
          <w:rFonts w:ascii="Helvetica" w:hAnsi="Helvetica" w:cs="Helvetica"/>
          <w:noProof/>
        </w:rPr>
        <w:drawing>
          <wp:inline distT="0" distB="0" distL="0" distR="0">
            <wp:extent cx="3289300" cy="224930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468" cy="225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09E" w:rsidRDefault="007C609E" w:rsidP="007C609E">
      <w:pPr>
        <w:tabs>
          <w:tab w:val="left" w:pos="220"/>
          <w:tab w:val="left" w:pos="720"/>
        </w:tabs>
        <w:autoSpaceDE w:val="0"/>
        <w:autoSpaceDN w:val="0"/>
        <w:adjustRightInd w:val="0"/>
        <w:ind w:left="720"/>
        <w:rPr>
          <w:rFonts w:cstheme="minorHAnsi"/>
          <w:color w:val="424242"/>
        </w:rPr>
      </w:pPr>
    </w:p>
    <w:p w:rsidR="007C609E" w:rsidRDefault="007C609E" w:rsidP="007C609E">
      <w:pPr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Spinal cord</w:t>
      </w:r>
    </w:p>
    <w:p w:rsidR="007C609E" w:rsidRDefault="007C609E" w:rsidP="007C609E">
      <w:pPr>
        <w:numPr>
          <w:ilvl w:val="0"/>
          <w:numId w:val="18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C1-C5</w:t>
      </w:r>
    </w:p>
    <w:p w:rsidR="007C609E" w:rsidRDefault="007C609E" w:rsidP="007C609E">
      <w:pPr>
        <w:numPr>
          <w:ilvl w:val="0"/>
          <w:numId w:val="18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C6-T2</w:t>
      </w:r>
    </w:p>
    <w:p w:rsidR="007C609E" w:rsidRDefault="007C609E" w:rsidP="007C609E">
      <w:pPr>
        <w:numPr>
          <w:ilvl w:val="0"/>
          <w:numId w:val="18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T3-L3</w:t>
      </w:r>
    </w:p>
    <w:p w:rsidR="007C609E" w:rsidRPr="007C609E" w:rsidRDefault="007C609E" w:rsidP="007C609E">
      <w:pPr>
        <w:numPr>
          <w:ilvl w:val="0"/>
          <w:numId w:val="18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L4-S1(3)</w:t>
      </w:r>
    </w:p>
    <w:p w:rsidR="007C609E" w:rsidRDefault="007C609E" w:rsidP="007C609E">
      <w:pPr>
        <w:tabs>
          <w:tab w:val="left" w:pos="220"/>
          <w:tab w:val="left" w:pos="720"/>
        </w:tabs>
        <w:autoSpaceDE w:val="0"/>
        <w:autoSpaceDN w:val="0"/>
        <w:adjustRightInd w:val="0"/>
        <w:ind w:left="720"/>
        <w:rPr>
          <w:rFonts w:cstheme="minorHAnsi"/>
          <w:color w:val="424242"/>
        </w:rPr>
      </w:pPr>
    </w:p>
    <w:p w:rsidR="007D4071" w:rsidRDefault="007D4071" w:rsidP="007C609E">
      <w:pPr>
        <w:tabs>
          <w:tab w:val="left" w:pos="220"/>
          <w:tab w:val="left" w:pos="720"/>
        </w:tabs>
        <w:autoSpaceDE w:val="0"/>
        <w:autoSpaceDN w:val="0"/>
        <w:adjustRightInd w:val="0"/>
        <w:ind w:left="720"/>
        <w:rPr>
          <w:rFonts w:cstheme="minorHAnsi"/>
          <w:color w:val="424242"/>
        </w:rPr>
      </w:pPr>
    </w:p>
    <w:p w:rsidR="007D4071" w:rsidRDefault="007D4071" w:rsidP="007D4071">
      <w:pPr>
        <w:tabs>
          <w:tab w:val="left" w:pos="220"/>
          <w:tab w:val="left" w:pos="720"/>
        </w:tabs>
        <w:autoSpaceDE w:val="0"/>
        <w:autoSpaceDN w:val="0"/>
        <w:adjustRightInd w:val="0"/>
        <w:ind w:left="720"/>
        <w:jc w:val="center"/>
        <w:rPr>
          <w:rFonts w:cstheme="minorHAnsi"/>
          <w:color w:val="424242"/>
        </w:rPr>
      </w:pPr>
      <w:r>
        <w:rPr>
          <w:rFonts w:ascii="Helvetica" w:hAnsi="Helvetica" w:cs="Helvetica"/>
          <w:noProof/>
        </w:rPr>
        <w:drawing>
          <wp:inline distT="0" distB="0" distL="0" distR="0">
            <wp:extent cx="4556136" cy="2489000"/>
            <wp:effectExtent l="0" t="0" r="3175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4087" cy="2493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09E" w:rsidRDefault="007C609E" w:rsidP="007C609E">
      <w:pPr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lastRenderedPageBreak/>
        <w:t>Neuromuscular</w:t>
      </w:r>
    </w:p>
    <w:p w:rsidR="007C609E" w:rsidRDefault="007C609E" w:rsidP="007C609E">
      <w:pPr>
        <w:numPr>
          <w:ilvl w:val="0"/>
          <w:numId w:val="19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Neuropathy</w:t>
      </w:r>
    </w:p>
    <w:p w:rsidR="007C609E" w:rsidRDefault="007C609E" w:rsidP="007C609E">
      <w:pPr>
        <w:numPr>
          <w:ilvl w:val="0"/>
          <w:numId w:val="19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cstheme="minorHAnsi"/>
          <w:color w:val="424242"/>
        </w:rPr>
      </w:pPr>
      <w:proofErr w:type="spellStart"/>
      <w:r w:rsidRPr="007C609E">
        <w:rPr>
          <w:rFonts w:cstheme="minorHAnsi"/>
          <w:color w:val="424242"/>
        </w:rPr>
        <w:t>Junctionopathy</w:t>
      </w:r>
      <w:proofErr w:type="spellEnd"/>
    </w:p>
    <w:p w:rsidR="007C609E" w:rsidRPr="007D4071" w:rsidRDefault="007D4071" w:rsidP="007C609E">
      <w:pPr>
        <w:numPr>
          <w:ilvl w:val="0"/>
          <w:numId w:val="19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cstheme="minorHAnsi"/>
          <w:color w:val="424242"/>
        </w:rPr>
      </w:pPr>
      <w:r>
        <w:rPr>
          <w:rFonts w:cstheme="minorHAnsi"/>
          <w:color w:val="424242"/>
        </w:rPr>
        <w:t>Myopathy</w:t>
      </w:r>
    </w:p>
    <w:p w:rsidR="007B2D13" w:rsidRDefault="007D4071" w:rsidP="007C609E">
      <w:pPr>
        <w:autoSpaceDE w:val="0"/>
        <w:autoSpaceDN w:val="0"/>
        <w:adjustRightInd w:val="0"/>
        <w:rPr>
          <w:rFonts w:cstheme="minorHAnsi"/>
          <w:b/>
          <w:bCs/>
          <w:color w:val="333333"/>
        </w:rPr>
      </w:pPr>
      <w:r>
        <w:rPr>
          <w:rFonts w:ascii="Helvetica" w:hAnsi="Helvetica" w:cs="Helvetica"/>
          <w:noProof/>
        </w:rPr>
        <w:drawing>
          <wp:inline distT="0" distB="0" distL="0" distR="0">
            <wp:extent cx="5943600" cy="36703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664"/>
                    <a:stretch/>
                  </pic:blipFill>
                  <pic:spPr bwMode="auto">
                    <a:xfrm>
                      <a:off x="0" y="0"/>
                      <a:ext cx="5943600" cy="367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2D13" w:rsidRDefault="007B2D13" w:rsidP="007C609E">
      <w:pPr>
        <w:autoSpaceDE w:val="0"/>
        <w:autoSpaceDN w:val="0"/>
        <w:adjustRightInd w:val="0"/>
        <w:rPr>
          <w:rFonts w:cstheme="minorHAnsi"/>
          <w:b/>
          <w:bCs/>
          <w:color w:val="333333"/>
        </w:rPr>
      </w:pPr>
    </w:p>
    <w:p w:rsidR="007B2D13" w:rsidRDefault="007B2D13" w:rsidP="007C609E">
      <w:pPr>
        <w:autoSpaceDE w:val="0"/>
        <w:autoSpaceDN w:val="0"/>
        <w:adjustRightInd w:val="0"/>
        <w:rPr>
          <w:rFonts w:cstheme="minorHAnsi"/>
          <w:b/>
          <w:bCs/>
          <w:color w:val="333333"/>
        </w:rPr>
      </w:pPr>
    </w:p>
    <w:p w:rsidR="007B2D13" w:rsidRDefault="007B2D13" w:rsidP="007C609E">
      <w:pPr>
        <w:autoSpaceDE w:val="0"/>
        <w:autoSpaceDN w:val="0"/>
        <w:adjustRightInd w:val="0"/>
        <w:rPr>
          <w:rFonts w:cstheme="minorHAnsi"/>
          <w:b/>
          <w:bCs/>
          <w:color w:val="333333"/>
        </w:rPr>
      </w:pPr>
    </w:p>
    <w:p w:rsidR="007C609E" w:rsidRPr="007C609E" w:rsidRDefault="007C609E" w:rsidP="007C609E">
      <w:pPr>
        <w:autoSpaceDE w:val="0"/>
        <w:autoSpaceDN w:val="0"/>
        <w:adjustRightInd w:val="0"/>
        <w:rPr>
          <w:rFonts w:cstheme="minorHAnsi"/>
          <w:b/>
          <w:bCs/>
          <w:color w:val="333333"/>
        </w:rPr>
      </w:pPr>
      <w:r w:rsidRPr="007C609E">
        <w:rPr>
          <w:rFonts w:cstheme="minorHAnsi"/>
          <w:b/>
          <w:bCs/>
          <w:color w:val="333333"/>
        </w:rPr>
        <w:t>Neurologic syndromes</w:t>
      </w:r>
    </w:p>
    <w:p w:rsidR="007C609E" w:rsidRDefault="007C609E" w:rsidP="007C609E">
      <w:pPr>
        <w:autoSpaceDE w:val="0"/>
        <w:autoSpaceDN w:val="0"/>
        <w:adjustRightInd w:val="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The nervous system can be divided into several functional regions where disease leads to a “typical” group of clinical signs referred to as neurologic syndromes.</w:t>
      </w:r>
    </w:p>
    <w:p w:rsidR="00402846" w:rsidRPr="007C609E" w:rsidRDefault="007B2D13" w:rsidP="007C609E">
      <w:pPr>
        <w:autoSpaceDE w:val="0"/>
        <w:autoSpaceDN w:val="0"/>
        <w:adjustRightInd w:val="0"/>
        <w:rPr>
          <w:rFonts w:cstheme="minorHAnsi"/>
          <w:color w:val="424242"/>
        </w:rPr>
      </w:pPr>
      <w:r>
        <w:rPr>
          <w:rFonts w:cstheme="minorHAnsi"/>
          <w:noProof/>
          <w:color w:val="42424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2363821</wp:posOffset>
                </wp:positionH>
                <wp:positionV relativeFrom="paragraph">
                  <wp:posOffset>191932</wp:posOffset>
                </wp:positionV>
                <wp:extent cx="194553" cy="719847"/>
                <wp:effectExtent l="0" t="0" r="21590" b="17145"/>
                <wp:wrapNone/>
                <wp:docPr id="15" name="Right Brac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553" cy="719847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6F4F7B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15" o:spid="_x0000_s1026" type="#_x0000_t88" style="position:absolute;margin-left:186.15pt;margin-top:15.1pt;width:15.3pt;height:56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SMOwXgIAAB8FAAAOAAAAZHJzL2Uyb0RvYy54bWysVF9P2zAQf5+072D5faRh7YCKFHUgpkkI&#13;&#10;EDDxbBy7iWT7vLPbtPv0OztJQYA0bdqLfef7f/c7n55trWEbhaEFV/HyYMKZchLq1q0q/uPh8tMx&#13;&#10;ZyEKVwsDTlV8pwI/W3z8cNr5uTqEBkytkJETF+adr3gTo58XRZCNsiIcgFeOhBrQikgsrooaRUfe&#13;&#10;rSkOJ5MvRQdYewSpQqDXi17IF9m/1krGG62DisxUnHKL+cR8PqWzWJyK+QqFb1o5pCH+IQsrWkdB&#13;&#10;964uRBRsje0bV7aVCAF0PJBgC9C6lSrXQNWUk1fV3DfCq1wLNSf4fZvC/3Mrrze3yNqaZjfjzAlL&#13;&#10;M7prV01kX1FIxeiVWtT5MCfNe3+LAxeITPVuNdp0UyVsm9u627dVbSOT9FieTGezz5xJEh2VJ8fT&#13;&#10;o+SzeDb2GOI3BZYlouKY4ufwuaVicxVibzAqknVKqU8iU3FnVMrDuDulqZ4UNltnJKlzg2wjCANC&#13;&#10;SuViOSSQtZOZbo3ZG07+bDjoJ1OVUfY3xnuLHBlc3Bvb1gG+Fz1ux5R1rz92oK87teAJ6h2NEqHH&#13;&#10;ePDysqV2XokQbwUSqAn+tKjxhg5toKs4DBRnDeCv996TPmGNpJx1tCQVDz/XAhVn5rsjFJ6U02na&#13;&#10;qsxMZ0eHxOBLydNLiVvbc6AZlPQleJnJpB/NSGoE+0j7vExRSSScpNgVlxFH5jz2y0s/glTLZVaj&#13;&#10;TfIiXrl7L8epJ6A8bB8F+gFTkcB4DeNCifkrUPW6aR4OlusIus2Ie+7r0G/awozc4cdIa/6Sz1rP&#13;&#10;/9riNwAAAP//AwBQSwMEFAAGAAgAAAAhAAtxTDTnAAAADwEAAA8AAABkcnMvZG93bnJldi54bWxM&#13;&#10;j09PwzAMxe9IfIfISFzQltCODrqmE38ECKEdGOOwW9ZkTaFxqibryrfHnOBi2fLPz+8Vy9G1bDB9&#13;&#10;aDxKuJwKYAYrrxusJWzeHyfXwEJUqFXr0Uj4NgGW5elJoXLtj/hmhnWsGYlgyJUEG2OXcx4qa5wK&#13;&#10;U98ZpN3e905FGvua614dSdy1PBEi4041SB+s6sy9NdXX+uAkbD+289eLJ2Wfrzb74bPiL9ndqpPy&#13;&#10;/Gx8WFC5XQCLZox/F/CbgfxDScZ2/oA6sFZCOk9SQqkRCTACZiK5AbYjcpZmwMuC/89R/gAAAP//&#13;&#10;AwBQSwECLQAUAAYACAAAACEAtoM4kv4AAADhAQAAEwAAAAAAAAAAAAAAAAAAAAAAW0NvbnRlbnRf&#13;&#10;VHlwZXNdLnhtbFBLAQItABQABgAIAAAAIQA4/SH/1gAAAJQBAAALAAAAAAAAAAAAAAAAAC8BAABf&#13;&#10;cmVscy8ucmVsc1BLAQItABQABgAIAAAAIQBpSMOwXgIAAB8FAAAOAAAAAAAAAAAAAAAAAC4CAABk&#13;&#10;cnMvZTJvRG9jLnhtbFBLAQItABQABgAIAAAAIQALcUw05wAAAA8BAAAPAAAAAAAAAAAAAAAAALgE&#13;&#10;AABkcnMvZG93bnJldi54bWxQSwUGAAAAAAQABADzAAAAzAUAAAAA&#13;&#10;" adj="486" strokecolor="#4472c4 [3204]" strokeweight=".5pt">
                <v:stroke joinstyle="miter"/>
              </v:shape>
            </w:pict>
          </mc:Fallback>
        </mc:AlternateContent>
      </w:r>
    </w:p>
    <w:p w:rsidR="007C609E" w:rsidRPr="007C609E" w:rsidRDefault="007B2D13" w:rsidP="007C609E">
      <w:pPr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>
        <w:rPr>
          <w:rFonts w:cstheme="minorHAnsi"/>
          <w:noProof/>
          <w:color w:val="42424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2633142</wp:posOffset>
                </wp:positionH>
                <wp:positionV relativeFrom="paragraph">
                  <wp:posOffset>24765</wp:posOffset>
                </wp:positionV>
                <wp:extent cx="1206230" cy="710120"/>
                <wp:effectExtent l="0" t="0" r="635" b="127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6230" cy="710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B2D13" w:rsidRDefault="007B2D13">
                            <w:r>
                              <w:t>Intracranial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207.35pt;margin-top:1.95pt;width:95pt;height:55.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O+tCQQIAAH0EAAAOAAAAZHJzL2Uyb0RvYy54bWysVN9P2zAQfp+0/8Hy+5q0QGERKeqKOk1C&#13;&#10;gAQTz67j0EiOz7PdJt1fv89OCoztadqL4/vh7+6+u8vlVd9qtlfON2RKPp3knCkjqWrMc8m/P64/&#13;&#10;XXDmgzCV0GRUyQ/K86vFxw+XnS3UjLakK+UYQIwvOlvybQi2yDIvt6oVfkJWGRhrcq0IEN1zVjnR&#13;&#10;Ab3V2SzP51lHrrKOpPIe2uvByBcJv66VDHd17VVguuTILaTTpXMTz2xxKYpnJ+y2kWMa4h+yaEVj&#13;&#10;EPQF6loEwXau+QOqbaQjT3WYSGozqutGqlQDqpnm76p52AqrUi0gx9sXmvz/g5W3+3vHmgq9m3Nm&#13;&#10;RIsePao+sC/UM6jAT2d9AbcHC8fQQw/fo95DGcvua9fGLwpisIPpwwu7EU3GR7N8PjuBScJ2Ps0h&#13;&#10;R5js9bV1PnxV1LJ4KblD9xKpYn/jw+B6dInBPOmmWjdaJyFOjFppx/YCvdYh5Qjw37y0YV3J5ydn&#13;&#10;eQI2FJ8PyNogl1jrUFO8hX7TjwRsqDqgfkfDBHkr1w2SvBE+3AuHkUFdWINwh6PWhCA03jjbkvv5&#13;&#10;N330Rydh5azDCJbc/9gJpzjT3wx6/Hl6ehpnNgmnZ+fgi7m3ls1bi9m1K0LlUyycleka/YM+XmtH&#13;&#10;7RO2ZRmjwiSMROySy+COwioMq4F9k2q5TG6YUyvCjXmwMoJHrmMTHvsn4ezYqYAe39JxXEXxrmGD&#13;&#10;b3xpaLkLVDepm5HigdeRecx4modxH+MSvZWT1+tfY/ELAAD//wMAUEsDBBQABgAIAAAAIQBPj+mW&#13;&#10;4AAAAA4BAAAPAAAAZHJzL2Rvd25yZXYueG1sTE/LTsMwELwj8Q/WInGpqGMoLaRxqlLEBzTtBzix&#13;&#10;cULidRQ7Tfh7tid6WWk0j53JdrPr2MUMofEoQSwTYAYrrxu0Es6nr6c3YCEq1KrzaCT8mgC7/P4u&#13;&#10;U6n2Ex7NpYiWUQiGVEmoY+xTzkNVG6fC0vcGifv2g1OR4GC5HtRE4a7jz0my5k41SB9q1ZtDbaq2&#13;&#10;GJ2E4ljuF7YYf06L+gMP07kVwrZSPj7Mn1s6+y2waOb474DrBuoPORUr/Yg6sE7CSqw2JJXw8g6M&#13;&#10;+HVyxSUJxesGeJ7x2xn5HwAAAP//AwBQSwECLQAUAAYACAAAACEAtoM4kv4AAADhAQAAEwAAAAAA&#13;&#10;AAAAAAAAAAAAAAAAW0NvbnRlbnRfVHlwZXNdLnhtbFBLAQItABQABgAIAAAAIQA4/SH/1gAAAJQB&#13;&#10;AAALAAAAAAAAAAAAAAAAAC8BAABfcmVscy8ucmVsc1BLAQItABQABgAIAAAAIQDAO+tCQQIAAH0E&#13;&#10;AAAOAAAAAAAAAAAAAAAAAC4CAABkcnMvZTJvRG9jLnhtbFBLAQItABQABgAIAAAAIQBPj+mW4AAA&#13;&#10;AA4BAAAPAAAAAAAAAAAAAAAAAJsEAABkcnMvZG93bnJldi54bWxQSwUGAAAAAAQABADzAAAAqAUA&#13;&#10;AAAA&#13;&#10;" fillcolor="white [3201]" stroked="f" strokeweight=".5pt">
                <v:textbox>
                  <w:txbxContent>
                    <w:p w:rsidR="007B2D13" w:rsidRDefault="007B2D13">
                      <w:r>
                        <w:t>Intracranial</w:t>
                      </w:r>
                    </w:p>
                  </w:txbxContent>
                </v:textbox>
              </v:shape>
            </w:pict>
          </mc:Fallback>
        </mc:AlternateContent>
      </w:r>
      <w:r w:rsidR="007C609E" w:rsidRPr="007C609E">
        <w:rPr>
          <w:rFonts w:cstheme="minorHAnsi"/>
          <w:color w:val="424242"/>
        </w:rPr>
        <w:t>Forebrain (cerebrum, thalamus)</w:t>
      </w:r>
    </w:p>
    <w:p w:rsidR="007C609E" w:rsidRPr="007C609E" w:rsidRDefault="007C609E" w:rsidP="007C609E">
      <w:pPr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Brainstem</w:t>
      </w:r>
    </w:p>
    <w:p w:rsidR="007C609E" w:rsidRPr="007C609E" w:rsidRDefault="007C609E" w:rsidP="007C609E">
      <w:pPr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Cerebellum</w:t>
      </w:r>
    </w:p>
    <w:p w:rsidR="007C609E" w:rsidRPr="007C609E" w:rsidRDefault="007C609E" w:rsidP="007C609E">
      <w:pPr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Vestibular – peripheral or central</w:t>
      </w:r>
    </w:p>
    <w:p w:rsidR="007C609E" w:rsidRPr="007C609E" w:rsidRDefault="007C609E" w:rsidP="007C609E">
      <w:pPr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C1-C5 spinal cord</w:t>
      </w:r>
    </w:p>
    <w:p w:rsidR="007C609E" w:rsidRPr="007C609E" w:rsidRDefault="007C609E" w:rsidP="007C609E">
      <w:pPr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C6-T2 spinal cord</w:t>
      </w:r>
    </w:p>
    <w:p w:rsidR="007C609E" w:rsidRPr="007C609E" w:rsidRDefault="007C609E" w:rsidP="007C609E">
      <w:pPr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T3-L3 spinal cord</w:t>
      </w:r>
    </w:p>
    <w:p w:rsidR="007C609E" w:rsidRPr="007C609E" w:rsidRDefault="007C609E" w:rsidP="007C609E">
      <w:pPr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L4-S3 spinal cord</w:t>
      </w:r>
    </w:p>
    <w:p w:rsidR="007C609E" w:rsidRPr="007C609E" w:rsidRDefault="007C609E" w:rsidP="007C609E">
      <w:pPr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Neuromuscular</w:t>
      </w:r>
    </w:p>
    <w:p w:rsidR="008E3C32" w:rsidRDefault="008E3C32" w:rsidP="007C609E">
      <w:pPr>
        <w:autoSpaceDE w:val="0"/>
        <w:autoSpaceDN w:val="0"/>
        <w:adjustRightInd w:val="0"/>
        <w:rPr>
          <w:rFonts w:cstheme="minorHAnsi"/>
          <w:b/>
          <w:bCs/>
          <w:color w:val="424242"/>
        </w:rPr>
      </w:pPr>
    </w:p>
    <w:p w:rsidR="007D4071" w:rsidRDefault="007D4071" w:rsidP="007C609E">
      <w:pPr>
        <w:autoSpaceDE w:val="0"/>
        <w:autoSpaceDN w:val="0"/>
        <w:adjustRightInd w:val="0"/>
        <w:rPr>
          <w:rFonts w:cstheme="minorHAnsi"/>
          <w:b/>
          <w:bCs/>
          <w:color w:val="424242"/>
        </w:rPr>
      </w:pPr>
    </w:p>
    <w:p w:rsidR="007B2D13" w:rsidRDefault="007B2D13" w:rsidP="007C609E">
      <w:pPr>
        <w:autoSpaceDE w:val="0"/>
        <w:autoSpaceDN w:val="0"/>
        <w:adjustRightInd w:val="0"/>
        <w:rPr>
          <w:rFonts w:cstheme="minorHAnsi"/>
          <w:b/>
          <w:bCs/>
          <w:color w:val="424242"/>
        </w:rPr>
      </w:pPr>
    </w:p>
    <w:p w:rsidR="007B2D13" w:rsidRDefault="007B2D13" w:rsidP="007C609E">
      <w:pPr>
        <w:autoSpaceDE w:val="0"/>
        <w:autoSpaceDN w:val="0"/>
        <w:adjustRightInd w:val="0"/>
        <w:rPr>
          <w:rFonts w:cstheme="minorHAnsi"/>
          <w:b/>
          <w:bCs/>
          <w:color w:val="424242"/>
        </w:rPr>
      </w:pPr>
    </w:p>
    <w:p w:rsidR="007C609E" w:rsidRPr="007C609E" w:rsidRDefault="007C609E" w:rsidP="007C609E">
      <w:pPr>
        <w:autoSpaceDE w:val="0"/>
        <w:autoSpaceDN w:val="0"/>
        <w:adjustRightInd w:val="0"/>
        <w:rPr>
          <w:rFonts w:cstheme="minorHAnsi"/>
          <w:color w:val="424242"/>
        </w:rPr>
      </w:pPr>
      <w:r w:rsidRPr="007C609E">
        <w:rPr>
          <w:rFonts w:cstheme="minorHAnsi"/>
          <w:b/>
          <w:bCs/>
          <w:color w:val="424242"/>
        </w:rPr>
        <w:lastRenderedPageBreak/>
        <w:t>Forebrain (</w:t>
      </w:r>
      <w:proofErr w:type="spellStart"/>
      <w:r w:rsidRPr="007C609E">
        <w:rPr>
          <w:rFonts w:cstheme="minorHAnsi"/>
          <w:b/>
          <w:bCs/>
          <w:color w:val="424242"/>
        </w:rPr>
        <w:t>Prosencephalon</w:t>
      </w:r>
      <w:proofErr w:type="spellEnd"/>
      <w:r w:rsidRPr="007C609E">
        <w:rPr>
          <w:rFonts w:cstheme="minorHAnsi"/>
          <w:b/>
          <w:bCs/>
          <w:color w:val="424242"/>
        </w:rPr>
        <w:t>)</w:t>
      </w:r>
    </w:p>
    <w:p w:rsidR="00C21755" w:rsidRDefault="00C21755" w:rsidP="00C21755">
      <w:pPr>
        <w:pStyle w:val="ListParagraph"/>
        <w:numPr>
          <w:ilvl w:val="0"/>
          <w:numId w:val="21"/>
        </w:numPr>
        <w:autoSpaceDE w:val="0"/>
        <w:autoSpaceDN w:val="0"/>
        <w:adjustRightInd w:val="0"/>
        <w:rPr>
          <w:rFonts w:cstheme="minorHAnsi"/>
          <w:color w:val="424242"/>
        </w:rPr>
      </w:pPr>
      <w:r>
        <w:rPr>
          <w:rFonts w:cstheme="minorHAnsi"/>
          <w:color w:val="424242"/>
        </w:rPr>
        <w:t>I</w:t>
      </w:r>
      <w:r w:rsidR="007C609E" w:rsidRPr="00C21755">
        <w:rPr>
          <w:rFonts w:cstheme="minorHAnsi"/>
          <w:color w:val="424242"/>
        </w:rPr>
        <w:t>ncludes all stru</w:t>
      </w:r>
      <w:r>
        <w:rPr>
          <w:rFonts w:cstheme="minorHAnsi"/>
          <w:color w:val="424242"/>
        </w:rPr>
        <w:t>ctures rostral to the midbrain</w:t>
      </w:r>
    </w:p>
    <w:p w:rsidR="007C609E" w:rsidRPr="00C21755" w:rsidRDefault="00C21755" w:rsidP="00C21755">
      <w:pPr>
        <w:pStyle w:val="ListParagraph"/>
        <w:numPr>
          <w:ilvl w:val="1"/>
          <w:numId w:val="21"/>
        </w:numPr>
        <w:autoSpaceDE w:val="0"/>
        <w:autoSpaceDN w:val="0"/>
        <w:adjustRightInd w:val="0"/>
        <w:rPr>
          <w:rFonts w:cstheme="minorHAnsi"/>
          <w:color w:val="424242"/>
        </w:rPr>
      </w:pPr>
      <w:r>
        <w:rPr>
          <w:rFonts w:cstheme="minorHAnsi"/>
          <w:color w:val="424242"/>
        </w:rPr>
        <w:t xml:space="preserve">Cerebral </w:t>
      </w:r>
      <w:r w:rsidR="007C609E" w:rsidRPr="00C21755">
        <w:rPr>
          <w:rFonts w:cstheme="minorHAnsi"/>
          <w:color w:val="424242"/>
        </w:rPr>
        <w:t xml:space="preserve">hemispheres, thalamus, </w:t>
      </w:r>
      <w:proofErr w:type="spellStart"/>
      <w:r w:rsidR="007C609E" w:rsidRPr="00C21755">
        <w:rPr>
          <w:rFonts w:cstheme="minorHAnsi"/>
          <w:color w:val="424242"/>
        </w:rPr>
        <w:t>hypothalmus</w:t>
      </w:r>
      <w:proofErr w:type="spellEnd"/>
      <w:r w:rsidR="007C609E" w:rsidRPr="00C21755">
        <w:rPr>
          <w:rFonts w:cstheme="minorHAnsi"/>
          <w:color w:val="424242"/>
        </w:rPr>
        <w:t>,</w:t>
      </w:r>
      <w:r>
        <w:rPr>
          <w:rFonts w:cstheme="minorHAnsi"/>
          <w:color w:val="424242"/>
        </w:rPr>
        <w:t xml:space="preserve"> </w:t>
      </w:r>
      <w:proofErr w:type="spellStart"/>
      <w:r>
        <w:rPr>
          <w:rFonts w:cstheme="minorHAnsi"/>
          <w:color w:val="424242"/>
        </w:rPr>
        <w:t>epithalamus</w:t>
      </w:r>
      <w:proofErr w:type="spellEnd"/>
      <w:r>
        <w:rPr>
          <w:rFonts w:cstheme="minorHAnsi"/>
          <w:color w:val="424242"/>
        </w:rPr>
        <w:t>, and subthalamus</w:t>
      </w:r>
    </w:p>
    <w:p w:rsidR="00402846" w:rsidRDefault="00402846" w:rsidP="007C609E">
      <w:pPr>
        <w:autoSpaceDE w:val="0"/>
        <w:autoSpaceDN w:val="0"/>
        <w:adjustRightInd w:val="0"/>
        <w:rPr>
          <w:rFonts w:cstheme="minorHAnsi"/>
          <w:i/>
          <w:iCs/>
          <w:color w:val="424242"/>
        </w:rPr>
      </w:pPr>
    </w:p>
    <w:p w:rsidR="007C609E" w:rsidRPr="007C609E" w:rsidRDefault="007C609E" w:rsidP="007C609E">
      <w:pPr>
        <w:autoSpaceDE w:val="0"/>
        <w:autoSpaceDN w:val="0"/>
        <w:adjustRightInd w:val="0"/>
        <w:rPr>
          <w:rFonts w:cstheme="minorHAnsi"/>
          <w:color w:val="424242"/>
        </w:rPr>
      </w:pPr>
      <w:r w:rsidRPr="007C609E">
        <w:rPr>
          <w:rFonts w:cstheme="minorHAnsi"/>
          <w:i/>
          <w:iCs/>
          <w:color w:val="424242"/>
        </w:rPr>
        <w:t>Common clinical signs of forebrain dysfunction</w:t>
      </w:r>
    </w:p>
    <w:p w:rsidR="007C609E" w:rsidRPr="007C609E" w:rsidRDefault="007C609E" w:rsidP="007C609E">
      <w:pPr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Seizures</w:t>
      </w:r>
    </w:p>
    <w:p w:rsidR="007C609E" w:rsidRPr="007C609E" w:rsidRDefault="007C609E" w:rsidP="007C609E">
      <w:pPr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Behavior change and/or loss of trained habits (e.g., urinating/defecating in house)</w:t>
      </w:r>
    </w:p>
    <w:p w:rsidR="007C609E" w:rsidRDefault="007C609E" w:rsidP="007C609E">
      <w:pPr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 xml:space="preserve">Circling </w:t>
      </w:r>
      <w:r w:rsidR="00EB1D6F">
        <w:rPr>
          <w:rFonts w:cstheme="minorHAnsi"/>
          <w:color w:val="424242"/>
        </w:rPr>
        <w:t xml:space="preserve">and head turn </w:t>
      </w:r>
      <w:r w:rsidRPr="00EB1D6F">
        <w:rPr>
          <w:rFonts w:cstheme="minorHAnsi"/>
          <w:i/>
          <w:color w:val="424242"/>
          <w:u w:val="single"/>
        </w:rPr>
        <w:t xml:space="preserve">toward </w:t>
      </w:r>
      <w:r w:rsidRPr="007C609E">
        <w:rPr>
          <w:rFonts w:cstheme="minorHAnsi"/>
          <w:color w:val="424242"/>
        </w:rPr>
        <w:t>side of lesion</w:t>
      </w:r>
    </w:p>
    <w:p w:rsidR="00EB1D6F" w:rsidRPr="00EB1D6F" w:rsidRDefault="00EB1D6F" w:rsidP="00EB1D6F">
      <w:pPr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i/>
          <w:color w:val="424242"/>
        </w:rPr>
      </w:pPr>
      <w:r w:rsidRPr="00EB1D6F">
        <w:rPr>
          <w:rFonts w:cstheme="minorHAnsi"/>
          <w:i/>
          <w:color w:val="424242"/>
          <w:u w:val="single"/>
        </w:rPr>
        <w:t xml:space="preserve">Contralateral </w:t>
      </w:r>
      <w:r w:rsidRPr="001F1CB8">
        <w:rPr>
          <w:rFonts w:cstheme="minorHAnsi"/>
          <w:color w:val="424242"/>
        </w:rPr>
        <w:t>postural reaction deficits and vision deficits</w:t>
      </w:r>
    </w:p>
    <w:p w:rsidR="007C609E" w:rsidRPr="007C609E" w:rsidRDefault="007C609E" w:rsidP="007C609E">
      <w:pPr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Compulsive pacing or wandering aimlessly</w:t>
      </w:r>
    </w:p>
    <w:p w:rsidR="007C609E" w:rsidRPr="007C609E" w:rsidRDefault="007C609E" w:rsidP="007C609E">
      <w:pPr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Head pressing, staring off into space, or getting stuck behind furniture or in tight spaces</w:t>
      </w:r>
    </w:p>
    <w:p w:rsidR="007C609E" w:rsidRPr="007C609E" w:rsidRDefault="007C609E" w:rsidP="00402846">
      <w:pPr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Mental status changes (dull, stupor, coma) – most often with d</w:t>
      </w:r>
      <w:r w:rsidR="00402846">
        <w:rPr>
          <w:rFonts w:cstheme="minorHAnsi"/>
          <w:color w:val="424242"/>
        </w:rPr>
        <w:t xml:space="preserve">iffuse forebrain disease due to </w:t>
      </w:r>
      <w:r w:rsidRPr="007C609E">
        <w:rPr>
          <w:rFonts w:cstheme="minorHAnsi"/>
          <w:color w:val="424242"/>
        </w:rPr>
        <w:t>limbic system dysfunction</w:t>
      </w:r>
    </w:p>
    <w:p w:rsidR="007C609E" w:rsidRPr="007C609E" w:rsidRDefault="007C609E" w:rsidP="007C609E">
      <w:pPr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 xml:space="preserve">Endocrine signs are possible if </w:t>
      </w:r>
      <w:proofErr w:type="spellStart"/>
      <w:r w:rsidRPr="007C609E">
        <w:rPr>
          <w:rFonts w:cstheme="minorHAnsi"/>
          <w:color w:val="424242"/>
        </w:rPr>
        <w:t>hypothalmus</w:t>
      </w:r>
      <w:proofErr w:type="spellEnd"/>
      <w:r w:rsidRPr="007C609E">
        <w:rPr>
          <w:rFonts w:cstheme="minorHAnsi"/>
          <w:color w:val="424242"/>
        </w:rPr>
        <w:t xml:space="preserve"> or pituitary gland dysfunction</w:t>
      </w:r>
    </w:p>
    <w:p w:rsidR="00402846" w:rsidRDefault="00402846" w:rsidP="007C609E">
      <w:pPr>
        <w:autoSpaceDE w:val="0"/>
        <w:autoSpaceDN w:val="0"/>
        <w:adjustRightInd w:val="0"/>
        <w:rPr>
          <w:rFonts w:cstheme="minorHAnsi"/>
          <w:b/>
          <w:bCs/>
          <w:color w:val="424242"/>
        </w:rPr>
      </w:pPr>
    </w:p>
    <w:p w:rsidR="008020AD" w:rsidRDefault="008020AD" w:rsidP="007C609E">
      <w:pPr>
        <w:autoSpaceDE w:val="0"/>
        <w:autoSpaceDN w:val="0"/>
        <w:adjustRightInd w:val="0"/>
        <w:rPr>
          <w:rFonts w:cstheme="minorHAnsi"/>
          <w:b/>
          <w:bCs/>
          <w:color w:val="424242"/>
        </w:rPr>
      </w:pPr>
    </w:p>
    <w:p w:rsidR="007C609E" w:rsidRPr="007C609E" w:rsidRDefault="007C609E" w:rsidP="007C609E">
      <w:pPr>
        <w:autoSpaceDE w:val="0"/>
        <w:autoSpaceDN w:val="0"/>
        <w:adjustRightInd w:val="0"/>
        <w:rPr>
          <w:rFonts w:cstheme="minorHAnsi"/>
          <w:color w:val="424242"/>
        </w:rPr>
      </w:pPr>
      <w:r w:rsidRPr="007C609E">
        <w:rPr>
          <w:rFonts w:cstheme="minorHAnsi"/>
          <w:b/>
          <w:bCs/>
          <w:color w:val="424242"/>
        </w:rPr>
        <w:t>Brainstem</w:t>
      </w:r>
    </w:p>
    <w:p w:rsidR="00C21755" w:rsidRDefault="00C21755" w:rsidP="007C609E">
      <w:pPr>
        <w:pStyle w:val="ListParagraph"/>
        <w:numPr>
          <w:ilvl w:val="0"/>
          <w:numId w:val="21"/>
        </w:numPr>
        <w:autoSpaceDE w:val="0"/>
        <w:autoSpaceDN w:val="0"/>
        <w:adjustRightInd w:val="0"/>
        <w:rPr>
          <w:rFonts w:cstheme="minorHAnsi"/>
          <w:color w:val="424242"/>
        </w:rPr>
      </w:pPr>
      <w:r>
        <w:rPr>
          <w:rFonts w:cstheme="minorHAnsi"/>
          <w:color w:val="424242"/>
        </w:rPr>
        <w:t>C</w:t>
      </w:r>
      <w:r w:rsidR="007C609E" w:rsidRPr="00C21755">
        <w:rPr>
          <w:rFonts w:cstheme="minorHAnsi"/>
          <w:color w:val="424242"/>
        </w:rPr>
        <w:t>onsists of the midbrai</w:t>
      </w:r>
      <w:r>
        <w:rPr>
          <w:rFonts w:cstheme="minorHAnsi"/>
          <w:color w:val="424242"/>
        </w:rPr>
        <w:t>n, pons, and medulla oblongata</w:t>
      </w:r>
    </w:p>
    <w:p w:rsidR="00C21755" w:rsidRDefault="007C609E" w:rsidP="00C21755">
      <w:pPr>
        <w:pStyle w:val="ListParagraph"/>
        <w:numPr>
          <w:ilvl w:val="0"/>
          <w:numId w:val="21"/>
        </w:numPr>
        <w:autoSpaceDE w:val="0"/>
        <w:autoSpaceDN w:val="0"/>
        <w:adjustRightInd w:val="0"/>
        <w:rPr>
          <w:rFonts w:cstheme="minorHAnsi"/>
          <w:color w:val="424242"/>
        </w:rPr>
      </w:pPr>
      <w:r w:rsidRPr="00C21755">
        <w:rPr>
          <w:rFonts w:cstheme="minorHAnsi"/>
          <w:color w:val="424242"/>
        </w:rPr>
        <w:t>Important structures in the brainstem include the nuclei giving rise to</w:t>
      </w:r>
      <w:r w:rsidR="004558B4" w:rsidRPr="00C21755">
        <w:rPr>
          <w:rFonts w:cstheme="minorHAnsi"/>
          <w:color w:val="424242"/>
        </w:rPr>
        <w:t>:</w:t>
      </w:r>
    </w:p>
    <w:p w:rsidR="00C21755" w:rsidRDefault="00413130" w:rsidP="00C21755">
      <w:pPr>
        <w:pStyle w:val="ListParagraph"/>
        <w:numPr>
          <w:ilvl w:val="1"/>
          <w:numId w:val="21"/>
        </w:numPr>
        <w:autoSpaceDE w:val="0"/>
        <w:autoSpaceDN w:val="0"/>
        <w:adjustRightInd w:val="0"/>
        <w:rPr>
          <w:rFonts w:cstheme="minorHAnsi"/>
          <w:color w:val="424242"/>
        </w:rPr>
      </w:pPr>
      <w:r w:rsidRPr="00C21755">
        <w:rPr>
          <w:rFonts w:cstheme="minorHAnsi"/>
          <w:color w:val="424242"/>
        </w:rPr>
        <w:t>M</w:t>
      </w:r>
      <w:r w:rsidR="007C609E" w:rsidRPr="00C21755">
        <w:rPr>
          <w:rFonts w:cstheme="minorHAnsi"/>
          <w:color w:val="424242"/>
        </w:rPr>
        <w:t>ost of th</w:t>
      </w:r>
      <w:r w:rsidRPr="00C21755">
        <w:rPr>
          <w:rFonts w:cstheme="minorHAnsi"/>
          <w:color w:val="424242"/>
        </w:rPr>
        <w:t>e cranial nerves (III-XII)</w:t>
      </w:r>
    </w:p>
    <w:p w:rsidR="00C21755" w:rsidRDefault="007C609E" w:rsidP="00C21755">
      <w:pPr>
        <w:pStyle w:val="ListParagraph"/>
        <w:numPr>
          <w:ilvl w:val="1"/>
          <w:numId w:val="21"/>
        </w:numPr>
        <w:autoSpaceDE w:val="0"/>
        <w:autoSpaceDN w:val="0"/>
        <w:adjustRightInd w:val="0"/>
        <w:rPr>
          <w:rFonts w:cstheme="minorHAnsi"/>
          <w:color w:val="424242"/>
        </w:rPr>
      </w:pPr>
      <w:r w:rsidRPr="00C21755">
        <w:rPr>
          <w:rFonts w:cstheme="minorHAnsi"/>
          <w:color w:val="424242"/>
        </w:rPr>
        <w:t>Ascending Reticular Activating System (ARAS) controlling level of consci</w:t>
      </w:r>
      <w:r w:rsidR="00413130" w:rsidRPr="00C21755">
        <w:rPr>
          <w:rFonts w:cstheme="minorHAnsi"/>
          <w:color w:val="424242"/>
        </w:rPr>
        <w:t>ousness</w:t>
      </w:r>
    </w:p>
    <w:p w:rsidR="00C21755" w:rsidRDefault="00413130" w:rsidP="00C21755">
      <w:pPr>
        <w:pStyle w:val="ListParagraph"/>
        <w:numPr>
          <w:ilvl w:val="1"/>
          <w:numId w:val="21"/>
        </w:numPr>
        <w:autoSpaceDE w:val="0"/>
        <w:autoSpaceDN w:val="0"/>
        <w:adjustRightInd w:val="0"/>
        <w:rPr>
          <w:rFonts w:cstheme="minorHAnsi"/>
          <w:color w:val="424242"/>
        </w:rPr>
      </w:pPr>
      <w:r w:rsidRPr="00C21755">
        <w:rPr>
          <w:rFonts w:cstheme="minorHAnsi"/>
          <w:color w:val="424242"/>
        </w:rPr>
        <w:t>C</w:t>
      </w:r>
      <w:r w:rsidR="007C609E" w:rsidRPr="00C21755">
        <w:rPr>
          <w:rFonts w:cstheme="minorHAnsi"/>
          <w:color w:val="424242"/>
        </w:rPr>
        <w:t>hem</w:t>
      </w:r>
      <w:r w:rsidRPr="00C21755">
        <w:rPr>
          <w:rFonts w:cstheme="minorHAnsi"/>
          <w:color w:val="424242"/>
        </w:rPr>
        <w:t>oreceptor trigger zone</w:t>
      </w:r>
    </w:p>
    <w:p w:rsidR="00C21755" w:rsidRDefault="00413130" w:rsidP="00C21755">
      <w:pPr>
        <w:pStyle w:val="ListParagraph"/>
        <w:numPr>
          <w:ilvl w:val="1"/>
          <w:numId w:val="21"/>
        </w:numPr>
        <w:autoSpaceDE w:val="0"/>
        <w:autoSpaceDN w:val="0"/>
        <w:adjustRightInd w:val="0"/>
        <w:rPr>
          <w:rFonts w:cstheme="minorHAnsi"/>
          <w:color w:val="424242"/>
        </w:rPr>
      </w:pPr>
      <w:r w:rsidRPr="00C21755">
        <w:rPr>
          <w:rFonts w:cstheme="minorHAnsi"/>
          <w:color w:val="424242"/>
        </w:rPr>
        <w:t>H</w:t>
      </w:r>
      <w:r w:rsidR="007C609E" w:rsidRPr="00C21755">
        <w:rPr>
          <w:rFonts w:cstheme="minorHAnsi"/>
          <w:color w:val="424242"/>
        </w:rPr>
        <w:t>ear</w:t>
      </w:r>
      <w:r w:rsidRPr="00C21755">
        <w:rPr>
          <w:rFonts w:cstheme="minorHAnsi"/>
          <w:color w:val="424242"/>
        </w:rPr>
        <w:t>t rate and respiratory centers</w:t>
      </w:r>
    </w:p>
    <w:p w:rsidR="007C609E" w:rsidRDefault="00C21755" w:rsidP="00C21755">
      <w:pPr>
        <w:pStyle w:val="ListParagraph"/>
        <w:numPr>
          <w:ilvl w:val="1"/>
          <w:numId w:val="21"/>
        </w:numPr>
        <w:autoSpaceDE w:val="0"/>
        <w:autoSpaceDN w:val="0"/>
        <w:adjustRightInd w:val="0"/>
        <w:rPr>
          <w:rFonts w:cstheme="minorHAnsi"/>
          <w:color w:val="424242"/>
        </w:rPr>
      </w:pPr>
      <w:r>
        <w:rPr>
          <w:rFonts w:cstheme="minorHAnsi"/>
          <w:color w:val="424242"/>
        </w:rPr>
        <w:t>1ary</w:t>
      </w:r>
      <w:r w:rsidR="007C609E" w:rsidRPr="00C21755">
        <w:rPr>
          <w:rFonts w:cstheme="minorHAnsi"/>
          <w:color w:val="424242"/>
        </w:rPr>
        <w:t xml:space="preserve"> gai</w:t>
      </w:r>
      <w:r>
        <w:rPr>
          <w:rFonts w:cstheme="minorHAnsi"/>
          <w:color w:val="424242"/>
        </w:rPr>
        <w:t>t generators for dogs and cats</w:t>
      </w:r>
      <w:r w:rsidR="007C609E" w:rsidRPr="00C21755">
        <w:rPr>
          <w:rFonts w:cstheme="minorHAnsi"/>
          <w:color w:val="424242"/>
        </w:rPr>
        <w:t xml:space="preserve"> (likely midbrain), involving the extrapyramidal t</w:t>
      </w:r>
      <w:r w:rsidR="00413130" w:rsidRPr="00C21755">
        <w:rPr>
          <w:rFonts w:cstheme="minorHAnsi"/>
          <w:color w:val="424242"/>
        </w:rPr>
        <w:t xml:space="preserve">racts </w:t>
      </w:r>
    </w:p>
    <w:p w:rsidR="008020AD" w:rsidRDefault="008020AD" w:rsidP="008020AD">
      <w:pPr>
        <w:pStyle w:val="ListParagraph"/>
        <w:numPr>
          <w:ilvl w:val="0"/>
          <w:numId w:val="21"/>
        </w:numPr>
        <w:autoSpaceDE w:val="0"/>
        <w:autoSpaceDN w:val="0"/>
        <w:adjustRightInd w:val="0"/>
        <w:rPr>
          <w:rFonts w:cstheme="minorHAnsi"/>
          <w:color w:val="424242"/>
        </w:rPr>
      </w:pPr>
      <w:r>
        <w:rPr>
          <w:rFonts w:cstheme="minorHAnsi"/>
          <w:color w:val="424242"/>
        </w:rPr>
        <w:t xml:space="preserve">Lesions </w:t>
      </w:r>
      <w:r w:rsidRPr="001F1CB8">
        <w:rPr>
          <w:rFonts w:cstheme="minorHAnsi"/>
          <w:i/>
          <w:color w:val="424242"/>
          <w:u w:val="single"/>
        </w:rPr>
        <w:t>cranial to midbrain</w:t>
      </w:r>
      <w:r>
        <w:rPr>
          <w:rFonts w:cstheme="minorHAnsi"/>
          <w:color w:val="424242"/>
        </w:rPr>
        <w:t xml:space="preserve"> -</w:t>
      </w:r>
      <w:r w:rsidRPr="008020AD">
        <w:rPr>
          <w:rFonts w:cstheme="minorHAnsi"/>
          <w:color w:val="424242"/>
        </w:rPr>
        <w:t> </w:t>
      </w:r>
      <w:r w:rsidRPr="001F1CB8">
        <w:rPr>
          <w:rFonts w:cstheme="minorHAnsi"/>
          <w:i/>
          <w:color w:val="424242"/>
          <w:u w:val="single"/>
        </w:rPr>
        <w:t>contralateral</w:t>
      </w:r>
      <w:r w:rsidRPr="008020AD">
        <w:rPr>
          <w:rFonts w:cstheme="minorHAnsi"/>
          <w:color w:val="424242"/>
        </w:rPr>
        <w:t xml:space="preserve"> postural reaction d</w:t>
      </w:r>
      <w:r>
        <w:rPr>
          <w:rFonts w:cstheme="minorHAnsi"/>
          <w:color w:val="424242"/>
        </w:rPr>
        <w:t>eficits and/or weakness</w:t>
      </w:r>
    </w:p>
    <w:p w:rsidR="008020AD" w:rsidRPr="008020AD" w:rsidRDefault="008020AD" w:rsidP="008020AD">
      <w:pPr>
        <w:pStyle w:val="ListParagraph"/>
        <w:numPr>
          <w:ilvl w:val="0"/>
          <w:numId w:val="21"/>
        </w:numPr>
        <w:autoSpaceDE w:val="0"/>
        <w:autoSpaceDN w:val="0"/>
        <w:adjustRightInd w:val="0"/>
        <w:rPr>
          <w:rFonts w:cstheme="minorHAnsi"/>
          <w:color w:val="424242"/>
        </w:rPr>
      </w:pPr>
      <w:r>
        <w:rPr>
          <w:rFonts w:cstheme="minorHAnsi"/>
          <w:color w:val="424242"/>
        </w:rPr>
        <w:t xml:space="preserve">Lesions </w:t>
      </w:r>
      <w:r w:rsidRPr="001F1CB8">
        <w:rPr>
          <w:rFonts w:cstheme="minorHAnsi"/>
          <w:i/>
          <w:color w:val="424242"/>
          <w:u w:val="single"/>
        </w:rPr>
        <w:t>caudal to midbrain</w:t>
      </w:r>
      <w:r w:rsidRPr="008020AD">
        <w:rPr>
          <w:rFonts w:cstheme="minorHAnsi"/>
          <w:color w:val="424242"/>
        </w:rPr>
        <w:t xml:space="preserve"> (pons, medulla, cerebellum, spinal cord) </w:t>
      </w:r>
      <w:r>
        <w:rPr>
          <w:rFonts w:cstheme="minorHAnsi"/>
          <w:color w:val="424242"/>
        </w:rPr>
        <w:t>-  </w:t>
      </w:r>
      <w:r w:rsidRPr="001F1CB8">
        <w:rPr>
          <w:rFonts w:cstheme="minorHAnsi"/>
          <w:i/>
          <w:color w:val="424242"/>
          <w:u w:val="single"/>
        </w:rPr>
        <w:t>ipsilateral</w:t>
      </w:r>
      <w:r>
        <w:rPr>
          <w:rFonts w:cstheme="minorHAnsi"/>
          <w:color w:val="424242"/>
        </w:rPr>
        <w:t xml:space="preserve"> deficits</w:t>
      </w:r>
    </w:p>
    <w:p w:rsidR="00C21755" w:rsidRPr="00C21755" w:rsidRDefault="008020AD" w:rsidP="008020AD">
      <w:pPr>
        <w:pStyle w:val="ListParagraph"/>
        <w:numPr>
          <w:ilvl w:val="1"/>
          <w:numId w:val="21"/>
        </w:numPr>
        <w:autoSpaceDE w:val="0"/>
        <w:autoSpaceDN w:val="0"/>
        <w:adjustRightInd w:val="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proprioceptive and corticospinal motor tracts cross in the midbrain</w:t>
      </w:r>
    </w:p>
    <w:p w:rsidR="00AE51A3" w:rsidRPr="007C609E" w:rsidRDefault="00AE51A3" w:rsidP="007C609E">
      <w:pPr>
        <w:autoSpaceDE w:val="0"/>
        <w:autoSpaceDN w:val="0"/>
        <w:adjustRightInd w:val="0"/>
        <w:rPr>
          <w:rFonts w:cstheme="minorHAnsi"/>
          <w:color w:val="424242"/>
        </w:rPr>
      </w:pPr>
    </w:p>
    <w:p w:rsidR="007C609E" w:rsidRPr="007C609E" w:rsidRDefault="007C609E" w:rsidP="007C609E">
      <w:pPr>
        <w:autoSpaceDE w:val="0"/>
        <w:autoSpaceDN w:val="0"/>
        <w:adjustRightInd w:val="0"/>
        <w:rPr>
          <w:rFonts w:cstheme="minorHAnsi"/>
          <w:color w:val="424242"/>
        </w:rPr>
      </w:pPr>
      <w:r w:rsidRPr="007C609E">
        <w:rPr>
          <w:rFonts w:cstheme="minorHAnsi"/>
          <w:i/>
          <w:iCs/>
          <w:color w:val="424242"/>
        </w:rPr>
        <w:t>Common clinical signs of brainstem disease</w:t>
      </w:r>
    </w:p>
    <w:p w:rsidR="007C609E" w:rsidRPr="007C609E" w:rsidRDefault="007C609E" w:rsidP="007C609E">
      <w:pPr>
        <w:numPr>
          <w:ilvl w:val="0"/>
          <w:numId w:val="6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Altered mental status (dull, stupor, coma, disoriented)</w:t>
      </w:r>
    </w:p>
    <w:p w:rsidR="007C609E" w:rsidRPr="007C609E" w:rsidRDefault="007C609E" w:rsidP="007C609E">
      <w:pPr>
        <w:numPr>
          <w:ilvl w:val="0"/>
          <w:numId w:val="6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Weakness and ataxia (</w:t>
      </w:r>
      <w:proofErr w:type="spellStart"/>
      <w:r w:rsidRPr="007C609E">
        <w:rPr>
          <w:rFonts w:cstheme="minorHAnsi"/>
          <w:color w:val="424242"/>
        </w:rPr>
        <w:t>tetraparesis</w:t>
      </w:r>
      <w:proofErr w:type="spellEnd"/>
      <w:r w:rsidRPr="007C609E">
        <w:rPr>
          <w:rFonts w:cstheme="minorHAnsi"/>
          <w:color w:val="424242"/>
        </w:rPr>
        <w:t>, ipsilateral hemiparesis)</w:t>
      </w:r>
    </w:p>
    <w:p w:rsidR="007C609E" w:rsidRPr="007C609E" w:rsidRDefault="007C609E" w:rsidP="007C609E">
      <w:pPr>
        <w:numPr>
          <w:ilvl w:val="0"/>
          <w:numId w:val="6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Cranial nerve deficits (III-XII possible)</w:t>
      </w:r>
    </w:p>
    <w:p w:rsidR="007C609E" w:rsidRPr="007C609E" w:rsidRDefault="007C609E" w:rsidP="007C609E">
      <w:pPr>
        <w:numPr>
          <w:ilvl w:val="0"/>
          <w:numId w:val="6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Postural reaction deficits (ipsilateral unless lesion is</w:t>
      </w:r>
      <w:r w:rsidR="00413130">
        <w:rPr>
          <w:rFonts w:cstheme="minorHAnsi"/>
          <w:color w:val="424242"/>
        </w:rPr>
        <w:t xml:space="preserve"> cranial midbrain - contralateral)</w:t>
      </w:r>
    </w:p>
    <w:p w:rsidR="007C609E" w:rsidRPr="007C609E" w:rsidRDefault="007C609E" w:rsidP="007C609E">
      <w:pPr>
        <w:numPr>
          <w:ilvl w:val="0"/>
          <w:numId w:val="6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Central vestibular dysfunction</w:t>
      </w:r>
    </w:p>
    <w:p w:rsidR="007C609E" w:rsidRDefault="007C609E" w:rsidP="007C609E">
      <w:pPr>
        <w:numPr>
          <w:ilvl w:val="0"/>
          <w:numId w:val="6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Irregular respiration</w:t>
      </w:r>
    </w:p>
    <w:p w:rsidR="00760D91" w:rsidRDefault="00760D91" w:rsidP="00760D91">
      <w:pPr>
        <w:tabs>
          <w:tab w:val="left" w:pos="220"/>
          <w:tab w:val="left" w:pos="720"/>
        </w:tabs>
        <w:autoSpaceDE w:val="0"/>
        <w:autoSpaceDN w:val="0"/>
        <w:adjustRightInd w:val="0"/>
        <w:rPr>
          <w:rFonts w:cstheme="minorHAnsi"/>
          <w:color w:val="424242"/>
        </w:rPr>
      </w:pPr>
    </w:p>
    <w:p w:rsidR="007B2D13" w:rsidRDefault="007B2D13" w:rsidP="007B2D13">
      <w:pPr>
        <w:autoSpaceDE w:val="0"/>
        <w:autoSpaceDN w:val="0"/>
        <w:adjustRightInd w:val="0"/>
        <w:rPr>
          <w:rFonts w:cstheme="minorHAnsi"/>
          <w:bCs/>
          <w:color w:val="FF0000"/>
        </w:rPr>
      </w:pPr>
      <w:r w:rsidRPr="008E3C32">
        <w:rPr>
          <w:rFonts w:cstheme="minorHAnsi"/>
          <w:bCs/>
          <w:color w:val="FF0000"/>
        </w:rPr>
        <w:t>Case: 5yo NM DSH, weird behavior at home, will react sometimes when owner pets him</w:t>
      </w:r>
    </w:p>
    <w:p w:rsidR="007B2D13" w:rsidRDefault="007B2D13" w:rsidP="007B2D13">
      <w:pPr>
        <w:autoSpaceDE w:val="0"/>
        <w:autoSpaceDN w:val="0"/>
        <w:adjustRightInd w:val="0"/>
        <w:rPr>
          <w:rFonts w:cstheme="minorHAnsi"/>
          <w:bCs/>
          <w:color w:val="FF0000"/>
        </w:rPr>
      </w:pPr>
    </w:p>
    <w:p w:rsidR="007B2D13" w:rsidRDefault="007B2D13" w:rsidP="007B2D13">
      <w:pPr>
        <w:autoSpaceDE w:val="0"/>
        <w:autoSpaceDN w:val="0"/>
        <w:adjustRightInd w:val="0"/>
        <w:rPr>
          <w:rFonts w:cstheme="minorHAnsi"/>
          <w:bCs/>
          <w:color w:val="FF0000"/>
        </w:rPr>
      </w:pPr>
      <w:hyperlink r:id="rId8" w:history="1">
        <w:r w:rsidRPr="008E3C32">
          <w:rPr>
            <w:rStyle w:val="Hyperlink"/>
            <w:rFonts w:cstheme="minorHAnsi"/>
            <w:bCs/>
          </w:rPr>
          <w:t>http://www.neurovideos.vet.cornell.edu/Video.aspx?vid=18-13#</w:t>
        </w:r>
      </w:hyperlink>
    </w:p>
    <w:p w:rsidR="007B2D13" w:rsidRDefault="007B2D13" w:rsidP="007B2D13">
      <w:pPr>
        <w:autoSpaceDE w:val="0"/>
        <w:autoSpaceDN w:val="0"/>
        <w:adjustRightInd w:val="0"/>
        <w:rPr>
          <w:rFonts w:cstheme="minorHAnsi"/>
          <w:bCs/>
          <w:color w:val="FF0000"/>
        </w:rPr>
      </w:pPr>
    </w:p>
    <w:p w:rsidR="007B2D13" w:rsidRDefault="007B2D13" w:rsidP="007B2D13">
      <w:pPr>
        <w:autoSpaceDE w:val="0"/>
        <w:autoSpaceDN w:val="0"/>
        <w:adjustRightInd w:val="0"/>
        <w:rPr>
          <w:rFonts w:cstheme="minorHAnsi"/>
          <w:bCs/>
          <w:color w:val="FF0000"/>
        </w:rPr>
      </w:pPr>
      <w:r>
        <w:rPr>
          <w:rFonts w:cstheme="minorHAnsi"/>
          <w:bCs/>
          <w:color w:val="FF0000"/>
        </w:rPr>
        <w:t>6mo SF Miniature Schnauzer</w:t>
      </w:r>
    </w:p>
    <w:p w:rsidR="007B2D13" w:rsidRDefault="007B2D13" w:rsidP="007B2D13">
      <w:pPr>
        <w:autoSpaceDE w:val="0"/>
        <w:autoSpaceDN w:val="0"/>
        <w:adjustRightInd w:val="0"/>
        <w:rPr>
          <w:rFonts w:cstheme="minorHAnsi"/>
          <w:bCs/>
          <w:color w:val="FF0000"/>
        </w:rPr>
      </w:pPr>
    </w:p>
    <w:p w:rsidR="007B2D13" w:rsidRPr="008E3C32" w:rsidRDefault="007B2D13" w:rsidP="007B2D13">
      <w:pPr>
        <w:autoSpaceDE w:val="0"/>
        <w:autoSpaceDN w:val="0"/>
        <w:adjustRightInd w:val="0"/>
        <w:rPr>
          <w:rFonts w:cstheme="minorHAnsi"/>
          <w:bCs/>
          <w:color w:val="FF0000"/>
        </w:rPr>
      </w:pPr>
      <w:hyperlink r:id="rId9" w:history="1">
        <w:r w:rsidRPr="00915905">
          <w:rPr>
            <w:rStyle w:val="Hyperlink"/>
            <w:rFonts w:cstheme="minorHAnsi"/>
            <w:bCs/>
          </w:rPr>
          <w:t>http://www.neurovideos.vet.cornell.edu/Video.aspx?vid=13-02#</w:t>
        </w:r>
      </w:hyperlink>
    </w:p>
    <w:p w:rsidR="007C2816" w:rsidRDefault="007C2816" w:rsidP="00760D91">
      <w:pPr>
        <w:tabs>
          <w:tab w:val="left" w:pos="220"/>
          <w:tab w:val="left" w:pos="720"/>
        </w:tabs>
        <w:autoSpaceDE w:val="0"/>
        <w:autoSpaceDN w:val="0"/>
        <w:adjustRightInd w:val="0"/>
        <w:rPr>
          <w:rFonts w:cstheme="minorHAnsi"/>
          <w:color w:val="424242"/>
        </w:rPr>
      </w:pPr>
    </w:p>
    <w:p w:rsidR="007C2816" w:rsidRDefault="00EB1D6F" w:rsidP="00760D91">
      <w:pPr>
        <w:tabs>
          <w:tab w:val="left" w:pos="220"/>
          <w:tab w:val="left" w:pos="720"/>
        </w:tabs>
        <w:autoSpaceDE w:val="0"/>
        <w:autoSpaceDN w:val="0"/>
        <w:adjustRightInd w:val="0"/>
        <w:rPr>
          <w:rFonts w:cstheme="minorHAnsi"/>
          <w:b/>
          <w:noProof/>
        </w:rPr>
      </w:pPr>
      <w:r w:rsidRPr="00EB1D6F">
        <w:rPr>
          <w:rFonts w:cstheme="minorHAnsi"/>
          <w:b/>
          <w:noProof/>
        </w:rPr>
        <w:t>Cranial Nerves:</w:t>
      </w:r>
    </w:p>
    <w:p w:rsidR="00EB1D6F" w:rsidRDefault="00EB1D6F" w:rsidP="00760D91">
      <w:pPr>
        <w:tabs>
          <w:tab w:val="left" w:pos="220"/>
          <w:tab w:val="left" w:pos="720"/>
        </w:tabs>
        <w:autoSpaceDE w:val="0"/>
        <w:autoSpaceDN w:val="0"/>
        <w:adjustRightInd w:val="0"/>
        <w:rPr>
          <w:rFonts w:cstheme="minorHAnsi"/>
          <w:b/>
          <w:noProof/>
        </w:rPr>
      </w:pPr>
    </w:p>
    <w:p w:rsidR="00EB1D6F" w:rsidRDefault="00EB1D6F" w:rsidP="00760D91">
      <w:pPr>
        <w:tabs>
          <w:tab w:val="left" w:pos="220"/>
          <w:tab w:val="left" w:pos="720"/>
        </w:tabs>
        <w:autoSpaceDE w:val="0"/>
        <w:autoSpaceDN w:val="0"/>
        <w:adjustRightInd w:val="0"/>
        <w:rPr>
          <w:rFonts w:cstheme="minorHAnsi"/>
          <w:b/>
          <w:noProof/>
        </w:rPr>
      </w:pPr>
      <w:r>
        <w:rPr>
          <w:rFonts w:ascii="Helvetica" w:hAnsi="Helvetica" w:cs="Helvetica"/>
          <w:noProof/>
        </w:rPr>
        <w:drawing>
          <wp:inline distT="0" distB="0" distL="0" distR="0">
            <wp:extent cx="4235263" cy="1906621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086" b="18364"/>
                    <a:stretch/>
                  </pic:blipFill>
                  <pic:spPr bwMode="auto">
                    <a:xfrm>
                      <a:off x="0" y="0"/>
                      <a:ext cx="4275406" cy="1924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B1D6F" w:rsidRDefault="001F1CB8" w:rsidP="00760D91">
      <w:pPr>
        <w:tabs>
          <w:tab w:val="left" w:pos="220"/>
          <w:tab w:val="left" w:pos="720"/>
        </w:tabs>
        <w:autoSpaceDE w:val="0"/>
        <w:autoSpaceDN w:val="0"/>
        <w:adjustRightInd w:val="0"/>
        <w:rPr>
          <w:rFonts w:cstheme="minorHAnsi"/>
          <w:b/>
          <w:noProof/>
        </w:rPr>
      </w:pPr>
      <w:r>
        <w:rPr>
          <w:rFonts w:ascii="Helvetica" w:hAnsi="Helvetica" w:cs="Helvetic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2673593</wp:posOffset>
                </wp:positionH>
                <wp:positionV relativeFrom="paragraph">
                  <wp:posOffset>173436</wp:posOffset>
                </wp:positionV>
                <wp:extent cx="2645410" cy="4571460"/>
                <wp:effectExtent l="0" t="0" r="0" b="635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5410" cy="4571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B1D6F" w:rsidRDefault="00EB1D6F">
                            <w:r>
                              <w:rPr>
                                <w:rFonts w:ascii="Helvetica" w:hAnsi="Helvetica" w:cs="Helvetica"/>
                                <w:noProof/>
                              </w:rPr>
                              <w:drawing>
                                <wp:inline distT="0" distB="0" distL="0" distR="0" wp14:anchorId="03E45C4A" wp14:editId="6AB524AC">
                                  <wp:extent cx="1867711" cy="4413615"/>
                                  <wp:effectExtent l="0" t="0" r="0" b="0"/>
                                  <wp:docPr id="22" name="Picture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6679" cy="448206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3" o:spid="_x0000_s1027" type="#_x0000_t202" style="position:absolute;margin-left:210.5pt;margin-top:13.65pt;width:208.3pt;height:359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tWHSRQIAAIMEAAAOAAAAZHJzL2Uyb0RvYy54bWysVN9v2jAQfp+0/8Hy+wihlG2ooWKtmCah&#13;&#10;thJMfTaOUyI5Ps82JOyv32cHKOv2NO3FOd+d78f33eXmtms02yvnazIFzwdDzpSRVNbmpeDf14sP&#13;&#10;nzjzQZhSaDKq4Afl+e3s/bub1k7ViLakS+UYghg/bW3BtyHYaZZ5uVWN8AOyysBYkWtEwNW9ZKUT&#13;&#10;LaI3OhsNh5OsJVdaR1J5D+19b+SzFL+qlAyPVeVVYLrgqC2k06VzE89sdiOmL07YbS2PZYh/qKIR&#13;&#10;tUHSc6h7EQTbufqPUE0tHXmqwkBSk1FV1VKlHtBNPnzTzWorrEq9ABxvzzD5/xdWPuyfHKvLgo+u&#13;&#10;ODOiAUdr1QX2hToGFfBprZ/CbWXhGDrowfNJ76GMbXeVa+IXDTHYgfThjG6MJqEcTcbX4xwmCdv4&#13;&#10;+mM+niT8s9fn1vnwVVHDolBwB/oSqmK/9AGlwPXkErN50nW5qLVOlzgy6k47thcgW4dUJF785qUN&#13;&#10;aws+uboepsCG4vM+sjZIEJvtm4pS6DZdAufc8IbKA3Bw1E+St3JRo9al8OFJOIwO+sM6hEcclSbk&#13;&#10;oqPE2Zbcz7/poz8YhZWzFqNYcP9jJ5ziTH8z4PpzPh7H2U0XADfCxV1aNpcWs2vuCADkWDwrkxj9&#13;&#10;gz6JlaPmGVszj1lhEkYid8HDSbwL/YJg66Saz5MTptWKsDQrK2PoCHhkYt09C2ePdAUw/UCnoRXT&#13;&#10;N6z1vvGlofkuUFUnSiPOPapH+DHpienjVsZVurwnr9d/x+wXAAAA//8DAFBLAwQUAAYACAAAACEA&#13;&#10;4PYme+cAAAAPAQAADwAAAGRycy9kb3ducmV2LnhtbEyPS0/DMBCE70j8B2uRuCDqNClNlcapEE+J&#13;&#10;Gw0PcXPjJYmI11HsJuHfs5zgstJod2fmy3ez7cSIg28dKVguIhBIlTMt1QpeyvvLDQgfNBndOUIF&#13;&#10;3+hhV5ye5DozbqJnHPehFmxCPtMKmhD6TEpfNWi1X7geiXefbrA6sBxqaQY9sbntZBxFa2l1S5zQ&#13;&#10;6B5vGqy+9ker4OOifn/y88PrlFwl/d3jWKZvplTq/Gy+3fK43oIIOIe/D/hl4P5QcLGDO5LxolOw&#13;&#10;ipcMFBTEaQKCDzZJugZxUJCu0hhkkcv/HMUPAAAA//8DAFBLAQItABQABgAIAAAAIQC2gziS/gAA&#13;&#10;AOEBAAATAAAAAAAAAAAAAAAAAAAAAABbQ29udGVudF9UeXBlc10ueG1sUEsBAi0AFAAGAAgAAAAh&#13;&#10;ADj9If/WAAAAlAEAAAsAAAAAAAAAAAAAAAAALwEAAF9yZWxzLy5yZWxzUEsBAi0AFAAGAAgAAAAh&#13;&#10;AFq1YdJFAgAAgwQAAA4AAAAAAAAAAAAAAAAALgIAAGRycy9lMm9Eb2MueG1sUEsBAi0AFAAGAAgA&#13;&#10;AAAhAOD2JnvnAAAADwEAAA8AAAAAAAAAAAAAAAAAnwQAAGRycy9kb3ducmV2LnhtbFBLBQYAAAAA&#13;&#10;BAAEAPMAAACzBQAAAAA=&#13;&#10;" fillcolor="white [3201]" stroked="f" strokeweight=".5pt">
                <v:textbox>
                  <w:txbxContent>
                    <w:p w:rsidR="00EB1D6F" w:rsidRDefault="00EB1D6F">
                      <w:r>
                        <w:rPr>
                          <w:rFonts w:ascii="Helvetica" w:hAnsi="Helvetica" w:cs="Helvetica"/>
                          <w:noProof/>
                        </w:rPr>
                        <w:drawing>
                          <wp:inline distT="0" distB="0" distL="0" distR="0" wp14:anchorId="03E45C4A" wp14:editId="6AB524AC">
                            <wp:extent cx="1867711" cy="4413615"/>
                            <wp:effectExtent l="0" t="0" r="0" b="0"/>
                            <wp:docPr id="22" name="Picture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96679" cy="448206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1F1CB8" w:rsidRPr="001F1CB8" w:rsidRDefault="00EB1D6F" w:rsidP="00EB1D6F">
      <w:p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  <w:noProof/>
        </w:rPr>
        <w:drawing>
          <wp:inline distT="0" distB="0" distL="0" distR="0">
            <wp:extent cx="2480553" cy="2656186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104" cy="2680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1D6F">
        <w:rPr>
          <w:rFonts w:ascii="Helvetica" w:hAnsi="Helvetica" w:cs="Helvetica"/>
        </w:rPr>
        <w:t xml:space="preserve"> </w:t>
      </w:r>
    </w:p>
    <w:p w:rsidR="007C2816" w:rsidRDefault="007C2816" w:rsidP="00760D91">
      <w:pPr>
        <w:tabs>
          <w:tab w:val="left" w:pos="220"/>
          <w:tab w:val="left" w:pos="720"/>
        </w:tabs>
        <w:autoSpaceDE w:val="0"/>
        <w:autoSpaceDN w:val="0"/>
        <w:adjustRightInd w:val="0"/>
        <w:rPr>
          <w:rFonts w:cstheme="minorHAnsi"/>
          <w:color w:val="424242"/>
        </w:rPr>
      </w:pPr>
    </w:p>
    <w:p w:rsidR="001F1CB8" w:rsidRDefault="001F1CB8" w:rsidP="00760D91">
      <w:pPr>
        <w:tabs>
          <w:tab w:val="left" w:pos="220"/>
          <w:tab w:val="left" w:pos="720"/>
        </w:tabs>
        <w:autoSpaceDE w:val="0"/>
        <w:autoSpaceDN w:val="0"/>
        <w:adjustRightInd w:val="0"/>
        <w:rPr>
          <w:rFonts w:cstheme="minorHAnsi"/>
          <w:color w:val="424242"/>
        </w:rPr>
      </w:pPr>
    </w:p>
    <w:p w:rsidR="001F1CB8" w:rsidRDefault="001F1CB8" w:rsidP="00760D91">
      <w:pPr>
        <w:tabs>
          <w:tab w:val="left" w:pos="220"/>
          <w:tab w:val="left" w:pos="720"/>
        </w:tabs>
        <w:autoSpaceDE w:val="0"/>
        <w:autoSpaceDN w:val="0"/>
        <w:adjustRightInd w:val="0"/>
        <w:rPr>
          <w:rFonts w:cstheme="minorHAnsi"/>
          <w:color w:val="424242"/>
        </w:rPr>
      </w:pPr>
    </w:p>
    <w:p w:rsidR="001F1CB8" w:rsidRDefault="001F1CB8" w:rsidP="00760D91">
      <w:pPr>
        <w:tabs>
          <w:tab w:val="left" w:pos="220"/>
          <w:tab w:val="left" w:pos="720"/>
        </w:tabs>
        <w:autoSpaceDE w:val="0"/>
        <w:autoSpaceDN w:val="0"/>
        <w:adjustRightInd w:val="0"/>
        <w:rPr>
          <w:rFonts w:cstheme="minorHAnsi"/>
          <w:color w:val="424242"/>
        </w:rPr>
      </w:pPr>
    </w:p>
    <w:p w:rsidR="001F1CB8" w:rsidRDefault="001F1CB8" w:rsidP="00760D91">
      <w:pPr>
        <w:tabs>
          <w:tab w:val="left" w:pos="220"/>
          <w:tab w:val="left" w:pos="720"/>
        </w:tabs>
        <w:autoSpaceDE w:val="0"/>
        <w:autoSpaceDN w:val="0"/>
        <w:adjustRightInd w:val="0"/>
        <w:rPr>
          <w:rFonts w:cstheme="minorHAnsi"/>
          <w:color w:val="424242"/>
        </w:rPr>
      </w:pPr>
    </w:p>
    <w:p w:rsidR="001F1CB8" w:rsidRDefault="001F1CB8" w:rsidP="00760D91">
      <w:pPr>
        <w:tabs>
          <w:tab w:val="left" w:pos="220"/>
          <w:tab w:val="left" w:pos="720"/>
        </w:tabs>
        <w:autoSpaceDE w:val="0"/>
        <w:autoSpaceDN w:val="0"/>
        <w:adjustRightInd w:val="0"/>
        <w:rPr>
          <w:rFonts w:cstheme="minorHAnsi"/>
          <w:color w:val="424242"/>
        </w:rPr>
      </w:pPr>
    </w:p>
    <w:p w:rsidR="001F1CB8" w:rsidRDefault="001F1CB8" w:rsidP="00760D91">
      <w:pPr>
        <w:tabs>
          <w:tab w:val="left" w:pos="220"/>
          <w:tab w:val="left" w:pos="720"/>
        </w:tabs>
        <w:autoSpaceDE w:val="0"/>
        <w:autoSpaceDN w:val="0"/>
        <w:adjustRightInd w:val="0"/>
        <w:rPr>
          <w:rFonts w:cstheme="minorHAnsi"/>
          <w:color w:val="424242"/>
        </w:rPr>
      </w:pPr>
    </w:p>
    <w:p w:rsidR="001F1CB8" w:rsidRDefault="001F1CB8" w:rsidP="00760D91">
      <w:pPr>
        <w:tabs>
          <w:tab w:val="left" w:pos="220"/>
          <w:tab w:val="left" w:pos="720"/>
        </w:tabs>
        <w:autoSpaceDE w:val="0"/>
        <w:autoSpaceDN w:val="0"/>
        <w:adjustRightInd w:val="0"/>
        <w:rPr>
          <w:rFonts w:cstheme="minorHAnsi"/>
          <w:color w:val="424242"/>
        </w:rPr>
      </w:pPr>
    </w:p>
    <w:p w:rsidR="001F1CB8" w:rsidRDefault="001F1CB8" w:rsidP="00760D91">
      <w:pPr>
        <w:tabs>
          <w:tab w:val="left" w:pos="220"/>
          <w:tab w:val="left" w:pos="720"/>
        </w:tabs>
        <w:autoSpaceDE w:val="0"/>
        <w:autoSpaceDN w:val="0"/>
        <w:adjustRightInd w:val="0"/>
        <w:rPr>
          <w:rFonts w:cstheme="minorHAnsi"/>
          <w:color w:val="424242"/>
        </w:rPr>
      </w:pPr>
    </w:p>
    <w:p w:rsidR="001F1CB8" w:rsidRDefault="001F1CB8" w:rsidP="00760D91">
      <w:pPr>
        <w:tabs>
          <w:tab w:val="left" w:pos="220"/>
          <w:tab w:val="left" w:pos="720"/>
        </w:tabs>
        <w:autoSpaceDE w:val="0"/>
        <w:autoSpaceDN w:val="0"/>
        <w:adjustRightInd w:val="0"/>
        <w:rPr>
          <w:rFonts w:cstheme="minorHAnsi"/>
          <w:color w:val="424242"/>
        </w:rPr>
      </w:pPr>
    </w:p>
    <w:p w:rsidR="001F1CB8" w:rsidRDefault="001F1CB8" w:rsidP="00760D91">
      <w:pPr>
        <w:tabs>
          <w:tab w:val="left" w:pos="220"/>
          <w:tab w:val="left" w:pos="720"/>
        </w:tabs>
        <w:autoSpaceDE w:val="0"/>
        <w:autoSpaceDN w:val="0"/>
        <w:adjustRightInd w:val="0"/>
        <w:rPr>
          <w:rFonts w:cstheme="minorHAnsi"/>
          <w:color w:val="424242"/>
        </w:rPr>
      </w:pPr>
    </w:p>
    <w:p w:rsidR="001F1CB8" w:rsidRDefault="001F1CB8" w:rsidP="00760D91">
      <w:pPr>
        <w:tabs>
          <w:tab w:val="left" w:pos="220"/>
          <w:tab w:val="left" w:pos="720"/>
        </w:tabs>
        <w:autoSpaceDE w:val="0"/>
        <w:autoSpaceDN w:val="0"/>
        <w:adjustRightInd w:val="0"/>
        <w:rPr>
          <w:rFonts w:cstheme="minorHAnsi"/>
          <w:color w:val="424242"/>
        </w:rPr>
      </w:pPr>
    </w:p>
    <w:p w:rsidR="001F1CB8" w:rsidRDefault="001F1CB8" w:rsidP="00760D91">
      <w:pPr>
        <w:tabs>
          <w:tab w:val="left" w:pos="220"/>
          <w:tab w:val="left" w:pos="720"/>
        </w:tabs>
        <w:autoSpaceDE w:val="0"/>
        <w:autoSpaceDN w:val="0"/>
        <w:adjustRightInd w:val="0"/>
        <w:rPr>
          <w:rFonts w:cstheme="minorHAnsi"/>
          <w:color w:val="424242"/>
        </w:rPr>
      </w:pPr>
    </w:p>
    <w:p w:rsidR="001F1CB8" w:rsidRDefault="001F1CB8" w:rsidP="00760D91">
      <w:pPr>
        <w:tabs>
          <w:tab w:val="left" w:pos="220"/>
          <w:tab w:val="left" w:pos="720"/>
        </w:tabs>
        <w:autoSpaceDE w:val="0"/>
        <w:autoSpaceDN w:val="0"/>
        <w:adjustRightInd w:val="0"/>
        <w:rPr>
          <w:rFonts w:cstheme="minorHAnsi"/>
          <w:color w:val="424242"/>
        </w:rPr>
      </w:pPr>
    </w:p>
    <w:p w:rsidR="001F1CB8" w:rsidRDefault="001F1CB8" w:rsidP="00760D91">
      <w:pPr>
        <w:tabs>
          <w:tab w:val="left" w:pos="220"/>
          <w:tab w:val="left" w:pos="720"/>
        </w:tabs>
        <w:autoSpaceDE w:val="0"/>
        <w:autoSpaceDN w:val="0"/>
        <w:adjustRightInd w:val="0"/>
        <w:rPr>
          <w:rFonts w:cstheme="minorHAnsi"/>
          <w:color w:val="424242"/>
        </w:rPr>
      </w:pPr>
    </w:p>
    <w:p w:rsidR="001F1CB8" w:rsidRDefault="001F1CB8" w:rsidP="00760D91">
      <w:pPr>
        <w:tabs>
          <w:tab w:val="left" w:pos="220"/>
          <w:tab w:val="left" w:pos="720"/>
        </w:tabs>
        <w:autoSpaceDE w:val="0"/>
        <w:autoSpaceDN w:val="0"/>
        <w:adjustRightInd w:val="0"/>
        <w:rPr>
          <w:rFonts w:cstheme="minorHAnsi"/>
          <w:color w:val="424242"/>
        </w:rPr>
      </w:pPr>
    </w:p>
    <w:tbl>
      <w:tblPr>
        <w:tblStyle w:val="GridTable7Colorful-Accent5"/>
        <w:tblW w:w="0" w:type="auto"/>
        <w:tblLook w:val="04A0" w:firstRow="1" w:lastRow="0" w:firstColumn="1" w:lastColumn="0" w:noHBand="0" w:noVBand="1"/>
      </w:tblPr>
      <w:tblGrid>
        <w:gridCol w:w="1345"/>
        <w:gridCol w:w="3065"/>
      </w:tblGrid>
      <w:tr w:rsidR="007C2816" w:rsidTr="007C28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345" w:type="dxa"/>
          </w:tcPr>
          <w:p w:rsidR="007C2816" w:rsidRDefault="007C2816" w:rsidP="007C2816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color w:val="424242"/>
              </w:rPr>
            </w:pPr>
            <w:r>
              <w:rPr>
                <w:rFonts w:cstheme="minorHAnsi"/>
                <w:color w:val="424242"/>
              </w:rPr>
              <w:t>Cranial Nerve Evaluation</w:t>
            </w:r>
          </w:p>
        </w:tc>
        <w:tc>
          <w:tcPr>
            <w:tcW w:w="3065" w:type="dxa"/>
          </w:tcPr>
          <w:p w:rsidR="007C2816" w:rsidRDefault="007C2816" w:rsidP="00760D91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24242"/>
              </w:rPr>
            </w:pPr>
          </w:p>
        </w:tc>
      </w:tr>
      <w:tr w:rsidR="007C2816" w:rsidTr="007C28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:rsidR="007C2816" w:rsidRDefault="007C2816" w:rsidP="00760D91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theme="minorHAnsi"/>
                <w:color w:val="424242"/>
              </w:rPr>
            </w:pPr>
            <w:r>
              <w:rPr>
                <w:rFonts w:cstheme="minorHAnsi"/>
                <w:color w:val="424242"/>
              </w:rPr>
              <w:t>I</w:t>
            </w:r>
          </w:p>
        </w:tc>
        <w:tc>
          <w:tcPr>
            <w:tcW w:w="3065" w:type="dxa"/>
          </w:tcPr>
          <w:p w:rsidR="007C2816" w:rsidRDefault="007C2816" w:rsidP="00760D91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424242"/>
              </w:rPr>
            </w:pPr>
            <w:r>
              <w:rPr>
                <w:rFonts w:cstheme="minorHAnsi"/>
                <w:color w:val="424242"/>
              </w:rPr>
              <w:t>Smell</w:t>
            </w:r>
          </w:p>
        </w:tc>
      </w:tr>
      <w:tr w:rsidR="007C2816" w:rsidTr="007C28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:rsidR="007C2816" w:rsidRDefault="007C2816" w:rsidP="00760D91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theme="minorHAnsi"/>
                <w:color w:val="424242"/>
              </w:rPr>
            </w:pPr>
            <w:r>
              <w:rPr>
                <w:rFonts w:cstheme="minorHAnsi"/>
                <w:color w:val="424242"/>
              </w:rPr>
              <w:t>II</w:t>
            </w:r>
          </w:p>
        </w:tc>
        <w:tc>
          <w:tcPr>
            <w:tcW w:w="3065" w:type="dxa"/>
          </w:tcPr>
          <w:p w:rsidR="007C2816" w:rsidRDefault="007C2816" w:rsidP="00760D91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24242"/>
              </w:rPr>
            </w:pPr>
            <w:r>
              <w:rPr>
                <w:rFonts w:cstheme="minorHAnsi"/>
                <w:color w:val="424242"/>
              </w:rPr>
              <w:t>Menace</w:t>
            </w:r>
          </w:p>
        </w:tc>
      </w:tr>
      <w:tr w:rsidR="007C2816" w:rsidTr="007C28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:rsidR="007C2816" w:rsidRDefault="007C2816" w:rsidP="00760D91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theme="minorHAnsi"/>
                <w:color w:val="424242"/>
              </w:rPr>
            </w:pPr>
            <w:r>
              <w:rPr>
                <w:rFonts w:cstheme="minorHAnsi"/>
                <w:color w:val="424242"/>
              </w:rPr>
              <w:t>III</w:t>
            </w:r>
          </w:p>
        </w:tc>
        <w:tc>
          <w:tcPr>
            <w:tcW w:w="3065" w:type="dxa"/>
          </w:tcPr>
          <w:p w:rsidR="007C2816" w:rsidRDefault="007C2816" w:rsidP="00760D91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424242"/>
              </w:rPr>
            </w:pPr>
            <w:r>
              <w:rPr>
                <w:rFonts w:cstheme="minorHAnsi"/>
                <w:color w:val="424242"/>
              </w:rPr>
              <w:t>Pupillary size</w:t>
            </w:r>
          </w:p>
          <w:p w:rsidR="007C2816" w:rsidRDefault="007C2816" w:rsidP="00760D91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424242"/>
              </w:rPr>
            </w:pPr>
            <w:r>
              <w:rPr>
                <w:rFonts w:cstheme="minorHAnsi"/>
                <w:color w:val="424242"/>
              </w:rPr>
              <w:t>PLR direct and consensual</w:t>
            </w:r>
          </w:p>
        </w:tc>
      </w:tr>
      <w:tr w:rsidR="007C2816" w:rsidTr="007C28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:rsidR="007C2816" w:rsidRDefault="007C2816" w:rsidP="00760D91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theme="minorHAnsi"/>
                <w:color w:val="424242"/>
              </w:rPr>
            </w:pPr>
            <w:r>
              <w:rPr>
                <w:rFonts w:cstheme="minorHAnsi"/>
                <w:color w:val="424242"/>
              </w:rPr>
              <w:t>III, IV, VI</w:t>
            </w:r>
          </w:p>
        </w:tc>
        <w:tc>
          <w:tcPr>
            <w:tcW w:w="3065" w:type="dxa"/>
          </w:tcPr>
          <w:p w:rsidR="007C2816" w:rsidRDefault="007C2816" w:rsidP="00760D91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24242"/>
              </w:rPr>
            </w:pPr>
            <w:r>
              <w:rPr>
                <w:rFonts w:cstheme="minorHAnsi"/>
                <w:color w:val="424242"/>
              </w:rPr>
              <w:t>Strabismus</w:t>
            </w:r>
          </w:p>
          <w:p w:rsidR="007C2816" w:rsidRDefault="007C2816" w:rsidP="00760D91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24242"/>
              </w:rPr>
            </w:pPr>
            <w:r>
              <w:rPr>
                <w:rFonts w:cstheme="minorHAnsi"/>
                <w:color w:val="424242"/>
              </w:rPr>
              <w:t>Physiological nystagmus</w:t>
            </w:r>
          </w:p>
          <w:p w:rsidR="007C2816" w:rsidRDefault="007C2816" w:rsidP="00760D91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24242"/>
              </w:rPr>
            </w:pPr>
            <w:r>
              <w:rPr>
                <w:rFonts w:cstheme="minorHAnsi"/>
                <w:color w:val="424242"/>
              </w:rPr>
              <w:t>Corneal reflex</w:t>
            </w:r>
          </w:p>
          <w:p w:rsidR="007C2816" w:rsidRDefault="007C2816" w:rsidP="00760D91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24242"/>
              </w:rPr>
            </w:pPr>
            <w:r>
              <w:rPr>
                <w:rFonts w:cstheme="minorHAnsi"/>
                <w:color w:val="424242"/>
              </w:rPr>
              <w:t>Pupil size</w:t>
            </w:r>
          </w:p>
        </w:tc>
      </w:tr>
      <w:tr w:rsidR="007C2816" w:rsidTr="007C28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:rsidR="007C2816" w:rsidRDefault="007C2816" w:rsidP="00760D91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theme="minorHAnsi"/>
                <w:color w:val="424242"/>
              </w:rPr>
            </w:pPr>
            <w:r>
              <w:rPr>
                <w:rFonts w:cstheme="minorHAnsi"/>
                <w:color w:val="424242"/>
              </w:rPr>
              <w:t>V</w:t>
            </w:r>
          </w:p>
        </w:tc>
        <w:tc>
          <w:tcPr>
            <w:tcW w:w="3065" w:type="dxa"/>
          </w:tcPr>
          <w:p w:rsidR="007C2816" w:rsidRDefault="007C2816" w:rsidP="00760D91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424242"/>
              </w:rPr>
            </w:pPr>
            <w:r>
              <w:rPr>
                <w:rFonts w:cstheme="minorHAnsi"/>
                <w:color w:val="424242"/>
              </w:rPr>
              <w:t>Palpebral reflex</w:t>
            </w:r>
          </w:p>
          <w:p w:rsidR="007C2816" w:rsidRDefault="007C2816" w:rsidP="00760D91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424242"/>
              </w:rPr>
            </w:pPr>
            <w:r>
              <w:rPr>
                <w:rFonts w:cstheme="minorHAnsi"/>
                <w:color w:val="424242"/>
              </w:rPr>
              <w:t>Corneal reflex</w:t>
            </w:r>
          </w:p>
          <w:p w:rsidR="007C2816" w:rsidRDefault="007C2816" w:rsidP="00760D91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424242"/>
              </w:rPr>
            </w:pPr>
            <w:r>
              <w:rPr>
                <w:rFonts w:cstheme="minorHAnsi"/>
                <w:color w:val="424242"/>
              </w:rPr>
              <w:t>Jaw tone</w:t>
            </w:r>
          </w:p>
          <w:p w:rsidR="007C2816" w:rsidRDefault="007C2816" w:rsidP="00760D91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424242"/>
              </w:rPr>
            </w:pPr>
            <w:r>
              <w:rPr>
                <w:rFonts w:cstheme="minorHAnsi"/>
                <w:color w:val="424242"/>
              </w:rPr>
              <w:t>Lip pinch</w:t>
            </w:r>
          </w:p>
          <w:p w:rsidR="007C2816" w:rsidRDefault="007C2816" w:rsidP="00760D91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424242"/>
              </w:rPr>
            </w:pPr>
            <w:r>
              <w:rPr>
                <w:rFonts w:cstheme="minorHAnsi"/>
                <w:color w:val="424242"/>
              </w:rPr>
              <w:t>Masticatory muscle atrophy</w:t>
            </w:r>
          </w:p>
        </w:tc>
      </w:tr>
      <w:tr w:rsidR="007C2816" w:rsidTr="007C28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:rsidR="007C2816" w:rsidRDefault="007C2816" w:rsidP="00760D91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theme="minorHAnsi"/>
                <w:color w:val="424242"/>
              </w:rPr>
            </w:pPr>
            <w:r>
              <w:rPr>
                <w:rFonts w:cstheme="minorHAnsi"/>
                <w:color w:val="424242"/>
              </w:rPr>
              <w:t>VI</w:t>
            </w:r>
          </w:p>
        </w:tc>
        <w:tc>
          <w:tcPr>
            <w:tcW w:w="3065" w:type="dxa"/>
          </w:tcPr>
          <w:p w:rsidR="007C2816" w:rsidRDefault="007C2816" w:rsidP="00760D91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24242"/>
              </w:rPr>
            </w:pPr>
            <w:r>
              <w:rPr>
                <w:rFonts w:cstheme="minorHAnsi"/>
                <w:color w:val="424242"/>
              </w:rPr>
              <w:t>Strabismus</w:t>
            </w:r>
          </w:p>
          <w:p w:rsidR="007C2816" w:rsidRDefault="007C2816" w:rsidP="00760D91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24242"/>
              </w:rPr>
            </w:pPr>
            <w:r>
              <w:rPr>
                <w:rFonts w:cstheme="minorHAnsi"/>
                <w:color w:val="424242"/>
              </w:rPr>
              <w:t>Physiological nystagmus</w:t>
            </w:r>
          </w:p>
          <w:p w:rsidR="007C2816" w:rsidRDefault="007C2816" w:rsidP="00760D91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24242"/>
              </w:rPr>
            </w:pPr>
            <w:r>
              <w:rPr>
                <w:rFonts w:cstheme="minorHAnsi"/>
                <w:color w:val="424242"/>
              </w:rPr>
              <w:t>Corneal reflex</w:t>
            </w:r>
          </w:p>
        </w:tc>
      </w:tr>
      <w:tr w:rsidR="007C2816" w:rsidTr="007C28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:rsidR="007C2816" w:rsidRDefault="007C2816" w:rsidP="00760D91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theme="minorHAnsi"/>
                <w:color w:val="424242"/>
              </w:rPr>
            </w:pPr>
            <w:r>
              <w:rPr>
                <w:rFonts w:cstheme="minorHAnsi"/>
                <w:color w:val="424242"/>
              </w:rPr>
              <w:t>VII</w:t>
            </w:r>
          </w:p>
        </w:tc>
        <w:tc>
          <w:tcPr>
            <w:tcW w:w="3065" w:type="dxa"/>
          </w:tcPr>
          <w:p w:rsidR="007C2816" w:rsidRDefault="007C2816" w:rsidP="00760D91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424242"/>
              </w:rPr>
            </w:pPr>
            <w:r>
              <w:rPr>
                <w:rFonts w:cstheme="minorHAnsi"/>
                <w:color w:val="424242"/>
              </w:rPr>
              <w:t>Facial symmetry</w:t>
            </w:r>
          </w:p>
          <w:p w:rsidR="007C2816" w:rsidRDefault="007C2816" w:rsidP="00760D91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424242"/>
              </w:rPr>
            </w:pPr>
            <w:r>
              <w:rPr>
                <w:rFonts w:cstheme="minorHAnsi"/>
                <w:color w:val="424242"/>
              </w:rPr>
              <w:t>Palpebral reflex</w:t>
            </w:r>
          </w:p>
        </w:tc>
      </w:tr>
      <w:tr w:rsidR="007C2816" w:rsidTr="007C28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:rsidR="007C2816" w:rsidRDefault="007C2816" w:rsidP="00760D91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theme="minorHAnsi"/>
                <w:color w:val="424242"/>
              </w:rPr>
            </w:pPr>
            <w:r>
              <w:rPr>
                <w:rFonts w:cstheme="minorHAnsi"/>
                <w:color w:val="424242"/>
              </w:rPr>
              <w:t>VIII</w:t>
            </w:r>
          </w:p>
        </w:tc>
        <w:tc>
          <w:tcPr>
            <w:tcW w:w="3065" w:type="dxa"/>
          </w:tcPr>
          <w:p w:rsidR="007C2816" w:rsidRDefault="007C2816" w:rsidP="00760D91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24242"/>
              </w:rPr>
            </w:pPr>
            <w:r>
              <w:rPr>
                <w:rFonts w:cstheme="minorHAnsi"/>
                <w:color w:val="424242"/>
              </w:rPr>
              <w:t>Auditory</w:t>
            </w:r>
          </w:p>
          <w:p w:rsidR="007C2816" w:rsidRDefault="007C2816" w:rsidP="00760D91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24242"/>
              </w:rPr>
            </w:pPr>
            <w:r>
              <w:rPr>
                <w:rFonts w:cstheme="minorHAnsi"/>
                <w:color w:val="424242"/>
              </w:rPr>
              <w:t>Head tilt</w:t>
            </w:r>
          </w:p>
          <w:p w:rsidR="007C2816" w:rsidRDefault="007C2816" w:rsidP="00760D91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424242"/>
              </w:rPr>
            </w:pPr>
            <w:r>
              <w:rPr>
                <w:rFonts w:cstheme="minorHAnsi"/>
                <w:color w:val="424242"/>
              </w:rPr>
              <w:t>Nystagmus</w:t>
            </w:r>
          </w:p>
        </w:tc>
      </w:tr>
      <w:tr w:rsidR="007C2816" w:rsidTr="007C28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</w:tcPr>
          <w:p w:rsidR="007C2816" w:rsidRDefault="007C2816" w:rsidP="00760D91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cstheme="minorHAnsi"/>
                <w:color w:val="424242"/>
              </w:rPr>
            </w:pPr>
            <w:r>
              <w:rPr>
                <w:rFonts w:cstheme="minorHAnsi"/>
                <w:color w:val="424242"/>
              </w:rPr>
              <w:t>IX, X, XII</w:t>
            </w:r>
          </w:p>
        </w:tc>
        <w:tc>
          <w:tcPr>
            <w:tcW w:w="3065" w:type="dxa"/>
          </w:tcPr>
          <w:p w:rsidR="007C2816" w:rsidRDefault="007C2816" w:rsidP="00760D91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424242"/>
              </w:rPr>
            </w:pPr>
            <w:r>
              <w:rPr>
                <w:rFonts w:cstheme="minorHAnsi"/>
                <w:color w:val="424242"/>
              </w:rPr>
              <w:t>Tongue movement</w:t>
            </w:r>
          </w:p>
          <w:p w:rsidR="007C2816" w:rsidRDefault="007C2816" w:rsidP="00760D91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424242"/>
              </w:rPr>
            </w:pPr>
            <w:r>
              <w:rPr>
                <w:rFonts w:cstheme="minorHAnsi"/>
                <w:color w:val="424242"/>
              </w:rPr>
              <w:t>Tongue atrophy</w:t>
            </w:r>
          </w:p>
        </w:tc>
      </w:tr>
    </w:tbl>
    <w:p w:rsidR="00760D91" w:rsidRPr="007C609E" w:rsidRDefault="001F1CB8" w:rsidP="00760D91">
      <w:pPr>
        <w:tabs>
          <w:tab w:val="left" w:pos="220"/>
          <w:tab w:val="left" w:pos="720"/>
        </w:tabs>
        <w:autoSpaceDE w:val="0"/>
        <w:autoSpaceDN w:val="0"/>
        <w:adjustRightInd w:val="0"/>
        <w:rPr>
          <w:rFonts w:cstheme="minorHAnsi"/>
          <w:color w:val="424242"/>
        </w:rPr>
      </w:pPr>
      <w:r>
        <w:rPr>
          <w:rFonts w:cstheme="minorHAnsi"/>
          <w:noProof/>
          <w:color w:val="42424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3266440</wp:posOffset>
                </wp:positionH>
                <wp:positionV relativeFrom="paragraph">
                  <wp:posOffset>-4489275</wp:posOffset>
                </wp:positionV>
                <wp:extent cx="3170712" cy="475013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0712" cy="4750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C2816" w:rsidRDefault="001F1CB8">
                            <w:r>
                              <w:rPr>
                                <w:rFonts w:ascii="Helvetica" w:hAnsi="Helvetica" w:cs="Helvetica"/>
                                <w:noProof/>
                              </w:rPr>
                              <w:drawing>
                                <wp:inline distT="0" distB="0" distL="0" distR="0" wp14:anchorId="55F0DDC3" wp14:editId="14786845">
                                  <wp:extent cx="2981325" cy="4502150"/>
                                  <wp:effectExtent l="0" t="0" r="3175" b="6350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81325" cy="4502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0" o:spid="_x0000_s1028" type="#_x0000_t202" style="position:absolute;margin-left:257.2pt;margin-top:-353.5pt;width:249.65pt;height:374.0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tRz6MgIAAFsEAAAOAAAAZHJzL2Uyb0RvYy54bWysVMFu2zAMvQ/YPwi6r7aTtNmMOkXWosOA&#13;&#10;oi2QDj0rshwbsEVNUmp3X78nOU6DbqdhF5kiKYrvPcqXV0PXshdlXUO64NlZypnSkspG7wr+4+n2&#13;&#10;02fOnBe6FC1pVfBX5fjV6uOHy97kakY1taWyDEW0y3tT8Np7kyeJk7XqhDsjozSCFdlOeGztLimt&#13;&#10;6FG9a5NZml4kPdnSWJLKOXhvxiBfxfpVpaR/qCqnPGsLjt58XG1ct2FNVpci31lh6kYe2hD/0EUn&#13;&#10;Go1Lj6VuhBdsb5s/SnWNtOSo8meSuoSqqpEqYgCaLH2HZlMLoyIWkOPMkSb3/8rK+5dHy5oS2oEe&#13;&#10;LTpo9KQGz77SwOACP71xOdI2Bol+gB+5k9/BGWAPle3CF4AY4ij1emQ3VJNwzrNlusxmnEnEFsvz&#13;&#10;NJvH+snbcWOd/6aoY8EouIV8kVXxcuc8WkHqlBJu03TbtG2UsNWsL/jF/DyNB44RnGg1DgYQY7PB&#13;&#10;8sN2iKBnE5Atla/AZ2mcEGfkbYMe7oTzj8JiJAAJY+4fsFQt4S46WJzVZH/9zR/yoRSinPUYsYK7&#13;&#10;n3thFWftdw0Nv2SLRZjJuFmcL2fY2NPI9jSi9901YYozPCgjoxnyfTuZlaXuGa9hHW5FSGiJuwvu&#13;&#10;J/Paj4OP1yTVeh2TMIVG+Du9MTKUDqwGhp+GZ2HNQQYPBe9pGkaRv1NjzB31WO89VU2UKvA8snqg&#13;&#10;HxMcFTy8tvBETvcx6+2fsPoNAAD//wMAUEsDBBQABgAIAAAAIQAvE2co6AAAABEBAAAPAAAAZHJz&#13;&#10;L2Rvd25yZXYueG1sTI/NbsIwEITvlXgHa5F6A9s0NCjEQSgVqlS1ByiX3jaxSaL6J40NpH36mlN7&#13;&#10;WWm1M7Pz5ZvRaHJRg++cFcDnDIiytZOdbQQc33ezFRAf0ErUzioB38rDppjc5ZhJd7V7dTmEhsQQ&#13;&#10;6zMU0IbQZ5T6ulUG/dz1ysbbyQ0GQ1yHhsoBrzHcaLpg7JEa7Gz80GKvylbVn4ezEfBS7t5wXy3M&#13;&#10;6keXz6+nbf91/FgKcT8dn9ZxbNdAghrDnwNuDLE/FLFY5c5WeqIFLHmSRKmAWcrSiHaTMP6QAqkE&#13;&#10;JJwDLXL6n6T4BQAA//8DAFBLAQItABQABgAIAAAAIQC2gziS/gAAAOEBAAATAAAAAAAAAAAAAAAA&#13;&#10;AAAAAABbQ29udGVudF9UeXBlc10ueG1sUEsBAi0AFAAGAAgAAAAhADj9If/WAAAAlAEAAAsAAAAA&#13;&#10;AAAAAAAAAAAALwEAAF9yZWxzLy5yZWxzUEsBAi0AFAAGAAgAAAAhABy1HPoyAgAAWwQAAA4AAAAA&#13;&#10;AAAAAAAAAAAALgIAAGRycy9lMm9Eb2MueG1sUEsBAi0AFAAGAAgAAAAhAC8TZyjoAAAAEQEAAA8A&#13;&#10;AAAAAAAAAAAAAAAAjAQAAGRycy9kb3ducmV2LnhtbFBLBQYAAAAABAAEAPMAAAChBQAAAAA=&#13;&#10;" filled="f" stroked="f" strokeweight=".5pt">
                <v:textbox>
                  <w:txbxContent>
                    <w:p w:rsidR="007C2816" w:rsidRDefault="001F1CB8">
                      <w:r>
                        <w:rPr>
                          <w:rFonts w:ascii="Helvetica" w:hAnsi="Helvetica" w:cs="Helvetica"/>
                          <w:noProof/>
                        </w:rPr>
                        <w:drawing>
                          <wp:inline distT="0" distB="0" distL="0" distR="0" wp14:anchorId="55F0DDC3" wp14:editId="14786845">
                            <wp:extent cx="2981325" cy="4502150"/>
                            <wp:effectExtent l="0" t="0" r="3175" b="6350"/>
                            <wp:docPr id="11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81325" cy="4502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275C99" w:rsidRDefault="00275C99" w:rsidP="007C609E">
      <w:pPr>
        <w:autoSpaceDE w:val="0"/>
        <w:autoSpaceDN w:val="0"/>
        <w:adjustRightInd w:val="0"/>
        <w:rPr>
          <w:rFonts w:cstheme="minorHAnsi"/>
          <w:b/>
          <w:bCs/>
          <w:color w:val="424242"/>
        </w:rPr>
      </w:pPr>
    </w:p>
    <w:p w:rsidR="00BA1B52" w:rsidRPr="007B2D13" w:rsidRDefault="00BA1B52" w:rsidP="007C609E">
      <w:pPr>
        <w:autoSpaceDE w:val="0"/>
        <w:autoSpaceDN w:val="0"/>
        <w:adjustRightInd w:val="0"/>
        <w:rPr>
          <w:rFonts w:cstheme="minorHAnsi"/>
          <w:b/>
          <w:bCs/>
          <w:color w:val="424242"/>
        </w:rPr>
      </w:pPr>
      <w:r w:rsidRPr="007B2D13">
        <w:rPr>
          <w:rFonts w:cstheme="minorHAnsi"/>
          <w:b/>
          <w:bCs/>
          <w:color w:val="424242"/>
        </w:rPr>
        <w:t xml:space="preserve">Menace Response: </w:t>
      </w:r>
    </w:p>
    <w:p w:rsidR="00BA1B52" w:rsidRDefault="00BA1B52" w:rsidP="00BA1B52">
      <w:pPr>
        <w:pStyle w:val="ListParagraph"/>
        <w:numPr>
          <w:ilvl w:val="0"/>
          <w:numId w:val="28"/>
        </w:numPr>
        <w:autoSpaceDE w:val="0"/>
        <w:autoSpaceDN w:val="0"/>
        <w:adjustRightInd w:val="0"/>
        <w:rPr>
          <w:rFonts w:cstheme="minorHAnsi"/>
          <w:bCs/>
          <w:color w:val="424242"/>
        </w:rPr>
      </w:pPr>
      <w:r w:rsidRPr="00BA1B52">
        <w:rPr>
          <w:rFonts w:cstheme="minorHAnsi"/>
          <w:bCs/>
          <w:color w:val="424242"/>
        </w:rPr>
        <w:t>visual stimulus</w:t>
      </w:r>
      <w:r>
        <w:rPr>
          <w:rFonts w:cstheme="minorHAnsi"/>
          <w:bCs/>
          <w:color w:val="424242"/>
        </w:rPr>
        <w:t xml:space="preserve"> – CN II (optic) – contralateral thalamus</w:t>
      </w:r>
      <w:r w:rsidRPr="00BA1B52">
        <w:rPr>
          <w:rFonts w:cstheme="minorHAnsi"/>
          <w:bCs/>
          <w:color w:val="424242"/>
        </w:rPr>
        <w:t xml:space="preserve"> </w:t>
      </w:r>
      <w:r>
        <w:rPr>
          <w:rFonts w:cstheme="minorHAnsi"/>
          <w:bCs/>
          <w:color w:val="424242"/>
        </w:rPr>
        <w:t>– contralateral visual cortex of occipital lobe – contralateral motor cortex – contralateral pontine nucleus – ipsilateral cerebellum – facial nucleus – CN VIII (facial) – Blink</w:t>
      </w:r>
    </w:p>
    <w:p w:rsidR="00BA1B52" w:rsidRDefault="00BA1B52" w:rsidP="00BA1B52">
      <w:pPr>
        <w:pStyle w:val="ListParagraph"/>
        <w:autoSpaceDE w:val="0"/>
        <w:autoSpaceDN w:val="0"/>
        <w:adjustRightInd w:val="0"/>
        <w:rPr>
          <w:rFonts w:cstheme="minorHAnsi"/>
          <w:bCs/>
          <w:color w:val="424242"/>
        </w:rPr>
      </w:pPr>
    </w:p>
    <w:p w:rsidR="00BA1B52" w:rsidRDefault="00BA1B52" w:rsidP="00BA1B52">
      <w:pPr>
        <w:autoSpaceDE w:val="0"/>
        <w:autoSpaceDN w:val="0"/>
        <w:adjustRightInd w:val="0"/>
        <w:rPr>
          <w:rFonts w:cstheme="minorHAnsi"/>
          <w:bCs/>
          <w:color w:val="424242"/>
        </w:rPr>
      </w:pPr>
      <w:hyperlink r:id="rId14" w:history="1">
        <w:r w:rsidRPr="00BA1B52">
          <w:rPr>
            <w:rStyle w:val="Hyperlink"/>
            <w:rFonts w:cstheme="minorHAnsi"/>
            <w:bCs/>
          </w:rPr>
          <w:t>http://vmerc.uga.</w:t>
        </w:r>
        <w:r w:rsidRPr="00BA1B52">
          <w:rPr>
            <w:rStyle w:val="Hyperlink"/>
            <w:rFonts w:cstheme="minorHAnsi"/>
            <w:bCs/>
          </w:rPr>
          <w:t>e</w:t>
        </w:r>
        <w:r w:rsidRPr="00BA1B52">
          <w:rPr>
            <w:rStyle w:val="Hyperlink"/>
            <w:rFonts w:cstheme="minorHAnsi"/>
            <w:bCs/>
          </w:rPr>
          <w:t>du/Cr</w:t>
        </w:r>
        <w:r w:rsidRPr="00BA1B52">
          <w:rPr>
            <w:rStyle w:val="Hyperlink"/>
            <w:rFonts w:cstheme="minorHAnsi"/>
            <w:bCs/>
          </w:rPr>
          <w:t>a</w:t>
        </w:r>
        <w:r w:rsidRPr="00BA1B52">
          <w:rPr>
            <w:rStyle w:val="Hyperlink"/>
            <w:rFonts w:cstheme="minorHAnsi"/>
            <w:bCs/>
          </w:rPr>
          <w:t>nialNerves/mrp.html</w:t>
        </w:r>
      </w:hyperlink>
    </w:p>
    <w:p w:rsidR="007B2D13" w:rsidRDefault="007B2D13" w:rsidP="00BA1B52">
      <w:pPr>
        <w:autoSpaceDE w:val="0"/>
        <w:autoSpaceDN w:val="0"/>
        <w:adjustRightInd w:val="0"/>
        <w:rPr>
          <w:rFonts w:cstheme="minorHAnsi"/>
          <w:bCs/>
          <w:color w:val="424242"/>
        </w:rPr>
      </w:pPr>
    </w:p>
    <w:p w:rsidR="007B2D13" w:rsidRDefault="007B2D13" w:rsidP="007B2D13">
      <w:pPr>
        <w:autoSpaceDE w:val="0"/>
        <w:autoSpaceDN w:val="0"/>
        <w:adjustRightInd w:val="0"/>
        <w:jc w:val="center"/>
        <w:rPr>
          <w:rFonts w:cstheme="minorHAnsi"/>
          <w:bCs/>
          <w:color w:val="424242"/>
        </w:rPr>
      </w:pPr>
      <w:r>
        <w:rPr>
          <w:rFonts w:ascii="Helvetica" w:hAnsi="Helvetica" w:cs="Helvetica"/>
          <w:noProof/>
        </w:rPr>
        <w:lastRenderedPageBreak/>
        <w:drawing>
          <wp:inline distT="0" distB="0" distL="0" distR="0">
            <wp:extent cx="4065905" cy="406590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5905" cy="406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D13" w:rsidRDefault="007B2D13" w:rsidP="00BA1B52">
      <w:pPr>
        <w:autoSpaceDE w:val="0"/>
        <w:autoSpaceDN w:val="0"/>
        <w:adjustRightInd w:val="0"/>
        <w:rPr>
          <w:rFonts w:cstheme="minorHAnsi"/>
          <w:bCs/>
          <w:color w:val="424242"/>
        </w:rPr>
      </w:pPr>
    </w:p>
    <w:p w:rsidR="007B2D13" w:rsidRDefault="007B2D13" w:rsidP="00BA1B52">
      <w:pPr>
        <w:autoSpaceDE w:val="0"/>
        <w:autoSpaceDN w:val="0"/>
        <w:adjustRightInd w:val="0"/>
        <w:rPr>
          <w:rFonts w:cstheme="minorHAnsi"/>
          <w:bCs/>
          <w:color w:val="424242"/>
        </w:rPr>
      </w:pPr>
    </w:p>
    <w:p w:rsidR="00BA1B52" w:rsidRPr="007B2D13" w:rsidRDefault="00BA1B52" w:rsidP="00BA1B52">
      <w:pPr>
        <w:autoSpaceDE w:val="0"/>
        <w:autoSpaceDN w:val="0"/>
        <w:adjustRightInd w:val="0"/>
        <w:rPr>
          <w:rFonts w:cstheme="minorHAnsi"/>
          <w:b/>
          <w:bCs/>
          <w:color w:val="424242"/>
        </w:rPr>
      </w:pPr>
      <w:r w:rsidRPr="007B2D13">
        <w:rPr>
          <w:rFonts w:cstheme="minorHAnsi"/>
          <w:b/>
          <w:bCs/>
          <w:color w:val="424242"/>
        </w:rPr>
        <w:t>Pupillary Light Reflex:</w:t>
      </w:r>
    </w:p>
    <w:p w:rsidR="00BA1B52" w:rsidRDefault="00AD4C9C" w:rsidP="00AD4C9C">
      <w:pPr>
        <w:pStyle w:val="ListParagraph"/>
        <w:numPr>
          <w:ilvl w:val="0"/>
          <w:numId w:val="28"/>
        </w:numPr>
        <w:autoSpaceDE w:val="0"/>
        <w:autoSpaceDN w:val="0"/>
        <w:adjustRightInd w:val="0"/>
        <w:rPr>
          <w:rFonts w:cstheme="minorHAnsi"/>
          <w:bCs/>
          <w:color w:val="424242"/>
        </w:rPr>
      </w:pPr>
      <w:r w:rsidRPr="00AD4C9C">
        <w:rPr>
          <w:rFonts w:cstheme="minorHAnsi"/>
          <w:bCs/>
          <w:color w:val="424242"/>
        </w:rPr>
        <w:t>Direct:</w:t>
      </w:r>
      <w:r>
        <w:rPr>
          <w:rFonts w:cstheme="minorHAnsi"/>
          <w:bCs/>
          <w:color w:val="424242"/>
        </w:rPr>
        <w:t xml:space="preserve"> </w:t>
      </w:r>
      <w:r w:rsidRPr="00AD4C9C">
        <w:rPr>
          <w:rFonts w:cstheme="minorHAnsi"/>
          <w:bCs/>
          <w:color w:val="424242"/>
        </w:rPr>
        <w:t xml:space="preserve">visual stimulus – CN II </w:t>
      </w:r>
      <w:r>
        <w:rPr>
          <w:rFonts w:cstheme="minorHAnsi"/>
          <w:bCs/>
          <w:color w:val="424242"/>
        </w:rPr>
        <w:t>–</w:t>
      </w:r>
      <w:r w:rsidRPr="00AD4C9C">
        <w:rPr>
          <w:rFonts w:cstheme="minorHAnsi"/>
          <w:bCs/>
          <w:color w:val="424242"/>
        </w:rPr>
        <w:t xml:space="preserve"> </w:t>
      </w:r>
      <w:r>
        <w:rPr>
          <w:rFonts w:cstheme="minorHAnsi"/>
          <w:bCs/>
          <w:color w:val="424242"/>
        </w:rPr>
        <w:t xml:space="preserve">contralateral optic tract – contralateral </w:t>
      </w:r>
      <w:proofErr w:type="spellStart"/>
      <w:r>
        <w:rPr>
          <w:rFonts w:cstheme="minorHAnsi"/>
          <w:bCs/>
          <w:color w:val="424242"/>
        </w:rPr>
        <w:t>pretectal</w:t>
      </w:r>
      <w:proofErr w:type="spellEnd"/>
      <w:r>
        <w:rPr>
          <w:rFonts w:cstheme="minorHAnsi"/>
          <w:bCs/>
          <w:color w:val="424242"/>
        </w:rPr>
        <w:t xml:space="preserve"> region – ipsilateral accessory oculomotor nucleus – ipsilateral CN III (oculomotor) – direct </w:t>
      </w:r>
      <w:proofErr w:type="spellStart"/>
      <w:r>
        <w:rPr>
          <w:rFonts w:cstheme="minorHAnsi"/>
          <w:bCs/>
          <w:color w:val="424242"/>
        </w:rPr>
        <w:t>miosis</w:t>
      </w:r>
      <w:proofErr w:type="spellEnd"/>
    </w:p>
    <w:p w:rsidR="00AD4C9C" w:rsidRDefault="00AD4C9C" w:rsidP="00AD4C9C">
      <w:pPr>
        <w:pStyle w:val="ListParagraph"/>
        <w:numPr>
          <w:ilvl w:val="0"/>
          <w:numId w:val="28"/>
        </w:numPr>
        <w:autoSpaceDE w:val="0"/>
        <w:autoSpaceDN w:val="0"/>
        <w:adjustRightInd w:val="0"/>
        <w:rPr>
          <w:rFonts w:cstheme="minorHAnsi"/>
          <w:bCs/>
          <w:color w:val="424242"/>
        </w:rPr>
      </w:pPr>
      <w:r>
        <w:rPr>
          <w:rFonts w:cstheme="minorHAnsi"/>
          <w:bCs/>
          <w:color w:val="424242"/>
        </w:rPr>
        <w:t xml:space="preserve">Consensual: visual stimulus – CN II – ipsilateral optic tract – contralateral accessory oculomotor nucleus – contralateral CN </w:t>
      </w:r>
      <w:proofErr w:type="gramStart"/>
      <w:r>
        <w:rPr>
          <w:rFonts w:cstheme="minorHAnsi"/>
          <w:bCs/>
          <w:color w:val="424242"/>
        </w:rPr>
        <w:t>III  -</w:t>
      </w:r>
      <w:proofErr w:type="gramEnd"/>
      <w:r>
        <w:rPr>
          <w:rFonts w:cstheme="minorHAnsi"/>
          <w:bCs/>
          <w:color w:val="424242"/>
        </w:rPr>
        <w:t xml:space="preserve"> consensual </w:t>
      </w:r>
      <w:proofErr w:type="spellStart"/>
      <w:r>
        <w:rPr>
          <w:rFonts w:cstheme="minorHAnsi"/>
          <w:bCs/>
          <w:color w:val="424242"/>
        </w:rPr>
        <w:t>miosis</w:t>
      </w:r>
      <w:proofErr w:type="spellEnd"/>
      <w:r>
        <w:rPr>
          <w:rFonts w:cstheme="minorHAnsi"/>
          <w:bCs/>
          <w:color w:val="424242"/>
        </w:rPr>
        <w:t xml:space="preserve"> </w:t>
      </w:r>
    </w:p>
    <w:p w:rsidR="00AD4C9C" w:rsidRDefault="00AD4C9C" w:rsidP="00AD4C9C">
      <w:pPr>
        <w:pStyle w:val="ListParagraph"/>
        <w:numPr>
          <w:ilvl w:val="0"/>
          <w:numId w:val="28"/>
        </w:numPr>
        <w:autoSpaceDE w:val="0"/>
        <w:autoSpaceDN w:val="0"/>
        <w:adjustRightInd w:val="0"/>
        <w:rPr>
          <w:rFonts w:cstheme="minorHAnsi"/>
          <w:bCs/>
          <w:color w:val="424242"/>
        </w:rPr>
      </w:pPr>
      <w:r>
        <w:rPr>
          <w:rFonts w:cstheme="minorHAnsi"/>
          <w:bCs/>
          <w:color w:val="424242"/>
        </w:rPr>
        <w:t>Pupillary constriction is 50% less than stimulated eye</w:t>
      </w:r>
    </w:p>
    <w:p w:rsidR="00AD4C9C" w:rsidRDefault="00AD4C9C" w:rsidP="00AD4C9C">
      <w:pPr>
        <w:autoSpaceDE w:val="0"/>
        <w:autoSpaceDN w:val="0"/>
        <w:adjustRightInd w:val="0"/>
        <w:rPr>
          <w:rFonts w:cstheme="minorHAnsi"/>
          <w:bCs/>
          <w:color w:val="424242"/>
        </w:rPr>
      </w:pPr>
    </w:p>
    <w:p w:rsidR="00AD4C9C" w:rsidRDefault="00AD4C9C" w:rsidP="00AD4C9C">
      <w:pPr>
        <w:autoSpaceDE w:val="0"/>
        <w:autoSpaceDN w:val="0"/>
        <w:adjustRightInd w:val="0"/>
        <w:rPr>
          <w:rFonts w:cstheme="minorHAnsi"/>
          <w:bCs/>
          <w:color w:val="424242"/>
        </w:rPr>
      </w:pPr>
      <w:hyperlink r:id="rId16" w:history="1">
        <w:r w:rsidRPr="00AD4C9C">
          <w:rPr>
            <w:rStyle w:val="Hyperlink"/>
            <w:rFonts w:cstheme="minorHAnsi"/>
            <w:bCs/>
          </w:rPr>
          <w:t>http://vmerc.uga.edu/CranialNerves/plrp.html</w:t>
        </w:r>
      </w:hyperlink>
    </w:p>
    <w:p w:rsidR="007B2D13" w:rsidRDefault="007B2D13" w:rsidP="00AD4C9C">
      <w:pPr>
        <w:autoSpaceDE w:val="0"/>
        <w:autoSpaceDN w:val="0"/>
        <w:adjustRightInd w:val="0"/>
        <w:rPr>
          <w:rFonts w:cstheme="minorHAnsi"/>
          <w:bCs/>
          <w:color w:val="424242"/>
        </w:rPr>
      </w:pPr>
    </w:p>
    <w:p w:rsidR="007B2D13" w:rsidRDefault="007B2D13" w:rsidP="007B2D13">
      <w:pPr>
        <w:autoSpaceDE w:val="0"/>
        <w:autoSpaceDN w:val="0"/>
        <w:adjustRightInd w:val="0"/>
        <w:jc w:val="center"/>
        <w:rPr>
          <w:rFonts w:cstheme="minorHAnsi"/>
          <w:bCs/>
          <w:color w:val="424242"/>
        </w:rPr>
      </w:pPr>
      <w:r>
        <w:rPr>
          <w:rFonts w:ascii="Helvetica" w:hAnsi="Helvetica" w:cs="Helvetica"/>
          <w:noProof/>
        </w:rPr>
        <w:lastRenderedPageBreak/>
        <w:drawing>
          <wp:inline distT="0" distB="0" distL="0" distR="0">
            <wp:extent cx="4065905" cy="406590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5905" cy="406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D13" w:rsidRDefault="007B2D13" w:rsidP="00AD4C9C">
      <w:pPr>
        <w:autoSpaceDE w:val="0"/>
        <w:autoSpaceDN w:val="0"/>
        <w:adjustRightInd w:val="0"/>
        <w:rPr>
          <w:rFonts w:cstheme="minorHAnsi"/>
          <w:bCs/>
          <w:color w:val="424242"/>
        </w:rPr>
      </w:pPr>
    </w:p>
    <w:p w:rsidR="007B2D13" w:rsidRDefault="007B2D13" w:rsidP="007B2D13">
      <w:pPr>
        <w:autoSpaceDE w:val="0"/>
        <w:autoSpaceDN w:val="0"/>
        <w:adjustRightInd w:val="0"/>
        <w:jc w:val="center"/>
        <w:rPr>
          <w:rFonts w:cstheme="minorHAnsi"/>
          <w:bCs/>
          <w:color w:val="424242"/>
        </w:rPr>
      </w:pPr>
      <w:r>
        <w:rPr>
          <w:rFonts w:ascii="Helvetica" w:hAnsi="Helvetica" w:cs="Helvetica"/>
          <w:noProof/>
        </w:rPr>
        <w:lastRenderedPageBreak/>
        <w:drawing>
          <wp:inline distT="0" distB="0" distL="0" distR="0">
            <wp:extent cx="4065905" cy="406590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5905" cy="406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D13" w:rsidRDefault="007B2D13" w:rsidP="00AD4C9C">
      <w:pPr>
        <w:autoSpaceDE w:val="0"/>
        <w:autoSpaceDN w:val="0"/>
        <w:adjustRightInd w:val="0"/>
        <w:rPr>
          <w:rFonts w:cstheme="minorHAnsi"/>
          <w:bCs/>
          <w:color w:val="424242"/>
        </w:rPr>
      </w:pPr>
    </w:p>
    <w:p w:rsidR="007B2D13" w:rsidRDefault="007B2D13" w:rsidP="00AD4C9C">
      <w:pPr>
        <w:autoSpaceDE w:val="0"/>
        <w:autoSpaceDN w:val="0"/>
        <w:adjustRightInd w:val="0"/>
        <w:rPr>
          <w:rFonts w:cstheme="minorHAnsi"/>
          <w:bCs/>
          <w:color w:val="424242"/>
        </w:rPr>
      </w:pPr>
    </w:p>
    <w:p w:rsidR="007B2D13" w:rsidRDefault="007B2D13" w:rsidP="00AD4C9C">
      <w:pPr>
        <w:autoSpaceDE w:val="0"/>
        <w:autoSpaceDN w:val="0"/>
        <w:adjustRightInd w:val="0"/>
        <w:rPr>
          <w:rFonts w:cstheme="minorHAnsi"/>
          <w:bCs/>
          <w:color w:val="424242"/>
        </w:rPr>
      </w:pPr>
    </w:p>
    <w:p w:rsidR="001F1CB8" w:rsidRDefault="001F1CB8" w:rsidP="00AD4C9C">
      <w:pPr>
        <w:autoSpaceDE w:val="0"/>
        <w:autoSpaceDN w:val="0"/>
        <w:adjustRightInd w:val="0"/>
        <w:rPr>
          <w:rFonts w:cstheme="minorHAnsi"/>
          <w:b/>
          <w:bCs/>
          <w:color w:val="424242"/>
        </w:rPr>
      </w:pPr>
    </w:p>
    <w:p w:rsidR="007B2D13" w:rsidRPr="007B2D13" w:rsidRDefault="007B2D13" w:rsidP="00AD4C9C">
      <w:pPr>
        <w:autoSpaceDE w:val="0"/>
        <w:autoSpaceDN w:val="0"/>
        <w:adjustRightInd w:val="0"/>
        <w:rPr>
          <w:rFonts w:cstheme="minorHAnsi"/>
          <w:b/>
          <w:bCs/>
          <w:color w:val="424242"/>
        </w:rPr>
      </w:pPr>
      <w:r w:rsidRPr="007B2D13">
        <w:rPr>
          <w:rFonts w:cstheme="minorHAnsi"/>
          <w:b/>
          <w:bCs/>
          <w:color w:val="424242"/>
        </w:rPr>
        <w:t>Visual Pathway Lesions</w:t>
      </w:r>
      <w:r>
        <w:rPr>
          <w:rFonts w:cstheme="minorHAnsi"/>
          <w:b/>
          <w:bCs/>
          <w:color w:val="424242"/>
        </w:rPr>
        <w:t>:</w:t>
      </w:r>
    </w:p>
    <w:p w:rsidR="007B2D13" w:rsidRDefault="007B2D13" w:rsidP="00AD4C9C">
      <w:pPr>
        <w:autoSpaceDE w:val="0"/>
        <w:autoSpaceDN w:val="0"/>
        <w:adjustRightInd w:val="0"/>
        <w:rPr>
          <w:rFonts w:cstheme="minorHAnsi"/>
          <w:bCs/>
          <w:color w:val="424242"/>
        </w:rPr>
      </w:pPr>
    </w:p>
    <w:p w:rsidR="007B2D13" w:rsidRPr="00AD4C9C" w:rsidRDefault="007B2D13" w:rsidP="007B2D13">
      <w:pPr>
        <w:autoSpaceDE w:val="0"/>
        <w:autoSpaceDN w:val="0"/>
        <w:adjustRightInd w:val="0"/>
        <w:jc w:val="center"/>
        <w:rPr>
          <w:rFonts w:cstheme="minorHAnsi"/>
          <w:bCs/>
          <w:color w:val="424242"/>
        </w:rPr>
      </w:pPr>
      <w:r>
        <w:rPr>
          <w:rFonts w:ascii="Helvetica" w:hAnsi="Helvetica" w:cs="Helvetica"/>
          <w:noProof/>
        </w:rPr>
        <w:lastRenderedPageBreak/>
        <w:drawing>
          <wp:inline distT="0" distB="0" distL="0" distR="0">
            <wp:extent cx="4309110" cy="3997960"/>
            <wp:effectExtent l="0" t="0" r="0" b="254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9110" cy="399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0AD" w:rsidRDefault="004C3EC7" w:rsidP="007C609E">
      <w:pPr>
        <w:autoSpaceDE w:val="0"/>
        <w:autoSpaceDN w:val="0"/>
        <w:adjustRightInd w:val="0"/>
        <w:rPr>
          <w:rFonts w:cstheme="minorHAnsi"/>
          <w:b/>
          <w:bCs/>
          <w:color w:val="424242"/>
        </w:rPr>
      </w:pPr>
      <w:r>
        <w:rPr>
          <w:rFonts w:cstheme="minorHAnsi"/>
          <w:b/>
          <w:bCs/>
          <w:color w:val="424242"/>
        </w:rPr>
        <w:t>Horner’s syndrome:</w:t>
      </w:r>
    </w:p>
    <w:p w:rsidR="004C3EC7" w:rsidRPr="001760E0" w:rsidRDefault="001760E0" w:rsidP="004C3EC7">
      <w:pPr>
        <w:pStyle w:val="ListParagraph"/>
        <w:numPr>
          <w:ilvl w:val="0"/>
          <w:numId w:val="29"/>
        </w:numPr>
        <w:autoSpaceDE w:val="0"/>
        <w:autoSpaceDN w:val="0"/>
        <w:adjustRightInd w:val="0"/>
        <w:rPr>
          <w:rFonts w:cstheme="minorHAnsi"/>
          <w:b/>
          <w:bCs/>
          <w:color w:val="424242"/>
        </w:rPr>
      </w:pPr>
      <w:r>
        <w:rPr>
          <w:rFonts w:cstheme="minorHAnsi"/>
          <w:bCs/>
          <w:color w:val="424242"/>
        </w:rPr>
        <w:t xml:space="preserve">Sympathetic denervation to the eye, any lesion of sympathetic pathway can lead to ipsilateral </w:t>
      </w:r>
      <w:proofErr w:type="spellStart"/>
      <w:r>
        <w:rPr>
          <w:rFonts w:cstheme="minorHAnsi"/>
          <w:bCs/>
          <w:color w:val="424242"/>
        </w:rPr>
        <w:t>horner’s</w:t>
      </w:r>
      <w:proofErr w:type="spellEnd"/>
    </w:p>
    <w:p w:rsidR="001760E0" w:rsidRPr="001760E0" w:rsidRDefault="001760E0" w:rsidP="004C3EC7">
      <w:pPr>
        <w:pStyle w:val="ListParagraph"/>
        <w:numPr>
          <w:ilvl w:val="0"/>
          <w:numId w:val="29"/>
        </w:numPr>
        <w:autoSpaceDE w:val="0"/>
        <w:autoSpaceDN w:val="0"/>
        <w:adjustRightInd w:val="0"/>
        <w:rPr>
          <w:rFonts w:cstheme="minorHAnsi"/>
          <w:b/>
          <w:bCs/>
          <w:color w:val="424242"/>
        </w:rPr>
      </w:pPr>
      <w:r>
        <w:rPr>
          <w:rFonts w:cstheme="minorHAnsi"/>
          <w:bCs/>
          <w:color w:val="424242"/>
        </w:rPr>
        <w:t>Upper motor neuron: hypothalamus – brainstem – cervical spinal cord to T1-T3</w:t>
      </w:r>
    </w:p>
    <w:p w:rsidR="001760E0" w:rsidRPr="001760E0" w:rsidRDefault="001760E0" w:rsidP="004C3EC7">
      <w:pPr>
        <w:pStyle w:val="ListParagraph"/>
        <w:numPr>
          <w:ilvl w:val="0"/>
          <w:numId w:val="29"/>
        </w:numPr>
        <w:autoSpaceDE w:val="0"/>
        <w:autoSpaceDN w:val="0"/>
        <w:adjustRightInd w:val="0"/>
        <w:rPr>
          <w:rFonts w:cstheme="minorHAnsi"/>
          <w:b/>
          <w:bCs/>
          <w:color w:val="424242"/>
        </w:rPr>
      </w:pPr>
      <w:r>
        <w:rPr>
          <w:rFonts w:cstheme="minorHAnsi"/>
          <w:bCs/>
          <w:color w:val="424242"/>
        </w:rPr>
        <w:t xml:space="preserve">Preganglionic or Second order neuron: T1-T3 – ventral roots through cranial thorax (part of </w:t>
      </w:r>
      <w:proofErr w:type="spellStart"/>
      <w:r>
        <w:rPr>
          <w:rFonts w:cstheme="minorHAnsi"/>
          <w:bCs/>
          <w:color w:val="424242"/>
        </w:rPr>
        <w:t>vagosympathetic</w:t>
      </w:r>
      <w:proofErr w:type="spellEnd"/>
      <w:r>
        <w:rPr>
          <w:rFonts w:cstheme="minorHAnsi"/>
          <w:bCs/>
          <w:color w:val="424242"/>
        </w:rPr>
        <w:t xml:space="preserve"> trunk) - cranial cervical ganglion (ventromedial to tympanic bulla)</w:t>
      </w:r>
    </w:p>
    <w:p w:rsidR="001760E0" w:rsidRPr="001760E0" w:rsidRDefault="001760E0" w:rsidP="004C3EC7">
      <w:pPr>
        <w:pStyle w:val="ListParagraph"/>
        <w:numPr>
          <w:ilvl w:val="0"/>
          <w:numId w:val="29"/>
        </w:numPr>
        <w:autoSpaceDE w:val="0"/>
        <w:autoSpaceDN w:val="0"/>
        <w:adjustRightInd w:val="0"/>
        <w:rPr>
          <w:rFonts w:cstheme="minorHAnsi"/>
          <w:b/>
          <w:bCs/>
          <w:color w:val="424242"/>
        </w:rPr>
      </w:pPr>
      <w:r>
        <w:rPr>
          <w:rFonts w:cstheme="minorHAnsi"/>
          <w:bCs/>
          <w:color w:val="424242"/>
        </w:rPr>
        <w:t xml:space="preserve">Postganglionic or Third order neuron: Cranial cervical ganglion – near (dogs) or through (cats) tympanic bulla – into </w:t>
      </w:r>
      <w:proofErr w:type="spellStart"/>
      <w:r>
        <w:rPr>
          <w:rFonts w:cstheme="minorHAnsi"/>
          <w:bCs/>
          <w:color w:val="424242"/>
        </w:rPr>
        <w:t>calvaria</w:t>
      </w:r>
      <w:proofErr w:type="spellEnd"/>
      <w:r>
        <w:rPr>
          <w:rFonts w:cstheme="minorHAnsi"/>
          <w:bCs/>
          <w:color w:val="424242"/>
        </w:rPr>
        <w:t xml:space="preserve"> – eye</w:t>
      </w:r>
    </w:p>
    <w:p w:rsidR="001760E0" w:rsidRDefault="001760E0" w:rsidP="001760E0">
      <w:pPr>
        <w:autoSpaceDE w:val="0"/>
        <w:autoSpaceDN w:val="0"/>
        <w:adjustRightInd w:val="0"/>
        <w:rPr>
          <w:rFonts w:cstheme="minorHAnsi"/>
          <w:b/>
          <w:bCs/>
          <w:color w:val="424242"/>
        </w:rPr>
      </w:pPr>
    </w:p>
    <w:p w:rsidR="001760E0" w:rsidRPr="001760E0" w:rsidRDefault="001760E0" w:rsidP="001760E0">
      <w:pPr>
        <w:autoSpaceDE w:val="0"/>
        <w:autoSpaceDN w:val="0"/>
        <w:adjustRightInd w:val="0"/>
        <w:jc w:val="center"/>
        <w:rPr>
          <w:rFonts w:cstheme="minorHAnsi"/>
          <w:b/>
          <w:bCs/>
          <w:color w:val="424242"/>
        </w:rPr>
      </w:pPr>
      <w:r>
        <w:rPr>
          <w:rFonts w:ascii="Helvetica" w:hAnsi="Helvetica" w:cs="Helvetica"/>
          <w:noProof/>
        </w:rPr>
        <w:lastRenderedPageBreak/>
        <w:drawing>
          <wp:inline distT="0" distB="0" distL="0" distR="0">
            <wp:extent cx="4785995" cy="3278505"/>
            <wp:effectExtent l="0" t="0" r="190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995" cy="327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072" w:rsidRPr="00FD5D39" w:rsidRDefault="00416072" w:rsidP="00416072">
      <w:pPr>
        <w:autoSpaceDE w:val="0"/>
        <w:autoSpaceDN w:val="0"/>
        <w:adjustRightInd w:val="0"/>
        <w:rPr>
          <w:rFonts w:cstheme="minorHAnsi"/>
          <w:color w:val="FF0000"/>
        </w:rPr>
      </w:pPr>
      <w:r w:rsidRPr="00416072">
        <w:rPr>
          <w:rFonts w:cstheme="minorHAnsi"/>
          <w:color w:val="FFFFFF" w:themeColor="background1"/>
        </w:rPr>
        <w:t>central vestibular</w:t>
      </w:r>
    </w:p>
    <w:p w:rsidR="00416072" w:rsidRDefault="00416072" w:rsidP="007C609E">
      <w:pPr>
        <w:autoSpaceDE w:val="0"/>
        <w:autoSpaceDN w:val="0"/>
        <w:adjustRightInd w:val="0"/>
        <w:rPr>
          <w:rFonts w:cstheme="minorHAnsi"/>
          <w:b/>
          <w:bCs/>
          <w:color w:val="424242"/>
        </w:rPr>
      </w:pPr>
    </w:p>
    <w:p w:rsidR="00416072" w:rsidRDefault="00416072" w:rsidP="007C609E">
      <w:pPr>
        <w:autoSpaceDE w:val="0"/>
        <w:autoSpaceDN w:val="0"/>
        <w:adjustRightInd w:val="0"/>
        <w:rPr>
          <w:rFonts w:cstheme="minorHAnsi"/>
          <w:b/>
          <w:bCs/>
          <w:color w:val="424242"/>
        </w:rPr>
      </w:pPr>
    </w:p>
    <w:p w:rsidR="007C609E" w:rsidRPr="007C609E" w:rsidRDefault="007C609E" w:rsidP="007C609E">
      <w:pPr>
        <w:autoSpaceDE w:val="0"/>
        <w:autoSpaceDN w:val="0"/>
        <w:adjustRightInd w:val="0"/>
        <w:rPr>
          <w:rFonts w:cstheme="minorHAnsi"/>
          <w:color w:val="424242"/>
        </w:rPr>
      </w:pPr>
      <w:r w:rsidRPr="007C609E">
        <w:rPr>
          <w:rFonts w:cstheme="minorHAnsi"/>
          <w:b/>
          <w:bCs/>
          <w:color w:val="424242"/>
        </w:rPr>
        <w:t>Vestibular</w:t>
      </w:r>
    </w:p>
    <w:p w:rsidR="008020AD" w:rsidRDefault="008020AD" w:rsidP="007C609E">
      <w:pPr>
        <w:pStyle w:val="ListParagraph"/>
        <w:numPr>
          <w:ilvl w:val="0"/>
          <w:numId w:val="22"/>
        </w:numPr>
        <w:autoSpaceDE w:val="0"/>
        <w:autoSpaceDN w:val="0"/>
        <w:adjustRightInd w:val="0"/>
        <w:rPr>
          <w:rFonts w:cstheme="minorHAnsi"/>
          <w:color w:val="424242"/>
        </w:rPr>
      </w:pPr>
      <w:r>
        <w:rPr>
          <w:rFonts w:cstheme="minorHAnsi"/>
          <w:color w:val="424242"/>
        </w:rPr>
        <w:t xml:space="preserve">Responsible </w:t>
      </w:r>
      <w:r w:rsidR="007C609E" w:rsidRPr="008020AD">
        <w:rPr>
          <w:rFonts w:cstheme="minorHAnsi"/>
          <w:color w:val="424242"/>
        </w:rPr>
        <w:t xml:space="preserve">for maintaining normal </w:t>
      </w:r>
      <w:r>
        <w:rPr>
          <w:rFonts w:cstheme="minorHAnsi"/>
          <w:color w:val="424242"/>
        </w:rPr>
        <w:t>body position and coordination</w:t>
      </w:r>
    </w:p>
    <w:p w:rsidR="008020AD" w:rsidRDefault="008020AD" w:rsidP="007C609E">
      <w:pPr>
        <w:pStyle w:val="ListParagraph"/>
        <w:numPr>
          <w:ilvl w:val="0"/>
          <w:numId w:val="22"/>
        </w:numPr>
        <w:autoSpaceDE w:val="0"/>
        <w:autoSpaceDN w:val="0"/>
        <w:adjustRightInd w:val="0"/>
        <w:rPr>
          <w:rFonts w:cstheme="minorHAnsi"/>
          <w:color w:val="424242"/>
        </w:rPr>
      </w:pPr>
      <w:r>
        <w:rPr>
          <w:rFonts w:cstheme="minorHAnsi"/>
          <w:color w:val="424242"/>
        </w:rPr>
        <w:t>Divided into two portions</w:t>
      </w:r>
    </w:p>
    <w:p w:rsidR="008020AD" w:rsidRDefault="008020AD" w:rsidP="008020AD">
      <w:pPr>
        <w:pStyle w:val="ListParagraph"/>
        <w:numPr>
          <w:ilvl w:val="1"/>
          <w:numId w:val="22"/>
        </w:numPr>
        <w:autoSpaceDE w:val="0"/>
        <w:autoSpaceDN w:val="0"/>
        <w:adjustRightInd w:val="0"/>
        <w:rPr>
          <w:rFonts w:cstheme="minorHAnsi"/>
          <w:color w:val="424242"/>
        </w:rPr>
      </w:pPr>
      <w:r>
        <w:rPr>
          <w:rFonts w:cstheme="minorHAnsi"/>
          <w:color w:val="424242"/>
        </w:rPr>
        <w:t>P</w:t>
      </w:r>
      <w:r w:rsidR="007C609E" w:rsidRPr="008020AD">
        <w:rPr>
          <w:rFonts w:cstheme="minorHAnsi"/>
          <w:color w:val="424242"/>
        </w:rPr>
        <w:t xml:space="preserve">eripheral vestibular system (inner ears, vestibulocochlear nerve) </w:t>
      </w:r>
    </w:p>
    <w:p w:rsidR="008020AD" w:rsidRDefault="008020AD" w:rsidP="008020AD">
      <w:pPr>
        <w:pStyle w:val="ListParagraph"/>
        <w:numPr>
          <w:ilvl w:val="1"/>
          <w:numId w:val="22"/>
        </w:numPr>
        <w:autoSpaceDE w:val="0"/>
        <w:autoSpaceDN w:val="0"/>
        <w:adjustRightInd w:val="0"/>
        <w:rPr>
          <w:rFonts w:cstheme="minorHAnsi"/>
          <w:color w:val="424242"/>
        </w:rPr>
      </w:pPr>
      <w:r>
        <w:rPr>
          <w:rFonts w:cstheme="minorHAnsi"/>
          <w:color w:val="424242"/>
        </w:rPr>
        <w:t>C</w:t>
      </w:r>
      <w:r w:rsidR="007C609E" w:rsidRPr="008020AD">
        <w:rPr>
          <w:rFonts w:cstheme="minorHAnsi"/>
          <w:color w:val="424242"/>
        </w:rPr>
        <w:t>entral</w:t>
      </w:r>
      <w:r>
        <w:rPr>
          <w:rFonts w:cstheme="minorHAnsi"/>
          <w:color w:val="424242"/>
        </w:rPr>
        <w:t xml:space="preserve"> vestibular system (brainstem)</w:t>
      </w:r>
    </w:p>
    <w:p w:rsidR="007C609E" w:rsidRDefault="008020AD" w:rsidP="008020AD">
      <w:pPr>
        <w:pStyle w:val="ListParagraph"/>
        <w:numPr>
          <w:ilvl w:val="1"/>
          <w:numId w:val="22"/>
        </w:numPr>
        <w:autoSpaceDE w:val="0"/>
        <w:autoSpaceDN w:val="0"/>
        <w:adjustRightInd w:val="0"/>
        <w:rPr>
          <w:rFonts w:cstheme="minorHAnsi"/>
          <w:color w:val="424242"/>
        </w:rPr>
      </w:pPr>
      <w:r>
        <w:rPr>
          <w:rFonts w:cstheme="minorHAnsi"/>
          <w:color w:val="424242"/>
        </w:rPr>
        <w:t>Vestibular</w:t>
      </w:r>
      <w:r w:rsidR="007C609E" w:rsidRPr="008020AD">
        <w:rPr>
          <w:rFonts w:cstheme="minorHAnsi"/>
          <w:color w:val="424242"/>
        </w:rPr>
        <w:t xml:space="preserve"> structures in the </w:t>
      </w:r>
      <w:r w:rsidR="007C609E" w:rsidRPr="001F1CB8">
        <w:rPr>
          <w:rFonts w:cstheme="minorHAnsi"/>
          <w:i/>
          <w:color w:val="424242"/>
        </w:rPr>
        <w:t>cerebellum</w:t>
      </w:r>
      <w:r w:rsidR="007C609E" w:rsidRPr="008020AD">
        <w:rPr>
          <w:rFonts w:cstheme="minorHAnsi"/>
          <w:color w:val="424242"/>
        </w:rPr>
        <w:t xml:space="preserve"> (fastigial nucleus, </w:t>
      </w:r>
      <w:proofErr w:type="spellStart"/>
      <w:r w:rsidR="007C609E" w:rsidRPr="008020AD">
        <w:rPr>
          <w:rFonts w:cstheme="minorHAnsi"/>
          <w:color w:val="424242"/>
        </w:rPr>
        <w:t>flocculus</w:t>
      </w:r>
      <w:proofErr w:type="spellEnd"/>
      <w:r w:rsidR="007C609E" w:rsidRPr="008020AD">
        <w:rPr>
          <w:rFonts w:cstheme="minorHAnsi"/>
          <w:color w:val="424242"/>
        </w:rPr>
        <w:t xml:space="preserve">, </w:t>
      </w:r>
      <w:proofErr w:type="spellStart"/>
      <w:r w:rsidR="007C609E" w:rsidRPr="008020AD">
        <w:rPr>
          <w:rFonts w:cstheme="minorHAnsi"/>
          <w:color w:val="424242"/>
        </w:rPr>
        <w:t>nodulus</w:t>
      </w:r>
      <w:proofErr w:type="spellEnd"/>
      <w:r w:rsidR="007C609E" w:rsidRPr="008020AD">
        <w:rPr>
          <w:rFonts w:cstheme="minorHAnsi"/>
          <w:color w:val="424242"/>
        </w:rPr>
        <w:t xml:space="preserve">) </w:t>
      </w:r>
      <w:r w:rsidR="00416072">
        <w:rPr>
          <w:rFonts w:cstheme="minorHAnsi"/>
          <w:color w:val="424242"/>
        </w:rPr>
        <w:t xml:space="preserve">and caudal cerebellar peduncle - </w:t>
      </w:r>
      <w:r w:rsidR="007C609E" w:rsidRPr="008020AD">
        <w:rPr>
          <w:rFonts w:cstheme="minorHAnsi"/>
          <w:color w:val="424242"/>
        </w:rPr>
        <w:t xml:space="preserve">causes paradoxical central vestibular signs </w:t>
      </w:r>
    </w:p>
    <w:p w:rsidR="004C3EC7" w:rsidRDefault="004C3EC7" w:rsidP="004C3EC7">
      <w:pPr>
        <w:pStyle w:val="ListParagraph"/>
        <w:numPr>
          <w:ilvl w:val="0"/>
          <w:numId w:val="22"/>
        </w:numPr>
        <w:autoSpaceDE w:val="0"/>
        <w:autoSpaceDN w:val="0"/>
        <w:adjustRightInd w:val="0"/>
        <w:rPr>
          <w:rFonts w:cstheme="minorHAnsi"/>
          <w:color w:val="424242"/>
        </w:rPr>
      </w:pPr>
      <w:r>
        <w:rPr>
          <w:rFonts w:cstheme="minorHAnsi"/>
          <w:color w:val="424242"/>
        </w:rPr>
        <w:t xml:space="preserve">Head tilt, </w:t>
      </w:r>
      <w:proofErr w:type="spellStart"/>
      <w:r>
        <w:rPr>
          <w:rFonts w:cstheme="minorHAnsi"/>
          <w:color w:val="424242"/>
        </w:rPr>
        <w:t>cricling</w:t>
      </w:r>
      <w:proofErr w:type="spellEnd"/>
      <w:r>
        <w:rPr>
          <w:rFonts w:cstheme="minorHAnsi"/>
          <w:color w:val="424242"/>
        </w:rPr>
        <w:t xml:space="preserve">, falling, rolling </w:t>
      </w:r>
      <w:r w:rsidRPr="004C3EC7">
        <w:rPr>
          <w:rFonts w:cstheme="minorHAnsi"/>
          <w:i/>
          <w:color w:val="424242"/>
        </w:rPr>
        <w:t>toward</w:t>
      </w:r>
      <w:r>
        <w:rPr>
          <w:rFonts w:cstheme="minorHAnsi"/>
          <w:color w:val="424242"/>
        </w:rPr>
        <w:t xml:space="preserve"> lesion</w:t>
      </w:r>
    </w:p>
    <w:p w:rsidR="004C3EC7" w:rsidRDefault="004C3EC7" w:rsidP="004C3EC7">
      <w:pPr>
        <w:pStyle w:val="ListParagraph"/>
        <w:numPr>
          <w:ilvl w:val="0"/>
          <w:numId w:val="22"/>
        </w:numPr>
        <w:autoSpaceDE w:val="0"/>
        <w:autoSpaceDN w:val="0"/>
        <w:adjustRightInd w:val="0"/>
        <w:rPr>
          <w:rFonts w:cstheme="minorHAnsi"/>
          <w:color w:val="424242"/>
        </w:rPr>
      </w:pPr>
      <w:r>
        <w:rPr>
          <w:rFonts w:cstheme="minorHAnsi"/>
          <w:color w:val="424242"/>
        </w:rPr>
        <w:t xml:space="preserve">Nystagmus fast phase </w:t>
      </w:r>
      <w:r w:rsidRPr="004C3EC7">
        <w:rPr>
          <w:rFonts w:cstheme="minorHAnsi"/>
          <w:i/>
          <w:color w:val="424242"/>
        </w:rPr>
        <w:t>away</w:t>
      </w:r>
      <w:r>
        <w:rPr>
          <w:rFonts w:cstheme="minorHAnsi"/>
          <w:color w:val="424242"/>
        </w:rPr>
        <w:t xml:space="preserve"> from the lesion</w:t>
      </w:r>
    </w:p>
    <w:p w:rsidR="004C3EC7" w:rsidRDefault="004C3EC7" w:rsidP="004C3EC7">
      <w:pPr>
        <w:pStyle w:val="ListParagraph"/>
        <w:numPr>
          <w:ilvl w:val="0"/>
          <w:numId w:val="22"/>
        </w:numPr>
        <w:autoSpaceDE w:val="0"/>
        <w:autoSpaceDN w:val="0"/>
        <w:adjustRightInd w:val="0"/>
        <w:rPr>
          <w:rFonts w:cstheme="minorHAnsi"/>
          <w:color w:val="424242"/>
        </w:rPr>
      </w:pPr>
      <w:r>
        <w:rPr>
          <w:rFonts w:cstheme="minorHAnsi"/>
          <w:color w:val="424242"/>
        </w:rPr>
        <w:t xml:space="preserve">May have </w:t>
      </w:r>
      <w:proofErr w:type="spellStart"/>
      <w:r>
        <w:rPr>
          <w:rFonts w:cstheme="minorHAnsi"/>
          <w:color w:val="424242"/>
        </w:rPr>
        <w:t>horner’s</w:t>
      </w:r>
      <w:proofErr w:type="spellEnd"/>
      <w:r>
        <w:rPr>
          <w:rFonts w:cstheme="minorHAnsi"/>
          <w:color w:val="424242"/>
        </w:rPr>
        <w:t xml:space="preserve"> syndrome with middle and inner ear lesions</w:t>
      </w:r>
    </w:p>
    <w:p w:rsidR="00416072" w:rsidRDefault="00416072" w:rsidP="00416072">
      <w:pPr>
        <w:autoSpaceDE w:val="0"/>
        <w:autoSpaceDN w:val="0"/>
        <w:adjustRightInd w:val="0"/>
        <w:rPr>
          <w:rFonts w:cstheme="minorHAnsi"/>
          <w:color w:val="424242"/>
        </w:rPr>
      </w:pPr>
    </w:p>
    <w:p w:rsidR="00416072" w:rsidRPr="00416072" w:rsidRDefault="00416072" w:rsidP="00416072">
      <w:pPr>
        <w:autoSpaceDE w:val="0"/>
        <w:autoSpaceDN w:val="0"/>
        <w:adjustRightInd w:val="0"/>
        <w:jc w:val="center"/>
        <w:rPr>
          <w:rFonts w:cstheme="minorHAnsi"/>
          <w:color w:val="424242"/>
        </w:rPr>
      </w:pPr>
      <w:r w:rsidRPr="007C609E">
        <w:rPr>
          <w:rFonts w:cstheme="minorHAnsi"/>
          <w:i/>
          <w:iCs/>
          <w:noProof/>
          <w:color w:val="424242"/>
        </w:rPr>
        <w:lastRenderedPageBreak/>
        <w:drawing>
          <wp:inline distT="0" distB="0" distL="0" distR="0" wp14:anchorId="298A9542" wp14:editId="448CCC02">
            <wp:extent cx="5740400" cy="4521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0" cy="452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755" w:rsidRDefault="00C21755" w:rsidP="007C609E">
      <w:pPr>
        <w:autoSpaceDE w:val="0"/>
        <w:autoSpaceDN w:val="0"/>
        <w:adjustRightInd w:val="0"/>
        <w:rPr>
          <w:rFonts w:cstheme="minorHAnsi"/>
          <w:i/>
          <w:iCs/>
          <w:color w:val="424242"/>
        </w:rPr>
      </w:pPr>
    </w:p>
    <w:p w:rsidR="007C609E" w:rsidRDefault="007C609E" w:rsidP="007C609E">
      <w:pPr>
        <w:autoSpaceDE w:val="0"/>
        <w:autoSpaceDN w:val="0"/>
        <w:adjustRightInd w:val="0"/>
        <w:rPr>
          <w:rFonts w:cstheme="minorHAnsi"/>
          <w:i/>
          <w:iCs/>
          <w:color w:val="424242"/>
        </w:rPr>
      </w:pPr>
      <w:r w:rsidRPr="007C609E">
        <w:rPr>
          <w:rFonts w:cstheme="minorHAnsi"/>
          <w:i/>
          <w:iCs/>
          <w:color w:val="424242"/>
        </w:rPr>
        <w:t>Paradoxical central vestibular dysfunction</w:t>
      </w:r>
    </w:p>
    <w:p w:rsidR="00416072" w:rsidRDefault="00416072" w:rsidP="00416072">
      <w:pPr>
        <w:pStyle w:val="ListParagraph"/>
        <w:numPr>
          <w:ilvl w:val="0"/>
          <w:numId w:val="23"/>
        </w:numPr>
        <w:autoSpaceDE w:val="0"/>
        <w:autoSpaceDN w:val="0"/>
        <w:adjustRightInd w:val="0"/>
        <w:rPr>
          <w:rFonts w:cstheme="minorHAnsi"/>
          <w:color w:val="424242"/>
        </w:rPr>
      </w:pPr>
      <w:r>
        <w:rPr>
          <w:rFonts w:cstheme="minorHAnsi"/>
          <w:color w:val="424242"/>
        </w:rPr>
        <w:t>Cerebellum or caudal cerebellar peduncle lesion</w:t>
      </w:r>
    </w:p>
    <w:p w:rsidR="00416072" w:rsidRDefault="00416072" w:rsidP="007C609E">
      <w:pPr>
        <w:pStyle w:val="ListParagraph"/>
        <w:numPr>
          <w:ilvl w:val="0"/>
          <w:numId w:val="23"/>
        </w:numPr>
        <w:autoSpaceDE w:val="0"/>
        <w:autoSpaceDN w:val="0"/>
        <w:adjustRightInd w:val="0"/>
        <w:rPr>
          <w:rFonts w:cstheme="minorHAnsi"/>
          <w:color w:val="424242"/>
        </w:rPr>
      </w:pPr>
      <w:r>
        <w:rPr>
          <w:rFonts w:cstheme="minorHAnsi"/>
          <w:color w:val="424242"/>
        </w:rPr>
        <w:t xml:space="preserve">Head signs suggest lesion on one side of the body </w:t>
      </w:r>
      <w:r w:rsidR="007C609E" w:rsidRPr="00416072">
        <w:rPr>
          <w:rFonts w:cstheme="minorHAnsi"/>
          <w:color w:val="424242"/>
        </w:rPr>
        <w:t>while the postural reaction de</w:t>
      </w:r>
      <w:r>
        <w:rPr>
          <w:rFonts w:cstheme="minorHAnsi"/>
          <w:color w:val="424242"/>
        </w:rPr>
        <w:t>ficits indicate the other side</w:t>
      </w:r>
    </w:p>
    <w:p w:rsidR="00C21755" w:rsidRDefault="00416072" w:rsidP="007C609E">
      <w:pPr>
        <w:pStyle w:val="ListParagraph"/>
        <w:numPr>
          <w:ilvl w:val="1"/>
          <w:numId w:val="23"/>
        </w:numPr>
        <w:autoSpaceDE w:val="0"/>
        <w:autoSpaceDN w:val="0"/>
        <w:adjustRightInd w:val="0"/>
        <w:rPr>
          <w:rFonts w:cstheme="minorHAnsi"/>
          <w:color w:val="424242"/>
        </w:rPr>
      </w:pPr>
      <w:r w:rsidRPr="001F1CB8">
        <w:rPr>
          <w:rFonts w:cstheme="minorHAnsi"/>
          <w:i/>
          <w:color w:val="424242"/>
        </w:rPr>
        <w:t>Always</w:t>
      </w:r>
      <w:r w:rsidRPr="00416072">
        <w:rPr>
          <w:rFonts w:cstheme="minorHAnsi"/>
          <w:color w:val="424242"/>
        </w:rPr>
        <w:t xml:space="preserve"> trust postural reaction deficits, </w:t>
      </w:r>
      <w:r w:rsidR="007C609E" w:rsidRPr="00416072">
        <w:rPr>
          <w:rFonts w:cstheme="minorHAnsi"/>
          <w:color w:val="424242"/>
        </w:rPr>
        <w:t xml:space="preserve">they are </w:t>
      </w:r>
      <w:r w:rsidR="007C609E" w:rsidRPr="001F1CB8">
        <w:rPr>
          <w:rFonts w:cstheme="minorHAnsi"/>
          <w:i/>
          <w:color w:val="424242"/>
        </w:rPr>
        <w:t>always ipsilateral to the lesion</w:t>
      </w:r>
      <w:r w:rsidR="007C609E" w:rsidRPr="00416072">
        <w:rPr>
          <w:rFonts w:cstheme="minorHAnsi"/>
          <w:color w:val="424242"/>
        </w:rPr>
        <w:t xml:space="preserve"> in patients with vestibular dysfunction</w:t>
      </w:r>
    </w:p>
    <w:p w:rsidR="00C21755" w:rsidRDefault="00C21755" w:rsidP="007C609E">
      <w:pPr>
        <w:autoSpaceDE w:val="0"/>
        <w:autoSpaceDN w:val="0"/>
        <w:adjustRightInd w:val="0"/>
        <w:rPr>
          <w:rFonts w:cstheme="minorHAnsi"/>
          <w:i/>
          <w:iCs/>
          <w:color w:val="424242"/>
        </w:rPr>
      </w:pPr>
    </w:p>
    <w:p w:rsidR="007C609E" w:rsidRDefault="007C609E" w:rsidP="007C609E">
      <w:pPr>
        <w:autoSpaceDE w:val="0"/>
        <w:autoSpaceDN w:val="0"/>
        <w:adjustRightInd w:val="0"/>
        <w:rPr>
          <w:rFonts w:cstheme="minorHAnsi"/>
          <w:i/>
          <w:iCs/>
          <w:color w:val="424242"/>
        </w:rPr>
      </w:pPr>
      <w:r w:rsidRPr="007C609E">
        <w:rPr>
          <w:rFonts w:cstheme="minorHAnsi"/>
          <w:i/>
          <w:iCs/>
          <w:color w:val="424242"/>
        </w:rPr>
        <w:t>Bilateral peripheral vestibular dysfunction</w:t>
      </w:r>
    </w:p>
    <w:p w:rsidR="00416072" w:rsidRDefault="007C609E" w:rsidP="007C609E">
      <w:pPr>
        <w:pStyle w:val="ListParagraph"/>
        <w:numPr>
          <w:ilvl w:val="0"/>
          <w:numId w:val="24"/>
        </w:numPr>
        <w:autoSpaceDE w:val="0"/>
        <w:autoSpaceDN w:val="0"/>
        <w:adjustRightInd w:val="0"/>
        <w:rPr>
          <w:rFonts w:cstheme="minorHAnsi"/>
          <w:color w:val="424242"/>
        </w:rPr>
      </w:pPr>
      <w:r w:rsidRPr="00416072">
        <w:rPr>
          <w:rFonts w:cstheme="minorHAnsi"/>
          <w:color w:val="424242"/>
        </w:rPr>
        <w:t xml:space="preserve">Otitis </w:t>
      </w:r>
      <w:proofErr w:type="spellStart"/>
      <w:r w:rsidRPr="00416072">
        <w:rPr>
          <w:rFonts w:cstheme="minorHAnsi"/>
          <w:color w:val="424242"/>
        </w:rPr>
        <w:t>i</w:t>
      </w:r>
      <w:r w:rsidR="00416072">
        <w:rPr>
          <w:rFonts w:cstheme="minorHAnsi"/>
          <w:color w:val="424242"/>
        </w:rPr>
        <w:t>nterna</w:t>
      </w:r>
      <w:proofErr w:type="spellEnd"/>
      <w:r w:rsidR="00416072">
        <w:rPr>
          <w:rFonts w:cstheme="minorHAnsi"/>
          <w:color w:val="424242"/>
        </w:rPr>
        <w:t xml:space="preserve"> is the most common cause, also hypothyroidism</w:t>
      </w:r>
    </w:p>
    <w:p w:rsidR="00416072" w:rsidRDefault="00416072" w:rsidP="007C609E">
      <w:pPr>
        <w:pStyle w:val="ListParagraph"/>
        <w:numPr>
          <w:ilvl w:val="0"/>
          <w:numId w:val="24"/>
        </w:numPr>
        <w:autoSpaceDE w:val="0"/>
        <w:autoSpaceDN w:val="0"/>
        <w:adjustRightInd w:val="0"/>
        <w:rPr>
          <w:rFonts w:cstheme="minorHAnsi"/>
          <w:color w:val="424242"/>
        </w:rPr>
      </w:pPr>
      <w:r>
        <w:rPr>
          <w:rFonts w:cstheme="minorHAnsi"/>
          <w:color w:val="424242"/>
        </w:rPr>
        <w:t>V</w:t>
      </w:r>
      <w:r w:rsidR="007C609E" w:rsidRPr="00416072">
        <w:rPr>
          <w:rFonts w:cstheme="minorHAnsi"/>
          <w:color w:val="424242"/>
        </w:rPr>
        <w:t>estibular ataxia (often to both directions) and horizontal or rotary nystagmus</w:t>
      </w:r>
    </w:p>
    <w:p w:rsidR="00416072" w:rsidRDefault="00416072" w:rsidP="007C609E">
      <w:pPr>
        <w:pStyle w:val="ListParagraph"/>
        <w:numPr>
          <w:ilvl w:val="0"/>
          <w:numId w:val="24"/>
        </w:numPr>
        <w:autoSpaceDE w:val="0"/>
        <w:autoSpaceDN w:val="0"/>
        <w:adjustRightInd w:val="0"/>
        <w:rPr>
          <w:rFonts w:cstheme="minorHAnsi"/>
          <w:color w:val="424242"/>
        </w:rPr>
      </w:pPr>
      <w:r>
        <w:rPr>
          <w:rFonts w:cstheme="minorHAnsi"/>
          <w:color w:val="424242"/>
        </w:rPr>
        <w:t>No</w:t>
      </w:r>
      <w:r w:rsidR="007C609E" w:rsidRPr="00416072">
        <w:rPr>
          <w:rFonts w:cstheme="minorHAnsi"/>
          <w:color w:val="424242"/>
        </w:rPr>
        <w:t xml:space="preserve"> head tilt, or they have a head tilt th</w:t>
      </w:r>
      <w:r>
        <w:rPr>
          <w:rFonts w:cstheme="minorHAnsi"/>
          <w:color w:val="424242"/>
        </w:rPr>
        <w:t>at intermittently changes sides</w:t>
      </w:r>
    </w:p>
    <w:p w:rsidR="007C609E" w:rsidRPr="00416072" w:rsidRDefault="00416072" w:rsidP="007C609E">
      <w:pPr>
        <w:pStyle w:val="ListParagraph"/>
        <w:numPr>
          <w:ilvl w:val="0"/>
          <w:numId w:val="24"/>
        </w:numPr>
        <w:autoSpaceDE w:val="0"/>
        <w:autoSpaceDN w:val="0"/>
        <w:adjustRightInd w:val="0"/>
        <w:rPr>
          <w:rFonts w:cstheme="minorHAnsi"/>
          <w:color w:val="424242"/>
        </w:rPr>
      </w:pPr>
      <w:r>
        <w:rPr>
          <w:rFonts w:cstheme="minorHAnsi"/>
          <w:color w:val="424242"/>
        </w:rPr>
        <w:t>W</w:t>
      </w:r>
      <w:r w:rsidR="007C609E" w:rsidRPr="00416072">
        <w:rPr>
          <w:rFonts w:cstheme="minorHAnsi"/>
          <w:color w:val="424242"/>
        </w:rPr>
        <w:t>alk low to the ground or crouched and will have wide side-</w:t>
      </w:r>
      <w:r>
        <w:rPr>
          <w:rFonts w:cstheme="minorHAnsi"/>
          <w:color w:val="424242"/>
        </w:rPr>
        <w:t>to-side lateral head excursions</w:t>
      </w:r>
    </w:p>
    <w:p w:rsidR="00C21755" w:rsidRDefault="00C21755" w:rsidP="007C609E">
      <w:pPr>
        <w:autoSpaceDE w:val="0"/>
        <w:autoSpaceDN w:val="0"/>
        <w:adjustRightInd w:val="0"/>
        <w:rPr>
          <w:rFonts w:cstheme="minorHAnsi"/>
          <w:i/>
          <w:iCs/>
          <w:color w:val="424242"/>
        </w:rPr>
      </w:pPr>
    </w:p>
    <w:p w:rsidR="007C609E" w:rsidRDefault="007C609E" w:rsidP="007C609E">
      <w:pPr>
        <w:autoSpaceDE w:val="0"/>
        <w:autoSpaceDN w:val="0"/>
        <w:adjustRightInd w:val="0"/>
        <w:rPr>
          <w:rFonts w:cstheme="minorHAnsi"/>
          <w:i/>
          <w:iCs/>
          <w:color w:val="424242"/>
        </w:rPr>
      </w:pPr>
      <w:r w:rsidRPr="007C609E">
        <w:rPr>
          <w:rFonts w:cstheme="minorHAnsi"/>
          <w:i/>
          <w:iCs/>
          <w:color w:val="424242"/>
        </w:rPr>
        <w:t>Vestibular dysfunction due to thalamic disease</w:t>
      </w:r>
    </w:p>
    <w:p w:rsidR="00811135" w:rsidRDefault="00811135" w:rsidP="007C609E">
      <w:pPr>
        <w:pStyle w:val="ListParagraph"/>
        <w:numPr>
          <w:ilvl w:val="0"/>
          <w:numId w:val="25"/>
        </w:numPr>
        <w:autoSpaceDE w:val="0"/>
        <w:autoSpaceDN w:val="0"/>
        <w:adjustRightInd w:val="0"/>
        <w:rPr>
          <w:rFonts w:cstheme="minorHAnsi"/>
          <w:color w:val="424242"/>
        </w:rPr>
      </w:pPr>
      <w:r>
        <w:rPr>
          <w:rFonts w:cstheme="minorHAnsi"/>
          <w:color w:val="424242"/>
        </w:rPr>
        <w:t>C</w:t>
      </w:r>
      <w:r w:rsidR="007C609E" w:rsidRPr="00811135">
        <w:rPr>
          <w:rFonts w:cstheme="minorHAnsi"/>
          <w:color w:val="424242"/>
        </w:rPr>
        <w:t>entr</w:t>
      </w:r>
      <w:r>
        <w:rPr>
          <w:rFonts w:cstheme="minorHAnsi"/>
          <w:color w:val="424242"/>
        </w:rPr>
        <w:t>al vestibular signs can occur 2ary to a thalamic lesion</w:t>
      </w:r>
    </w:p>
    <w:p w:rsidR="007C609E" w:rsidRPr="00811135" w:rsidRDefault="00811135" w:rsidP="007C609E">
      <w:pPr>
        <w:pStyle w:val="ListParagraph"/>
        <w:numPr>
          <w:ilvl w:val="0"/>
          <w:numId w:val="25"/>
        </w:numPr>
        <w:autoSpaceDE w:val="0"/>
        <w:autoSpaceDN w:val="0"/>
        <w:adjustRightInd w:val="0"/>
        <w:rPr>
          <w:rFonts w:cstheme="minorHAnsi"/>
          <w:color w:val="424242"/>
        </w:rPr>
      </w:pPr>
      <w:r>
        <w:rPr>
          <w:rFonts w:cstheme="minorHAnsi"/>
          <w:color w:val="424242"/>
        </w:rPr>
        <w:t>N</w:t>
      </w:r>
      <w:r w:rsidR="007C609E" w:rsidRPr="00811135">
        <w:rPr>
          <w:rFonts w:cstheme="minorHAnsi"/>
          <w:color w:val="424242"/>
        </w:rPr>
        <w:t>ot very common</w:t>
      </w:r>
    </w:p>
    <w:p w:rsidR="00275C99" w:rsidRDefault="00275C99" w:rsidP="007C609E">
      <w:pPr>
        <w:autoSpaceDE w:val="0"/>
        <w:autoSpaceDN w:val="0"/>
        <w:adjustRightInd w:val="0"/>
        <w:rPr>
          <w:rFonts w:cstheme="minorHAnsi"/>
          <w:b/>
          <w:bCs/>
          <w:color w:val="424242"/>
        </w:rPr>
      </w:pPr>
    </w:p>
    <w:p w:rsidR="001F1CB8" w:rsidRPr="00416072" w:rsidRDefault="001F1CB8" w:rsidP="001F1CB8">
      <w:pPr>
        <w:autoSpaceDE w:val="0"/>
        <w:autoSpaceDN w:val="0"/>
        <w:adjustRightInd w:val="0"/>
        <w:rPr>
          <w:rFonts w:cstheme="minorHAnsi"/>
          <w:color w:val="FF0000"/>
        </w:rPr>
      </w:pPr>
      <w:r w:rsidRPr="00416072">
        <w:rPr>
          <w:rFonts w:cstheme="minorHAnsi"/>
          <w:color w:val="FF0000"/>
        </w:rPr>
        <w:t xml:space="preserve">Case: </w:t>
      </w:r>
    </w:p>
    <w:p w:rsidR="001F1CB8" w:rsidRPr="00416072" w:rsidRDefault="001F1CB8" w:rsidP="001F1CB8">
      <w:pPr>
        <w:autoSpaceDE w:val="0"/>
        <w:autoSpaceDN w:val="0"/>
        <w:adjustRightInd w:val="0"/>
        <w:rPr>
          <w:rFonts w:cstheme="minorHAnsi"/>
          <w:color w:val="FF0000"/>
        </w:rPr>
      </w:pPr>
    </w:p>
    <w:p w:rsidR="001F1CB8" w:rsidRPr="00416072" w:rsidRDefault="001F1CB8" w:rsidP="001F1CB8">
      <w:pPr>
        <w:autoSpaceDE w:val="0"/>
        <w:autoSpaceDN w:val="0"/>
        <w:adjustRightInd w:val="0"/>
        <w:rPr>
          <w:rFonts w:cstheme="minorHAnsi"/>
          <w:color w:val="FF0000"/>
        </w:rPr>
      </w:pPr>
      <w:r w:rsidRPr="00416072">
        <w:rPr>
          <w:rFonts w:cstheme="minorHAnsi"/>
          <w:color w:val="FF0000"/>
        </w:rPr>
        <w:t xml:space="preserve">A 10-year-old MC Greyhound is presented to you with an acute onset of non-progressive clinical signs of right head tilt, vestibular ataxia, resting &amp; positional left rotary nystagmus, and left-sided postural reaction deficits. </w:t>
      </w:r>
    </w:p>
    <w:p w:rsidR="001F1CB8" w:rsidRPr="00416072" w:rsidRDefault="001F1CB8" w:rsidP="001F1CB8">
      <w:pPr>
        <w:autoSpaceDE w:val="0"/>
        <w:autoSpaceDN w:val="0"/>
        <w:adjustRightInd w:val="0"/>
        <w:rPr>
          <w:rFonts w:cstheme="minorHAnsi"/>
          <w:color w:val="FF0000"/>
        </w:rPr>
      </w:pPr>
    </w:p>
    <w:p w:rsidR="001F1CB8" w:rsidRPr="00416072" w:rsidRDefault="001F1CB8" w:rsidP="001F1CB8">
      <w:pPr>
        <w:autoSpaceDE w:val="0"/>
        <w:autoSpaceDN w:val="0"/>
        <w:adjustRightInd w:val="0"/>
        <w:rPr>
          <w:rFonts w:cstheme="minorHAnsi"/>
          <w:color w:val="FF0000"/>
        </w:rPr>
      </w:pPr>
    </w:p>
    <w:p w:rsidR="001F1CB8" w:rsidRDefault="001F1CB8" w:rsidP="001F1CB8">
      <w:pPr>
        <w:autoSpaceDE w:val="0"/>
        <w:autoSpaceDN w:val="0"/>
        <w:adjustRightInd w:val="0"/>
        <w:rPr>
          <w:rFonts w:cstheme="minorHAnsi"/>
          <w:color w:val="FF0000"/>
        </w:rPr>
      </w:pPr>
    </w:p>
    <w:p w:rsidR="001F1CB8" w:rsidRDefault="001F1CB8" w:rsidP="001F1CB8">
      <w:pPr>
        <w:autoSpaceDE w:val="0"/>
        <w:autoSpaceDN w:val="0"/>
        <w:adjustRightInd w:val="0"/>
        <w:rPr>
          <w:rFonts w:cstheme="minorHAnsi"/>
          <w:color w:val="FF0000"/>
        </w:rPr>
      </w:pPr>
    </w:p>
    <w:p w:rsidR="001F1CB8" w:rsidRDefault="001F1CB8" w:rsidP="001F1CB8">
      <w:pPr>
        <w:autoSpaceDE w:val="0"/>
        <w:autoSpaceDN w:val="0"/>
        <w:adjustRightInd w:val="0"/>
        <w:rPr>
          <w:rFonts w:cstheme="minorHAnsi"/>
          <w:color w:val="FF0000"/>
        </w:rPr>
      </w:pPr>
    </w:p>
    <w:p w:rsidR="001F1CB8" w:rsidRDefault="001F1CB8" w:rsidP="001F1CB8">
      <w:pPr>
        <w:autoSpaceDE w:val="0"/>
        <w:autoSpaceDN w:val="0"/>
        <w:adjustRightInd w:val="0"/>
        <w:rPr>
          <w:rFonts w:cstheme="minorHAnsi"/>
          <w:color w:val="FF0000"/>
        </w:rPr>
      </w:pPr>
    </w:p>
    <w:p w:rsidR="008E3C32" w:rsidRDefault="001F1CB8" w:rsidP="001F1CB8">
      <w:pPr>
        <w:autoSpaceDE w:val="0"/>
        <w:autoSpaceDN w:val="0"/>
        <w:adjustRightInd w:val="0"/>
        <w:rPr>
          <w:rFonts w:cstheme="minorHAnsi"/>
          <w:bCs/>
          <w:color w:val="FF0000"/>
        </w:rPr>
      </w:pPr>
      <w:r w:rsidRPr="00416072">
        <w:rPr>
          <w:rFonts w:cstheme="minorHAnsi"/>
          <w:color w:val="FF0000"/>
        </w:rPr>
        <w:t>In this patient, the head tilt and nystagmus suggest a right-sided lesion while the postural reaction deficits suggest a left-sided lesion. The neuroanatomic diag</w:t>
      </w:r>
      <w:r>
        <w:rPr>
          <w:rFonts w:cstheme="minorHAnsi"/>
          <w:color w:val="FF0000"/>
        </w:rPr>
        <w:t xml:space="preserve">nosis for this patient would </w:t>
      </w:r>
      <w:proofErr w:type="spellStart"/>
      <w:proofErr w:type="gramStart"/>
      <w:r>
        <w:rPr>
          <w:rFonts w:cstheme="minorHAnsi"/>
          <w:color w:val="FF0000"/>
        </w:rPr>
        <w:t>be:</w:t>
      </w:r>
      <w:r w:rsidRPr="00416072">
        <w:rPr>
          <w:rFonts w:cstheme="minorHAnsi"/>
          <w:color w:val="FFFFFF" w:themeColor="background1"/>
        </w:rPr>
        <w:t>left</w:t>
      </w:r>
      <w:proofErr w:type="spellEnd"/>
      <w:proofErr w:type="gramEnd"/>
      <w:r w:rsidRPr="00416072">
        <w:rPr>
          <w:rFonts w:cstheme="minorHAnsi"/>
          <w:color w:val="FFFFFF" w:themeColor="background1"/>
        </w:rPr>
        <w:t xml:space="preserve"> paradoxical</w:t>
      </w:r>
    </w:p>
    <w:p w:rsidR="00C21755" w:rsidRDefault="00C21755" w:rsidP="007C609E">
      <w:pPr>
        <w:autoSpaceDE w:val="0"/>
        <w:autoSpaceDN w:val="0"/>
        <w:adjustRightInd w:val="0"/>
        <w:rPr>
          <w:rFonts w:cstheme="minorHAnsi"/>
          <w:b/>
          <w:bCs/>
          <w:color w:val="424242"/>
        </w:rPr>
      </w:pPr>
    </w:p>
    <w:p w:rsidR="007C609E" w:rsidRPr="007C609E" w:rsidRDefault="007C609E" w:rsidP="007C609E">
      <w:pPr>
        <w:autoSpaceDE w:val="0"/>
        <w:autoSpaceDN w:val="0"/>
        <w:adjustRightInd w:val="0"/>
        <w:rPr>
          <w:rFonts w:cstheme="minorHAnsi"/>
          <w:color w:val="424242"/>
        </w:rPr>
      </w:pPr>
      <w:r w:rsidRPr="007C609E">
        <w:rPr>
          <w:rFonts w:cstheme="minorHAnsi"/>
          <w:b/>
          <w:bCs/>
          <w:color w:val="424242"/>
        </w:rPr>
        <w:t>Cerebellum</w:t>
      </w:r>
    </w:p>
    <w:p w:rsidR="007C609E" w:rsidRDefault="00811135" w:rsidP="00811135">
      <w:pPr>
        <w:pStyle w:val="ListParagraph"/>
        <w:numPr>
          <w:ilvl w:val="0"/>
          <w:numId w:val="26"/>
        </w:numPr>
        <w:autoSpaceDE w:val="0"/>
        <w:autoSpaceDN w:val="0"/>
        <w:adjustRightInd w:val="0"/>
        <w:rPr>
          <w:rFonts w:cstheme="minorHAnsi"/>
          <w:color w:val="424242"/>
        </w:rPr>
      </w:pPr>
      <w:r>
        <w:rPr>
          <w:rFonts w:cstheme="minorHAnsi"/>
          <w:color w:val="424242"/>
        </w:rPr>
        <w:t>R</w:t>
      </w:r>
      <w:r w:rsidR="007C609E" w:rsidRPr="00811135">
        <w:rPr>
          <w:rFonts w:cstheme="minorHAnsi"/>
          <w:color w:val="424242"/>
        </w:rPr>
        <w:t>esponsible for rate and range of motion, fine</w:t>
      </w:r>
      <w:r>
        <w:rPr>
          <w:rFonts w:cstheme="minorHAnsi"/>
          <w:color w:val="424242"/>
        </w:rPr>
        <w:t xml:space="preserve"> motor control, and equilibrium</w:t>
      </w:r>
    </w:p>
    <w:p w:rsidR="00811135" w:rsidRPr="00811135" w:rsidRDefault="00811135" w:rsidP="00811135">
      <w:pPr>
        <w:pStyle w:val="ListParagraph"/>
        <w:autoSpaceDE w:val="0"/>
        <w:autoSpaceDN w:val="0"/>
        <w:adjustRightInd w:val="0"/>
        <w:ind w:left="360"/>
        <w:rPr>
          <w:rFonts w:cstheme="minorHAnsi"/>
          <w:color w:val="424242"/>
        </w:rPr>
      </w:pPr>
    </w:p>
    <w:p w:rsidR="007C609E" w:rsidRPr="007C609E" w:rsidRDefault="007C609E" w:rsidP="007C609E">
      <w:pPr>
        <w:autoSpaceDE w:val="0"/>
        <w:autoSpaceDN w:val="0"/>
        <w:adjustRightInd w:val="0"/>
        <w:rPr>
          <w:rFonts w:cstheme="minorHAnsi"/>
          <w:color w:val="424242"/>
        </w:rPr>
      </w:pPr>
      <w:r w:rsidRPr="007C609E">
        <w:rPr>
          <w:rFonts w:cstheme="minorHAnsi"/>
          <w:i/>
          <w:iCs/>
          <w:color w:val="424242"/>
        </w:rPr>
        <w:t>Common clinical signs of cerebellar dysfunction</w:t>
      </w:r>
    </w:p>
    <w:p w:rsidR="007C609E" w:rsidRPr="007C609E" w:rsidRDefault="007C609E" w:rsidP="007C609E">
      <w:pPr>
        <w:numPr>
          <w:ilvl w:val="0"/>
          <w:numId w:val="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proofErr w:type="spellStart"/>
      <w:r w:rsidRPr="007C609E">
        <w:rPr>
          <w:rFonts w:cstheme="minorHAnsi"/>
          <w:color w:val="424242"/>
        </w:rPr>
        <w:t>Dysmetria</w:t>
      </w:r>
      <w:proofErr w:type="spellEnd"/>
      <w:r w:rsidRPr="007C609E">
        <w:rPr>
          <w:rFonts w:cstheme="minorHAnsi"/>
          <w:color w:val="424242"/>
        </w:rPr>
        <w:t xml:space="preserve"> – most often </w:t>
      </w:r>
      <w:proofErr w:type="spellStart"/>
      <w:r w:rsidRPr="007C609E">
        <w:rPr>
          <w:rFonts w:cstheme="minorHAnsi"/>
          <w:color w:val="424242"/>
        </w:rPr>
        <w:t>hypermetria</w:t>
      </w:r>
      <w:proofErr w:type="spellEnd"/>
      <w:r w:rsidRPr="007C609E">
        <w:rPr>
          <w:rFonts w:cstheme="minorHAnsi"/>
          <w:color w:val="424242"/>
        </w:rPr>
        <w:t xml:space="preserve"> (“goose stepping”)</w:t>
      </w:r>
    </w:p>
    <w:p w:rsidR="007C609E" w:rsidRPr="007C609E" w:rsidRDefault="007C609E" w:rsidP="007C609E">
      <w:pPr>
        <w:numPr>
          <w:ilvl w:val="0"/>
          <w:numId w:val="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Truncal ataxia</w:t>
      </w:r>
    </w:p>
    <w:p w:rsidR="007C609E" w:rsidRPr="007C609E" w:rsidRDefault="007C609E" w:rsidP="007C609E">
      <w:pPr>
        <w:numPr>
          <w:ilvl w:val="0"/>
          <w:numId w:val="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Intention tremors</w:t>
      </w:r>
    </w:p>
    <w:p w:rsidR="007C609E" w:rsidRPr="007C609E" w:rsidRDefault="007C609E" w:rsidP="007C609E">
      <w:pPr>
        <w:numPr>
          <w:ilvl w:val="0"/>
          <w:numId w:val="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Vestibular signs</w:t>
      </w:r>
    </w:p>
    <w:p w:rsidR="007C609E" w:rsidRPr="007C609E" w:rsidRDefault="007C609E" w:rsidP="007C609E">
      <w:pPr>
        <w:numPr>
          <w:ilvl w:val="0"/>
          <w:numId w:val="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Ipsilateral postural reaction deficits</w:t>
      </w:r>
    </w:p>
    <w:p w:rsidR="007C609E" w:rsidRPr="007C609E" w:rsidRDefault="007C609E" w:rsidP="00811135">
      <w:pPr>
        <w:numPr>
          <w:ilvl w:val="0"/>
          <w:numId w:val="7"/>
        </w:numPr>
        <w:tabs>
          <w:tab w:val="left" w:pos="220"/>
        </w:tabs>
        <w:autoSpaceDE w:val="0"/>
        <w:autoSpaceDN w:val="0"/>
        <w:adjustRightInd w:val="0"/>
        <w:ind w:left="270" w:hanging="27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Occasional ipsilateral absent menace response (with normal vision, palpe</w:t>
      </w:r>
      <w:r w:rsidR="00811135">
        <w:rPr>
          <w:rFonts w:cstheme="minorHAnsi"/>
          <w:color w:val="424242"/>
        </w:rPr>
        <w:t>bral and no forebrain signs)</w:t>
      </w:r>
    </w:p>
    <w:p w:rsidR="007C609E" w:rsidRPr="007C609E" w:rsidRDefault="007C609E" w:rsidP="007C609E">
      <w:pPr>
        <w:numPr>
          <w:ilvl w:val="0"/>
          <w:numId w:val="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 xml:space="preserve">+/- </w:t>
      </w:r>
      <w:proofErr w:type="spellStart"/>
      <w:r w:rsidRPr="007C609E">
        <w:rPr>
          <w:rFonts w:cstheme="minorHAnsi"/>
          <w:color w:val="424242"/>
        </w:rPr>
        <w:t>Anisocoria</w:t>
      </w:r>
      <w:proofErr w:type="spellEnd"/>
      <w:r w:rsidRPr="007C609E">
        <w:rPr>
          <w:rFonts w:cstheme="minorHAnsi"/>
          <w:color w:val="424242"/>
        </w:rPr>
        <w:t xml:space="preserve"> (pupil dilated contralateral to lesion)</w:t>
      </w:r>
    </w:p>
    <w:p w:rsidR="007C609E" w:rsidRPr="007C609E" w:rsidRDefault="007C609E" w:rsidP="007C609E">
      <w:pPr>
        <w:numPr>
          <w:ilvl w:val="0"/>
          <w:numId w:val="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 xml:space="preserve">+/- </w:t>
      </w:r>
      <w:proofErr w:type="spellStart"/>
      <w:r w:rsidRPr="007C609E">
        <w:rPr>
          <w:rFonts w:cstheme="minorHAnsi"/>
          <w:color w:val="424242"/>
        </w:rPr>
        <w:t>Opisthotonus</w:t>
      </w:r>
      <w:proofErr w:type="spellEnd"/>
    </w:p>
    <w:p w:rsidR="00275C99" w:rsidRDefault="00275C99" w:rsidP="007C609E">
      <w:pPr>
        <w:autoSpaceDE w:val="0"/>
        <w:autoSpaceDN w:val="0"/>
        <w:adjustRightInd w:val="0"/>
        <w:rPr>
          <w:rFonts w:cstheme="minorHAnsi"/>
          <w:b/>
          <w:bCs/>
          <w:color w:val="424242"/>
        </w:rPr>
      </w:pPr>
    </w:p>
    <w:p w:rsidR="004C3EC7" w:rsidRDefault="004C3EC7" w:rsidP="004C3EC7">
      <w:pPr>
        <w:autoSpaceDE w:val="0"/>
        <w:autoSpaceDN w:val="0"/>
        <w:adjustRightInd w:val="0"/>
        <w:rPr>
          <w:rFonts w:cstheme="minorHAnsi"/>
          <w:bCs/>
          <w:color w:val="FF0000"/>
        </w:rPr>
      </w:pPr>
      <w:r w:rsidRPr="009667E6">
        <w:rPr>
          <w:rFonts w:cstheme="minorHAnsi"/>
          <w:bCs/>
          <w:color w:val="FF0000"/>
        </w:rPr>
        <w:t>Case:</w:t>
      </w:r>
      <w:r>
        <w:rPr>
          <w:rFonts w:cstheme="minorHAnsi"/>
          <w:bCs/>
          <w:color w:val="FF0000"/>
        </w:rPr>
        <w:t xml:space="preserve"> 3 </w:t>
      </w:r>
      <w:proofErr w:type="spellStart"/>
      <w:r>
        <w:rPr>
          <w:rFonts w:cstheme="minorHAnsi"/>
          <w:bCs/>
          <w:color w:val="FF0000"/>
        </w:rPr>
        <w:t>yo</w:t>
      </w:r>
      <w:proofErr w:type="spellEnd"/>
      <w:r>
        <w:rPr>
          <w:rFonts w:cstheme="minorHAnsi"/>
          <w:bCs/>
          <w:color w:val="FF0000"/>
        </w:rPr>
        <w:t xml:space="preserve"> SF GSD, developed an abnormal gait over the past few days, after a bout of diarrhea treated with unknown medications. This is the dog’s gait</w:t>
      </w:r>
    </w:p>
    <w:p w:rsidR="004C3EC7" w:rsidRPr="008E3C32" w:rsidRDefault="004C3EC7" w:rsidP="004C3EC7">
      <w:pPr>
        <w:autoSpaceDE w:val="0"/>
        <w:autoSpaceDN w:val="0"/>
        <w:adjustRightInd w:val="0"/>
        <w:rPr>
          <w:rFonts w:cstheme="minorHAnsi"/>
          <w:bCs/>
          <w:color w:val="000000" w:themeColor="text1"/>
        </w:rPr>
      </w:pPr>
    </w:p>
    <w:p w:rsidR="004C3EC7" w:rsidRPr="008E3C32" w:rsidRDefault="004C3EC7" w:rsidP="004C3EC7">
      <w:pPr>
        <w:autoSpaceDE w:val="0"/>
        <w:autoSpaceDN w:val="0"/>
        <w:adjustRightInd w:val="0"/>
        <w:rPr>
          <w:rFonts w:cstheme="minorHAnsi"/>
          <w:bCs/>
          <w:color w:val="000000" w:themeColor="text1"/>
        </w:rPr>
      </w:pPr>
      <w:hyperlink r:id="rId22" w:history="1">
        <w:r w:rsidRPr="008E3C32">
          <w:rPr>
            <w:rStyle w:val="Hyperlink"/>
            <w:rFonts w:cstheme="minorHAnsi"/>
            <w:bCs/>
            <w:color w:val="000000" w:themeColor="text1"/>
          </w:rPr>
          <w:t>ht</w:t>
        </w:r>
        <w:r w:rsidRPr="008E3C32">
          <w:rPr>
            <w:rStyle w:val="Hyperlink"/>
            <w:rFonts w:cstheme="minorHAnsi"/>
            <w:bCs/>
            <w:color w:val="000000" w:themeColor="text1"/>
          </w:rPr>
          <w:t>t</w:t>
        </w:r>
        <w:r w:rsidRPr="008E3C32">
          <w:rPr>
            <w:rStyle w:val="Hyperlink"/>
            <w:rFonts w:cstheme="minorHAnsi"/>
            <w:bCs/>
            <w:color w:val="000000" w:themeColor="text1"/>
          </w:rPr>
          <w:t>p://www.neurovideos.vet.cornell.edu/Video99.asp</w:t>
        </w:r>
        <w:r w:rsidRPr="008E3C32">
          <w:rPr>
            <w:rStyle w:val="Hyperlink"/>
            <w:rFonts w:cstheme="minorHAnsi"/>
            <w:bCs/>
            <w:color w:val="000000" w:themeColor="text1"/>
          </w:rPr>
          <w:t>x</w:t>
        </w:r>
        <w:r w:rsidRPr="008E3C32">
          <w:rPr>
            <w:rStyle w:val="Hyperlink"/>
            <w:rFonts w:cstheme="minorHAnsi"/>
            <w:bCs/>
            <w:color w:val="000000" w:themeColor="text1"/>
          </w:rPr>
          <w:t>?vid=99-02</w:t>
        </w:r>
      </w:hyperlink>
    </w:p>
    <w:p w:rsidR="004C3EC7" w:rsidRDefault="004C3EC7" w:rsidP="007C609E">
      <w:pPr>
        <w:autoSpaceDE w:val="0"/>
        <w:autoSpaceDN w:val="0"/>
        <w:adjustRightInd w:val="0"/>
        <w:rPr>
          <w:rFonts w:cstheme="minorHAnsi"/>
          <w:b/>
          <w:bCs/>
          <w:color w:val="424242"/>
        </w:rPr>
      </w:pPr>
    </w:p>
    <w:p w:rsidR="0074054D" w:rsidRDefault="0074054D" w:rsidP="007C609E">
      <w:pPr>
        <w:autoSpaceDE w:val="0"/>
        <w:autoSpaceDN w:val="0"/>
        <w:adjustRightInd w:val="0"/>
        <w:rPr>
          <w:rFonts w:cstheme="minorHAnsi"/>
          <w:b/>
          <w:bCs/>
          <w:color w:val="424242"/>
        </w:rPr>
      </w:pPr>
    </w:p>
    <w:p w:rsidR="007C609E" w:rsidRPr="007C609E" w:rsidRDefault="007C609E" w:rsidP="007C609E">
      <w:pPr>
        <w:autoSpaceDE w:val="0"/>
        <w:autoSpaceDN w:val="0"/>
        <w:adjustRightInd w:val="0"/>
        <w:rPr>
          <w:rFonts w:cstheme="minorHAnsi"/>
          <w:color w:val="424242"/>
        </w:rPr>
      </w:pPr>
      <w:r w:rsidRPr="007C609E">
        <w:rPr>
          <w:rFonts w:cstheme="minorHAnsi"/>
          <w:b/>
          <w:bCs/>
          <w:color w:val="424242"/>
        </w:rPr>
        <w:t>C1-C5 spinal cord</w:t>
      </w:r>
    </w:p>
    <w:p w:rsidR="007C609E" w:rsidRPr="00811135" w:rsidRDefault="00811135" w:rsidP="00811135">
      <w:pPr>
        <w:pStyle w:val="ListParagraph"/>
        <w:numPr>
          <w:ilvl w:val="0"/>
          <w:numId w:val="26"/>
        </w:numPr>
        <w:autoSpaceDE w:val="0"/>
        <w:autoSpaceDN w:val="0"/>
        <w:adjustRightInd w:val="0"/>
        <w:rPr>
          <w:rFonts w:cstheme="minorHAnsi"/>
          <w:color w:val="424242"/>
        </w:rPr>
      </w:pPr>
      <w:r>
        <w:rPr>
          <w:rFonts w:cstheme="minorHAnsi"/>
          <w:color w:val="424242"/>
        </w:rPr>
        <w:t>C</w:t>
      </w:r>
      <w:r w:rsidR="007C609E" w:rsidRPr="00811135">
        <w:rPr>
          <w:rFonts w:cstheme="minorHAnsi"/>
          <w:color w:val="424242"/>
        </w:rPr>
        <w:t>auses signs of</w:t>
      </w:r>
      <w:r>
        <w:rPr>
          <w:rFonts w:cstheme="minorHAnsi"/>
          <w:color w:val="424242"/>
        </w:rPr>
        <w:t xml:space="preserve"> UMN dysfunction in all 4 limbs</w:t>
      </w:r>
    </w:p>
    <w:p w:rsidR="00275C99" w:rsidRDefault="00275C99" w:rsidP="007C609E">
      <w:pPr>
        <w:autoSpaceDE w:val="0"/>
        <w:autoSpaceDN w:val="0"/>
        <w:adjustRightInd w:val="0"/>
        <w:rPr>
          <w:rFonts w:cstheme="minorHAnsi"/>
          <w:i/>
          <w:iCs/>
          <w:color w:val="424242"/>
        </w:rPr>
      </w:pPr>
    </w:p>
    <w:p w:rsidR="007C609E" w:rsidRPr="007C609E" w:rsidRDefault="007C609E" w:rsidP="007C609E">
      <w:pPr>
        <w:autoSpaceDE w:val="0"/>
        <w:autoSpaceDN w:val="0"/>
        <w:adjustRightInd w:val="0"/>
        <w:rPr>
          <w:rFonts w:cstheme="minorHAnsi"/>
          <w:color w:val="424242"/>
        </w:rPr>
      </w:pPr>
      <w:r w:rsidRPr="007C609E">
        <w:rPr>
          <w:rFonts w:cstheme="minorHAnsi"/>
          <w:i/>
          <w:iCs/>
          <w:color w:val="424242"/>
        </w:rPr>
        <w:t>Com</w:t>
      </w:r>
      <w:r w:rsidR="001733BF">
        <w:rPr>
          <w:rFonts w:cstheme="minorHAnsi"/>
          <w:i/>
          <w:iCs/>
          <w:color w:val="424242"/>
        </w:rPr>
        <w:t xml:space="preserve">mon clinical signs of </w:t>
      </w:r>
      <w:r w:rsidRPr="007C609E">
        <w:rPr>
          <w:rFonts w:cstheme="minorHAnsi"/>
          <w:i/>
          <w:iCs/>
          <w:color w:val="424242"/>
        </w:rPr>
        <w:t>C1</w:t>
      </w:r>
      <w:r w:rsidR="001733BF">
        <w:rPr>
          <w:rFonts w:cstheme="minorHAnsi"/>
          <w:i/>
          <w:iCs/>
          <w:color w:val="424242"/>
        </w:rPr>
        <w:t>-5</w:t>
      </w:r>
      <w:r w:rsidRPr="007C609E">
        <w:rPr>
          <w:rFonts w:cstheme="minorHAnsi"/>
          <w:i/>
          <w:iCs/>
          <w:color w:val="424242"/>
        </w:rPr>
        <w:t xml:space="preserve"> myelopathy</w:t>
      </w:r>
    </w:p>
    <w:p w:rsidR="007C609E" w:rsidRPr="007C609E" w:rsidRDefault="00811135" w:rsidP="007C609E">
      <w:pPr>
        <w:numPr>
          <w:ilvl w:val="0"/>
          <w:numId w:val="8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>
        <w:rPr>
          <w:rFonts w:cstheme="minorHAnsi"/>
          <w:color w:val="424242"/>
        </w:rPr>
        <w:t xml:space="preserve">Weakness, </w:t>
      </w:r>
      <w:r w:rsidR="007C609E" w:rsidRPr="007C609E">
        <w:rPr>
          <w:rFonts w:cstheme="minorHAnsi"/>
          <w:color w:val="424242"/>
        </w:rPr>
        <w:t>paralysi</w:t>
      </w:r>
      <w:r>
        <w:rPr>
          <w:rFonts w:cstheme="minorHAnsi"/>
          <w:color w:val="424242"/>
        </w:rPr>
        <w:t>s and/or ataxia in all 4 limbs, ipsilateral limbs or only one thoracic limb</w:t>
      </w:r>
    </w:p>
    <w:p w:rsidR="007C609E" w:rsidRPr="007C609E" w:rsidRDefault="007C609E" w:rsidP="007C609E">
      <w:pPr>
        <w:numPr>
          <w:ilvl w:val="0"/>
          <w:numId w:val="8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UMN signs in all 4 limbs</w:t>
      </w:r>
    </w:p>
    <w:p w:rsidR="007C609E" w:rsidRPr="007C609E" w:rsidRDefault="007C609E" w:rsidP="007C609E">
      <w:pPr>
        <w:numPr>
          <w:ilvl w:val="0"/>
          <w:numId w:val="8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Normal to exaggerated spinal nerve reflexes</w:t>
      </w:r>
    </w:p>
    <w:p w:rsidR="007C609E" w:rsidRPr="007C609E" w:rsidRDefault="007C609E" w:rsidP="007C609E">
      <w:pPr>
        <w:numPr>
          <w:ilvl w:val="0"/>
          <w:numId w:val="8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 xml:space="preserve">Normal withdrawal </w:t>
      </w:r>
      <w:proofErr w:type="gramStart"/>
      <w:r w:rsidRPr="007C609E">
        <w:rPr>
          <w:rFonts w:cstheme="minorHAnsi"/>
          <w:color w:val="424242"/>
        </w:rPr>
        <w:t>reflex</w:t>
      </w:r>
      <w:proofErr w:type="gramEnd"/>
      <w:r w:rsidRPr="007C609E">
        <w:rPr>
          <w:rFonts w:cstheme="minorHAnsi"/>
          <w:color w:val="424242"/>
        </w:rPr>
        <w:t xml:space="preserve"> all 4 limbs</w:t>
      </w:r>
    </w:p>
    <w:p w:rsidR="007C609E" w:rsidRPr="007C609E" w:rsidRDefault="007C609E" w:rsidP="007C609E">
      <w:pPr>
        <w:numPr>
          <w:ilvl w:val="0"/>
          <w:numId w:val="8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Normal to increased muscle tone in affected limbs</w:t>
      </w:r>
    </w:p>
    <w:p w:rsidR="007C609E" w:rsidRPr="007C609E" w:rsidRDefault="007C609E" w:rsidP="007C609E">
      <w:pPr>
        <w:numPr>
          <w:ilvl w:val="0"/>
          <w:numId w:val="8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Late disuse muscle atrophy</w:t>
      </w:r>
    </w:p>
    <w:p w:rsidR="007C609E" w:rsidRPr="007C609E" w:rsidRDefault="007C609E" w:rsidP="007C609E">
      <w:pPr>
        <w:numPr>
          <w:ilvl w:val="0"/>
          <w:numId w:val="8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lastRenderedPageBreak/>
        <w:t>Cervical vertebral discomfort, muscles spasms, rigidity</w:t>
      </w:r>
    </w:p>
    <w:p w:rsidR="007C609E" w:rsidRPr="007C609E" w:rsidRDefault="007C609E" w:rsidP="007C609E">
      <w:pPr>
        <w:numPr>
          <w:ilvl w:val="0"/>
          <w:numId w:val="8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+/- UMN bladder</w:t>
      </w:r>
    </w:p>
    <w:p w:rsidR="007C609E" w:rsidRPr="007C609E" w:rsidRDefault="007C609E" w:rsidP="007C609E">
      <w:pPr>
        <w:numPr>
          <w:ilvl w:val="0"/>
          <w:numId w:val="8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+/- Respiratory difficulty (UMN dysfunction to phrenic and intercostal nerves)</w:t>
      </w:r>
    </w:p>
    <w:p w:rsidR="007C609E" w:rsidRDefault="007C609E" w:rsidP="007C609E">
      <w:pPr>
        <w:numPr>
          <w:ilvl w:val="0"/>
          <w:numId w:val="8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+/- Horner Syndrome (1st order sympathetic neurons)</w:t>
      </w:r>
    </w:p>
    <w:p w:rsidR="004C3EC7" w:rsidRDefault="004C3EC7" w:rsidP="004C3EC7">
      <w:pPr>
        <w:tabs>
          <w:tab w:val="left" w:pos="220"/>
          <w:tab w:val="left" w:pos="720"/>
        </w:tabs>
        <w:autoSpaceDE w:val="0"/>
        <w:autoSpaceDN w:val="0"/>
        <w:adjustRightInd w:val="0"/>
        <w:rPr>
          <w:rFonts w:cstheme="minorHAnsi"/>
          <w:color w:val="424242"/>
        </w:rPr>
      </w:pPr>
    </w:p>
    <w:p w:rsidR="004C3EC7" w:rsidRDefault="004C3EC7" w:rsidP="004C3EC7">
      <w:pPr>
        <w:autoSpaceDE w:val="0"/>
        <w:autoSpaceDN w:val="0"/>
        <w:adjustRightInd w:val="0"/>
        <w:rPr>
          <w:rFonts w:cstheme="minorHAnsi"/>
          <w:bCs/>
          <w:color w:val="FF0000"/>
        </w:rPr>
      </w:pPr>
      <w:r w:rsidRPr="0074054D">
        <w:rPr>
          <w:rFonts w:cstheme="minorHAnsi"/>
          <w:bCs/>
          <w:color w:val="FF0000"/>
        </w:rPr>
        <w:t>Case:</w:t>
      </w:r>
      <w:r>
        <w:rPr>
          <w:rFonts w:cstheme="minorHAnsi"/>
          <w:bCs/>
          <w:color w:val="FF0000"/>
        </w:rPr>
        <w:t xml:space="preserve"> 3yo NM Great Dane, acutely down on all 4</w:t>
      </w:r>
    </w:p>
    <w:p w:rsidR="004C3EC7" w:rsidRPr="0074054D" w:rsidRDefault="004C3EC7" w:rsidP="004C3EC7">
      <w:pPr>
        <w:autoSpaceDE w:val="0"/>
        <w:autoSpaceDN w:val="0"/>
        <w:adjustRightInd w:val="0"/>
        <w:rPr>
          <w:rFonts w:cstheme="minorHAnsi"/>
          <w:bCs/>
          <w:color w:val="FF0000"/>
        </w:rPr>
      </w:pPr>
      <w:hyperlink r:id="rId23" w:history="1">
        <w:r w:rsidRPr="0016680D">
          <w:rPr>
            <w:rStyle w:val="Hyperlink"/>
            <w:rFonts w:cstheme="minorHAnsi"/>
            <w:bCs/>
          </w:rPr>
          <w:t>http://www.neurovideos.vet.cornell.edu/Video.aspx?vid=10-30#</w:t>
        </w:r>
      </w:hyperlink>
    </w:p>
    <w:p w:rsidR="004C3EC7" w:rsidRPr="007C609E" w:rsidRDefault="004C3EC7" w:rsidP="004C3EC7">
      <w:pPr>
        <w:tabs>
          <w:tab w:val="left" w:pos="220"/>
          <w:tab w:val="left" w:pos="720"/>
        </w:tabs>
        <w:autoSpaceDE w:val="0"/>
        <w:autoSpaceDN w:val="0"/>
        <w:adjustRightInd w:val="0"/>
        <w:rPr>
          <w:rFonts w:cstheme="minorHAnsi"/>
          <w:color w:val="424242"/>
        </w:rPr>
      </w:pPr>
    </w:p>
    <w:p w:rsidR="00275C99" w:rsidRDefault="00275C99" w:rsidP="007C609E">
      <w:pPr>
        <w:autoSpaceDE w:val="0"/>
        <w:autoSpaceDN w:val="0"/>
        <w:adjustRightInd w:val="0"/>
        <w:rPr>
          <w:rFonts w:cstheme="minorHAnsi"/>
          <w:b/>
          <w:bCs/>
          <w:color w:val="424242"/>
        </w:rPr>
      </w:pPr>
    </w:p>
    <w:p w:rsidR="007C609E" w:rsidRPr="007C609E" w:rsidRDefault="007C609E" w:rsidP="007C609E">
      <w:pPr>
        <w:autoSpaceDE w:val="0"/>
        <w:autoSpaceDN w:val="0"/>
        <w:adjustRightInd w:val="0"/>
        <w:rPr>
          <w:rFonts w:cstheme="minorHAnsi"/>
          <w:color w:val="424242"/>
        </w:rPr>
      </w:pPr>
      <w:r w:rsidRPr="007C609E">
        <w:rPr>
          <w:rFonts w:cstheme="minorHAnsi"/>
          <w:b/>
          <w:bCs/>
          <w:color w:val="424242"/>
        </w:rPr>
        <w:t>C6-T2 spinal cord</w:t>
      </w:r>
    </w:p>
    <w:p w:rsidR="00811135" w:rsidRDefault="00811135" w:rsidP="00811135">
      <w:pPr>
        <w:pStyle w:val="ListParagraph"/>
        <w:numPr>
          <w:ilvl w:val="0"/>
          <w:numId w:val="26"/>
        </w:numPr>
        <w:autoSpaceDE w:val="0"/>
        <w:autoSpaceDN w:val="0"/>
        <w:adjustRightInd w:val="0"/>
        <w:rPr>
          <w:rFonts w:cstheme="minorHAnsi"/>
          <w:color w:val="424242"/>
        </w:rPr>
      </w:pPr>
      <w:r>
        <w:rPr>
          <w:rFonts w:cstheme="minorHAnsi"/>
          <w:color w:val="424242"/>
        </w:rPr>
        <w:t>C</w:t>
      </w:r>
      <w:r w:rsidR="007C609E" w:rsidRPr="00811135">
        <w:rPr>
          <w:rFonts w:cstheme="minorHAnsi"/>
          <w:color w:val="424242"/>
        </w:rPr>
        <w:t>auses signs of LMN dysfunction</w:t>
      </w:r>
      <w:r>
        <w:rPr>
          <w:rFonts w:cstheme="minorHAnsi"/>
          <w:color w:val="424242"/>
        </w:rPr>
        <w:t xml:space="preserve"> in the thoracic limbs and UMN in the pelvic limbs</w:t>
      </w:r>
    </w:p>
    <w:p w:rsidR="00811135" w:rsidRDefault="00811135" w:rsidP="00811135">
      <w:pPr>
        <w:pStyle w:val="ListParagraph"/>
        <w:numPr>
          <w:ilvl w:val="0"/>
          <w:numId w:val="26"/>
        </w:numPr>
        <w:autoSpaceDE w:val="0"/>
        <w:autoSpaceDN w:val="0"/>
        <w:adjustRightInd w:val="0"/>
        <w:rPr>
          <w:rFonts w:cstheme="minorHAnsi"/>
          <w:color w:val="424242"/>
        </w:rPr>
      </w:pPr>
      <w:r>
        <w:rPr>
          <w:rFonts w:cstheme="minorHAnsi"/>
          <w:color w:val="424242"/>
        </w:rPr>
        <w:t>May</w:t>
      </w:r>
      <w:r w:rsidR="007C609E" w:rsidRPr="00811135">
        <w:rPr>
          <w:rFonts w:cstheme="minorHAnsi"/>
          <w:color w:val="424242"/>
        </w:rPr>
        <w:t> have normal thoracic limbs and abnormal pelvic limbs, especially with comp</w:t>
      </w:r>
      <w:r>
        <w:rPr>
          <w:rFonts w:cstheme="minorHAnsi"/>
          <w:color w:val="424242"/>
        </w:rPr>
        <w:t>ressive spinal cord lesions</w:t>
      </w:r>
    </w:p>
    <w:p w:rsidR="001733BF" w:rsidRDefault="00811135" w:rsidP="00811135">
      <w:pPr>
        <w:pStyle w:val="ListParagraph"/>
        <w:numPr>
          <w:ilvl w:val="1"/>
          <w:numId w:val="26"/>
        </w:numPr>
        <w:autoSpaceDE w:val="0"/>
        <w:autoSpaceDN w:val="0"/>
        <w:adjustRightInd w:val="0"/>
        <w:rPr>
          <w:rFonts w:cstheme="minorHAnsi"/>
          <w:color w:val="424242"/>
        </w:rPr>
      </w:pPr>
      <w:r>
        <w:rPr>
          <w:rFonts w:cstheme="minorHAnsi"/>
          <w:color w:val="424242"/>
        </w:rPr>
        <w:t>Pelvic</w:t>
      </w:r>
      <w:r w:rsidR="007C609E" w:rsidRPr="00811135">
        <w:rPr>
          <w:rFonts w:cstheme="minorHAnsi"/>
          <w:color w:val="424242"/>
        </w:rPr>
        <w:t xml:space="preserve"> limb spi</w:t>
      </w:r>
      <w:r w:rsidR="001733BF">
        <w:rPr>
          <w:rFonts w:cstheme="minorHAnsi"/>
          <w:color w:val="424242"/>
        </w:rPr>
        <w:t>nal tracts are more peripheral</w:t>
      </w:r>
      <w:r w:rsidR="007C609E" w:rsidRPr="00811135">
        <w:rPr>
          <w:rFonts w:cstheme="minorHAnsi"/>
          <w:color w:val="424242"/>
        </w:rPr>
        <w:t xml:space="preserve"> than the centrally located</w:t>
      </w:r>
      <w:r w:rsidR="001733BF">
        <w:rPr>
          <w:rFonts w:cstheme="minorHAnsi"/>
          <w:color w:val="424242"/>
        </w:rPr>
        <w:t xml:space="preserve"> LMN</w:t>
      </w:r>
      <w:r w:rsidR="007C609E" w:rsidRPr="00811135">
        <w:rPr>
          <w:rFonts w:cstheme="minorHAnsi"/>
          <w:color w:val="424242"/>
        </w:rPr>
        <w:t xml:space="preserve"> cell bodies in the v</w:t>
      </w:r>
      <w:r w:rsidR="001733BF">
        <w:rPr>
          <w:rFonts w:cstheme="minorHAnsi"/>
          <w:color w:val="424242"/>
        </w:rPr>
        <w:t>entral horn of the grey matter</w:t>
      </w:r>
    </w:p>
    <w:p w:rsidR="001733BF" w:rsidRDefault="007C609E" w:rsidP="00811135">
      <w:pPr>
        <w:pStyle w:val="ListParagraph"/>
        <w:numPr>
          <w:ilvl w:val="1"/>
          <w:numId w:val="26"/>
        </w:numPr>
        <w:autoSpaceDE w:val="0"/>
        <w:autoSpaceDN w:val="0"/>
        <w:adjustRightInd w:val="0"/>
        <w:rPr>
          <w:rFonts w:cstheme="minorHAnsi"/>
          <w:color w:val="424242"/>
        </w:rPr>
      </w:pPr>
      <w:r w:rsidRPr="00811135">
        <w:rPr>
          <w:rFonts w:cstheme="minorHAnsi"/>
          <w:color w:val="424242"/>
        </w:rPr>
        <w:t>Mild to moderate external compression of the spinal cord will compress the pelvic limb tracts first causing UMN signs to the pelvic limbs, while still having normal thoracic</w:t>
      </w:r>
      <w:r w:rsidR="001733BF">
        <w:rPr>
          <w:rFonts w:cstheme="minorHAnsi"/>
          <w:color w:val="424242"/>
        </w:rPr>
        <w:t xml:space="preserve"> limbs</w:t>
      </w:r>
    </w:p>
    <w:p w:rsidR="001733BF" w:rsidRDefault="001733BF" w:rsidP="00811135">
      <w:pPr>
        <w:pStyle w:val="ListParagraph"/>
        <w:numPr>
          <w:ilvl w:val="1"/>
          <w:numId w:val="26"/>
        </w:numPr>
        <w:autoSpaceDE w:val="0"/>
        <w:autoSpaceDN w:val="0"/>
        <w:adjustRightInd w:val="0"/>
        <w:rPr>
          <w:rFonts w:cstheme="minorHAnsi"/>
          <w:color w:val="424242"/>
        </w:rPr>
      </w:pPr>
      <w:r>
        <w:rPr>
          <w:rFonts w:cstheme="minorHAnsi"/>
          <w:color w:val="424242"/>
        </w:rPr>
        <w:t>As</w:t>
      </w:r>
      <w:r w:rsidR="007C609E" w:rsidRPr="00811135">
        <w:rPr>
          <w:rFonts w:cstheme="minorHAnsi"/>
          <w:color w:val="424242"/>
        </w:rPr>
        <w:t xml:space="preserve"> compression worsens, the thoracic limb LMNs are affected leading to LMN signs in the thoracic limbs as well. </w:t>
      </w:r>
    </w:p>
    <w:p w:rsidR="007C609E" w:rsidRPr="00811135" w:rsidRDefault="007C609E" w:rsidP="00811135">
      <w:pPr>
        <w:pStyle w:val="ListParagraph"/>
        <w:numPr>
          <w:ilvl w:val="1"/>
          <w:numId w:val="26"/>
        </w:numPr>
        <w:autoSpaceDE w:val="0"/>
        <w:autoSpaceDN w:val="0"/>
        <w:adjustRightInd w:val="0"/>
        <w:rPr>
          <w:rFonts w:cstheme="minorHAnsi"/>
          <w:color w:val="424242"/>
        </w:rPr>
      </w:pPr>
      <w:r w:rsidRPr="00811135">
        <w:rPr>
          <w:rFonts w:cstheme="minorHAnsi"/>
          <w:color w:val="424242"/>
        </w:rPr>
        <w:t>Cervical discomf</w:t>
      </w:r>
      <w:r w:rsidR="001733BF">
        <w:rPr>
          <w:rFonts w:cstheme="minorHAnsi"/>
          <w:color w:val="424242"/>
        </w:rPr>
        <w:t>ort/rigidity can</w:t>
      </w:r>
      <w:r w:rsidRPr="00811135">
        <w:rPr>
          <w:rFonts w:cstheme="minorHAnsi"/>
          <w:color w:val="424242"/>
        </w:rPr>
        <w:t xml:space="preserve"> help distinguish </w:t>
      </w:r>
      <w:r w:rsidR="001733BF">
        <w:rPr>
          <w:rFonts w:cstheme="minorHAnsi"/>
          <w:color w:val="424242"/>
        </w:rPr>
        <w:t>C6-T2 signs from a T3-L3 lesion</w:t>
      </w:r>
    </w:p>
    <w:p w:rsidR="00275C99" w:rsidRDefault="00275C99" w:rsidP="007C609E">
      <w:pPr>
        <w:autoSpaceDE w:val="0"/>
        <w:autoSpaceDN w:val="0"/>
        <w:adjustRightInd w:val="0"/>
        <w:rPr>
          <w:rFonts w:cstheme="minorHAnsi"/>
          <w:i/>
          <w:iCs/>
          <w:color w:val="424242"/>
        </w:rPr>
      </w:pPr>
    </w:p>
    <w:p w:rsidR="007C609E" w:rsidRPr="007C609E" w:rsidRDefault="007C609E" w:rsidP="007C609E">
      <w:pPr>
        <w:autoSpaceDE w:val="0"/>
        <w:autoSpaceDN w:val="0"/>
        <w:adjustRightInd w:val="0"/>
        <w:rPr>
          <w:rFonts w:cstheme="minorHAnsi"/>
          <w:color w:val="424242"/>
        </w:rPr>
      </w:pPr>
      <w:r w:rsidRPr="007C609E">
        <w:rPr>
          <w:rFonts w:cstheme="minorHAnsi"/>
          <w:i/>
          <w:iCs/>
          <w:color w:val="424242"/>
        </w:rPr>
        <w:t>C</w:t>
      </w:r>
      <w:r w:rsidR="001733BF">
        <w:rPr>
          <w:rFonts w:cstheme="minorHAnsi"/>
          <w:i/>
          <w:iCs/>
          <w:color w:val="424242"/>
        </w:rPr>
        <w:t>ommon clinical signs of C6-T2</w:t>
      </w:r>
      <w:r w:rsidRPr="007C609E">
        <w:rPr>
          <w:rFonts w:cstheme="minorHAnsi"/>
          <w:i/>
          <w:iCs/>
          <w:color w:val="424242"/>
        </w:rPr>
        <w:t xml:space="preserve"> myelopathy</w:t>
      </w:r>
    </w:p>
    <w:p w:rsidR="007C609E" w:rsidRPr="007C609E" w:rsidRDefault="001733BF" w:rsidP="007C609E">
      <w:pPr>
        <w:numPr>
          <w:ilvl w:val="0"/>
          <w:numId w:val="9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>
        <w:rPr>
          <w:rFonts w:cstheme="minorHAnsi"/>
          <w:color w:val="424242"/>
        </w:rPr>
        <w:t xml:space="preserve">Weakness, </w:t>
      </w:r>
      <w:r w:rsidR="007C609E" w:rsidRPr="007C609E">
        <w:rPr>
          <w:rFonts w:cstheme="minorHAnsi"/>
          <w:color w:val="424242"/>
        </w:rPr>
        <w:t>para</w:t>
      </w:r>
      <w:r>
        <w:rPr>
          <w:rFonts w:cstheme="minorHAnsi"/>
          <w:color w:val="424242"/>
        </w:rPr>
        <w:t xml:space="preserve">lysis or ataxia in all 4 limbs ipsilateral limbs </w:t>
      </w:r>
      <w:r w:rsidR="007C609E" w:rsidRPr="007C609E">
        <w:rPr>
          <w:rFonts w:cstheme="minorHAnsi"/>
          <w:color w:val="424242"/>
        </w:rPr>
        <w:t xml:space="preserve">or only one thoracic limb </w:t>
      </w:r>
    </w:p>
    <w:p w:rsidR="007C609E" w:rsidRPr="007C609E" w:rsidRDefault="001733BF" w:rsidP="007C609E">
      <w:pPr>
        <w:numPr>
          <w:ilvl w:val="0"/>
          <w:numId w:val="9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>
        <w:rPr>
          <w:rFonts w:cstheme="minorHAnsi"/>
          <w:color w:val="424242"/>
        </w:rPr>
        <w:t>Decreased</w:t>
      </w:r>
      <w:r w:rsidR="007C609E" w:rsidRPr="007C609E">
        <w:rPr>
          <w:rFonts w:cstheme="minorHAnsi"/>
          <w:color w:val="424242"/>
        </w:rPr>
        <w:t xml:space="preserve"> withdrawal reflexes in thoracic limbs</w:t>
      </w:r>
    </w:p>
    <w:p w:rsidR="007C609E" w:rsidRPr="007C609E" w:rsidRDefault="007C609E" w:rsidP="007C609E">
      <w:pPr>
        <w:numPr>
          <w:ilvl w:val="0"/>
          <w:numId w:val="9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Normal to exaggerated withdrawal reflexes in pelvic limbs</w:t>
      </w:r>
    </w:p>
    <w:p w:rsidR="007C609E" w:rsidRPr="007C609E" w:rsidRDefault="007C609E" w:rsidP="007C609E">
      <w:pPr>
        <w:numPr>
          <w:ilvl w:val="0"/>
          <w:numId w:val="9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Postural reaction deficits in thoracic and pelvic limbs</w:t>
      </w:r>
    </w:p>
    <w:p w:rsidR="007C609E" w:rsidRPr="007C609E" w:rsidRDefault="007C609E" w:rsidP="007C609E">
      <w:pPr>
        <w:numPr>
          <w:ilvl w:val="0"/>
          <w:numId w:val="9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 xml:space="preserve">Early denervation </w:t>
      </w:r>
      <w:r w:rsidR="001733BF">
        <w:rPr>
          <w:rFonts w:cstheme="minorHAnsi"/>
          <w:color w:val="424242"/>
        </w:rPr>
        <w:t xml:space="preserve">atrophy of thoracic limb(s), </w:t>
      </w:r>
      <w:r w:rsidRPr="007C609E">
        <w:rPr>
          <w:rFonts w:cstheme="minorHAnsi"/>
          <w:color w:val="424242"/>
        </w:rPr>
        <w:t>late onset disuse muscle atrophy in pelvic limbs</w:t>
      </w:r>
    </w:p>
    <w:p w:rsidR="007C609E" w:rsidRPr="007C609E" w:rsidRDefault="007C609E" w:rsidP="007C609E">
      <w:pPr>
        <w:numPr>
          <w:ilvl w:val="0"/>
          <w:numId w:val="9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+/- Cervical pain, muscle spasms, rigidity</w:t>
      </w:r>
    </w:p>
    <w:p w:rsidR="007C609E" w:rsidRPr="007C609E" w:rsidRDefault="007C609E" w:rsidP="007C609E">
      <w:pPr>
        <w:numPr>
          <w:ilvl w:val="0"/>
          <w:numId w:val="9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+/- Root signature</w:t>
      </w:r>
    </w:p>
    <w:p w:rsidR="007C609E" w:rsidRPr="007C609E" w:rsidRDefault="007C609E" w:rsidP="007C609E">
      <w:pPr>
        <w:numPr>
          <w:ilvl w:val="0"/>
          <w:numId w:val="9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+/- Decreased or absent cutaneous trunci</w:t>
      </w:r>
    </w:p>
    <w:p w:rsidR="007C609E" w:rsidRPr="007C609E" w:rsidRDefault="007C609E" w:rsidP="007C609E">
      <w:pPr>
        <w:numPr>
          <w:ilvl w:val="0"/>
          <w:numId w:val="9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+/- UMN bladder</w:t>
      </w:r>
    </w:p>
    <w:p w:rsidR="007C609E" w:rsidRPr="007C609E" w:rsidRDefault="007C609E" w:rsidP="007C609E">
      <w:pPr>
        <w:numPr>
          <w:ilvl w:val="0"/>
          <w:numId w:val="9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+/- Respiratory difficulty (LMN dysfunction to phrenic and UMN to intercostal nerves</w:t>
      </w:r>
      <w:r w:rsidR="001733BF">
        <w:rPr>
          <w:rFonts w:cstheme="minorHAnsi"/>
          <w:color w:val="424242"/>
        </w:rPr>
        <w:t>)</w:t>
      </w:r>
    </w:p>
    <w:p w:rsidR="007C609E" w:rsidRPr="007C609E" w:rsidRDefault="007C609E" w:rsidP="007C609E">
      <w:pPr>
        <w:numPr>
          <w:ilvl w:val="0"/>
          <w:numId w:val="9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+/- Horner Syndrome (1st order sympathetic neurons)</w:t>
      </w:r>
    </w:p>
    <w:p w:rsidR="00275C99" w:rsidRDefault="00275C99" w:rsidP="007C609E">
      <w:pPr>
        <w:autoSpaceDE w:val="0"/>
        <w:autoSpaceDN w:val="0"/>
        <w:adjustRightInd w:val="0"/>
        <w:rPr>
          <w:rFonts w:cstheme="minorHAnsi"/>
          <w:b/>
          <w:bCs/>
          <w:color w:val="424242"/>
        </w:rPr>
      </w:pPr>
    </w:p>
    <w:p w:rsidR="007C609E" w:rsidRPr="007C609E" w:rsidRDefault="007C609E" w:rsidP="007C609E">
      <w:pPr>
        <w:autoSpaceDE w:val="0"/>
        <w:autoSpaceDN w:val="0"/>
        <w:adjustRightInd w:val="0"/>
        <w:rPr>
          <w:rFonts w:cstheme="minorHAnsi"/>
          <w:color w:val="424242"/>
        </w:rPr>
      </w:pPr>
      <w:r w:rsidRPr="007C609E">
        <w:rPr>
          <w:rFonts w:cstheme="minorHAnsi"/>
          <w:b/>
          <w:bCs/>
          <w:color w:val="424242"/>
        </w:rPr>
        <w:t>T3-L3 spinal cord</w:t>
      </w:r>
    </w:p>
    <w:p w:rsidR="007C609E" w:rsidRPr="001733BF" w:rsidRDefault="001733BF" w:rsidP="001733BF">
      <w:pPr>
        <w:pStyle w:val="ListParagraph"/>
        <w:numPr>
          <w:ilvl w:val="0"/>
          <w:numId w:val="27"/>
        </w:numPr>
        <w:autoSpaceDE w:val="0"/>
        <w:autoSpaceDN w:val="0"/>
        <w:adjustRightInd w:val="0"/>
        <w:rPr>
          <w:rFonts w:cstheme="minorHAnsi"/>
          <w:color w:val="424242"/>
        </w:rPr>
      </w:pPr>
      <w:r>
        <w:rPr>
          <w:rFonts w:cstheme="minorHAnsi"/>
          <w:color w:val="424242"/>
        </w:rPr>
        <w:t>C</w:t>
      </w:r>
      <w:r w:rsidR="007C609E" w:rsidRPr="001733BF">
        <w:rPr>
          <w:rFonts w:cstheme="minorHAnsi"/>
          <w:color w:val="424242"/>
        </w:rPr>
        <w:t xml:space="preserve">auses signs of UMN dysfunction in the pelvic </w:t>
      </w:r>
      <w:r>
        <w:rPr>
          <w:rFonts w:cstheme="minorHAnsi"/>
          <w:color w:val="424242"/>
        </w:rPr>
        <w:t>limbs and normal thoracic limbs</w:t>
      </w:r>
    </w:p>
    <w:p w:rsidR="00275C99" w:rsidRDefault="00275C99" w:rsidP="007C609E">
      <w:pPr>
        <w:autoSpaceDE w:val="0"/>
        <w:autoSpaceDN w:val="0"/>
        <w:adjustRightInd w:val="0"/>
        <w:rPr>
          <w:rFonts w:cstheme="minorHAnsi"/>
          <w:i/>
          <w:iCs/>
          <w:color w:val="424242"/>
        </w:rPr>
      </w:pPr>
    </w:p>
    <w:p w:rsidR="007C609E" w:rsidRPr="007C609E" w:rsidRDefault="007C609E" w:rsidP="007C609E">
      <w:pPr>
        <w:autoSpaceDE w:val="0"/>
        <w:autoSpaceDN w:val="0"/>
        <w:adjustRightInd w:val="0"/>
        <w:rPr>
          <w:rFonts w:cstheme="minorHAnsi"/>
          <w:color w:val="424242"/>
        </w:rPr>
      </w:pPr>
      <w:r w:rsidRPr="007C609E">
        <w:rPr>
          <w:rFonts w:cstheme="minorHAnsi"/>
          <w:i/>
          <w:iCs/>
          <w:color w:val="424242"/>
        </w:rPr>
        <w:t>Common clinica</w:t>
      </w:r>
      <w:r w:rsidR="001733BF">
        <w:rPr>
          <w:rFonts w:cstheme="minorHAnsi"/>
          <w:i/>
          <w:iCs/>
          <w:color w:val="424242"/>
        </w:rPr>
        <w:t xml:space="preserve">l signs of T3-L3 </w:t>
      </w:r>
      <w:r w:rsidR="001733BF" w:rsidRPr="007C609E">
        <w:rPr>
          <w:rFonts w:cstheme="minorHAnsi"/>
          <w:i/>
          <w:iCs/>
          <w:color w:val="424242"/>
        </w:rPr>
        <w:t>myelopathy</w:t>
      </w:r>
    </w:p>
    <w:p w:rsidR="007C609E" w:rsidRPr="007C609E" w:rsidRDefault="001733BF" w:rsidP="007C609E">
      <w:pPr>
        <w:numPr>
          <w:ilvl w:val="0"/>
          <w:numId w:val="10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>
        <w:rPr>
          <w:rFonts w:cstheme="minorHAnsi"/>
          <w:color w:val="424242"/>
        </w:rPr>
        <w:t xml:space="preserve">Spastic weakness, </w:t>
      </w:r>
      <w:r w:rsidR="007C609E" w:rsidRPr="007C609E">
        <w:rPr>
          <w:rFonts w:cstheme="minorHAnsi"/>
          <w:color w:val="424242"/>
        </w:rPr>
        <w:t>paralysis and ataxia in pelvic limbs</w:t>
      </w:r>
    </w:p>
    <w:p w:rsidR="007C609E" w:rsidRPr="007C609E" w:rsidRDefault="007C609E" w:rsidP="007C609E">
      <w:pPr>
        <w:numPr>
          <w:ilvl w:val="0"/>
          <w:numId w:val="10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Normal to exaggerated spinal nerve reflexes in pelvic limbs</w:t>
      </w:r>
    </w:p>
    <w:p w:rsidR="007C609E" w:rsidRPr="007C609E" w:rsidRDefault="007C609E" w:rsidP="007C609E">
      <w:pPr>
        <w:numPr>
          <w:ilvl w:val="0"/>
          <w:numId w:val="10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Normal withdrawal reflexes in the pelvic limbs</w:t>
      </w:r>
    </w:p>
    <w:p w:rsidR="007C609E" w:rsidRPr="007C609E" w:rsidRDefault="007C609E" w:rsidP="007C609E">
      <w:pPr>
        <w:numPr>
          <w:ilvl w:val="0"/>
          <w:numId w:val="10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Postural reaction deficits in pelvic limbs</w:t>
      </w:r>
    </w:p>
    <w:p w:rsidR="007C609E" w:rsidRPr="007C609E" w:rsidRDefault="007C609E" w:rsidP="007C609E">
      <w:pPr>
        <w:numPr>
          <w:ilvl w:val="0"/>
          <w:numId w:val="10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Late onset disuse muscle atrophy</w:t>
      </w:r>
    </w:p>
    <w:p w:rsidR="007C609E" w:rsidRPr="007C609E" w:rsidRDefault="007C609E" w:rsidP="007C609E">
      <w:pPr>
        <w:numPr>
          <w:ilvl w:val="0"/>
          <w:numId w:val="10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lastRenderedPageBreak/>
        <w:t xml:space="preserve">+/- Decreased or absent </w:t>
      </w:r>
      <w:r w:rsidR="001733BF" w:rsidRPr="007C609E">
        <w:rPr>
          <w:rFonts w:cstheme="minorHAnsi"/>
          <w:color w:val="424242"/>
        </w:rPr>
        <w:t>cutaneous</w:t>
      </w:r>
      <w:r w:rsidRPr="007C609E">
        <w:rPr>
          <w:rFonts w:cstheme="minorHAnsi"/>
          <w:color w:val="424242"/>
        </w:rPr>
        <w:t xml:space="preserve"> trunci reflex (usually 1-2 vertebrae cranial to cutoff)</w:t>
      </w:r>
    </w:p>
    <w:p w:rsidR="007C609E" w:rsidRPr="007C609E" w:rsidRDefault="007C609E" w:rsidP="007C609E">
      <w:pPr>
        <w:numPr>
          <w:ilvl w:val="0"/>
          <w:numId w:val="10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+/- Paravertebral pain at site of lesion</w:t>
      </w:r>
    </w:p>
    <w:p w:rsidR="007C609E" w:rsidRPr="007C609E" w:rsidRDefault="007C609E" w:rsidP="007C609E">
      <w:pPr>
        <w:numPr>
          <w:ilvl w:val="0"/>
          <w:numId w:val="10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+/- UMN bladder</w:t>
      </w:r>
    </w:p>
    <w:p w:rsidR="007C609E" w:rsidRDefault="007C609E" w:rsidP="007C609E">
      <w:pPr>
        <w:numPr>
          <w:ilvl w:val="0"/>
          <w:numId w:val="10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+/- Schiff-Sherrington posture</w:t>
      </w:r>
    </w:p>
    <w:p w:rsidR="007C609E" w:rsidRPr="001733BF" w:rsidRDefault="00FA54B3" w:rsidP="007C609E">
      <w:pPr>
        <w:pStyle w:val="ListParagraph"/>
        <w:numPr>
          <w:ilvl w:val="1"/>
          <w:numId w:val="26"/>
        </w:numPr>
        <w:autoSpaceDE w:val="0"/>
        <w:autoSpaceDN w:val="0"/>
        <w:adjustRightInd w:val="0"/>
        <w:rPr>
          <w:rFonts w:cstheme="minorHAnsi"/>
          <w:color w:val="424242"/>
        </w:rPr>
      </w:pPr>
      <w:r>
        <w:rPr>
          <w:rFonts w:cstheme="minorHAnsi"/>
          <w:color w:val="424242"/>
        </w:rPr>
        <w:t>Will have</w:t>
      </w:r>
      <w:r w:rsidR="001733BF">
        <w:rPr>
          <w:rFonts w:cstheme="minorHAnsi"/>
          <w:color w:val="424242"/>
        </w:rPr>
        <w:t xml:space="preserve"> </w:t>
      </w:r>
      <w:r w:rsidR="007C609E" w:rsidRPr="001733BF">
        <w:rPr>
          <w:rFonts w:cstheme="minorHAnsi"/>
          <w:color w:val="424242"/>
        </w:rPr>
        <w:t>normal postural reactions in the thoracic limbs, while a patient with a C1-C5 lesion will have delaye</w:t>
      </w:r>
      <w:r w:rsidR="001733BF">
        <w:rPr>
          <w:rFonts w:cstheme="minorHAnsi"/>
          <w:color w:val="424242"/>
        </w:rPr>
        <w:t>d or absent postural reactions</w:t>
      </w:r>
    </w:p>
    <w:p w:rsidR="00275C99" w:rsidRDefault="00275C99" w:rsidP="007C609E">
      <w:pPr>
        <w:autoSpaceDE w:val="0"/>
        <w:autoSpaceDN w:val="0"/>
        <w:adjustRightInd w:val="0"/>
        <w:rPr>
          <w:rFonts w:cstheme="minorHAnsi"/>
          <w:b/>
          <w:bCs/>
          <w:color w:val="424242"/>
        </w:rPr>
      </w:pPr>
    </w:p>
    <w:p w:rsidR="008E3C32" w:rsidRDefault="008E3C32" w:rsidP="007C609E">
      <w:pPr>
        <w:autoSpaceDE w:val="0"/>
        <w:autoSpaceDN w:val="0"/>
        <w:adjustRightInd w:val="0"/>
        <w:rPr>
          <w:rFonts w:cstheme="minorHAnsi"/>
          <w:b/>
          <w:bCs/>
          <w:color w:val="424242"/>
        </w:rPr>
      </w:pPr>
    </w:p>
    <w:p w:rsidR="007C609E" w:rsidRPr="007C609E" w:rsidRDefault="007C609E" w:rsidP="007C609E">
      <w:pPr>
        <w:autoSpaceDE w:val="0"/>
        <w:autoSpaceDN w:val="0"/>
        <w:adjustRightInd w:val="0"/>
        <w:rPr>
          <w:rFonts w:cstheme="minorHAnsi"/>
          <w:color w:val="424242"/>
        </w:rPr>
      </w:pPr>
      <w:r w:rsidRPr="007C609E">
        <w:rPr>
          <w:rFonts w:cstheme="minorHAnsi"/>
          <w:b/>
          <w:bCs/>
          <w:color w:val="424242"/>
        </w:rPr>
        <w:t>L4-S3 spinal cord</w:t>
      </w:r>
    </w:p>
    <w:p w:rsidR="007C609E" w:rsidRPr="00FA54B3" w:rsidRDefault="00FA54B3" w:rsidP="00FA54B3">
      <w:pPr>
        <w:pStyle w:val="ListParagraph"/>
        <w:numPr>
          <w:ilvl w:val="0"/>
          <w:numId w:val="27"/>
        </w:numPr>
        <w:autoSpaceDE w:val="0"/>
        <w:autoSpaceDN w:val="0"/>
        <w:adjustRightInd w:val="0"/>
        <w:rPr>
          <w:rFonts w:cstheme="minorHAnsi"/>
          <w:color w:val="424242"/>
        </w:rPr>
      </w:pPr>
      <w:r>
        <w:rPr>
          <w:rFonts w:cstheme="minorHAnsi"/>
          <w:color w:val="424242"/>
        </w:rPr>
        <w:t>C</w:t>
      </w:r>
      <w:r w:rsidR="007C609E" w:rsidRPr="00FA54B3">
        <w:rPr>
          <w:rFonts w:cstheme="minorHAnsi"/>
          <w:color w:val="424242"/>
        </w:rPr>
        <w:t>auses signs of LMN dysfunction in the pelvic limbs and normal thoracic limbs.</w:t>
      </w:r>
    </w:p>
    <w:p w:rsidR="00FA54B3" w:rsidRDefault="00FA54B3" w:rsidP="007C609E">
      <w:pPr>
        <w:autoSpaceDE w:val="0"/>
        <w:autoSpaceDN w:val="0"/>
        <w:adjustRightInd w:val="0"/>
        <w:rPr>
          <w:rFonts w:cstheme="minorHAnsi"/>
          <w:i/>
          <w:iCs/>
          <w:color w:val="424242"/>
        </w:rPr>
      </w:pPr>
    </w:p>
    <w:p w:rsidR="007C609E" w:rsidRPr="007C609E" w:rsidRDefault="007C609E" w:rsidP="007C609E">
      <w:pPr>
        <w:autoSpaceDE w:val="0"/>
        <w:autoSpaceDN w:val="0"/>
        <w:adjustRightInd w:val="0"/>
        <w:rPr>
          <w:rFonts w:cstheme="minorHAnsi"/>
          <w:color w:val="424242"/>
        </w:rPr>
      </w:pPr>
      <w:r w:rsidRPr="007C609E">
        <w:rPr>
          <w:rFonts w:cstheme="minorHAnsi"/>
          <w:i/>
          <w:iCs/>
          <w:color w:val="424242"/>
        </w:rPr>
        <w:t>Common clinical</w:t>
      </w:r>
      <w:r w:rsidR="00FA54B3">
        <w:rPr>
          <w:rFonts w:cstheme="minorHAnsi"/>
          <w:i/>
          <w:iCs/>
          <w:color w:val="424242"/>
        </w:rPr>
        <w:t xml:space="preserve"> signs of a L4-S3 </w:t>
      </w:r>
      <w:r w:rsidRPr="007C609E">
        <w:rPr>
          <w:rFonts w:cstheme="minorHAnsi"/>
          <w:i/>
          <w:iCs/>
          <w:color w:val="424242"/>
        </w:rPr>
        <w:t>myelopathy</w:t>
      </w:r>
    </w:p>
    <w:p w:rsidR="007C609E" w:rsidRPr="007C609E" w:rsidRDefault="007C609E" w:rsidP="007C609E">
      <w:pPr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Flaccid weakness/paralysis and ataxia in pelvic limbs</w:t>
      </w:r>
    </w:p>
    <w:p w:rsidR="007C609E" w:rsidRPr="007C609E" w:rsidRDefault="007C609E" w:rsidP="007C609E">
      <w:pPr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Decreased to absent spinal nerve &amp; withdrawal reflexes in pelvic limbs</w:t>
      </w:r>
    </w:p>
    <w:p w:rsidR="007C609E" w:rsidRPr="007C609E" w:rsidRDefault="007C609E" w:rsidP="007C609E">
      <w:pPr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Postural reaction deficits in pelvic limbs</w:t>
      </w:r>
    </w:p>
    <w:p w:rsidR="007C609E" w:rsidRPr="007C609E" w:rsidRDefault="007C609E" w:rsidP="007C609E">
      <w:pPr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Decreased to absent muscle tone in affected limb(s) or tail</w:t>
      </w:r>
    </w:p>
    <w:p w:rsidR="007C609E" w:rsidRPr="007C609E" w:rsidRDefault="007C609E" w:rsidP="007C609E">
      <w:pPr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Early denervation muscle atrophy</w:t>
      </w:r>
    </w:p>
    <w:p w:rsidR="007C609E" w:rsidRPr="007C609E" w:rsidRDefault="007C609E" w:rsidP="007C609E">
      <w:pPr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 xml:space="preserve">+/- Decreased or absent </w:t>
      </w:r>
      <w:r w:rsidR="00811135" w:rsidRPr="007C609E">
        <w:rPr>
          <w:rFonts w:cstheme="minorHAnsi"/>
          <w:color w:val="424242"/>
        </w:rPr>
        <w:t>cutaneous</w:t>
      </w:r>
      <w:r w:rsidR="00FA54B3">
        <w:rPr>
          <w:rFonts w:cstheme="minorHAnsi"/>
          <w:color w:val="424242"/>
        </w:rPr>
        <w:t xml:space="preserve"> trunci reflex </w:t>
      </w:r>
    </w:p>
    <w:p w:rsidR="007C609E" w:rsidRPr="007C609E" w:rsidRDefault="007C609E" w:rsidP="007C609E">
      <w:pPr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+/- Paravertebral pain at site of lesion</w:t>
      </w:r>
    </w:p>
    <w:p w:rsidR="007C609E" w:rsidRPr="007C609E" w:rsidRDefault="007C609E" w:rsidP="007C609E">
      <w:pPr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+/- Root signature</w:t>
      </w:r>
    </w:p>
    <w:p w:rsidR="007C609E" w:rsidRPr="007C609E" w:rsidRDefault="007C609E" w:rsidP="007C609E">
      <w:pPr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+/- LMN bladder</w:t>
      </w:r>
    </w:p>
    <w:p w:rsidR="007C609E" w:rsidRPr="007C609E" w:rsidRDefault="007C609E" w:rsidP="007C609E">
      <w:pPr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+/- Decreased/absent anal tone or dilated anus</w:t>
      </w:r>
    </w:p>
    <w:p w:rsidR="007C609E" w:rsidRDefault="007C609E" w:rsidP="007C609E">
      <w:pPr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+/- Urinary or fecal incontinence</w:t>
      </w:r>
    </w:p>
    <w:p w:rsidR="004C3EC7" w:rsidRDefault="004C3EC7" w:rsidP="004C3EC7">
      <w:pPr>
        <w:tabs>
          <w:tab w:val="left" w:pos="220"/>
          <w:tab w:val="left" w:pos="720"/>
        </w:tabs>
        <w:autoSpaceDE w:val="0"/>
        <w:autoSpaceDN w:val="0"/>
        <w:adjustRightInd w:val="0"/>
        <w:rPr>
          <w:rFonts w:cstheme="minorHAnsi"/>
          <w:color w:val="424242"/>
        </w:rPr>
      </w:pPr>
    </w:p>
    <w:p w:rsidR="004C3EC7" w:rsidRPr="008E3C32" w:rsidRDefault="004C3EC7" w:rsidP="004C3EC7">
      <w:pPr>
        <w:rPr>
          <w:rFonts w:cstheme="minorHAnsi"/>
          <w:bCs/>
          <w:color w:val="FF0000"/>
        </w:rPr>
      </w:pPr>
      <w:r w:rsidRPr="008E3C32">
        <w:rPr>
          <w:rFonts w:cstheme="minorHAnsi"/>
          <w:bCs/>
          <w:color w:val="FF0000"/>
        </w:rPr>
        <w:t>Case:  8yo NM Labrador Retriever, presenting for exercise intolerance</w:t>
      </w:r>
    </w:p>
    <w:p w:rsidR="004C3EC7" w:rsidRPr="008E3C32" w:rsidRDefault="004C3EC7" w:rsidP="004C3EC7">
      <w:pPr>
        <w:rPr>
          <w:rFonts w:cstheme="minorHAnsi"/>
          <w:bCs/>
          <w:color w:val="FF0000"/>
        </w:rPr>
      </w:pPr>
      <w:hyperlink r:id="rId24" w:history="1">
        <w:r w:rsidRPr="008E3C32">
          <w:rPr>
            <w:rStyle w:val="Hyperlink"/>
            <w:rFonts w:cstheme="minorHAnsi"/>
            <w:bCs/>
            <w:color w:val="FF0000"/>
          </w:rPr>
          <w:t>http://www.neurovideos.vet.cornell.edu/Video99_3.aspx?vid=99-03#</w:t>
        </w:r>
      </w:hyperlink>
    </w:p>
    <w:p w:rsidR="004C3EC7" w:rsidRDefault="004C3EC7" w:rsidP="004C3EC7">
      <w:pPr>
        <w:tabs>
          <w:tab w:val="left" w:pos="220"/>
          <w:tab w:val="left" w:pos="720"/>
        </w:tabs>
        <w:autoSpaceDE w:val="0"/>
        <w:autoSpaceDN w:val="0"/>
        <w:adjustRightInd w:val="0"/>
        <w:rPr>
          <w:rFonts w:cstheme="minorHAnsi"/>
          <w:color w:val="424242"/>
        </w:rPr>
      </w:pPr>
    </w:p>
    <w:p w:rsidR="00811135" w:rsidRDefault="00811135" w:rsidP="00811135">
      <w:pPr>
        <w:tabs>
          <w:tab w:val="left" w:pos="220"/>
          <w:tab w:val="left" w:pos="720"/>
        </w:tabs>
        <w:autoSpaceDE w:val="0"/>
        <w:autoSpaceDN w:val="0"/>
        <w:adjustRightInd w:val="0"/>
        <w:rPr>
          <w:rFonts w:cstheme="minorHAnsi"/>
          <w:color w:val="424242"/>
        </w:rPr>
      </w:pPr>
    </w:p>
    <w:p w:rsidR="00811135" w:rsidRPr="007C609E" w:rsidRDefault="00811135" w:rsidP="00811135">
      <w:pPr>
        <w:tabs>
          <w:tab w:val="left" w:pos="220"/>
          <w:tab w:val="left" w:pos="720"/>
        </w:tabs>
        <w:autoSpaceDE w:val="0"/>
        <w:autoSpaceDN w:val="0"/>
        <w:adjustRightInd w:val="0"/>
        <w:rPr>
          <w:rFonts w:cstheme="minorHAnsi"/>
          <w:color w:val="424242"/>
        </w:rPr>
      </w:pPr>
      <w:r w:rsidRPr="00811135">
        <w:rPr>
          <w:rFonts w:cstheme="minorHAnsi"/>
          <w:noProof/>
          <w:color w:val="424242"/>
        </w:rPr>
        <w:lastRenderedPageBreak/>
        <w:drawing>
          <wp:inline distT="0" distB="0" distL="0" distR="0" wp14:anchorId="2E1F403F" wp14:editId="25A2274F">
            <wp:extent cx="5943600" cy="307403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74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5C99" w:rsidRPr="00BB0310" w:rsidRDefault="00275C99" w:rsidP="007C609E">
      <w:pPr>
        <w:autoSpaceDE w:val="0"/>
        <w:autoSpaceDN w:val="0"/>
        <w:adjustRightInd w:val="0"/>
        <w:rPr>
          <w:rFonts w:cstheme="minorHAnsi"/>
          <w:bCs/>
          <w:color w:val="424242"/>
        </w:rPr>
      </w:pPr>
    </w:p>
    <w:p w:rsidR="00915905" w:rsidRDefault="00915905" w:rsidP="007C609E">
      <w:pPr>
        <w:autoSpaceDE w:val="0"/>
        <w:autoSpaceDN w:val="0"/>
        <w:adjustRightInd w:val="0"/>
        <w:rPr>
          <w:rFonts w:cstheme="minorHAnsi"/>
          <w:b/>
          <w:bCs/>
          <w:color w:val="424242"/>
        </w:rPr>
      </w:pPr>
    </w:p>
    <w:p w:rsidR="007C609E" w:rsidRPr="007C609E" w:rsidRDefault="007C609E" w:rsidP="007C609E">
      <w:pPr>
        <w:autoSpaceDE w:val="0"/>
        <w:autoSpaceDN w:val="0"/>
        <w:adjustRightInd w:val="0"/>
        <w:rPr>
          <w:rFonts w:cstheme="minorHAnsi"/>
          <w:color w:val="424242"/>
        </w:rPr>
      </w:pPr>
      <w:r w:rsidRPr="007C609E">
        <w:rPr>
          <w:rFonts w:cstheme="minorHAnsi"/>
          <w:b/>
          <w:bCs/>
          <w:color w:val="424242"/>
        </w:rPr>
        <w:t>Neuromuscular</w:t>
      </w:r>
    </w:p>
    <w:p w:rsidR="007C609E" w:rsidRPr="00FA54B3" w:rsidRDefault="00FA54B3" w:rsidP="00FA54B3">
      <w:pPr>
        <w:pStyle w:val="ListParagraph"/>
        <w:numPr>
          <w:ilvl w:val="0"/>
          <w:numId w:val="27"/>
        </w:numPr>
        <w:autoSpaceDE w:val="0"/>
        <w:autoSpaceDN w:val="0"/>
        <w:adjustRightInd w:val="0"/>
        <w:rPr>
          <w:rFonts w:cstheme="minorHAnsi"/>
          <w:color w:val="424242"/>
        </w:rPr>
      </w:pPr>
      <w:r>
        <w:rPr>
          <w:rFonts w:cstheme="minorHAnsi"/>
          <w:color w:val="424242"/>
        </w:rPr>
        <w:t>Consists</w:t>
      </w:r>
      <w:r w:rsidR="007C609E" w:rsidRPr="00FA54B3">
        <w:rPr>
          <w:rFonts w:cstheme="minorHAnsi"/>
          <w:color w:val="424242"/>
        </w:rPr>
        <w:t xml:space="preserve"> of the peripheral nerves, neur</w:t>
      </w:r>
      <w:r>
        <w:rPr>
          <w:rFonts w:cstheme="minorHAnsi"/>
          <w:color w:val="424242"/>
        </w:rPr>
        <w:t>omuscular junction, and muscles</w:t>
      </w:r>
    </w:p>
    <w:p w:rsidR="00FA54B3" w:rsidRDefault="00FA54B3" w:rsidP="007C609E">
      <w:pPr>
        <w:autoSpaceDE w:val="0"/>
        <w:autoSpaceDN w:val="0"/>
        <w:adjustRightInd w:val="0"/>
        <w:rPr>
          <w:rFonts w:cstheme="minorHAnsi"/>
          <w:color w:val="424242"/>
        </w:rPr>
      </w:pPr>
    </w:p>
    <w:p w:rsidR="007C609E" w:rsidRPr="007C609E" w:rsidRDefault="007C609E" w:rsidP="007C609E">
      <w:pPr>
        <w:autoSpaceDE w:val="0"/>
        <w:autoSpaceDN w:val="0"/>
        <w:adjustRightInd w:val="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Common clinical signs of neuromuscular dysfunction</w:t>
      </w:r>
    </w:p>
    <w:p w:rsidR="00FA54B3" w:rsidRDefault="00FA54B3" w:rsidP="007C609E">
      <w:pPr>
        <w:autoSpaceDE w:val="0"/>
        <w:autoSpaceDN w:val="0"/>
        <w:adjustRightInd w:val="0"/>
        <w:rPr>
          <w:rFonts w:cstheme="minorHAnsi"/>
          <w:i/>
          <w:iCs/>
          <w:color w:val="424242"/>
        </w:rPr>
      </w:pPr>
    </w:p>
    <w:p w:rsidR="007C609E" w:rsidRPr="007C609E" w:rsidRDefault="007C609E" w:rsidP="007C609E">
      <w:pPr>
        <w:autoSpaceDE w:val="0"/>
        <w:autoSpaceDN w:val="0"/>
        <w:adjustRightInd w:val="0"/>
        <w:rPr>
          <w:rFonts w:cstheme="minorHAnsi"/>
          <w:color w:val="424242"/>
        </w:rPr>
      </w:pPr>
      <w:r w:rsidRPr="007C609E">
        <w:rPr>
          <w:rFonts w:cstheme="minorHAnsi"/>
          <w:i/>
          <w:iCs/>
          <w:color w:val="424242"/>
        </w:rPr>
        <w:t>Motor neuropathy</w:t>
      </w:r>
    </w:p>
    <w:p w:rsidR="007C609E" w:rsidRPr="007C609E" w:rsidRDefault="007C609E" w:rsidP="007C609E">
      <w:pPr>
        <w:numPr>
          <w:ilvl w:val="0"/>
          <w:numId w:val="1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Flaccid paresis / paralysis</w:t>
      </w:r>
    </w:p>
    <w:p w:rsidR="007C609E" w:rsidRPr="007C609E" w:rsidRDefault="007C609E" w:rsidP="007C609E">
      <w:pPr>
        <w:numPr>
          <w:ilvl w:val="0"/>
          <w:numId w:val="1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Reduced/absent spinal nerve reflexes</w:t>
      </w:r>
    </w:p>
    <w:p w:rsidR="007C609E" w:rsidRPr="007C609E" w:rsidRDefault="007C609E" w:rsidP="007C609E">
      <w:pPr>
        <w:numPr>
          <w:ilvl w:val="0"/>
          <w:numId w:val="1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Postural reaction deficits</w:t>
      </w:r>
    </w:p>
    <w:p w:rsidR="007C609E" w:rsidRPr="007C609E" w:rsidRDefault="007C609E" w:rsidP="007C609E">
      <w:pPr>
        <w:numPr>
          <w:ilvl w:val="0"/>
          <w:numId w:val="1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Decreased muscle tone</w:t>
      </w:r>
    </w:p>
    <w:p w:rsidR="007C609E" w:rsidRPr="007C609E" w:rsidRDefault="007C609E" w:rsidP="007C609E">
      <w:pPr>
        <w:numPr>
          <w:ilvl w:val="0"/>
          <w:numId w:val="1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Denervation muscle atrophy</w:t>
      </w:r>
    </w:p>
    <w:p w:rsidR="00FA54B3" w:rsidRDefault="00FA54B3" w:rsidP="007C609E">
      <w:pPr>
        <w:autoSpaceDE w:val="0"/>
        <w:autoSpaceDN w:val="0"/>
        <w:adjustRightInd w:val="0"/>
        <w:rPr>
          <w:rFonts w:cstheme="minorHAnsi"/>
          <w:i/>
          <w:iCs/>
          <w:color w:val="424242"/>
        </w:rPr>
      </w:pPr>
    </w:p>
    <w:p w:rsidR="007C609E" w:rsidRPr="007C609E" w:rsidRDefault="007C609E" w:rsidP="007C609E">
      <w:pPr>
        <w:autoSpaceDE w:val="0"/>
        <w:autoSpaceDN w:val="0"/>
        <w:adjustRightInd w:val="0"/>
        <w:rPr>
          <w:rFonts w:cstheme="minorHAnsi"/>
          <w:color w:val="424242"/>
        </w:rPr>
      </w:pPr>
      <w:r w:rsidRPr="007C609E">
        <w:rPr>
          <w:rFonts w:cstheme="minorHAnsi"/>
          <w:i/>
          <w:iCs/>
          <w:color w:val="424242"/>
        </w:rPr>
        <w:t>Sensory neuropathy</w:t>
      </w:r>
    </w:p>
    <w:p w:rsidR="007C609E" w:rsidRPr="007C609E" w:rsidRDefault="007C609E" w:rsidP="007C609E">
      <w:pPr>
        <w:numPr>
          <w:ilvl w:val="0"/>
          <w:numId w:val="1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Decreased/absent spinal nerve &amp; withdrawal reflexes, usually without muscle atrophy</w:t>
      </w:r>
    </w:p>
    <w:p w:rsidR="007C609E" w:rsidRPr="007C609E" w:rsidRDefault="007C609E" w:rsidP="007C609E">
      <w:pPr>
        <w:numPr>
          <w:ilvl w:val="0"/>
          <w:numId w:val="1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Postural reaction deficits</w:t>
      </w:r>
    </w:p>
    <w:p w:rsidR="007C609E" w:rsidRPr="007C609E" w:rsidRDefault="007C609E" w:rsidP="007C609E">
      <w:pPr>
        <w:numPr>
          <w:ilvl w:val="0"/>
          <w:numId w:val="1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Decreased pain response</w:t>
      </w:r>
    </w:p>
    <w:p w:rsidR="007C609E" w:rsidRPr="007C609E" w:rsidRDefault="007C609E" w:rsidP="007C609E">
      <w:pPr>
        <w:numPr>
          <w:ilvl w:val="0"/>
          <w:numId w:val="1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Self-mutilation</w:t>
      </w:r>
    </w:p>
    <w:p w:rsidR="007C609E" w:rsidRPr="007C609E" w:rsidRDefault="007C609E" w:rsidP="007C609E">
      <w:pPr>
        <w:numPr>
          <w:ilvl w:val="0"/>
          <w:numId w:val="1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Abnormal sensation/sensitivity (</w:t>
      </w:r>
      <w:proofErr w:type="spellStart"/>
      <w:r w:rsidRPr="007C609E">
        <w:rPr>
          <w:rFonts w:cstheme="minorHAnsi"/>
          <w:color w:val="424242"/>
        </w:rPr>
        <w:t>paraesthesia</w:t>
      </w:r>
      <w:proofErr w:type="spellEnd"/>
      <w:r w:rsidRPr="007C609E">
        <w:rPr>
          <w:rFonts w:cstheme="minorHAnsi"/>
          <w:color w:val="424242"/>
        </w:rPr>
        <w:t>) of face, trunk or limbs</w:t>
      </w:r>
    </w:p>
    <w:p w:rsidR="007C609E" w:rsidRPr="007C609E" w:rsidRDefault="007C609E" w:rsidP="007C609E">
      <w:pPr>
        <w:numPr>
          <w:ilvl w:val="0"/>
          <w:numId w:val="1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Autonomic neuropathy (alone or in combo with above)</w:t>
      </w:r>
    </w:p>
    <w:p w:rsidR="007C609E" w:rsidRPr="007C609E" w:rsidRDefault="007C609E" w:rsidP="007C609E">
      <w:pPr>
        <w:numPr>
          <w:ilvl w:val="0"/>
          <w:numId w:val="1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proofErr w:type="spellStart"/>
      <w:r w:rsidRPr="007C609E">
        <w:rPr>
          <w:rFonts w:cstheme="minorHAnsi"/>
          <w:color w:val="424242"/>
        </w:rPr>
        <w:t>Anisocoria</w:t>
      </w:r>
      <w:proofErr w:type="spellEnd"/>
      <w:r w:rsidRPr="007C609E">
        <w:rPr>
          <w:rFonts w:cstheme="minorHAnsi"/>
          <w:color w:val="424242"/>
        </w:rPr>
        <w:t xml:space="preserve"> or dilated pupils</w:t>
      </w:r>
    </w:p>
    <w:p w:rsidR="007C609E" w:rsidRPr="007C609E" w:rsidRDefault="007C609E" w:rsidP="007C609E">
      <w:pPr>
        <w:numPr>
          <w:ilvl w:val="0"/>
          <w:numId w:val="1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Decreased tear production</w:t>
      </w:r>
    </w:p>
    <w:p w:rsidR="007C609E" w:rsidRPr="007C609E" w:rsidRDefault="007C609E" w:rsidP="007C609E">
      <w:pPr>
        <w:numPr>
          <w:ilvl w:val="0"/>
          <w:numId w:val="1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Decreased salivation</w:t>
      </w:r>
    </w:p>
    <w:p w:rsidR="007C609E" w:rsidRPr="007C609E" w:rsidRDefault="007C609E" w:rsidP="007C609E">
      <w:pPr>
        <w:numPr>
          <w:ilvl w:val="0"/>
          <w:numId w:val="1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Bradycardia</w:t>
      </w:r>
    </w:p>
    <w:p w:rsidR="00FA54B3" w:rsidRDefault="00FA54B3" w:rsidP="007C609E">
      <w:pPr>
        <w:autoSpaceDE w:val="0"/>
        <w:autoSpaceDN w:val="0"/>
        <w:adjustRightInd w:val="0"/>
        <w:rPr>
          <w:rFonts w:cstheme="minorHAnsi"/>
          <w:i/>
          <w:iCs/>
          <w:color w:val="424242"/>
        </w:rPr>
      </w:pPr>
    </w:p>
    <w:p w:rsidR="007C609E" w:rsidRPr="007C609E" w:rsidRDefault="007C609E" w:rsidP="007C609E">
      <w:pPr>
        <w:autoSpaceDE w:val="0"/>
        <w:autoSpaceDN w:val="0"/>
        <w:adjustRightInd w:val="0"/>
        <w:rPr>
          <w:rFonts w:cstheme="minorHAnsi"/>
          <w:color w:val="424242"/>
        </w:rPr>
      </w:pPr>
      <w:r w:rsidRPr="007C609E">
        <w:rPr>
          <w:rFonts w:cstheme="minorHAnsi"/>
          <w:i/>
          <w:iCs/>
          <w:color w:val="424242"/>
        </w:rPr>
        <w:t>Myopathy</w:t>
      </w:r>
    </w:p>
    <w:p w:rsidR="007C609E" w:rsidRPr="007C609E" w:rsidRDefault="007C609E" w:rsidP="007C609E">
      <w:pPr>
        <w:numPr>
          <w:ilvl w:val="0"/>
          <w:numId w:val="1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lastRenderedPageBreak/>
        <w:t>Generalized weakness</w:t>
      </w:r>
    </w:p>
    <w:p w:rsidR="007C609E" w:rsidRPr="007C609E" w:rsidRDefault="007C609E" w:rsidP="007C609E">
      <w:pPr>
        <w:numPr>
          <w:ilvl w:val="0"/>
          <w:numId w:val="1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Exercise intolerance</w:t>
      </w:r>
    </w:p>
    <w:p w:rsidR="007C609E" w:rsidRPr="007C609E" w:rsidRDefault="007C609E" w:rsidP="007C609E">
      <w:pPr>
        <w:numPr>
          <w:ilvl w:val="0"/>
          <w:numId w:val="1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Stiff, stilted gait</w:t>
      </w:r>
    </w:p>
    <w:p w:rsidR="007C609E" w:rsidRPr="007C609E" w:rsidRDefault="007C609E" w:rsidP="007C609E">
      <w:pPr>
        <w:numPr>
          <w:ilvl w:val="0"/>
          <w:numId w:val="1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Localized or generalized muscle atrophy</w:t>
      </w:r>
    </w:p>
    <w:p w:rsidR="007C609E" w:rsidRPr="007C609E" w:rsidRDefault="007C609E" w:rsidP="007C609E">
      <w:pPr>
        <w:numPr>
          <w:ilvl w:val="0"/>
          <w:numId w:val="1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Generalized muscle hypertrophy</w:t>
      </w:r>
    </w:p>
    <w:p w:rsidR="007C609E" w:rsidRPr="007C609E" w:rsidRDefault="007C609E" w:rsidP="007C609E">
      <w:pPr>
        <w:numPr>
          <w:ilvl w:val="0"/>
          <w:numId w:val="1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Dimple contracture</w:t>
      </w:r>
    </w:p>
    <w:p w:rsidR="007C609E" w:rsidRDefault="007C609E" w:rsidP="007C609E">
      <w:pPr>
        <w:numPr>
          <w:ilvl w:val="0"/>
          <w:numId w:val="1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cstheme="minorHAnsi"/>
          <w:color w:val="424242"/>
        </w:rPr>
      </w:pPr>
      <w:r w:rsidRPr="007C609E">
        <w:rPr>
          <w:rFonts w:cstheme="minorHAnsi"/>
          <w:color w:val="424242"/>
        </w:rPr>
        <w:t>Painful response to muscle palpation</w:t>
      </w:r>
    </w:p>
    <w:p w:rsidR="004C3EC7" w:rsidRDefault="004C3EC7" w:rsidP="004C3EC7">
      <w:pPr>
        <w:tabs>
          <w:tab w:val="left" w:pos="220"/>
          <w:tab w:val="left" w:pos="720"/>
        </w:tabs>
        <w:autoSpaceDE w:val="0"/>
        <w:autoSpaceDN w:val="0"/>
        <w:adjustRightInd w:val="0"/>
        <w:rPr>
          <w:rFonts w:cstheme="minorHAnsi"/>
          <w:color w:val="424242"/>
        </w:rPr>
      </w:pPr>
    </w:p>
    <w:p w:rsidR="004C3EC7" w:rsidRPr="00BB0310" w:rsidRDefault="004C3EC7" w:rsidP="004C3EC7">
      <w:pPr>
        <w:autoSpaceDE w:val="0"/>
        <w:autoSpaceDN w:val="0"/>
        <w:adjustRightInd w:val="0"/>
        <w:rPr>
          <w:rFonts w:cstheme="minorHAnsi"/>
          <w:bCs/>
          <w:color w:val="FF0000"/>
        </w:rPr>
      </w:pPr>
      <w:r w:rsidRPr="00BB0310">
        <w:rPr>
          <w:rFonts w:cstheme="minorHAnsi"/>
          <w:bCs/>
          <w:color w:val="FF0000"/>
        </w:rPr>
        <w:t>Case: 3yo IM Coonhound, acutely down</w:t>
      </w:r>
    </w:p>
    <w:p w:rsidR="004C3EC7" w:rsidRPr="00BB0310" w:rsidRDefault="004C3EC7" w:rsidP="004C3EC7">
      <w:pPr>
        <w:autoSpaceDE w:val="0"/>
        <w:autoSpaceDN w:val="0"/>
        <w:adjustRightInd w:val="0"/>
        <w:rPr>
          <w:rFonts w:cstheme="minorHAnsi"/>
          <w:bCs/>
          <w:color w:val="424242"/>
        </w:rPr>
      </w:pPr>
      <w:hyperlink r:id="rId26" w:history="1">
        <w:r w:rsidRPr="00BB0310">
          <w:rPr>
            <w:rStyle w:val="Hyperlink"/>
            <w:rFonts w:cstheme="minorHAnsi"/>
            <w:bCs/>
          </w:rPr>
          <w:t>http://www.neurovideos.vet.cornell.edu/Video.aspx?vid=05-01#</w:t>
        </w:r>
      </w:hyperlink>
    </w:p>
    <w:p w:rsidR="004C3EC7" w:rsidRPr="00BB0310" w:rsidRDefault="004C3EC7" w:rsidP="004C3EC7">
      <w:pPr>
        <w:autoSpaceDE w:val="0"/>
        <w:autoSpaceDN w:val="0"/>
        <w:adjustRightInd w:val="0"/>
        <w:rPr>
          <w:rFonts w:cstheme="minorHAnsi"/>
          <w:bCs/>
          <w:color w:val="424242"/>
        </w:rPr>
      </w:pPr>
    </w:p>
    <w:p w:rsidR="004C3EC7" w:rsidRPr="00BB0310" w:rsidRDefault="004C3EC7" w:rsidP="004C3EC7">
      <w:pPr>
        <w:autoSpaceDE w:val="0"/>
        <w:autoSpaceDN w:val="0"/>
        <w:adjustRightInd w:val="0"/>
        <w:rPr>
          <w:rFonts w:cstheme="minorHAnsi"/>
          <w:bCs/>
          <w:color w:val="FF0000"/>
        </w:rPr>
      </w:pPr>
      <w:r w:rsidRPr="00BB0310">
        <w:rPr>
          <w:rFonts w:cstheme="minorHAnsi"/>
          <w:bCs/>
          <w:color w:val="FF0000"/>
        </w:rPr>
        <w:t>Case: 4mo F English Springer Spaniel</w:t>
      </w:r>
    </w:p>
    <w:p w:rsidR="004C3EC7" w:rsidRPr="00BB0310" w:rsidRDefault="004C3EC7" w:rsidP="004C3EC7">
      <w:pPr>
        <w:autoSpaceDE w:val="0"/>
        <w:autoSpaceDN w:val="0"/>
        <w:adjustRightInd w:val="0"/>
        <w:rPr>
          <w:rFonts w:cstheme="minorHAnsi"/>
          <w:bCs/>
          <w:color w:val="424242"/>
        </w:rPr>
      </w:pPr>
      <w:hyperlink r:id="rId27" w:history="1">
        <w:r w:rsidRPr="00BB0310">
          <w:rPr>
            <w:rStyle w:val="Hyperlink"/>
            <w:rFonts w:cstheme="minorHAnsi"/>
            <w:bCs/>
          </w:rPr>
          <w:t>http://www.neurovideos.vet.cornell.edu/Video.aspx?vid=05-06#</w:t>
        </w:r>
      </w:hyperlink>
    </w:p>
    <w:p w:rsidR="004C3EC7" w:rsidRPr="00BB0310" w:rsidRDefault="004C3EC7" w:rsidP="004C3EC7">
      <w:pPr>
        <w:autoSpaceDE w:val="0"/>
        <w:autoSpaceDN w:val="0"/>
        <w:adjustRightInd w:val="0"/>
        <w:rPr>
          <w:rFonts w:cstheme="minorHAnsi"/>
          <w:bCs/>
          <w:color w:val="424242"/>
        </w:rPr>
      </w:pPr>
    </w:p>
    <w:p w:rsidR="004C3EC7" w:rsidRPr="00BB0310" w:rsidRDefault="004C3EC7" w:rsidP="004C3EC7">
      <w:pPr>
        <w:autoSpaceDE w:val="0"/>
        <w:autoSpaceDN w:val="0"/>
        <w:adjustRightInd w:val="0"/>
        <w:rPr>
          <w:rFonts w:cstheme="minorHAnsi"/>
          <w:bCs/>
          <w:color w:val="FF0000"/>
        </w:rPr>
      </w:pPr>
      <w:r w:rsidRPr="00BB0310">
        <w:rPr>
          <w:rFonts w:cstheme="minorHAnsi"/>
          <w:bCs/>
          <w:color w:val="FF0000"/>
        </w:rPr>
        <w:t>Case: 8yo NM Abyssinian</w:t>
      </w:r>
    </w:p>
    <w:p w:rsidR="004C3EC7" w:rsidRPr="00BB0310" w:rsidRDefault="004C3EC7" w:rsidP="004C3EC7">
      <w:pPr>
        <w:autoSpaceDE w:val="0"/>
        <w:autoSpaceDN w:val="0"/>
        <w:adjustRightInd w:val="0"/>
        <w:rPr>
          <w:rFonts w:cstheme="minorHAnsi"/>
          <w:bCs/>
          <w:color w:val="424242"/>
        </w:rPr>
      </w:pPr>
      <w:hyperlink r:id="rId28" w:history="1">
        <w:r w:rsidRPr="00BB0310">
          <w:rPr>
            <w:rStyle w:val="Hyperlink"/>
            <w:rFonts w:cstheme="minorHAnsi"/>
            <w:bCs/>
          </w:rPr>
          <w:t>http://www.neurovideos.vet.cornell.edu/Video.aspx?vid=05-05#</w:t>
        </w:r>
      </w:hyperlink>
    </w:p>
    <w:p w:rsidR="004C3EC7" w:rsidRDefault="004C3EC7" w:rsidP="004C3EC7">
      <w:pPr>
        <w:tabs>
          <w:tab w:val="left" w:pos="220"/>
          <w:tab w:val="left" w:pos="720"/>
        </w:tabs>
        <w:autoSpaceDE w:val="0"/>
        <w:autoSpaceDN w:val="0"/>
        <w:adjustRightInd w:val="0"/>
        <w:rPr>
          <w:rFonts w:cstheme="minorHAnsi"/>
          <w:color w:val="424242"/>
        </w:rPr>
      </w:pPr>
    </w:p>
    <w:p w:rsidR="00915905" w:rsidRDefault="00915905" w:rsidP="00915905">
      <w:pPr>
        <w:tabs>
          <w:tab w:val="left" w:pos="220"/>
          <w:tab w:val="left" w:pos="720"/>
        </w:tabs>
        <w:autoSpaceDE w:val="0"/>
        <w:autoSpaceDN w:val="0"/>
        <w:adjustRightInd w:val="0"/>
        <w:rPr>
          <w:rFonts w:cstheme="minorHAnsi"/>
          <w:color w:val="424242"/>
        </w:rPr>
      </w:pPr>
    </w:p>
    <w:p w:rsidR="00915905" w:rsidRPr="007C609E" w:rsidRDefault="00915905" w:rsidP="00915905">
      <w:pPr>
        <w:tabs>
          <w:tab w:val="left" w:pos="220"/>
          <w:tab w:val="left" w:pos="720"/>
        </w:tabs>
        <w:autoSpaceDE w:val="0"/>
        <w:autoSpaceDN w:val="0"/>
        <w:adjustRightInd w:val="0"/>
        <w:rPr>
          <w:rFonts w:cstheme="minorHAnsi"/>
          <w:color w:val="424242"/>
        </w:rPr>
      </w:pPr>
      <w:bookmarkStart w:id="0" w:name="_GoBack"/>
      <w:r>
        <w:rPr>
          <w:rFonts w:ascii="Helvetica" w:hAnsi="Helvetica" w:cs="Helvetica"/>
          <w:noProof/>
        </w:rPr>
        <w:lastRenderedPageBreak/>
        <w:drawing>
          <wp:inline distT="0" distB="0" distL="0" distR="0">
            <wp:extent cx="6050604" cy="622554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3323" cy="6228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C609E" w:rsidRDefault="007C609E">
      <w:pPr>
        <w:rPr>
          <w:rFonts w:cstheme="minorHAnsi"/>
        </w:rPr>
      </w:pPr>
    </w:p>
    <w:p w:rsidR="007B2D13" w:rsidRDefault="007B2D13">
      <w:pPr>
        <w:rPr>
          <w:rFonts w:cstheme="minorHAnsi"/>
        </w:rPr>
      </w:pPr>
    </w:p>
    <w:p w:rsidR="007B2D13" w:rsidRDefault="007B2D13">
      <w:pPr>
        <w:rPr>
          <w:rFonts w:cstheme="minorHAnsi"/>
        </w:rPr>
      </w:pPr>
      <w:r>
        <w:rPr>
          <w:rFonts w:cstheme="minorHAnsi"/>
        </w:rPr>
        <w:t>Resources:</w:t>
      </w:r>
    </w:p>
    <w:p w:rsidR="007B2D13" w:rsidRPr="007C609E" w:rsidRDefault="007B2D13">
      <w:pPr>
        <w:rPr>
          <w:rFonts w:cstheme="minorHAnsi"/>
        </w:rPr>
      </w:pPr>
      <w:hyperlink r:id="rId30" w:history="1">
        <w:r w:rsidRPr="007B2D13">
          <w:rPr>
            <w:rStyle w:val="Hyperlink"/>
            <w:rFonts w:cstheme="minorHAnsi"/>
          </w:rPr>
          <w:t>http://vmerc.uga.edu/CranialNerves/index.html</w:t>
        </w:r>
      </w:hyperlink>
    </w:p>
    <w:sectPr w:rsidR="007B2D13" w:rsidRPr="007C609E" w:rsidSect="00692D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0000002">
      <w:start w:val="1"/>
      <w:numFmt w:val="bullet"/>
      <w:lvlText w:val="•"/>
      <w:lvlJc w:val="left"/>
      <w:pPr>
        <w:ind w:left="1440" w:hanging="360"/>
      </w:pPr>
    </w:lvl>
    <w:lvl w:ilvl="2" w:tplc="00000003">
      <w:start w:val="1"/>
      <w:numFmt w:val="bullet"/>
      <w:lvlText w:val="•"/>
      <w:lvlJc w:val="left"/>
      <w:pPr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"/>
      <w:numFmt w:val="decimal"/>
      <w:lvlText w:val="%1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00000005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00000006"/>
    <w:lvl w:ilvl="0" w:tplc="000001F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00000007"/>
    <w:lvl w:ilvl="0" w:tplc="0000025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0008"/>
    <w:multiLevelType w:val="hybridMultilevel"/>
    <w:tmpl w:val="00000008"/>
    <w:lvl w:ilvl="0" w:tplc="000002B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0009"/>
    <w:multiLevelType w:val="hybridMultilevel"/>
    <w:tmpl w:val="00000009"/>
    <w:lvl w:ilvl="0" w:tplc="0000032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000A"/>
    <w:multiLevelType w:val="hybridMultilevel"/>
    <w:tmpl w:val="22545ADC"/>
    <w:lvl w:ilvl="0" w:tplc="00000385">
      <w:start w:val="1"/>
      <w:numFmt w:val="bullet"/>
      <w:lvlText w:val="•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000000B"/>
    <w:multiLevelType w:val="hybridMultilevel"/>
    <w:tmpl w:val="0000000B"/>
    <w:lvl w:ilvl="0" w:tplc="000003E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000000C"/>
    <w:multiLevelType w:val="hybridMultilevel"/>
    <w:tmpl w:val="0000000C"/>
    <w:lvl w:ilvl="0" w:tplc="0000044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000000D"/>
    <w:multiLevelType w:val="hybridMultilevel"/>
    <w:tmpl w:val="0000000D"/>
    <w:lvl w:ilvl="0" w:tplc="000004B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000000E"/>
    <w:multiLevelType w:val="hybridMultilevel"/>
    <w:tmpl w:val="0000000E"/>
    <w:lvl w:ilvl="0" w:tplc="0000051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05595BF2"/>
    <w:multiLevelType w:val="hybridMultilevel"/>
    <w:tmpl w:val="5B02C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3C0A7E"/>
    <w:multiLevelType w:val="hybridMultilevel"/>
    <w:tmpl w:val="89F02C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CCF068A"/>
    <w:multiLevelType w:val="hybridMultilevel"/>
    <w:tmpl w:val="F5D2130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0000002">
      <w:start w:val="1"/>
      <w:numFmt w:val="bullet"/>
      <w:lvlText w:val="•"/>
      <w:lvlJc w:val="left"/>
      <w:pPr>
        <w:ind w:left="1440" w:hanging="360"/>
      </w:pPr>
    </w:lvl>
    <w:lvl w:ilvl="2" w:tplc="00000003">
      <w:start w:val="1"/>
      <w:numFmt w:val="bullet"/>
      <w:lvlText w:val="•"/>
      <w:lvlJc w:val="left"/>
      <w:pPr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0CE736E3"/>
    <w:multiLevelType w:val="hybridMultilevel"/>
    <w:tmpl w:val="B0EA9D6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C801F8E"/>
    <w:multiLevelType w:val="hybridMultilevel"/>
    <w:tmpl w:val="5EDA4D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A9D7FD5"/>
    <w:multiLevelType w:val="hybridMultilevel"/>
    <w:tmpl w:val="C7F8269A"/>
    <w:lvl w:ilvl="0" w:tplc="04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0" w15:restartNumberingAfterBreak="0">
    <w:nsid w:val="35C512D5"/>
    <w:multiLevelType w:val="hybridMultilevel"/>
    <w:tmpl w:val="3FFAC75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0000002">
      <w:start w:val="1"/>
      <w:numFmt w:val="bullet"/>
      <w:lvlText w:val="•"/>
      <w:lvlJc w:val="left"/>
      <w:pPr>
        <w:ind w:left="1440" w:hanging="360"/>
      </w:pPr>
    </w:lvl>
    <w:lvl w:ilvl="2" w:tplc="00000003">
      <w:start w:val="1"/>
      <w:numFmt w:val="bullet"/>
      <w:lvlText w:val="•"/>
      <w:lvlJc w:val="left"/>
      <w:pPr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527A55F7"/>
    <w:multiLevelType w:val="hybridMultilevel"/>
    <w:tmpl w:val="B194ED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4906574"/>
    <w:multiLevelType w:val="hybridMultilevel"/>
    <w:tmpl w:val="C50282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725601D"/>
    <w:multiLevelType w:val="hybridMultilevel"/>
    <w:tmpl w:val="E2C66AD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8F4A11"/>
    <w:multiLevelType w:val="hybridMultilevel"/>
    <w:tmpl w:val="61A0A62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D4329F"/>
    <w:multiLevelType w:val="hybridMultilevel"/>
    <w:tmpl w:val="8046A0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E753BDA"/>
    <w:multiLevelType w:val="hybridMultilevel"/>
    <w:tmpl w:val="DD1E56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3DA3B61"/>
    <w:multiLevelType w:val="hybridMultilevel"/>
    <w:tmpl w:val="926CB6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6A564A5"/>
    <w:multiLevelType w:val="hybridMultilevel"/>
    <w:tmpl w:val="549A0D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24"/>
  </w:num>
  <w:num w:numId="16">
    <w:abstractNumId w:val="17"/>
  </w:num>
  <w:num w:numId="17">
    <w:abstractNumId w:val="23"/>
  </w:num>
  <w:num w:numId="18">
    <w:abstractNumId w:val="16"/>
  </w:num>
  <w:num w:numId="19">
    <w:abstractNumId w:val="20"/>
  </w:num>
  <w:num w:numId="20">
    <w:abstractNumId w:val="19"/>
  </w:num>
  <w:num w:numId="21">
    <w:abstractNumId w:val="28"/>
  </w:num>
  <w:num w:numId="22">
    <w:abstractNumId w:val="18"/>
  </w:num>
  <w:num w:numId="23">
    <w:abstractNumId w:val="27"/>
  </w:num>
  <w:num w:numId="24">
    <w:abstractNumId w:val="25"/>
  </w:num>
  <w:num w:numId="25">
    <w:abstractNumId w:val="22"/>
  </w:num>
  <w:num w:numId="26">
    <w:abstractNumId w:val="21"/>
  </w:num>
  <w:num w:numId="27">
    <w:abstractNumId w:val="26"/>
  </w:num>
  <w:num w:numId="28">
    <w:abstractNumId w:val="15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09E"/>
    <w:rsid w:val="0016680D"/>
    <w:rsid w:val="001733BF"/>
    <w:rsid w:val="001760E0"/>
    <w:rsid w:val="001F1CB8"/>
    <w:rsid w:val="00275C99"/>
    <w:rsid w:val="00402846"/>
    <w:rsid w:val="00413130"/>
    <w:rsid w:val="00416072"/>
    <w:rsid w:val="004558B4"/>
    <w:rsid w:val="004C3EC7"/>
    <w:rsid w:val="005A3C51"/>
    <w:rsid w:val="00692D94"/>
    <w:rsid w:val="006E7ABF"/>
    <w:rsid w:val="0074054D"/>
    <w:rsid w:val="00760D91"/>
    <w:rsid w:val="007B2D13"/>
    <w:rsid w:val="007C2816"/>
    <w:rsid w:val="007C609E"/>
    <w:rsid w:val="007D4071"/>
    <w:rsid w:val="008020AD"/>
    <w:rsid w:val="00811135"/>
    <w:rsid w:val="008E3C32"/>
    <w:rsid w:val="00915905"/>
    <w:rsid w:val="009667E6"/>
    <w:rsid w:val="00AA62A9"/>
    <w:rsid w:val="00AD4C9C"/>
    <w:rsid w:val="00AE51A3"/>
    <w:rsid w:val="00BA1B52"/>
    <w:rsid w:val="00BB0310"/>
    <w:rsid w:val="00C21755"/>
    <w:rsid w:val="00DF52A8"/>
    <w:rsid w:val="00EB1D6F"/>
    <w:rsid w:val="00FA54B3"/>
    <w:rsid w:val="00FD5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60BCED"/>
  <w14:defaultImageDpi w14:val="32767"/>
  <w15:chartTrackingRefBased/>
  <w15:docId w15:val="{67D92E4B-BAD8-A04F-8D6D-D0A5CC507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58B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4054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74054D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74054D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760D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760D9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7Colorful-Accent5">
    <w:name w:val="Grid Table 7 Colorful Accent 5"/>
    <w:basedOn w:val="TableNormal"/>
    <w:uiPriority w:val="52"/>
    <w:rsid w:val="007C2816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33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eurovideos.vet.cornell.edu/Video.aspx?vid=18-13" TargetMode="External"/><Relationship Id="rId13" Type="http://schemas.openxmlformats.org/officeDocument/2006/relationships/image" Target="media/image7.jpeg"/><Relationship Id="rId18" Type="http://schemas.openxmlformats.org/officeDocument/2006/relationships/image" Target="media/image10.jpeg"/><Relationship Id="rId26" Type="http://schemas.openxmlformats.org/officeDocument/2006/relationships/hyperlink" Target="http://www.neurovideos.vet.cornell.edu/Video.aspx?vid=05-01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7" Type="http://schemas.openxmlformats.org/officeDocument/2006/relationships/image" Target="media/image3.jpeg"/><Relationship Id="rId12" Type="http://schemas.openxmlformats.org/officeDocument/2006/relationships/image" Target="media/image6.jpeg"/><Relationship Id="rId17" Type="http://schemas.openxmlformats.org/officeDocument/2006/relationships/image" Target="media/image9.jpeg"/><Relationship Id="rId25" Type="http://schemas.openxmlformats.org/officeDocument/2006/relationships/image" Target="media/image14.png"/><Relationship Id="rId2" Type="http://schemas.openxmlformats.org/officeDocument/2006/relationships/styles" Target="styles.xml"/><Relationship Id="rId16" Type="http://schemas.openxmlformats.org/officeDocument/2006/relationships/hyperlink" Target="http://vmerc.uga.edu/CranialNerves/plrp.html" TargetMode="External"/><Relationship Id="rId20" Type="http://schemas.openxmlformats.org/officeDocument/2006/relationships/image" Target="media/image12.gif"/><Relationship Id="rId29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png"/><Relationship Id="rId24" Type="http://schemas.openxmlformats.org/officeDocument/2006/relationships/hyperlink" Target="http://www.neurovideos.vet.cornell.edu/Video99_3.aspx?vid=99-03" TargetMode="External"/><Relationship Id="rId32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8.jpeg"/><Relationship Id="rId23" Type="http://schemas.openxmlformats.org/officeDocument/2006/relationships/hyperlink" Target="http://www.neurovideos.vet.cornell.edu/Video.aspx?vid=10-30" TargetMode="External"/><Relationship Id="rId28" Type="http://schemas.openxmlformats.org/officeDocument/2006/relationships/hyperlink" Target="http://www.neurovideos.vet.cornell.edu/Video.aspx?vid=05-05" TargetMode="External"/><Relationship Id="rId10" Type="http://schemas.openxmlformats.org/officeDocument/2006/relationships/image" Target="media/image4.jpeg"/><Relationship Id="rId19" Type="http://schemas.openxmlformats.org/officeDocument/2006/relationships/image" Target="media/image11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neurovideos.vet.cornell.edu/Video.aspx?vid=13-02" TargetMode="External"/><Relationship Id="rId14" Type="http://schemas.openxmlformats.org/officeDocument/2006/relationships/hyperlink" Target="http://vmerc.uga.edu/CranialNerves/mrp.html" TargetMode="External"/><Relationship Id="rId22" Type="http://schemas.openxmlformats.org/officeDocument/2006/relationships/hyperlink" Target="http://www.neurovideos.vet.cornell.edu/Video99.aspx?vid=99-02" TargetMode="External"/><Relationship Id="rId27" Type="http://schemas.openxmlformats.org/officeDocument/2006/relationships/hyperlink" Target="http://www.neurovideos.vet.cornell.edu/Video.aspx?vid=05-06" TargetMode="External"/><Relationship Id="rId30" Type="http://schemas.openxmlformats.org/officeDocument/2006/relationships/hyperlink" Target="http://vmerc.uga.edu/CranialNerves/index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17</Pages>
  <Words>1846</Words>
  <Characters>10527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A Pardo</dc:creator>
  <cp:keywords/>
  <dc:description/>
  <cp:lastModifiedBy>Mariana A Pardo</cp:lastModifiedBy>
  <cp:revision>7</cp:revision>
  <dcterms:created xsi:type="dcterms:W3CDTF">2018-01-24T23:05:00Z</dcterms:created>
  <dcterms:modified xsi:type="dcterms:W3CDTF">2018-04-26T17:42:00Z</dcterms:modified>
</cp:coreProperties>
</file>