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81156" w14:textId="77777777" w:rsidR="00E54EF3" w:rsidRDefault="00770094">
      <w:r w:rsidRPr="00770094">
        <w:drawing>
          <wp:inline distT="0" distB="0" distL="0" distR="0" wp14:anchorId="3446A98D" wp14:editId="15E35B32">
            <wp:extent cx="5943600" cy="8107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DC5AA" w14:textId="77777777" w:rsidR="00F16998" w:rsidRDefault="00F16998" w:rsidP="00F16998">
      <w:r>
        <w:lastRenderedPageBreak/>
        <w:t xml:space="preserve">ATHOS-3 </w:t>
      </w:r>
      <w:r w:rsidR="00322EEA">
        <w:t xml:space="preserve">(Angiotensin II for the Treatment of High-Output Shock) </w:t>
      </w:r>
      <w:r>
        <w:t>Trial</w:t>
      </w:r>
    </w:p>
    <w:p w14:paraId="57B4F827" w14:textId="77777777" w:rsidR="00F16998" w:rsidRPr="00322EEA" w:rsidRDefault="00F16998" w:rsidP="00F16998">
      <w:pPr>
        <w:rPr>
          <w:sz w:val="22"/>
        </w:rPr>
      </w:pPr>
    </w:p>
    <w:p w14:paraId="54A0D180" w14:textId="77777777" w:rsidR="00F266DD" w:rsidRPr="00322EEA" w:rsidRDefault="008A6896" w:rsidP="008A6896">
      <w:pPr>
        <w:pStyle w:val="ListParagraph"/>
        <w:numPr>
          <w:ilvl w:val="0"/>
          <w:numId w:val="1"/>
        </w:numPr>
        <w:rPr>
          <w:sz w:val="22"/>
        </w:rPr>
      </w:pPr>
      <w:r w:rsidRPr="00322EEA">
        <w:rPr>
          <w:sz w:val="22"/>
        </w:rPr>
        <w:t>Patients with severe vasodilation, with hypotension despite the use of high doses of vasopressors have a poor prognosis, with a 30-day all-cause mortality exceeding 50%</w:t>
      </w:r>
    </w:p>
    <w:p w14:paraId="3891F377" w14:textId="77777777" w:rsidR="008A6896" w:rsidRPr="00322EEA" w:rsidRDefault="008A6896" w:rsidP="00F16998">
      <w:pPr>
        <w:rPr>
          <w:sz w:val="22"/>
        </w:rPr>
      </w:pPr>
    </w:p>
    <w:p w14:paraId="5235FF82" w14:textId="77777777" w:rsidR="00F16998" w:rsidRPr="00322EEA" w:rsidRDefault="00F16998" w:rsidP="00F16998">
      <w:pPr>
        <w:pStyle w:val="ListParagraph"/>
        <w:numPr>
          <w:ilvl w:val="0"/>
          <w:numId w:val="1"/>
        </w:numPr>
        <w:rPr>
          <w:sz w:val="22"/>
        </w:rPr>
      </w:pPr>
      <w:r w:rsidRPr="00322EEA">
        <w:rPr>
          <w:sz w:val="22"/>
        </w:rPr>
        <w:t>Randomized, double-blinded, placebo-controlled trial</w:t>
      </w:r>
    </w:p>
    <w:p w14:paraId="7C9811EA" w14:textId="77777777" w:rsidR="005F00EB" w:rsidRPr="00322EEA" w:rsidRDefault="005F00EB" w:rsidP="005F00EB">
      <w:pPr>
        <w:rPr>
          <w:sz w:val="22"/>
        </w:rPr>
      </w:pPr>
    </w:p>
    <w:p w14:paraId="70F4293A" w14:textId="77777777" w:rsidR="005F00EB" w:rsidRPr="00322EEA" w:rsidRDefault="005F00EB" w:rsidP="005F00EB">
      <w:pPr>
        <w:pStyle w:val="ListParagraph"/>
        <w:numPr>
          <w:ilvl w:val="0"/>
          <w:numId w:val="1"/>
        </w:numPr>
        <w:rPr>
          <w:sz w:val="22"/>
        </w:rPr>
      </w:pPr>
      <w:r w:rsidRPr="00322EEA">
        <w:rPr>
          <w:sz w:val="22"/>
        </w:rPr>
        <w:t>Eligible patients:</w:t>
      </w:r>
      <w:r w:rsidR="00CB1144" w:rsidRPr="00322EEA">
        <w:rPr>
          <w:sz w:val="22"/>
        </w:rPr>
        <w:t xml:space="preserve"> 321 patients</w:t>
      </w:r>
    </w:p>
    <w:p w14:paraId="61DE9393" w14:textId="77777777" w:rsidR="005F00EB" w:rsidRPr="00322EEA" w:rsidRDefault="005F00EB" w:rsidP="005F00EB">
      <w:pPr>
        <w:pStyle w:val="ListParagraph"/>
        <w:numPr>
          <w:ilvl w:val="1"/>
          <w:numId w:val="1"/>
        </w:numPr>
        <w:rPr>
          <w:sz w:val="22"/>
        </w:rPr>
      </w:pPr>
      <w:r w:rsidRPr="00322EEA">
        <w:rPr>
          <w:sz w:val="22"/>
        </w:rPr>
        <w:t>&gt;18yo</w:t>
      </w:r>
    </w:p>
    <w:p w14:paraId="32D051D5" w14:textId="77777777" w:rsidR="005F00EB" w:rsidRPr="00322EEA" w:rsidRDefault="005F00EB" w:rsidP="005F00EB">
      <w:pPr>
        <w:pStyle w:val="ListParagraph"/>
        <w:numPr>
          <w:ilvl w:val="1"/>
          <w:numId w:val="1"/>
        </w:numPr>
        <w:rPr>
          <w:sz w:val="22"/>
        </w:rPr>
      </w:pPr>
      <w:r w:rsidRPr="00322EEA">
        <w:rPr>
          <w:sz w:val="22"/>
        </w:rPr>
        <w:t>Vasodilatory shock despite IV resuscitation of at least 25 ml/kg over 24hours, and the administration of high dose vasopressors (</w:t>
      </w:r>
      <w:proofErr w:type="spellStart"/>
      <w:r w:rsidRPr="00322EEA">
        <w:rPr>
          <w:sz w:val="22"/>
        </w:rPr>
        <w:t>norepi</w:t>
      </w:r>
      <w:proofErr w:type="spellEnd"/>
      <w:r w:rsidRPr="00322EEA">
        <w:rPr>
          <w:sz w:val="22"/>
        </w:rPr>
        <w:t xml:space="preserve"> &gt; 0.2 </w:t>
      </w:r>
      <w:proofErr w:type="spellStart"/>
      <w:r w:rsidRPr="00322EEA">
        <w:rPr>
          <w:sz w:val="22"/>
        </w:rPr>
        <w:t>ug</w:t>
      </w:r>
      <w:proofErr w:type="spellEnd"/>
      <w:r w:rsidRPr="00322EEA">
        <w:rPr>
          <w:sz w:val="22"/>
        </w:rPr>
        <w:t>/kg/min)</w:t>
      </w:r>
    </w:p>
    <w:p w14:paraId="7CE033A3" w14:textId="77777777" w:rsidR="005F00EB" w:rsidRPr="00322EEA" w:rsidRDefault="005F00EB" w:rsidP="005F00EB">
      <w:pPr>
        <w:pStyle w:val="ListParagraph"/>
        <w:numPr>
          <w:ilvl w:val="1"/>
          <w:numId w:val="1"/>
        </w:numPr>
        <w:rPr>
          <w:sz w:val="22"/>
        </w:rPr>
      </w:pPr>
      <w:r w:rsidRPr="00322EEA">
        <w:rPr>
          <w:sz w:val="22"/>
        </w:rPr>
        <w:t>Indwelling u-</w:t>
      </w:r>
      <w:proofErr w:type="spellStart"/>
      <w:r w:rsidRPr="00322EEA">
        <w:rPr>
          <w:sz w:val="22"/>
        </w:rPr>
        <w:t>cath</w:t>
      </w:r>
      <w:proofErr w:type="spellEnd"/>
      <w:r w:rsidRPr="00322EEA">
        <w:rPr>
          <w:sz w:val="22"/>
        </w:rPr>
        <w:t xml:space="preserve"> and art line</w:t>
      </w:r>
    </w:p>
    <w:p w14:paraId="4029FD8F" w14:textId="77777777" w:rsidR="005F00EB" w:rsidRPr="00322EEA" w:rsidRDefault="005F00EB" w:rsidP="005F00EB">
      <w:pPr>
        <w:pStyle w:val="ListParagraph"/>
        <w:ind w:left="1080"/>
        <w:rPr>
          <w:sz w:val="22"/>
        </w:rPr>
      </w:pPr>
    </w:p>
    <w:p w14:paraId="25F12ED8" w14:textId="77777777" w:rsidR="005F00EB" w:rsidRPr="00322EEA" w:rsidRDefault="005F00EB" w:rsidP="005F00EB">
      <w:pPr>
        <w:pStyle w:val="ListParagraph"/>
        <w:numPr>
          <w:ilvl w:val="0"/>
          <w:numId w:val="2"/>
        </w:numPr>
        <w:rPr>
          <w:sz w:val="22"/>
        </w:rPr>
      </w:pPr>
      <w:r w:rsidRPr="00322EEA">
        <w:rPr>
          <w:sz w:val="22"/>
        </w:rPr>
        <w:t xml:space="preserve">Exclusion criteria: </w:t>
      </w:r>
    </w:p>
    <w:p w14:paraId="309ECA6B" w14:textId="77777777" w:rsidR="005F00EB" w:rsidRPr="00322EEA" w:rsidRDefault="005F00EB" w:rsidP="00CB1144">
      <w:pPr>
        <w:pStyle w:val="ListParagraph"/>
        <w:numPr>
          <w:ilvl w:val="1"/>
          <w:numId w:val="2"/>
        </w:numPr>
        <w:rPr>
          <w:sz w:val="22"/>
        </w:rPr>
      </w:pPr>
      <w:r w:rsidRPr="00322EEA">
        <w:rPr>
          <w:sz w:val="22"/>
        </w:rPr>
        <w:t>&gt; 20% burns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Acute coronary syndrome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Bronchospasm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Liver failure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Mesenteric ischemia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Active bleeding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Abdominal aortic aneurysm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Neutrophil count &lt; 1000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ECMO</w:t>
      </w:r>
      <w:r w:rsidR="00CB1144" w:rsidRPr="00322EEA">
        <w:rPr>
          <w:sz w:val="22"/>
        </w:rPr>
        <w:t xml:space="preserve">, </w:t>
      </w:r>
      <w:r w:rsidRPr="00322EEA">
        <w:rPr>
          <w:sz w:val="22"/>
        </w:rPr>
        <w:t>High dose glucocorticoids</w:t>
      </w:r>
    </w:p>
    <w:p w14:paraId="56C83C51" w14:textId="77777777" w:rsidR="001C383C" w:rsidRPr="00322EEA" w:rsidRDefault="001C383C" w:rsidP="001C383C">
      <w:pPr>
        <w:rPr>
          <w:sz w:val="22"/>
        </w:rPr>
      </w:pPr>
    </w:p>
    <w:p w14:paraId="5ABEDA46" w14:textId="77777777" w:rsidR="001C383C" w:rsidRPr="00322EEA" w:rsidRDefault="001C383C" w:rsidP="001C383C">
      <w:pPr>
        <w:pStyle w:val="ListParagraph"/>
        <w:numPr>
          <w:ilvl w:val="0"/>
          <w:numId w:val="2"/>
        </w:numPr>
        <w:rPr>
          <w:sz w:val="22"/>
        </w:rPr>
      </w:pPr>
      <w:r w:rsidRPr="00322EEA">
        <w:rPr>
          <w:sz w:val="22"/>
        </w:rPr>
        <w:t xml:space="preserve">Patients randomized to receive </w:t>
      </w: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or saline as placebo</w:t>
      </w:r>
    </w:p>
    <w:p w14:paraId="66C88A04" w14:textId="77777777" w:rsidR="001C383C" w:rsidRPr="00322EEA" w:rsidRDefault="001C383C" w:rsidP="001C383C">
      <w:pPr>
        <w:pStyle w:val="ListParagraph"/>
        <w:numPr>
          <w:ilvl w:val="1"/>
          <w:numId w:val="2"/>
        </w:numPr>
        <w:rPr>
          <w:sz w:val="22"/>
        </w:rPr>
      </w:pPr>
      <w:r w:rsidRPr="00322EEA">
        <w:rPr>
          <w:sz w:val="22"/>
        </w:rPr>
        <w:t xml:space="preserve">Baseline arterial pressure (mean of 3 measurements) 30, 15 and 0 min before </w:t>
      </w:r>
      <w:proofErr w:type="spellStart"/>
      <w:r w:rsidRPr="00322EEA">
        <w:rPr>
          <w:sz w:val="22"/>
        </w:rPr>
        <w:t>tx</w:t>
      </w:r>
      <w:proofErr w:type="spellEnd"/>
    </w:p>
    <w:p w14:paraId="3663AC72" w14:textId="77777777" w:rsidR="001C383C" w:rsidRPr="00322EEA" w:rsidRDefault="001C383C" w:rsidP="001C383C">
      <w:pPr>
        <w:pStyle w:val="ListParagraph"/>
        <w:numPr>
          <w:ilvl w:val="1"/>
          <w:numId w:val="2"/>
        </w:numPr>
        <w:rPr>
          <w:sz w:val="22"/>
        </w:rPr>
      </w:pP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20 ng/</w:t>
      </w:r>
      <w:proofErr w:type="spellStart"/>
      <w:r w:rsidRPr="00322EEA">
        <w:rPr>
          <w:sz w:val="22"/>
        </w:rPr>
        <w:t>lg</w:t>
      </w:r>
      <w:proofErr w:type="spellEnd"/>
      <w:r w:rsidRPr="00322EEA">
        <w:rPr>
          <w:sz w:val="22"/>
        </w:rPr>
        <w:t>/min, adjusted during 1</w:t>
      </w:r>
      <w:r w:rsidRPr="00322EEA">
        <w:rPr>
          <w:sz w:val="22"/>
          <w:vertAlign w:val="superscript"/>
        </w:rPr>
        <w:t>st</w:t>
      </w:r>
      <w:r w:rsidRPr="00322EEA">
        <w:rPr>
          <w:sz w:val="22"/>
        </w:rPr>
        <w:t xml:space="preserve"> 3 hours to increase MAP to at least 75 mmHg, </w:t>
      </w:r>
      <w:r w:rsidRPr="00322EEA">
        <w:rPr>
          <w:sz w:val="22"/>
        </w:rPr>
        <w:t>(max 200 ng/kg/min)</w:t>
      </w:r>
    </w:p>
    <w:p w14:paraId="28DB67F5" w14:textId="77777777" w:rsidR="001C383C" w:rsidRPr="00322EEA" w:rsidRDefault="00F87E6A" w:rsidP="001C383C">
      <w:pPr>
        <w:pStyle w:val="ListParagraph"/>
        <w:numPr>
          <w:ilvl w:val="1"/>
          <w:numId w:val="2"/>
        </w:numPr>
        <w:rPr>
          <w:sz w:val="22"/>
        </w:rPr>
      </w:pPr>
      <w:proofErr w:type="spellStart"/>
      <w:r w:rsidRPr="00322EEA">
        <w:rPr>
          <w:sz w:val="22"/>
        </w:rPr>
        <w:t>Norepi</w:t>
      </w:r>
      <w:proofErr w:type="spellEnd"/>
      <w:r w:rsidR="001C383C" w:rsidRPr="00322EEA">
        <w:rPr>
          <w:sz w:val="22"/>
        </w:rPr>
        <w:t xml:space="preserve"> not adjusted during this time, if needed to be adjusted patient was designated as not responsive to </w:t>
      </w:r>
      <w:proofErr w:type="spellStart"/>
      <w:r w:rsidR="001C383C" w:rsidRPr="00322EEA">
        <w:rPr>
          <w:sz w:val="22"/>
        </w:rPr>
        <w:t>tx</w:t>
      </w:r>
      <w:proofErr w:type="spellEnd"/>
    </w:p>
    <w:p w14:paraId="042FF3FB" w14:textId="77777777" w:rsidR="00F87E6A" w:rsidRPr="00322EEA" w:rsidRDefault="00F87E6A" w:rsidP="001C383C">
      <w:pPr>
        <w:pStyle w:val="ListParagraph"/>
        <w:numPr>
          <w:ilvl w:val="1"/>
          <w:numId w:val="2"/>
        </w:numPr>
        <w:rPr>
          <w:sz w:val="22"/>
        </w:rPr>
      </w:pPr>
      <w:r w:rsidRPr="00322EEA">
        <w:rPr>
          <w:sz w:val="22"/>
        </w:rPr>
        <w:t xml:space="preserve">After 3 hours, </w:t>
      </w: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II, placebo or </w:t>
      </w:r>
      <w:proofErr w:type="spellStart"/>
      <w:r w:rsidRPr="00322EEA">
        <w:rPr>
          <w:sz w:val="22"/>
        </w:rPr>
        <w:t>norepi</w:t>
      </w:r>
      <w:proofErr w:type="spellEnd"/>
      <w:r w:rsidRPr="00322EEA">
        <w:rPr>
          <w:sz w:val="22"/>
        </w:rPr>
        <w:t xml:space="preserve"> were adjusted to maintain MAP between 65-75 mmHg</w:t>
      </w:r>
    </w:p>
    <w:p w14:paraId="3EAF8CB8" w14:textId="77777777" w:rsidR="00F87E6A" w:rsidRPr="00322EEA" w:rsidRDefault="00F87E6A" w:rsidP="001C383C">
      <w:pPr>
        <w:pStyle w:val="ListParagraph"/>
        <w:numPr>
          <w:ilvl w:val="1"/>
          <w:numId w:val="2"/>
        </w:numPr>
        <w:rPr>
          <w:sz w:val="22"/>
        </w:rPr>
      </w:pPr>
      <w:r w:rsidRPr="00322EEA">
        <w:rPr>
          <w:sz w:val="22"/>
        </w:rPr>
        <w:t xml:space="preserve">At 48 hours </w:t>
      </w: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or placebo was weaned off, if patient became hypotensive and </w:t>
      </w:r>
      <w:proofErr w:type="spellStart"/>
      <w:r w:rsidRPr="00322EEA">
        <w:rPr>
          <w:sz w:val="22"/>
        </w:rPr>
        <w:t>norepi</w:t>
      </w:r>
      <w:proofErr w:type="spellEnd"/>
      <w:r w:rsidRPr="00322EEA">
        <w:rPr>
          <w:sz w:val="22"/>
        </w:rPr>
        <w:t xml:space="preserve"> was increased &gt; 0.1 </w:t>
      </w:r>
      <w:proofErr w:type="spellStart"/>
      <w:r w:rsidRPr="00322EEA">
        <w:rPr>
          <w:sz w:val="22"/>
        </w:rPr>
        <w:t>ug</w:t>
      </w:r>
      <w:proofErr w:type="spellEnd"/>
      <w:r w:rsidRPr="00322EEA">
        <w:rPr>
          <w:sz w:val="22"/>
        </w:rPr>
        <w:t>/kg/min or if the patient became unstable, study drug could be resumed for up to 7 days (however if it had been discontinued for &gt; 3 hours it could not be restarted)</w:t>
      </w:r>
    </w:p>
    <w:p w14:paraId="6FB652F2" w14:textId="77777777" w:rsidR="00770094" w:rsidRPr="00322EEA" w:rsidRDefault="00770094">
      <w:pPr>
        <w:rPr>
          <w:sz w:val="22"/>
        </w:rPr>
      </w:pPr>
    </w:p>
    <w:p w14:paraId="40990187" w14:textId="77777777" w:rsidR="00F87E6A" w:rsidRPr="00322EEA" w:rsidRDefault="00CB1144" w:rsidP="00CB1144">
      <w:pPr>
        <w:pStyle w:val="ListParagraph"/>
        <w:numPr>
          <w:ilvl w:val="0"/>
          <w:numId w:val="3"/>
        </w:numPr>
        <w:rPr>
          <w:sz w:val="22"/>
        </w:rPr>
      </w:pPr>
      <w:r w:rsidRPr="00322EEA">
        <w:rPr>
          <w:sz w:val="22"/>
        </w:rPr>
        <w:t xml:space="preserve">Primary end point: MAP response at hour 3, </w:t>
      </w:r>
      <w:proofErr w:type="spellStart"/>
      <w:r w:rsidRPr="00322EEA">
        <w:rPr>
          <w:sz w:val="22"/>
        </w:rPr>
        <w:t>mening</w:t>
      </w:r>
      <w:proofErr w:type="spellEnd"/>
      <w:r w:rsidRPr="00322EEA">
        <w:rPr>
          <w:sz w:val="22"/>
        </w:rPr>
        <w:t xml:space="preserve"> MAP of 75 mmHg or higher or increase of MAP of at least 10 mmHg, without increase of </w:t>
      </w:r>
      <w:proofErr w:type="spellStart"/>
      <w:r w:rsidRPr="00322EEA">
        <w:rPr>
          <w:sz w:val="22"/>
        </w:rPr>
        <w:t>norepi</w:t>
      </w:r>
      <w:proofErr w:type="spellEnd"/>
    </w:p>
    <w:p w14:paraId="48DC7C5F" w14:textId="77777777" w:rsidR="00CB1144" w:rsidRPr="00322EEA" w:rsidRDefault="00CB1144" w:rsidP="00CB1144">
      <w:pPr>
        <w:pStyle w:val="ListParagraph"/>
        <w:numPr>
          <w:ilvl w:val="1"/>
          <w:numId w:val="3"/>
        </w:numPr>
        <w:rPr>
          <w:sz w:val="22"/>
        </w:rPr>
      </w:pP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70% responded, odds ratio 7.95</w:t>
      </w:r>
    </w:p>
    <w:p w14:paraId="4D9C2AAB" w14:textId="77777777" w:rsidR="00CB1144" w:rsidRPr="00322EEA" w:rsidRDefault="00CB1144" w:rsidP="00CB1144">
      <w:pPr>
        <w:pStyle w:val="ListParagraph"/>
        <w:numPr>
          <w:ilvl w:val="1"/>
          <w:numId w:val="3"/>
        </w:numPr>
        <w:rPr>
          <w:sz w:val="22"/>
        </w:rPr>
      </w:pP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increased mean 12.5 mmHg</w:t>
      </w:r>
    </w:p>
    <w:p w14:paraId="7B1DBA02" w14:textId="77777777" w:rsidR="00CB1144" w:rsidRPr="00322EEA" w:rsidRDefault="00CB1144" w:rsidP="00CB1144">
      <w:pPr>
        <w:pStyle w:val="ListParagraph"/>
        <w:numPr>
          <w:ilvl w:val="1"/>
          <w:numId w:val="3"/>
        </w:numPr>
        <w:rPr>
          <w:sz w:val="22"/>
        </w:rPr>
      </w:pPr>
      <w:r w:rsidRPr="00322EEA">
        <w:rPr>
          <w:sz w:val="22"/>
        </w:rPr>
        <w:t xml:space="preserve">MAP increased quickly, allowed </w:t>
      </w: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to be decreased in 67% of patients within 30 min and allowing decrease of </w:t>
      </w:r>
      <w:proofErr w:type="spellStart"/>
      <w:r w:rsidRPr="00322EEA">
        <w:rPr>
          <w:sz w:val="22"/>
        </w:rPr>
        <w:t>othe</w:t>
      </w:r>
      <w:proofErr w:type="spellEnd"/>
      <w:r w:rsidRPr="00322EEA">
        <w:rPr>
          <w:sz w:val="22"/>
        </w:rPr>
        <w:t xml:space="preserve"> vasopressors</w:t>
      </w:r>
    </w:p>
    <w:p w14:paraId="3E75E167" w14:textId="77777777" w:rsidR="00CB1144" w:rsidRPr="00322EEA" w:rsidRDefault="00CB1144" w:rsidP="00CB1144">
      <w:pPr>
        <w:pStyle w:val="ListParagraph"/>
        <w:numPr>
          <w:ilvl w:val="1"/>
          <w:numId w:val="3"/>
        </w:numPr>
        <w:rPr>
          <w:sz w:val="22"/>
        </w:rPr>
      </w:pPr>
      <w:r w:rsidRPr="00322EEA">
        <w:rPr>
          <w:sz w:val="22"/>
        </w:rPr>
        <w:t>During 1</w:t>
      </w:r>
      <w:r w:rsidRPr="00322EEA">
        <w:rPr>
          <w:sz w:val="22"/>
          <w:vertAlign w:val="superscript"/>
        </w:rPr>
        <w:t>st</w:t>
      </w:r>
      <w:r w:rsidRPr="00322EEA">
        <w:rPr>
          <w:sz w:val="22"/>
        </w:rPr>
        <w:t xml:space="preserve"> 48 </w:t>
      </w:r>
      <w:proofErr w:type="spellStart"/>
      <w:r w:rsidRPr="00322EEA">
        <w:rPr>
          <w:sz w:val="22"/>
        </w:rPr>
        <w:t>hrs</w:t>
      </w:r>
      <w:proofErr w:type="spellEnd"/>
      <w:r w:rsidRPr="00322EEA">
        <w:rPr>
          <w:sz w:val="22"/>
        </w:rPr>
        <w:t xml:space="preserve"> other vasopressors were less in </w:t>
      </w: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group than placebo, HR were higher in </w:t>
      </w: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group and </w:t>
      </w:r>
      <w:r w:rsidR="005A1330" w:rsidRPr="00322EEA">
        <w:rPr>
          <w:sz w:val="22"/>
        </w:rPr>
        <w:t xml:space="preserve">cardio </w:t>
      </w:r>
      <w:r w:rsidRPr="00322EEA">
        <w:rPr>
          <w:sz w:val="22"/>
        </w:rPr>
        <w:t xml:space="preserve">sofa scores were greater in </w:t>
      </w: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group</w:t>
      </w:r>
    </w:p>
    <w:p w14:paraId="4B54FDDD" w14:textId="77777777" w:rsidR="00CB1144" w:rsidRDefault="00864787" w:rsidP="001638A7">
      <w:pPr>
        <w:pStyle w:val="ListParagraph"/>
        <w:numPr>
          <w:ilvl w:val="1"/>
          <w:numId w:val="3"/>
        </w:numPr>
        <w:rPr>
          <w:sz w:val="22"/>
        </w:rPr>
      </w:pPr>
      <w:proofErr w:type="spellStart"/>
      <w:r w:rsidRPr="00322EEA">
        <w:rPr>
          <w:sz w:val="22"/>
        </w:rPr>
        <w:t>Ang</w:t>
      </w:r>
      <w:proofErr w:type="spellEnd"/>
      <w:r w:rsidRPr="00322EEA">
        <w:rPr>
          <w:sz w:val="22"/>
        </w:rPr>
        <w:t xml:space="preserve"> II discontinued due to adverse events in 14.1% (septic shock, MODS, cariogenic shock, CPA), severe adverse events 60.7% ANG II and 67.1% placebo (</w:t>
      </w:r>
      <w:proofErr w:type="spellStart"/>
      <w:r w:rsidRPr="00322EEA">
        <w:rPr>
          <w:sz w:val="22"/>
        </w:rPr>
        <w:t>tachyarrythmias</w:t>
      </w:r>
      <w:proofErr w:type="spellEnd"/>
      <w:r w:rsidRPr="00322EEA">
        <w:rPr>
          <w:sz w:val="22"/>
        </w:rPr>
        <w:t xml:space="preserve">, distal ischemia, v-tach, </w:t>
      </w:r>
      <w:proofErr w:type="spellStart"/>
      <w:r w:rsidRPr="00322EEA">
        <w:rPr>
          <w:sz w:val="22"/>
        </w:rPr>
        <w:t>afib</w:t>
      </w:r>
      <w:proofErr w:type="spellEnd"/>
      <w:r w:rsidRPr="00322EEA">
        <w:rPr>
          <w:sz w:val="22"/>
        </w:rPr>
        <w:t>)</w:t>
      </w:r>
    </w:p>
    <w:p w14:paraId="169BF223" w14:textId="77777777" w:rsidR="00322EEA" w:rsidRPr="00322EEA" w:rsidRDefault="00322EEA" w:rsidP="00322EEA">
      <w:pPr>
        <w:pStyle w:val="ListParagraph"/>
        <w:ind w:left="1080"/>
        <w:rPr>
          <w:sz w:val="22"/>
        </w:rPr>
      </w:pPr>
    </w:p>
    <w:p w14:paraId="77A4DCF0" w14:textId="77777777" w:rsidR="00322EEA" w:rsidRPr="00322EEA" w:rsidRDefault="00322EEA" w:rsidP="00322EEA">
      <w:pPr>
        <w:pStyle w:val="ListParagraph"/>
        <w:numPr>
          <w:ilvl w:val="0"/>
          <w:numId w:val="3"/>
        </w:numPr>
        <w:rPr>
          <w:rFonts w:eastAsia="Times New Roman" w:cs="Times New Roman"/>
          <w:sz w:val="22"/>
          <w:szCs w:val="20"/>
          <w:lang w:eastAsia="zh-CN"/>
        </w:rPr>
      </w:pPr>
      <w:r w:rsidRPr="00322EEA">
        <w:rPr>
          <w:rFonts w:eastAsia="Times New Roman" w:cs="Times New Roman"/>
          <w:sz w:val="22"/>
          <w:szCs w:val="20"/>
          <w:lang w:eastAsia="zh-CN"/>
        </w:rPr>
        <w:t xml:space="preserve">In conclusion, </w:t>
      </w:r>
      <w:proofErr w:type="spellStart"/>
      <w:r w:rsidRPr="00322EEA">
        <w:rPr>
          <w:rFonts w:eastAsia="Times New Roman" w:cs="Times New Roman"/>
          <w:sz w:val="22"/>
          <w:szCs w:val="20"/>
          <w:lang w:eastAsia="zh-CN"/>
        </w:rPr>
        <w:t>Ang</w:t>
      </w:r>
      <w:proofErr w:type="spellEnd"/>
      <w:r w:rsidRPr="00322EEA">
        <w:rPr>
          <w:rFonts w:eastAsia="Times New Roman" w:cs="Times New Roman"/>
          <w:sz w:val="22"/>
          <w:szCs w:val="20"/>
          <w:lang w:eastAsia="zh-CN"/>
        </w:rPr>
        <w:t xml:space="preserve"> II administered IV increased MAP blood and allowed catecholamine dose reductions in patients with vasodilatory shock who were receiving high-dose vasopressors</w:t>
      </w:r>
    </w:p>
    <w:p w14:paraId="0ABCD42F" w14:textId="77777777" w:rsidR="00322EEA" w:rsidRDefault="00322EEA" w:rsidP="00322EEA">
      <w:pPr>
        <w:pStyle w:val="ListParagraph"/>
        <w:ind w:left="360"/>
      </w:pPr>
    </w:p>
    <w:p w14:paraId="0924BF42" w14:textId="77777777" w:rsidR="00770094" w:rsidRDefault="00770094" w:rsidP="00322EEA">
      <w:pPr>
        <w:pStyle w:val="ListParagraph"/>
        <w:ind w:left="1080"/>
      </w:pPr>
      <w:r w:rsidRPr="00770094">
        <w:drawing>
          <wp:inline distT="0" distB="0" distL="0" distR="0" wp14:anchorId="654A8119" wp14:editId="764779D0">
            <wp:extent cx="48514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9F295" w14:textId="77777777" w:rsidR="00770094" w:rsidRDefault="00322EEA">
      <w:r>
        <w:t>TRANSFUSE (</w:t>
      </w:r>
      <w:proofErr w:type="spellStart"/>
      <w:r>
        <w:t>TRANSfusion</w:t>
      </w:r>
      <w:proofErr w:type="spellEnd"/>
      <w:r>
        <w:t xml:space="preserve"> vs Fresher red cell USE in intensive care) Trial</w:t>
      </w:r>
    </w:p>
    <w:p w14:paraId="1B6C3365" w14:textId="77777777" w:rsidR="00322EEA" w:rsidRDefault="00322EEA"/>
    <w:p w14:paraId="20FC676F" w14:textId="77777777" w:rsidR="00322EEA" w:rsidRDefault="00322EEA" w:rsidP="00322EEA">
      <w:pPr>
        <w:pStyle w:val="ListParagraph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can be stored up to 42 days depending on additives and regulations</w:t>
      </w:r>
      <w:r w:rsidR="008A18F2">
        <w:rPr>
          <w:sz w:val="22"/>
        </w:rPr>
        <w:t>, as they age they are subject to storage lesions</w:t>
      </w:r>
    </w:p>
    <w:p w14:paraId="0E18DA94" w14:textId="77777777" w:rsidR="008A18F2" w:rsidRDefault="008A18F2" w:rsidP="00322EEA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Transfusion of older cells has been associated with increased morbidity and mortality in critically ill, surgical and trauma patients</w:t>
      </w:r>
    </w:p>
    <w:p w14:paraId="6A861DA7" w14:textId="77777777" w:rsidR="008A18F2" w:rsidRDefault="008A18F2" w:rsidP="00322EEA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ABLE trial studied 2340 critically ill adults and INFORM trial studied 10,578 patients in the ICU</w:t>
      </w:r>
    </w:p>
    <w:p w14:paraId="362C9138" w14:textId="77777777" w:rsidR="008A18F2" w:rsidRDefault="008A18F2" w:rsidP="008A18F2">
      <w:pPr>
        <w:pStyle w:val="ListParagraph"/>
        <w:numPr>
          <w:ilvl w:val="1"/>
          <w:numId w:val="4"/>
        </w:numPr>
        <w:rPr>
          <w:sz w:val="22"/>
        </w:rPr>
      </w:pPr>
      <w:r>
        <w:rPr>
          <w:sz w:val="22"/>
        </w:rPr>
        <w:t>Both showed no significant difference in outcomes between fresher cells vs older red cell transfusions</w:t>
      </w:r>
    </w:p>
    <w:p w14:paraId="66CBED5B" w14:textId="77777777" w:rsidR="00C43997" w:rsidRDefault="00C43997" w:rsidP="008A18F2">
      <w:pPr>
        <w:pStyle w:val="ListParagraph"/>
        <w:numPr>
          <w:ilvl w:val="1"/>
          <w:numId w:val="4"/>
        </w:numPr>
        <w:rPr>
          <w:sz w:val="22"/>
        </w:rPr>
      </w:pPr>
      <w:r>
        <w:rPr>
          <w:sz w:val="22"/>
        </w:rPr>
        <w:t>ABLE had a 10hr lapse between randomization and 1</w:t>
      </w:r>
      <w:r w:rsidRPr="00C43997">
        <w:rPr>
          <w:sz w:val="22"/>
          <w:vertAlign w:val="superscript"/>
        </w:rPr>
        <w:t>st</w:t>
      </w:r>
      <w:r>
        <w:rPr>
          <w:sz w:val="22"/>
        </w:rPr>
        <w:t xml:space="preserve"> transfusion</w:t>
      </w:r>
    </w:p>
    <w:p w14:paraId="385D97FF" w14:textId="77777777" w:rsidR="00C43997" w:rsidRDefault="00C43997" w:rsidP="008A18F2">
      <w:pPr>
        <w:pStyle w:val="ListParagraph"/>
        <w:numPr>
          <w:ilvl w:val="1"/>
          <w:numId w:val="4"/>
        </w:numPr>
        <w:rPr>
          <w:sz w:val="22"/>
        </w:rPr>
      </w:pPr>
      <w:r>
        <w:rPr>
          <w:sz w:val="22"/>
        </w:rPr>
        <w:t>INFORM had low severity scores</w:t>
      </w:r>
    </w:p>
    <w:p w14:paraId="799CE69A" w14:textId="77777777" w:rsidR="00C43997" w:rsidRDefault="00C43997" w:rsidP="00C43997">
      <w:pPr>
        <w:pStyle w:val="ListParagraph"/>
        <w:ind w:left="1080"/>
        <w:rPr>
          <w:sz w:val="22"/>
        </w:rPr>
      </w:pPr>
    </w:p>
    <w:p w14:paraId="1347A167" w14:textId="77777777" w:rsidR="00FF3159" w:rsidRDefault="00FF3159" w:rsidP="00FF3159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Multi-center, randomized, double-blind, parallel-group trial</w:t>
      </w:r>
    </w:p>
    <w:p w14:paraId="3E079ED8" w14:textId="77777777" w:rsidR="00FF3159" w:rsidRDefault="00FF3159" w:rsidP="00FF3159">
      <w:pPr>
        <w:rPr>
          <w:sz w:val="22"/>
        </w:rPr>
      </w:pPr>
    </w:p>
    <w:p w14:paraId="4565A7AC" w14:textId="77777777" w:rsidR="00FF3159" w:rsidRDefault="00FF3159" w:rsidP="00FF3159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Eligible patients:</w:t>
      </w:r>
      <w:r w:rsidR="0014002F">
        <w:rPr>
          <w:sz w:val="22"/>
        </w:rPr>
        <w:t xml:space="preserve"> 4994 patients</w:t>
      </w:r>
    </w:p>
    <w:p w14:paraId="67DE5E34" w14:textId="77777777" w:rsidR="00FF3159" w:rsidRDefault="00FF3159" w:rsidP="00FF3159">
      <w:pPr>
        <w:pStyle w:val="ListParagraph"/>
        <w:numPr>
          <w:ilvl w:val="1"/>
          <w:numId w:val="4"/>
        </w:numPr>
        <w:rPr>
          <w:sz w:val="22"/>
        </w:rPr>
      </w:pPr>
      <w:r>
        <w:rPr>
          <w:sz w:val="22"/>
        </w:rPr>
        <w:t xml:space="preserve">18 y or older, </w:t>
      </w:r>
      <w:r w:rsidRPr="00FF3159">
        <w:rPr>
          <w:sz w:val="22"/>
        </w:rPr>
        <w:t>at least 24hr in ICU</w:t>
      </w:r>
      <w:r>
        <w:rPr>
          <w:sz w:val="22"/>
        </w:rPr>
        <w:t xml:space="preserve">, requiring 1 or more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transfusion</w:t>
      </w:r>
    </w:p>
    <w:p w14:paraId="58D0E03C" w14:textId="77777777" w:rsidR="00FF3159" w:rsidRDefault="00FF3159" w:rsidP="00FF3159">
      <w:pPr>
        <w:rPr>
          <w:sz w:val="22"/>
        </w:rPr>
      </w:pPr>
    </w:p>
    <w:p w14:paraId="6037347D" w14:textId="77777777" w:rsidR="00FF3159" w:rsidRDefault="00FF3159" w:rsidP="00FF3159">
      <w:pPr>
        <w:pStyle w:val="ListParagraph"/>
        <w:numPr>
          <w:ilvl w:val="0"/>
          <w:numId w:val="5"/>
        </w:numPr>
        <w:rPr>
          <w:sz w:val="22"/>
        </w:rPr>
      </w:pPr>
      <w:r>
        <w:rPr>
          <w:sz w:val="22"/>
        </w:rPr>
        <w:t>Exclusion criteria:</w:t>
      </w:r>
    </w:p>
    <w:p w14:paraId="40E57F52" w14:textId="77777777" w:rsidR="00FF3159" w:rsidRDefault="00FF3159" w:rsidP="00FF3159">
      <w:pPr>
        <w:pStyle w:val="ListParagraph"/>
        <w:numPr>
          <w:ilvl w:val="1"/>
          <w:numId w:val="5"/>
        </w:numPr>
        <w:rPr>
          <w:sz w:val="22"/>
        </w:rPr>
      </w:pPr>
      <w:r>
        <w:rPr>
          <w:sz w:val="22"/>
        </w:rPr>
        <w:t xml:space="preserve">Previous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transfusions</w:t>
      </w:r>
    </w:p>
    <w:p w14:paraId="3F523372" w14:textId="77777777" w:rsidR="00FF3159" w:rsidRDefault="00FF3159" w:rsidP="00FF3159">
      <w:pPr>
        <w:pStyle w:val="ListParagraph"/>
        <w:numPr>
          <w:ilvl w:val="1"/>
          <w:numId w:val="5"/>
        </w:numPr>
        <w:rPr>
          <w:sz w:val="22"/>
        </w:rPr>
      </w:pPr>
      <w:r>
        <w:rPr>
          <w:sz w:val="22"/>
        </w:rPr>
        <w:t xml:space="preserve">Cardiac surgery, </w:t>
      </w:r>
      <w:r w:rsidR="0014002F">
        <w:rPr>
          <w:sz w:val="22"/>
        </w:rPr>
        <w:t>hematologic</w:t>
      </w:r>
      <w:r>
        <w:rPr>
          <w:sz w:val="22"/>
        </w:rPr>
        <w:t xml:space="preserve"> cancer, organ transplant, pregnancy, expected death in 24 </w:t>
      </w:r>
      <w:proofErr w:type="spellStart"/>
      <w:r>
        <w:rPr>
          <w:sz w:val="22"/>
        </w:rPr>
        <w:t>hr</w:t>
      </w:r>
      <w:proofErr w:type="spellEnd"/>
      <w:r>
        <w:rPr>
          <w:sz w:val="22"/>
        </w:rPr>
        <w:t>, objection to administration of human blood, participation in other study or clinician decline</w:t>
      </w:r>
    </w:p>
    <w:p w14:paraId="4F8C8144" w14:textId="77777777" w:rsidR="00FF3159" w:rsidRDefault="00FF3159" w:rsidP="00FF3159">
      <w:pPr>
        <w:rPr>
          <w:sz w:val="22"/>
        </w:rPr>
      </w:pPr>
    </w:p>
    <w:p w14:paraId="5C47FA46" w14:textId="77777777" w:rsidR="00FF3159" w:rsidRDefault="00FF3159" w:rsidP="00FF3159">
      <w:pPr>
        <w:pStyle w:val="ListParagraph"/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Randomized to receive either the freshest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or oldest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unit, after leaving ICU patients continued to receive blood from their randomized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age throughout their hospitalization</w:t>
      </w:r>
    </w:p>
    <w:p w14:paraId="505930D6" w14:textId="77777777" w:rsidR="00FF3159" w:rsidRDefault="00FF3159" w:rsidP="00FF3159">
      <w:pPr>
        <w:pStyle w:val="ListParagraph"/>
        <w:ind w:left="360"/>
        <w:rPr>
          <w:sz w:val="22"/>
        </w:rPr>
      </w:pPr>
    </w:p>
    <w:p w14:paraId="08B360AE" w14:textId="77777777" w:rsidR="00FF3159" w:rsidRDefault="00FF3159" w:rsidP="00FF3159">
      <w:pPr>
        <w:pStyle w:val="ListParagraph"/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All </w:t>
      </w:r>
      <w:proofErr w:type="spellStart"/>
      <w:r>
        <w:rPr>
          <w:sz w:val="22"/>
        </w:rPr>
        <w:t>leukoreduced</w:t>
      </w:r>
      <w:proofErr w:type="spellEnd"/>
      <w:r>
        <w:rPr>
          <w:sz w:val="22"/>
        </w:rPr>
        <w:t xml:space="preserve"> blood before storage, </w:t>
      </w:r>
      <w:proofErr w:type="spellStart"/>
      <w:r>
        <w:rPr>
          <w:sz w:val="22"/>
        </w:rPr>
        <w:t>resuspended</w:t>
      </w:r>
      <w:proofErr w:type="spellEnd"/>
      <w:r>
        <w:rPr>
          <w:sz w:val="22"/>
        </w:rPr>
        <w:t xml:space="preserve"> in saline-adenine-glucose-mannitol solution for 42 days or 35 days (according to policies in different countries)</w:t>
      </w:r>
    </w:p>
    <w:p w14:paraId="6490AC01" w14:textId="77777777" w:rsidR="00FF3159" w:rsidRDefault="00FF3159" w:rsidP="00FF3159">
      <w:pPr>
        <w:rPr>
          <w:sz w:val="22"/>
        </w:rPr>
      </w:pPr>
    </w:p>
    <w:p w14:paraId="1D23966E" w14:textId="77777777" w:rsidR="0014002F" w:rsidRPr="0014002F" w:rsidRDefault="0014002F" w:rsidP="0014002F">
      <w:pPr>
        <w:pStyle w:val="ListParagraph"/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Primary outcomes: </w:t>
      </w:r>
      <w:r w:rsidRPr="0014002F">
        <w:rPr>
          <w:sz w:val="22"/>
        </w:rPr>
        <w:t>90-day all-cause mortality</w:t>
      </w:r>
    </w:p>
    <w:p w14:paraId="794EBB4C" w14:textId="77777777" w:rsidR="0014002F" w:rsidRDefault="0014002F" w:rsidP="0014002F">
      <w:pPr>
        <w:pStyle w:val="ListParagraph"/>
        <w:numPr>
          <w:ilvl w:val="0"/>
          <w:numId w:val="6"/>
        </w:numPr>
        <w:rPr>
          <w:sz w:val="22"/>
        </w:rPr>
      </w:pPr>
      <w:r>
        <w:rPr>
          <w:sz w:val="22"/>
        </w:rPr>
        <w:t>Secondary outcomes:</w:t>
      </w:r>
      <w:r>
        <w:rPr>
          <w:sz w:val="22"/>
        </w:rPr>
        <w:tab/>
      </w:r>
    </w:p>
    <w:p w14:paraId="5C743B6F" w14:textId="77777777" w:rsidR="0014002F" w:rsidRDefault="0014002F" w:rsidP="0014002F">
      <w:pPr>
        <w:pStyle w:val="ListParagraph"/>
        <w:numPr>
          <w:ilvl w:val="1"/>
          <w:numId w:val="6"/>
        </w:numPr>
        <w:rPr>
          <w:sz w:val="22"/>
        </w:rPr>
      </w:pPr>
      <w:r>
        <w:rPr>
          <w:sz w:val="22"/>
        </w:rPr>
        <w:t>28-day mortality</w:t>
      </w:r>
    </w:p>
    <w:p w14:paraId="7218EFA8" w14:textId="77777777" w:rsidR="0014002F" w:rsidRDefault="0014002F" w:rsidP="0014002F">
      <w:pPr>
        <w:pStyle w:val="ListParagraph"/>
        <w:numPr>
          <w:ilvl w:val="1"/>
          <w:numId w:val="6"/>
        </w:numPr>
        <w:rPr>
          <w:sz w:val="22"/>
        </w:rPr>
      </w:pPr>
      <w:r>
        <w:rPr>
          <w:sz w:val="22"/>
        </w:rPr>
        <w:t>persistent organ dysfunction or death at 28 days</w:t>
      </w:r>
    </w:p>
    <w:p w14:paraId="41AEF42C" w14:textId="77777777" w:rsidR="0014002F" w:rsidRDefault="0014002F" w:rsidP="0014002F">
      <w:pPr>
        <w:pStyle w:val="ListParagraph"/>
        <w:numPr>
          <w:ilvl w:val="1"/>
          <w:numId w:val="6"/>
        </w:numPr>
        <w:rPr>
          <w:sz w:val="22"/>
        </w:rPr>
      </w:pPr>
      <w:r>
        <w:rPr>
          <w:sz w:val="22"/>
        </w:rPr>
        <w:t>Days alive and free of mechanical ventilation at day 28</w:t>
      </w:r>
    </w:p>
    <w:p w14:paraId="6FDA0470" w14:textId="77777777" w:rsidR="0014002F" w:rsidRDefault="0014002F" w:rsidP="0014002F">
      <w:pPr>
        <w:pStyle w:val="ListParagraph"/>
        <w:numPr>
          <w:ilvl w:val="1"/>
          <w:numId w:val="6"/>
        </w:numPr>
        <w:rPr>
          <w:sz w:val="22"/>
        </w:rPr>
      </w:pPr>
      <w:r>
        <w:rPr>
          <w:sz w:val="22"/>
        </w:rPr>
        <w:t>Days alive and free of renal replacement therapy at day 28</w:t>
      </w:r>
    </w:p>
    <w:p w14:paraId="19E92F55" w14:textId="77777777" w:rsidR="0014002F" w:rsidRDefault="0014002F" w:rsidP="0014002F">
      <w:pPr>
        <w:pStyle w:val="ListParagraph"/>
        <w:numPr>
          <w:ilvl w:val="1"/>
          <w:numId w:val="6"/>
        </w:numPr>
        <w:rPr>
          <w:sz w:val="22"/>
        </w:rPr>
      </w:pPr>
      <w:r>
        <w:rPr>
          <w:sz w:val="22"/>
        </w:rPr>
        <w:t>New bloodstream infection in the ICU</w:t>
      </w:r>
    </w:p>
    <w:p w14:paraId="21C9800F" w14:textId="77777777" w:rsidR="0014002F" w:rsidRDefault="0014002F" w:rsidP="0014002F">
      <w:pPr>
        <w:pStyle w:val="ListParagraph"/>
        <w:numPr>
          <w:ilvl w:val="1"/>
          <w:numId w:val="6"/>
        </w:numPr>
        <w:rPr>
          <w:sz w:val="22"/>
        </w:rPr>
      </w:pPr>
      <w:r>
        <w:rPr>
          <w:sz w:val="22"/>
        </w:rPr>
        <w:t xml:space="preserve">Febrile </w:t>
      </w:r>
      <w:proofErr w:type="spellStart"/>
      <w:r>
        <w:rPr>
          <w:sz w:val="22"/>
        </w:rPr>
        <w:t>nonhemolytic</w:t>
      </w:r>
      <w:proofErr w:type="spellEnd"/>
      <w:r>
        <w:rPr>
          <w:sz w:val="22"/>
        </w:rPr>
        <w:t xml:space="preserve"> transfusion reaction</w:t>
      </w:r>
    </w:p>
    <w:p w14:paraId="4A42916C" w14:textId="77777777" w:rsidR="0014002F" w:rsidRDefault="0014002F" w:rsidP="0014002F">
      <w:pPr>
        <w:pStyle w:val="ListParagraph"/>
        <w:numPr>
          <w:ilvl w:val="1"/>
          <w:numId w:val="6"/>
        </w:numPr>
        <w:rPr>
          <w:sz w:val="22"/>
        </w:rPr>
      </w:pPr>
      <w:r>
        <w:rPr>
          <w:sz w:val="22"/>
        </w:rPr>
        <w:t>Length of stay in hospital and ICU</w:t>
      </w:r>
    </w:p>
    <w:p w14:paraId="76D1AB21" w14:textId="77777777" w:rsidR="0014002F" w:rsidRDefault="0014002F" w:rsidP="0014002F">
      <w:pPr>
        <w:pStyle w:val="ListParagraph"/>
        <w:ind w:left="1080"/>
        <w:rPr>
          <w:sz w:val="22"/>
        </w:rPr>
      </w:pPr>
    </w:p>
    <w:p w14:paraId="649F1B74" w14:textId="77777777" w:rsidR="0014002F" w:rsidRDefault="00D5458B" w:rsidP="0014002F">
      <w:pPr>
        <w:pStyle w:val="ListParagraph"/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Patients received mean 4.1 +/- 6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unuts</w:t>
      </w:r>
      <w:proofErr w:type="spellEnd"/>
      <w:r>
        <w:rPr>
          <w:sz w:val="22"/>
        </w:rPr>
        <w:t xml:space="preserve"> in the fresh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group and 4.0 +/-6.2 in the old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group</w:t>
      </w:r>
    </w:p>
    <w:p w14:paraId="46ED24C1" w14:textId="77777777" w:rsidR="00D5458B" w:rsidRDefault="00D5458B" w:rsidP="0014002F">
      <w:pPr>
        <w:pStyle w:val="ListParagraph"/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Mean storage or fresh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was 11.8 +/-5.3 days and 22.4 +/- in the old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group</w:t>
      </w:r>
    </w:p>
    <w:p w14:paraId="12A7E45F" w14:textId="77777777" w:rsidR="00D5458B" w:rsidRDefault="002E50CB" w:rsidP="0014002F">
      <w:pPr>
        <w:pStyle w:val="ListParagraph"/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Median time from randomization to administration of transfusion was 1.6 </w:t>
      </w:r>
      <w:proofErr w:type="spellStart"/>
      <w:r>
        <w:rPr>
          <w:sz w:val="22"/>
        </w:rPr>
        <w:t>hr</w:t>
      </w:r>
      <w:proofErr w:type="spellEnd"/>
    </w:p>
    <w:p w14:paraId="4DF0C556" w14:textId="77777777" w:rsidR="002E50CB" w:rsidRDefault="002E50CB" w:rsidP="008F48FC">
      <w:pPr>
        <w:rPr>
          <w:sz w:val="22"/>
        </w:rPr>
      </w:pPr>
    </w:p>
    <w:p w14:paraId="28CF5042" w14:textId="77777777" w:rsidR="008F48FC" w:rsidRPr="008F48FC" w:rsidRDefault="008F48FC" w:rsidP="008F48FC">
      <w:pPr>
        <w:pStyle w:val="ListParagraph"/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In conclusion, there is No significant difference between fresh or old </w:t>
      </w:r>
      <w:proofErr w:type="spellStart"/>
      <w:r>
        <w:rPr>
          <w:sz w:val="22"/>
        </w:rPr>
        <w:t>rbc</w:t>
      </w:r>
      <w:proofErr w:type="spellEnd"/>
      <w:r>
        <w:rPr>
          <w:sz w:val="22"/>
        </w:rPr>
        <w:t xml:space="preserve"> on mortality or secondary outcomes</w:t>
      </w:r>
      <w:bookmarkStart w:id="0" w:name="_GoBack"/>
      <w:bookmarkEnd w:id="0"/>
    </w:p>
    <w:sectPr w:rsidR="008F48FC" w:rsidRPr="008F48FC" w:rsidSect="00277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0B4F"/>
    <w:multiLevelType w:val="hybridMultilevel"/>
    <w:tmpl w:val="7898D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256158"/>
    <w:multiLevelType w:val="hybridMultilevel"/>
    <w:tmpl w:val="F4F4F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8D1439"/>
    <w:multiLevelType w:val="hybridMultilevel"/>
    <w:tmpl w:val="FA0A1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F142D1E"/>
    <w:multiLevelType w:val="hybridMultilevel"/>
    <w:tmpl w:val="8310A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F206B02"/>
    <w:multiLevelType w:val="hybridMultilevel"/>
    <w:tmpl w:val="001A3D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DE61CE"/>
    <w:multiLevelType w:val="hybridMultilevel"/>
    <w:tmpl w:val="7DE41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F99567C"/>
    <w:multiLevelType w:val="hybridMultilevel"/>
    <w:tmpl w:val="87B49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94"/>
    <w:rsid w:val="0014002F"/>
    <w:rsid w:val="001C383C"/>
    <w:rsid w:val="002777F1"/>
    <w:rsid w:val="002E50CB"/>
    <w:rsid w:val="00322EEA"/>
    <w:rsid w:val="005A1330"/>
    <w:rsid w:val="005F00EB"/>
    <w:rsid w:val="00770094"/>
    <w:rsid w:val="00864787"/>
    <w:rsid w:val="008A18F2"/>
    <w:rsid w:val="008A6896"/>
    <w:rsid w:val="008F48FC"/>
    <w:rsid w:val="00C43997"/>
    <w:rsid w:val="00CA256D"/>
    <w:rsid w:val="00CB1144"/>
    <w:rsid w:val="00D5458B"/>
    <w:rsid w:val="00E54EF3"/>
    <w:rsid w:val="00F16998"/>
    <w:rsid w:val="00F266DD"/>
    <w:rsid w:val="00F87E6A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0E1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8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662</Words>
  <Characters>3777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2017-11-16T16:19:00Z</dcterms:created>
  <dcterms:modified xsi:type="dcterms:W3CDTF">2017-11-16T17:51:00Z</dcterms:modified>
</cp:coreProperties>
</file>