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2B33" w:rsidRDefault="001903E2" w:rsidP="001903E2">
      <w:pPr>
        <w:spacing w:after="0" w:line="240" w:lineRule="auto"/>
        <w:rPr>
          <w:b/>
        </w:rPr>
      </w:pPr>
      <w:r>
        <w:rPr>
          <w:b/>
        </w:rPr>
        <w:t>Veterinary Immunology – Chapter 2</w:t>
      </w:r>
    </w:p>
    <w:p w:rsidR="001903E2" w:rsidRDefault="001903E2" w:rsidP="001903E2">
      <w:pPr>
        <w:spacing w:after="0" w:line="240" w:lineRule="auto"/>
        <w:rPr>
          <w:b/>
        </w:rPr>
      </w:pPr>
    </w:p>
    <w:p w:rsidR="001903E2" w:rsidRDefault="001903E2" w:rsidP="001903E2">
      <w:pPr>
        <w:spacing w:after="0" w:line="240" w:lineRule="auto"/>
        <w:rPr>
          <w:b/>
        </w:rPr>
      </w:pPr>
      <w:r w:rsidRPr="001903E2">
        <w:rPr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36B11C9B">
                <wp:simplePos x="0" y="0"/>
                <wp:positionH relativeFrom="column">
                  <wp:align>center</wp:align>
                </wp:positionH>
                <wp:positionV relativeFrom="paragraph">
                  <wp:posOffset>0</wp:posOffset>
                </wp:positionV>
                <wp:extent cx="6201548" cy="2411896"/>
                <wp:effectExtent l="0" t="0" r="27940" b="2667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01548" cy="2411896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903E2" w:rsidRPr="001903E2" w:rsidRDefault="001903E2" w:rsidP="001903E2">
                            <w:pPr>
                              <w:spacing w:after="0" w:line="240" w:lineRule="auto"/>
                              <w:rPr>
                                <w:b/>
                              </w:rPr>
                            </w:pPr>
                            <w:r w:rsidRPr="001903E2">
                              <w:rPr>
                                <w:b/>
                              </w:rPr>
                              <w:t>KEY POINTS</w:t>
                            </w:r>
                          </w:p>
                          <w:p w:rsidR="001903E2" w:rsidRDefault="001903E2" w:rsidP="001903E2">
                            <w:pPr>
                              <w:spacing w:after="0" w:line="240" w:lineRule="auto"/>
                            </w:pPr>
                            <w:r>
                              <w:t xml:space="preserve">•The body recognizes invading microorganisms by the common molecules expressed on their surface, or by their characteristic nucleic acids. These are called pathogen-associated molecular patterns (PAMPs). It also recognizes the appearance of molecules released from damaged tissues. These are called </w:t>
                            </w:r>
                            <w:proofErr w:type="spellStart"/>
                            <w:r>
                              <w:t>alarmins</w:t>
                            </w:r>
                            <w:proofErr w:type="spellEnd"/>
                            <w:r>
                              <w:t>.</w:t>
                            </w:r>
                          </w:p>
                          <w:p w:rsidR="001903E2" w:rsidRDefault="001903E2" w:rsidP="001903E2">
                            <w:pPr>
                              <w:spacing w:after="0" w:line="240" w:lineRule="auto"/>
                            </w:pPr>
                            <w:r>
                              <w:t>•PAMPs are recognized by toll-like receptors (TLRs) on cell surfaces and by other receptors located within cells.</w:t>
                            </w:r>
                          </w:p>
                          <w:p w:rsidR="001903E2" w:rsidRDefault="001903E2" w:rsidP="001903E2">
                            <w:pPr>
                              <w:spacing w:after="0" w:line="240" w:lineRule="auto"/>
                            </w:pPr>
                            <w:r>
                              <w:t xml:space="preserve">•Pattern-recognition receptors are found on many cell types. The most important cells are macrophages, dendritic cells (DCs), and mast cells, since </w:t>
                            </w:r>
                            <w:proofErr w:type="gramStart"/>
                            <w:r>
                              <w:t>these act</w:t>
                            </w:r>
                            <w:proofErr w:type="gramEnd"/>
                            <w:r>
                              <w:t xml:space="preserve"> as sentinels.</w:t>
                            </w:r>
                          </w:p>
                          <w:p w:rsidR="001903E2" w:rsidRDefault="001903E2" w:rsidP="001903E2">
                            <w:pPr>
                              <w:spacing w:after="0" w:line="240" w:lineRule="auto"/>
                            </w:pPr>
                            <w:r>
                              <w:t>•Signals from TLRs cause the sentinel cells to be activated and to secrete many different molecules. Some of these molecules are cytokines that “turn on” the inflammatory process.</w:t>
                            </w:r>
                          </w:p>
                          <w:p w:rsidR="001903E2" w:rsidRDefault="001903E2" w:rsidP="001903E2">
                            <w:pPr>
                              <w:spacing w:after="0" w:line="240" w:lineRule="auto"/>
                            </w:pPr>
                            <w:r>
                              <w:t xml:space="preserve">•The major </w:t>
                            </w:r>
                            <w:proofErr w:type="spellStart"/>
                            <w:r>
                              <w:t>proinflammatory</w:t>
                            </w:r>
                            <w:proofErr w:type="spellEnd"/>
                            <w:r>
                              <w:t xml:space="preserve"> cytokines are tumor necrosis factor-α (TNF-α), interleukin-1 (IL-1), and interleukin-6 (IL-6) as well as many different chemokines.</w:t>
                            </w:r>
                          </w:p>
                          <w:p w:rsidR="001903E2" w:rsidRDefault="001903E2" w:rsidP="001903E2">
                            <w:pPr>
                              <w:spacing w:after="0" w:line="240" w:lineRule="auto"/>
                            </w:pPr>
                            <w:r>
                              <w:t>•Some of these molecules trigger local increases in blood flow and increased vascular permeability.</w:t>
                            </w:r>
                          </w:p>
                          <w:p w:rsidR="001903E2" w:rsidRDefault="001903E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0;width:488.3pt;height:189.9pt;z-index:251659264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" fillcolor="white [3201]" strokecolor="black [3200]" strokeweight="2pt">
                <v:textbox>
                  <w:txbxContent>
                    <w:p w:rsidR="001903E2" w:rsidRPr="001903E2" w:rsidRDefault="001903E2" w:rsidP="001903E2">
                      <w:pPr>
                        <w:spacing w:after="0" w:line="240" w:lineRule="auto"/>
                        <w:rPr>
                          <w:b/>
                        </w:rPr>
                      </w:pPr>
                      <w:r w:rsidRPr="001903E2">
                        <w:rPr>
                          <w:b/>
                        </w:rPr>
                        <w:t>KEY POINTS</w:t>
                      </w:r>
                    </w:p>
                    <w:p w:rsidR="001903E2" w:rsidRDefault="001903E2" w:rsidP="001903E2">
                      <w:pPr>
                        <w:spacing w:after="0" w:line="240" w:lineRule="auto"/>
                      </w:pPr>
                      <w:r>
                        <w:t xml:space="preserve">•The body recognizes invading microorganisms by the common molecules expressed on their surface, or by their characteristic nucleic acids. These are called pathogen-associated molecular patterns (PAMPs). It also recognizes the appearance of molecules released from damaged tissues. These are called </w:t>
                      </w:r>
                      <w:proofErr w:type="spellStart"/>
                      <w:r>
                        <w:t>alarmins</w:t>
                      </w:r>
                      <w:proofErr w:type="spellEnd"/>
                      <w:r>
                        <w:t>.</w:t>
                      </w:r>
                    </w:p>
                    <w:p w:rsidR="001903E2" w:rsidRDefault="001903E2" w:rsidP="001903E2">
                      <w:pPr>
                        <w:spacing w:after="0" w:line="240" w:lineRule="auto"/>
                      </w:pPr>
                      <w:r>
                        <w:t>•PAMPs are recognized by toll-like receptors (TLRs) on cell surfaces and by other receptors located within cells.</w:t>
                      </w:r>
                    </w:p>
                    <w:p w:rsidR="001903E2" w:rsidRDefault="001903E2" w:rsidP="001903E2">
                      <w:pPr>
                        <w:spacing w:after="0" w:line="240" w:lineRule="auto"/>
                      </w:pPr>
                      <w:r>
                        <w:t xml:space="preserve">•Pattern-recognition receptors are found on many cell types. The most important cells are macrophages, dendritic cells (DCs), and mast cells, since </w:t>
                      </w:r>
                      <w:proofErr w:type="gramStart"/>
                      <w:r>
                        <w:t>these act</w:t>
                      </w:r>
                      <w:proofErr w:type="gramEnd"/>
                      <w:r>
                        <w:t xml:space="preserve"> as sentinels.</w:t>
                      </w:r>
                    </w:p>
                    <w:p w:rsidR="001903E2" w:rsidRDefault="001903E2" w:rsidP="001903E2">
                      <w:pPr>
                        <w:spacing w:after="0" w:line="240" w:lineRule="auto"/>
                      </w:pPr>
                      <w:r>
                        <w:t>•Signals from TLRs cause the sentinel cells to be activated and to secrete many different molecules. Some of these molecules are cytokines that “turn on” the inflammatory process.</w:t>
                      </w:r>
                    </w:p>
                    <w:p w:rsidR="001903E2" w:rsidRDefault="001903E2" w:rsidP="001903E2">
                      <w:pPr>
                        <w:spacing w:after="0" w:line="240" w:lineRule="auto"/>
                      </w:pPr>
                      <w:r>
                        <w:t xml:space="preserve">•The major </w:t>
                      </w:r>
                      <w:proofErr w:type="spellStart"/>
                      <w:r>
                        <w:t>proinflammatory</w:t>
                      </w:r>
                      <w:proofErr w:type="spellEnd"/>
                      <w:r>
                        <w:t xml:space="preserve"> cytokines are tumor necrosis factor-α (TNF-α), interleukin-1 (IL-1), and interleukin-6 (IL-6) as well as many different chemokines.</w:t>
                      </w:r>
                    </w:p>
                    <w:p w:rsidR="001903E2" w:rsidRDefault="001903E2" w:rsidP="001903E2">
                      <w:pPr>
                        <w:spacing w:after="0" w:line="240" w:lineRule="auto"/>
                      </w:pPr>
                      <w:r>
                        <w:t>•Some of these molecules trigger local increases in blood flow and increased vascular permeability.</w:t>
                      </w:r>
                    </w:p>
                    <w:p w:rsidR="001903E2" w:rsidRDefault="001903E2"/>
                  </w:txbxContent>
                </v:textbox>
              </v:shape>
            </w:pict>
          </mc:Fallback>
        </mc:AlternateContent>
      </w:r>
    </w:p>
    <w:p w:rsidR="001903E2" w:rsidRDefault="001903E2" w:rsidP="001903E2">
      <w:pPr>
        <w:spacing w:after="0" w:line="240" w:lineRule="auto"/>
        <w:rPr>
          <w:b/>
        </w:rPr>
      </w:pPr>
    </w:p>
    <w:p w:rsidR="001903E2" w:rsidRDefault="001903E2" w:rsidP="001903E2">
      <w:pPr>
        <w:spacing w:after="0" w:line="240" w:lineRule="auto"/>
        <w:rPr>
          <w:b/>
        </w:rPr>
      </w:pPr>
    </w:p>
    <w:p w:rsidR="001903E2" w:rsidRDefault="001903E2" w:rsidP="001903E2">
      <w:pPr>
        <w:spacing w:after="0" w:line="240" w:lineRule="auto"/>
        <w:rPr>
          <w:b/>
        </w:rPr>
      </w:pPr>
    </w:p>
    <w:p w:rsidR="001903E2" w:rsidRDefault="001903E2" w:rsidP="001903E2">
      <w:pPr>
        <w:spacing w:after="0" w:line="240" w:lineRule="auto"/>
        <w:rPr>
          <w:b/>
        </w:rPr>
      </w:pPr>
    </w:p>
    <w:p w:rsidR="001903E2" w:rsidRDefault="001903E2" w:rsidP="001903E2">
      <w:pPr>
        <w:spacing w:after="0" w:line="240" w:lineRule="auto"/>
        <w:rPr>
          <w:b/>
        </w:rPr>
      </w:pPr>
    </w:p>
    <w:p w:rsidR="001903E2" w:rsidRDefault="001903E2" w:rsidP="001903E2">
      <w:pPr>
        <w:spacing w:after="0" w:line="240" w:lineRule="auto"/>
        <w:rPr>
          <w:b/>
        </w:rPr>
      </w:pPr>
    </w:p>
    <w:p w:rsidR="001903E2" w:rsidRDefault="001903E2" w:rsidP="001903E2">
      <w:pPr>
        <w:spacing w:after="0" w:line="240" w:lineRule="auto"/>
        <w:rPr>
          <w:b/>
        </w:rPr>
      </w:pPr>
    </w:p>
    <w:p w:rsidR="001903E2" w:rsidRDefault="001903E2" w:rsidP="001903E2">
      <w:pPr>
        <w:spacing w:after="0" w:line="240" w:lineRule="auto"/>
        <w:rPr>
          <w:b/>
        </w:rPr>
      </w:pPr>
    </w:p>
    <w:p w:rsidR="001903E2" w:rsidRDefault="001903E2" w:rsidP="001903E2">
      <w:pPr>
        <w:spacing w:after="0" w:line="240" w:lineRule="auto"/>
        <w:rPr>
          <w:b/>
        </w:rPr>
      </w:pPr>
    </w:p>
    <w:p w:rsidR="001903E2" w:rsidRPr="001903E2" w:rsidRDefault="001903E2" w:rsidP="001903E2"/>
    <w:p w:rsidR="001903E2" w:rsidRDefault="001903E2" w:rsidP="001903E2"/>
    <w:p w:rsidR="001903E2" w:rsidRDefault="001903E2" w:rsidP="001903E2"/>
    <w:p w:rsidR="00CF6264" w:rsidRDefault="00CF6264" w:rsidP="001903E2"/>
    <w:p w:rsidR="00CF6264" w:rsidRPr="006B1104" w:rsidRDefault="00CF6264" w:rsidP="001903E2">
      <w:pPr>
        <w:rPr>
          <w:b/>
        </w:rPr>
      </w:pPr>
      <w:r w:rsidRPr="006B1104">
        <w:rPr>
          <w:b/>
        </w:rPr>
        <w:t>Stuff in the body</w:t>
      </w:r>
      <w:r w:rsidR="006B1104" w:rsidRPr="006B1104">
        <w:rPr>
          <w:b/>
        </w:rPr>
        <w:t xml:space="preserve"> (PAMPS, </w:t>
      </w:r>
      <w:proofErr w:type="spellStart"/>
      <w:r w:rsidR="006B1104" w:rsidRPr="006B1104">
        <w:rPr>
          <w:b/>
        </w:rPr>
        <w:t>alarmins</w:t>
      </w:r>
      <w:proofErr w:type="spellEnd"/>
      <w:r w:rsidR="006B1104" w:rsidRPr="006B1104">
        <w:rPr>
          <w:b/>
        </w:rPr>
        <w:t>)</w:t>
      </w:r>
      <w:r w:rsidRPr="006B1104">
        <w:rPr>
          <w:b/>
        </w:rPr>
        <w:t xml:space="preserve"> is recognized by stuff-receptor</w:t>
      </w:r>
      <w:r w:rsidR="006B1104" w:rsidRPr="006B1104">
        <w:rPr>
          <w:b/>
        </w:rPr>
        <w:t xml:space="preserve"> (PRRS like TLRs, NOD, RIG, PGRPs)</w:t>
      </w:r>
      <w:r w:rsidRPr="006B1104">
        <w:rPr>
          <w:b/>
        </w:rPr>
        <w:t xml:space="preserve"> on sentinel cells</w:t>
      </w:r>
      <w:r w:rsidR="006B1104" w:rsidRPr="006B1104">
        <w:rPr>
          <w:b/>
        </w:rPr>
        <w:t xml:space="preserve"> (MPs, MCs, </w:t>
      </w:r>
      <w:proofErr w:type="gramStart"/>
      <w:r w:rsidR="006B1104" w:rsidRPr="006B1104">
        <w:rPr>
          <w:b/>
        </w:rPr>
        <w:t>DCs</w:t>
      </w:r>
      <w:proofErr w:type="gramEnd"/>
      <w:r w:rsidR="006B1104" w:rsidRPr="006B1104">
        <w:rPr>
          <w:b/>
        </w:rPr>
        <w:t xml:space="preserve">) </w:t>
      </w:r>
      <w:r w:rsidRPr="006B1104">
        <w:rPr>
          <w:b/>
        </w:rPr>
        <w:t>….</w:t>
      </w:r>
    </w:p>
    <w:p w:rsidR="001903E2" w:rsidRDefault="006D7F48" w:rsidP="001903E2">
      <w:pPr>
        <w:pStyle w:val="ListParagraph"/>
        <w:numPr>
          <w:ilvl w:val="0"/>
          <w:numId w:val="2"/>
        </w:numPr>
      </w:pPr>
      <w:r>
        <w:t>PAMPS</w:t>
      </w:r>
    </w:p>
    <w:p w:rsidR="006D7F48" w:rsidRDefault="006D7F48" w:rsidP="006D7F48">
      <w:pPr>
        <w:pStyle w:val="ListParagraph"/>
        <w:numPr>
          <w:ilvl w:val="1"/>
          <w:numId w:val="2"/>
        </w:numPr>
      </w:pPr>
      <w:r>
        <w:t>Detected by sentinel cells macrophages (MPs), dendritic cells (DCs) and mast cells (MCs)</w:t>
      </w:r>
    </w:p>
    <w:p w:rsidR="006D7F48" w:rsidRPr="00D61E4E" w:rsidRDefault="006D7F48" w:rsidP="006D7F48">
      <w:pPr>
        <w:pStyle w:val="ListParagraph"/>
        <w:numPr>
          <w:ilvl w:val="1"/>
          <w:numId w:val="2"/>
        </w:numPr>
        <w:rPr>
          <w:b/>
        </w:rPr>
      </w:pPr>
      <w:r>
        <w:t xml:space="preserve">They use receptors that detect </w:t>
      </w:r>
      <w:r w:rsidRPr="00D61E4E">
        <w:rPr>
          <w:b/>
        </w:rPr>
        <w:t>highly conserved molecules that are found in many different m-o</w:t>
      </w:r>
    </w:p>
    <w:p w:rsidR="006D7F48" w:rsidRDefault="006D7F48" w:rsidP="006D7F48">
      <w:pPr>
        <w:pStyle w:val="ListParagraph"/>
        <w:numPr>
          <w:ilvl w:val="1"/>
          <w:numId w:val="2"/>
        </w:numPr>
      </w:pPr>
      <w:r>
        <w:t xml:space="preserve">G+ = largely composed of peptidoglycans and </w:t>
      </w:r>
      <w:proofErr w:type="spellStart"/>
      <w:r>
        <w:t>lipoteichoic</w:t>
      </w:r>
      <w:proofErr w:type="spellEnd"/>
      <w:r>
        <w:t xml:space="preserve"> acid; G- = peptidoglycans and LPS; acid fast bacteria – covered with glycolipids; yeasts = </w:t>
      </w:r>
      <w:proofErr w:type="spellStart"/>
      <w:r>
        <w:t>mannan</w:t>
      </w:r>
      <w:proofErr w:type="spellEnd"/>
      <w:r>
        <w:t>-rich CH wall – none of these molecules found in normal animal tissues</w:t>
      </w:r>
    </w:p>
    <w:p w:rsidR="006D7F48" w:rsidRPr="00D61E4E" w:rsidRDefault="006D7F48" w:rsidP="006D7F48">
      <w:pPr>
        <w:pStyle w:val="ListParagraph"/>
        <w:numPr>
          <w:ilvl w:val="1"/>
          <w:numId w:val="2"/>
        </w:numPr>
        <w:rPr>
          <w:b/>
        </w:rPr>
      </w:pPr>
      <w:r>
        <w:t xml:space="preserve">PAMPS are </w:t>
      </w:r>
      <w:r w:rsidRPr="00D61E4E">
        <w:rPr>
          <w:b/>
        </w:rPr>
        <w:t>recognized by a set of pattern recognition receptors (PRRs)</w:t>
      </w:r>
    </w:p>
    <w:p w:rsidR="006D7F48" w:rsidRDefault="006D7F48" w:rsidP="006D7F48">
      <w:pPr>
        <w:pStyle w:val="ListParagraph"/>
        <w:numPr>
          <w:ilvl w:val="0"/>
          <w:numId w:val="2"/>
        </w:numPr>
      </w:pPr>
      <w:r>
        <w:t>PRRs</w:t>
      </w:r>
    </w:p>
    <w:p w:rsidR="006D7F48" w:rsidRPr="00D61E4E" w:rsidRDefault="006D7F48" w:rsidP="006D7F48">
      <w:pPr>
        <w:pStyle w:val="ListParagraph"/>
        <w:numPr>
          <w:ilvl w:val="1"/>
          <w:numId w:val="2"/>
        </w:numPr>
        <w:rPr>
          <w:b/>
        </w:rPr>
      </w:pPr>
      <w:r w:rsidRPr="00D61E4E">
        <w:rPr>
          <w:b/>
        </w:rPr>
        <w:t>Toll-like receptors</w:t>
      </w:r>
    </w:p>
    <w:p w:rsidR="006D7F48" w:rsidRPr="00D61E4E" w:rsidRDefault="006D7F48" w:rsidP="006D7F48">
      <w:pPr>
        <w:pStyle w:val="ListParagraph"/>
        <w:numPr>
          <w:ilvl w:val="2"/>
          <w:numId w:val="2"/>
        </w:numPr>
        <w:rPr>
          <w:b/>
        </w:rPr>
      </w:pPr>
      <w:r w:rsidRPr="00D61E4E">
        <w:rPr>
          <w:b/>
        </w:rPr>
        <w:t>The most important</w:t>
      </w:r>
    </w:p>
    <w:p w:rsidR="006D7F48" w:rsidRPr="00D61E4E" w:rsidRDefault="006D7F48" w:rsidP="006D7F48">
      <w:pPr>
        <w:pStyle w:val="ListParagraph"/>
        <w:numPr>
          <w:ilvl w:val="2"/>
          <w:numId w:val="2"/>
        </w:numPr>
        <w:rPr>
          <w:b/>
        </w:rPr>
      </w:pPr>
      <w:r w:rsidRPr="00D61E4E">
        <w:rPr>
          <w:b/>
        </w:rPr>
        <w:t>At least 14 different</w:t>
      </w:r>
    </w:p>
    <w:p w:rsidR="006D7F48" w:rsidRDefault="006D7F48" w:rsidP="006D7F48">
      <w:pPr>
        <w:pStyle w:val="ListParagraph"/>
        <w:numPr>
          <w:ilvl w:val="2"/>
          <w:numId w:val="2"/>
        </w:numPr>
      </w:pPr>
      <w:r>
        <w:t xml:space="preserve">Expressed on MPs, MCs, DCs, </w:t>
      </w:r>
      <w:proofErr w:type="spellStart"/>
      <w:r>
        <w:t>eosino</w:t>
      </w:r>
      <w:proofErr w:type="spellEnd"/>
      <w:r>
        <w:t>, epithelial cells of respiratory and GITs</w:t>
      </w:r>
    </w:p>
    <w:p w:rsidR="006D7F48" w:rsidRDefault="006D7F48" w:rsidP="006D7F48">
      <w:pPr>
        <w:pStyle w:val="ListParagraph"/>
        <w:numPr>
          <w:ilvl w:val="2"/>
          <w:numId w:val="2"/>
        </w:numPr>
      </w:pPr>
      <w:r>
        <w:t xml:space="preserve">Single-chain membrane </w:t>
      </w:r>
      <w:proofErr w:type="spellStart"/>
      <w:r>
        <w:t>glycoPT</w:t>
      </w:r>
      <w:proofErr w:type="spellEnd"/>
    </w:p>
    <w:p w:rsidR="006D7F48" w:rsidRDefault="006D7F48" w:rsidP="006D7F48">
      <w:pPr>
        <w:pStyle w:val="ListParagraph"/>
        <w:numPr>
          <w:ilvl w:val="2"/>
          <w:numId w:val="2"/>
        </w:numPr>
      </w:pPr>
      <w:r>
        <w:t>On cell surfaces: TLR-2,4,5 or w/in cells: TLR-3,7,9</w:t>
      </w:r>
    </w:p>
    <w:p w:rsidR="006D7F48" w:rsidRDefault="006D7F48" w:rsidP="006D7F48">
      <w:pPr>
        <w:pStyle w:val="ListParagraph"/>
        <w:numPr>
          <w:ilvl w:val="2"/>
          <w:numId w:val="2"/>
        </w:numPr>
      </w:pPr>
      <w:r>
        <w:t>TLR-4: LPS</w:t>
      </w:r>
      <w:r w:rsidR="00D62701">
        <w:t xml:space="preserve">, </w:t>
      </w:r>
      <w:proofErr w:type="spellStart"/>
      <w:r w:rsidR="00D62701">
        <w:t>lipoteichoic</w:t>
      </w:r>
      <w:proofErr w:type="spellEnd"/>
      <w:r w:rsidR="00D62701">
        <w:t xml:space="preserve"> acid, viral PT, heat-shock PT, fibrinogen, fatty acids, beta-</w:t>
      </w:r>
      <w:proofErr w:type="spellStart"/>
      <w:r w:rsidR="00D62701">
        <w:t>defensins</w:t>
      </w:r>
      <w:proofErr w:type="spellEnd"/>
      <w:r w:rsidR="00D62701">
        <w:t xml:space="preserve">, </w:t>
      </w:r>
      <w:proofErr w:type="spellStart"/>
      <w:r w:rsidR="00D62701">
        <w:t>heparan</w:t>
      </w:r>
      <w:proofErr w:type="spellEnd"/>
      <w:r w:rsidR="00D62701">
        <w:t xml:space="preserve"> sulfate</w:t>
      </w:r>
    </w:p>
    <w:p w:rsidR="006D7F48" w:rsidRDefault="006D7F48" w:rsidP="006D7F48">
      <w:pPr>
        <w:pStyle w:val="ListParagraph"/>
        <w:numPr>
          <w:ilvl w:val="2"/>
          <w:numId w:val="2"/>
        </w:numPr>
      </w:pPr>
      <w:r>
        <w:t xml:space="preserve">TLR-2: </w:t>
      </w:r>
      <w:proofErr w:type="spellStart"/>
      <w:r>
        <w:t>petidoglycans</w:t>
      </w:r>
      <w:proofErr w:type="spellEnd"/>
      <w:r>
        <w:t xml:space="preserve">, </w:t>
      </w:r>
      <w:proofErr w:type="spellStart"/>
      <w:r>
        <w:t>lipoPTs</w:t>
      </w:r>
      <w:proofErr w:type="spellEnd"/>
      <w:r>
        <w:t xml:space="preserve">, </w:t>
      </w:r>
      <w:proofErr w:type="spellStart"/>
      <w:r>
        <w:t>lipoarabinomannan</w:t>
      </w:r>
      <w:proofErr w:type="spellEnd"/>
      <w:r w:rsidR="00D62701">
        <w:t xml:space="preserve">, </w:t>
      </w:r>
      <w:proofErr w:type="spellStart"/>
      <w:r w:rsidR="00D62701">
        <w:t>zymosan</w:t>
      </w:r>
      <w:proofErr w:type="spellEnd"/>
      <w:r w:rsidR="00D62701">
        <w:t xml:space="preserve">, spirochetes, mycobacteria, </w:t>
      </w:r>
      <w:proofErr w:type="spellStart"/>
      <w:r w:rsidR="00D62701">
        <w:t>lipoteichoic</w:t>
      </w:r>
      <w:proofErr w:type="spellEnd"/>
      <w:r w:rsidR="00D62701">
        <w:t xml:space="preserve"> acid, heat shock PT, necrotic cells</w:t>
      </w:r>
    </w:p>
    <w:p w:rsidR="006D7F48" w:rsidRDefault="006D7F48" w:rsidP="006D7F48">
      <w:pPr>
        <w:pStyle w:val="ListParagraph"/>
        <w:numPr>
          <w:ilvl w:val="2"/>
          <w:numId w:val="2"/>
        </w:numPr>
      </w:pPr>
      <w:r>
        <w:t xml:space="preserve">TLR-5: </w:t>
      </w:r>
      <w:proofErr w:type="spellStart"/>
      <w:r>
        <w:t>flagellin</w:t>
      </w:r>
      <w:proofErr w:type="spellEnd"/>
    </w:p>
    <w:p w:rsidR="00D62701" w:rsidRDefault="00D62701" w:rsidP="006D7F48">
      <w:pPr>
        <w:pStyle w:val="ListParagraph"/>
        <w:numPr>
          <w:ilvl w:val="2"/>
          <w:numId w:val="2"/>
        </w:numPr>
      </w:pPr>
      <w:r>
        <w:t xml:space="preserve">TLR-6: necrotic cells, </w:t>
      </w:r>
      <w:proofErr w:type="spellStart"/>
      <w:r>
        <w:t>diacylated</w:t>
      </w:r>
      <w:proofErr w:type="spellEnd"/>
      <w:r>
        <w:t xml:space="preserve"> </w:t>
      </w:r>
      <w:proofErr w:type="spellStart"/>
      <w:r>
        <w:t>lipoPT</w:t>
      </w:r>
      <w:proofErr w:type="spellEnd"/>
      <w:r>
        <w:t>, peptidoglycan (with TLR-2)</w:t>
      </w:r>
    </w:p>
    <w:p w:rsidR="006D7F48" w:rsidRDefault="006D7F48" w:rsidP="006D7F48">
      <w:pPr>
        <w:pStyle w:val="ListParagraph"/>
        <w:numPr>
          <w:ilvl w:val="2"/>
          <w:numId w:val="2"/>
        </w:numPr>
      </w:pPr>
      <w:r>
        <w:t>TLR-9: bacterial DNA</w:t>
      </w:r>
    </w:p>
    <w:p w:rsidR="006D7F48" w:rsidRDefault="006D7F48" w:rsidP="006D7F48">
      <w:pPr>
        <w:pStyle w:val="ListParagraph"/>
        <w:numPr>
          <w:ilvl w:val="2"/>
          <w:numId w:val="2"/>
        </w:numPr>
      </w:pPr>
      <w:r>
        <w:lastRenderedPageBreak/>
        <w:t>TLR-3 and -7: viral double-stranded RNA</w:t>
      </w:r>
    </w:p>
    <w:p w:rsidR="006D7F48" w:rsidRDefault="006D7F48" w:rsidP="006D7F48">
      <w:pPr>
        <w:pStyle w:val="ListParagraph"/>
        <w:numPr>
          <w:ilvl w:val="2"/>
          <w:numId w:val="2"/>
        </w:numPr>
      </w:pPr>
      <w:r>
        <w:t>TLR-7 and -8: viral single-stranded RNA</w:t>
      </w:r>
    </w:p>
    <w:p w:rsidR="006D7F48" w:rsidRDefault="006D7F48" w:rsidP="006D7F48">
      <w:pPr>
        <w:pStyle w:val="ListParagraph"/>
        <w:numPr>
          <w:ilvl w:val="2"/>
          <w:numId w:val="2"/>
        </w:numPr>
      </w:pPr>
      <w:r>
        <w:t>TLR-11: is different; restricted to DCs, MPs, epithelial cells of UT – bacteria, PZ parasites</w:t>
      </w:r>
    </w:p>
    <w:p w:rsidR="00D62701" w:rsidRDefault="00D62701" w:rsidP="006D7F48">
      <w:pPr>
        <w:pStyle w:val="ListParagraph"/>
        <w:numPr>
          <w:ilvl w:val="2"/>
          <w:numId w:val="2"/>
        </w:numPr>
      </w:pPr>
      <w:r>
        <w:t>Not only trigger innate immune defenses but also turn on acquired immune system (to produce cytokines that are potent stimulators of immune cells)</w:t>
      </w:r>
    </w:p>
    <w:p w:rsidR="00D62701" w:rsidRDefault="00D62701" w:rsidP="006D7F48">
      <w:pPr>
        <w:pStyle w:val="ListParagraph"/>
        <w:numPr>
          <w:ilvl w:val="2"/>
          <w:numId w:val="2"/>
        </w:numPr>
      </w:pPr>
      <w:r>
        <w:t xml:space="preserve">TLRs also expressed on hematopoietic stem cells </w:t>
      </w:r>
      <w:r>
        <w:sym w:font="Wingdings" w:char="F0E0"/>
      </w:r>
      <w:r>
        <w:t xml:space="preserve"> LPS </w:t>
      </w:r>
      <w:r>
        <w:sym w:font="Wingdings" w:char="F0E0"/>
      </w:r>
      <w:r>
        <w:t xml:space="preserve"> TLR4 </w:t>
      </w:r>
      <w:r>
        <w:sym w:font="Wingdings" w:char="F0E0"/>
      </w:r>
      <w:r>
        <w:t xml:space="preserve"> differentiation into leukocyte progenitors </w:t>
      </w:r>
      <w:r>
        <w:sym w:font="Wingdings" w:char="F0E0"/>
      </w:r>
      <w:r>
        <w:t xml:space="preserve"> more leukocytes</w:t>
      </w:r>
    </w:p>
    <w:p w:rsidR="00D62701" w:rsidRPr="00D61E4E" w:rsidRDefault="00D62701" w:rsidP="00D62701">
      <w:pPr>
        <w:pStyle w:val="ListParagraph"/>
        <w:numPr>
          <w:ilvl w:val="2"/>
          <w:numId w:val="2"/>
        </w:numPr>
        <w:rPr>
          <w:b/>
        </w:rPr>
      </w:pPr>
      <w:r w:rsidRPr="00D61E4E">
        <w:rPr>
          <w:b/>
        </w:rPr>
        <w:t xml:space="preserve">Ultimately binding of ligand to TLR leads to increased transcription of NF-kB </w:t>
      </w:r>
      <w:r w:rsidRPr="00D61E4E">
        <w:rPr>
          <w:b/>
        </w:rPr>
        <w:sym w:font="Wingdings" w:char="F0E0"/>
      </w:r>
      <w:r w:rsidRPr="00D61E4E">
        <w:rPr>
          <w:b/>
        </w:rPr>
        <w:t xml:space="preserve"> cytokines production (IL-1, IL-6, TNF-a) and turns on genes for NOS2, COX-2</w:t>
      </w:r>
    </w:p>
    <w:p w:rsidR="00D62701" w:rsidRDefault="00D62701" w:rsidP="00D61E4E">
      <w:pPr>
        <w:pStyle w:val="ListParagraph"/>
        <w:numPr>
          <w:ilvl w:val="1"/>
          <w:numId w:val="2"/>
        </w:numPr>
      </w:pPr>
      <w:r>
        <w:t>Nucleotide-binding oligomerization domain-like receptors (</w:t>
      </w:r>
      <w:r w:rsidR="00D61E4E">
        <w:t>NOD-like receptors</w:t>
      </w:r>
      <w:r w:rsidR="00D61E4E">
        <w:t xml:space="preserve"> </w:t>
      </w:r>
      <w:r>
        <w:t>or NLRs)</w:t>
      </w:r>
    </w:p>
    <w:p w:rsidR="00D62701" w:rsidRPr="00D61E4E" w:rsidRDefault="00D62701" w:rsidP="00D62701">
      <w:pPr>
        <w:pStyle w:val="ListParagraph"/>
        <w:numPr>
          <w:ilvl w:val="2"/>
          <w:numId w:val="2"/>
        </w:numPr>
        <w:rPr>
          <w:b/>
        </w:rPr>
      </w:pPr>
      <w:r w:rsidRPr="00D61E4E">
        <w:rPr>
          <w:b/>
        </w:rPr>
        <w:t>INSIDE the cells</w:t>
      </w:r>
    </w:p>
    <w:p w:rsidR="00D62701" w:rsidRDefault="00D62701" w:rsidP="00D62701">
      <w:pPr>
        <w:pStyle w:val="ListParagraph"/>
        <w:numPr>
          <w:ilvl w:val="2"/>
          <w:numId w:val="2"/>
        </w:numPr>
      </w:pPr>
      <w:r>
        <w:t xml:space="preserve">NOD1 recognizes bacterial </w:t>
      </w:r>
      <w:proofErr w:type="spellStart"/>
      <w:r>
        <w:t>peptido</w:t>
      </w:r>
      <w:proofErr w:type="spellEnd"/>
    </w:p>
    <w:p w:rsidR="00D62701" w:rsidRDefault="00D62701" w:rsidP="00D62701">
      <w:pPr>
        <w:pStyle w:val="ListParagraph"/>
        <w:numPr>
          <w:ilvl w:val="2"/>
          <w:numId w:val="2"/>
        </w:numPr>
      </w:pPr>
      <w:r>
        <w:t xml:space="preserve">NOD2 recognizes </w:t>
      </w:r>
      <w:proofErr w:type="spellStart"/>
      <w:r>
        <w:t>muramyl</w:t>
      </w:r>
      <w:proofErr w:type="spellEnd"/>
      <w:r>
        <w:t xml:space="preserve"> dipeptide &amp; serves as a general sensor of IC bacteria</w:t>
      </w:r>
    </w:p>
    <w:p w:rsidR="00D62701" w:rsidRDefault="00D62701" w:rsidP="00D62701">
      <w:pPr>
        <w:pStyle w:val="ListParagraph"/>
        <w:numPr>
          <w:ilvl w:val="1"/>
          <w:numId w:val="2"/>
        </w:numPr>
      </w:pPr>
      <w:r>
        <w:t>Peptidoglycan-recognition proteins</w:t>
      </w:r>
      <w:r w:rsidR="00D61E4E">
        <w:t xml:space="preserve"> (PGRPs)</w:t>
      </w:r>
    </w:p>
    <w:p w:rsidR="00D62701" w:rsidRDefault="00D62701" w:rsidP="00D62701">
      <w:pPr>
        <w:pStyle w:val="ListParagraph"/>
        <w:numPr>
          <w:ilvl w:val="2"/>
          <w:numId w:val="2"/>
        </w:numPr>
      </w:pPr>
      <w:r>
        <w:t>G+ and G-</w:t>
      </w:r>
    </w:p>
    <w:p w:rsidR="00D61E4E" w:rsidRDefault="00D61E4E" w:rsidP="00D62701">
      <w:pPr>
        <w:pStyle w:val="ListParagraph"/>
        <w:numPr>
          <w:ilvl w:val="2"/>
          <w:numId w:val="2"/>
        </w:numPr>
      </w:pPr>
      <w:r>
        <w:sym w:font="Wingdings" w:char="F0E0"/>
      </w:r>
      <w:r>
        <w:t xml:space="preserve"> production of </w:t>
      </w:r>
      <w:proofErr w:type="spellStart"/>
      <w:r>
        <w:t>denfensins</w:t>
      </w:r>
      <w:proofErr w:type="spellEnd"/>
      <w:r>
        <w:t xml:space="preserve"> (antimicrobial peptides)</w:t>
      </w:r>
    </w:p>
    <w:p w:rsidR="00D61E4E" w:rsidRDefault="00D61E4E" w:rsidP="00D61E4E">
      <w:pPr>
        <w:pStyle w:val="ListParagraph"/>
        <w:numPr>
          <w:ilvl w:val="1"/>
          <w:numId w:val="2"/>
        </w:numPr>
      </w:pPr>
      <w:r>
        <w:t>RIG-like receptors (retinoic acid inducible gene like receptors – RLRs)</w:t>
      </w:r>
    </w:p>
    <w:p w:rsidR="00D61E4E" w:rsidRDefault="00D61E4E" w:rsidP="00D61E4E">
      <w:pPr>
        <w:pStyle w:val="ListParagraph"/>
        <w:numPr>
          <w:ilvl w:val="2"/>
          <w:numId w:val="2"/>
        </w:numPr>
      </w:pPr>
      <w:r>
        <w:t>INSIDE cells</w:t>
      </w:r>
    </w:p>
    <w:p w:rsidR="00D61E4E" w:rsidRDefault="00D61E4E" w:rsidP="00D61E4E">
      <w:pPr>
        <w:pStyle w:val="ListParagraph"/>
        <w:numPr>
          <w:ilvl w:val="2"/>
          <w:numId w:val="2"/>
        </w:numPr>
      </w:pPr>
      <w:r>
        <w:t>Viral DNA</w:t>
      </w:r>
    </w:p>
    <w:p w:rsidR="00D61E4E" w:rsidRDefault="00D61E4E" w:rsidP="00D61E4E">
      <w:pPr>
        <w:pStyle w:val="ListParagraph"/>
        <w:numPr>
          <w:ilvl w:val="1"/>
          <w:numId w:val="2"/>
        </w:numPr>
      </w:pPr>
      <w:r>
        <w:t xml:space="preserve">Other: </w:t>
      </w:r>
      <w:proofErr w:type="spellStart"/>
      <w:r>
        <w:t>mannan</w:t>
      </w:r>
      <w:proofErr w:type="spellEnd"/>
      <w:r>
        <w:t xml:space="preserve"> receptors (microbial CH), scavenger receptors (CD36 – bind bacterial </w:t>
      </w:r>
      <w:proofErr w:type="spellStart"/>
      <w:r>
        <w:t>lipoPT</w:t>
      </w:r>
      <w:proofErr w:type="spellEnd"/>
      <w:r>
        <w:t>), CD1 (microbial glycolipids)</w:t>
      </w:r>
    </w:p>
    <w:p w:rsidR="00D61E4E" w:rsidRDefault="00D61E4E" w:rsidP="00D61E4E">
      <w:pPr>
        <w:pStyle w:val="ListParagraph"/>
        <w:numPr>
          <w:ilvl w:val="0"/>
          <w:numId w:val="2"/>
        </w:numPr>
      </w:pPr>
      <w:r>
        <w:t>Bacterial DNA</w:t>
      </w:r>
    </w:p>
    <w:p w:rsidR="00D61E4E" w:rsidRDefault="00D61E4E" w:rsidP="00D61E4E">
      <w:pPr>
        <w:pStyle w:val="ListParagraph"/>
        <w:numPr>
          <w:ilvl w:val="1"/>
          <w:numId w:val="2"/>
        </w:numPr>
      </w:pPr>
      <w:r>
        <w:t>Stimulates innate immunity</w:t>
      </w:r>
    </w:p>
    <w:p w:rsidR="00D61E4E" w:rsidRDefault="00D61E4E" w:rsidP="00D61E4E">
      <w:pPr>
        <w:pStyle w:val="ListParagraph"/>
        <w:numPr>
          <w:ilvl w:val="1"/>
          <w:numId w:val="2"/>
        </w:numPr>
      </w:pPr>
      <w:r>
        <w:t>Differs from eukaryotic DNA – contains large proportion of dinucleotide cytosine-guanosine (</w:t>
      </w:r>
      <w:proofErr w:type="spellStart"/>
      <w:r>
        <w:t>CpG</w:t>
      </w:r>
      <w:proofErr w:type="spellEnd"/>
      <w:r>
        <w:t>) which is not methylated in bacterial DNA</w:t>
      </w:r>
    </w:p>
    <w:p w:rsidR="00D61E4E" w:rsidRDefault="00D61E4E" w:rsidP="00D61E4E">
      <w:pPr>
        <w:pStyle w:val="ListParagraph"/>
        <w:numPr>
          <w:ilvl w:val="1"/>
          <w:numId w:val="2"/>
        </w:numPr>
      </w:pPr>
      <w:proofErr w:type="spellStart"/>
      <w:r>
        <w:t>Unmethylated</w:t>
      </w:r>
      <w:proofErr w:type="spellEnd"/>
      <w:r>
        <w:t xml:space="preserve"> </w:t>
      </w:r>
      <w:proofErr w:type="spellStart"/>
      <w:r>
        <w:t>CpG</w:t>
      </w:r>
      <w:proofErr w:type="spellEnd"/>
      <w:r>
        <w:t xml:space="preserve"> </w:t>
      </w:r>
      <w:r>
        <w:sym w:font="Wingdings" w:char="F0E0"/>
      </w:r>
      <w:r>
        <w:t xml:space="preserve"> TLR-9</w:t>
      </w:r>
    </w:p>
    <w:p w:rsidR="00D61E4E" w:rsidRDefault="00D61E4E" w:rsidP="00D61E4E">
      <w:pPr>
        <w:pStyle w:val="ListParagraph"/>
        <w:numPr>
          <w:ilvl w:val="0"/>
          <w:numId w:val="2"/>
        </w:numPr>
      </w:pPr>
      <w:r>
        <w:t>Bacterial LPS</w:t>
      </w:r>
    </w:p>
    <w:p w:rsidR="00D61E4E" w:rsidRDefault="00D61E4E" w:rsidP="00D61E4E">
      <w:pPr>
        <w:pStyle w:val="ListParagraph"/>
        <w:numPr>
          <w:ilvl w:val="1"/>
          <w:numId w:val="2"/>
        </w:numPr>
      </w:pPr>
      <w:r>
        <w:t>Potent inducers of innate immunity</w:t>
      </w:r>
    </w:p>
    <w:p w:rsidR="00D61E4E" w:rsidRDefault="00D61E4E" w:rsidP="00D61E4E">
      <w:pPr>
        <w:pStyle w:val="ListParagraph"/>
        <w:numPr>
          <w:ilvl w:val="1"/>
          <w:numId w:val="2"/>
        </w:numPr>
      </w:pPr>
      <w:r>
        <w:t>G-</w:t>
      </w:r>
    </w:p>
    <w:p w:rsidR="00D61E4E" w:rsidRDefault="00D61E4E" w:rsidP="00D61E4E">
      <w:pPr>
        <w:pStyle w:val="ListParagraph"/>
        <w:numPr>
          <w:ilvl w:val="1"/>
          <w:numId w:val="2"/>
        </w:numPr>
      </w:pPr>
      <w:r>
        <w:t xml:space="preserve">They do not bind directly on cells – they bind to LPS-binding protein (LPB) in serum </w:t>
      </w:r>
      <w:r>
        <w:sym w:font="Wingdings" w:char="F0E0"/>
      </w:r>
      <w:r>
        <w:t xml:space="preserve"> complex binds to protein CD14 on surface of macrophages </w:t>
      </w:r>
      <w:r>
        <w:sym w:font="Wingdings" w:char="F0E0"/>
      </w:r>
      <w:r>
        <w:t xml:space="preserve">  CD14 binds to TLR-4 </w:t>
      </w:r>
      <w:r>
        <w:sym w:font="Wingdings" w:char="F0E0"/>
      </w:r>
      <w:r>
        <w:t xml:space="preserve"> signal to activate cell</w:t>
      </w:r>
    </w:p>
    <w:p w:rsidR="00D61E4E" w:rsidRDefault="00D61E4E" w:rsidP="00D61E4E">
      <w:pPr>
        <w:pStyle w:val="ListParagraph"/>
        <w:numPr>
          <w:ilvl w:val="0"/>
          <w:numId w:val="2"/>
        </w:numPr>
      </w:pPr>
      <w:r>
        <w:t>CD System</w:t>
      </w:r>
    </w:p>
    <w:p w:rsidR="00D61E4E" w:rsidRDefault="00D61E4E" w:rsidP="00D61E4E">
      <w:pPr>
        <w:pStyle w:val="ListParagraph"/>
        <w:numPr>
          <w:ilvl w:val="1"/>
          <w:numId w:val="2"/>
        </w:numPr>
      </w:pPr>
      <w:r>
        <w:t xml:space="preserve">Cluster of differentiation </w:t>
      </w:r>
    </w:p>
    <w:p w:rsidR="00D61E4E" w:rsidRDefault="00D61E4E" w:rsidP="00D61E4E">
      <w:pPr>
        <w:pStyle w:val="ListParagraph"/>
        <w:numPr>
          <w:ilvl w:val="1"/>
          <w:numId w:val="2"/>
        </w:numPr>
      </w:pPr>
      <w:r>
        <w:t>To name surface proteins</w:t>
      </w:r>
    </w:p>
    <w:p w:rsidR="00D61E4E" w:rsidRDefault="00D61E4E" w:rsidP="00D61E4E">
      <w:pPr>
        <w:pStyle w:val="ListParagraph"/>
        <w:numPr>
          <w:ilvl w:val="0"/>
          <w:numId w:val="2"/>
        </w:numPr>
      </w:pPr>
      <w:r>
        <w:t>Complement system – see chapter 5</w:t>
      </w:r>
    </w:p>
    <w:p w:rsidR="00D61E4E" w:rsidRDefault="00D61E4E" w:rsidP="00D61E4E">
      <w:pPr>
        <w:pStyle w:val="ListParagraph"/>
        <w:numPr>
          <w:ilvl w:val="1"/>
          <w:numId w:val="2"/>
        </w:numPr>
      </w:pPr>
      <w:r>
        <w:t>Most important innate protective system that can destroy invading microbes</w:t>
      </w:r>
    </w:p>
    <w:p w:rsidR="00D61E4E" w:rsidRDefault="00D61E4E" w:rsidP="00D61E4E">
      <w:pPr>
        <w:pStyle w:val="ListParagraph"/>
        <w:numPr>
          <w:ilvl w:val="1"/>
          <w:numId w:val="2"/>
        </w:numPr>
      </w:pPr>
      <w:r>
        <w:t>LARGE # of PTs</w:t>
      </w:r>
    </w:p>
    <w:p w:rsidR="00D61E4E" w:rsidRDefault="00D61E4E" w:rsidP="00D61E4E">
      <w:pPr>
        <w:pStyle w:val="ListParagraph"/>
        <w:numPr>
          <w:ilvl w:val="0"/>
          <w:numId w:val="2"/>
        </w:numPr>
      </w:pPr>
      <w:proofErr w:type="spellStart"/>
      <w:r>
        <w:t>Alarmins</w:t>
      </w:r>
      <w:proofErr w:type="spellEnd"/>
    </w:p>
    <w:p w:rsidR="00D61E4E" w:rsidRDefault="00D61E4E" w:rsidP="00D61E4E">
      <w:pPr>
        <w:pStyle w:val="ListParagraph"/>
        <w:numPr>
          <w:ilvl w:val="1"/>
          <w:numId w:val="2"/>
        </w:numPr>
      </w:pPr>
      <w:r>
        <w:lastRenderedPageBreak/>
        <w:t xml:space="preserve">PAMPS derived from invading microorganisms but also molecules released by damaged tissues – </w:t>
      </w:r>
      <w:proofErr w:type="spellStart"/>
      <w:r>
        <w:t>alarmins</w:t>
      </w:r>
      <w:proofErr w:type="spellEnd"/>
      <w:r>
        <w:t xml:space="preserve"> or DAMPs</w:t>
      </w:r>
    </w:p>
    <w:p w:rsidR="00D61E4E" w:rsidRDefault="00D61E4E" w:rsidP="00D61E4E">
      <w:pPr>
        <w:pStyle w:val="ListParagraph"/>
        <w:numPr>
          <w:ilvl w:val="1"/>
          <w:numId w:val="2"/>
        </w:numPr>
      </w:pPr>
      <w:r>
        <w:t>They may also be secreted by sentinel cells</w:t>
      </w:r>
    </w:p>
    <w:p w:rsidR="00D61E4E" w:rsidRDefault="00D61E4E" w:rsidP="00D61E4E">
      <w:pPr>
        <w:pStyle w:val="ListParagraph"/>
        <w:numPr>
          <w:ilvl w:val="1"/>
          <w:numId w:val="2"/>
        </w:numPr>
      </w:pPr>
      <w:proofErr w:type="spellStart"/>
      <w:r>
        <w:t>Defensins</w:t>
      </w:r>
      <w:proofErr w:type="spellEnd"/>
      <w:r>
        <w:t xml:space="preserve">, </w:t>
      </w:r>
      <w:proofErr w:type="spellStart"/>
      <w:r>
        <w:t>cathelicidins</w:t>
      </w:r>
      <w:proofErr w:type="spellEnd"/>
      <w:r>
        <w:t xml:space="preserve">, eosinophil-derived neurotoxin, HMGB1, chemokines, cytokines, </w:t>
      </w:r>
      <w:proofErr w:type="spellStart"/>
      <w:r>
        <w:t>heparan</w:t>
      </w:r>
      <w:proofErr w:type="spellEnd"/>
      <w:r>
        <w:t xml:space="preserve"> sulfate, </w:t>
      </w:r>
      <w:proofErr w:type="spellStart"/>
      <w:r>
        <w:t>etc</w:t>
      </w:r>
      <w:proofErr w:type="spellEnd"/>
    </w:p>
    <w:p w:rsidR="00D61E4E" w:rsidRDefault="00D61E4E" w:rsidP="00D61E4E">
      <w:pPr>
        <w:pStyle w:val="ListParagraph"/>
        <w:numPr>
          <w:ilvl w:val="0"/>
          <w:numId w:val="2"/>
        </w:numPr>
      </w:pPr>
      <w:r>
        <w:t>HMGB1</w:t>
      </w:r>
    </w:p>
    <w:p w:rsidR="00D61E4E" w:rsidRDefault="00D61E4E" w:rsidP="00D61E4E">
      <w:pPr>
        <w:pStyle w:val="ListParagraph"/>
        <w:numPr>
          <w:ilvl w:val="1"/>
          <w:numId w:val="2"/>
        </w:numPr>
      </w:pPr>
      <w:r>
        <w:t>Nuclear factor – binds DNA to ensure correct folding</w:t>
      </w:r>
    </w:p>
    <w:p w:rsidR="00D61E4E" w:rsidRDefault="00D61E4E" w:rsidP="00D61E4E">
      <w:pPr>
        <w:pStyle w:val="ListParagraph"/>
        <w:numPr>
          <w:ilvl w:val="1"/>
          <w:numId w:val="2"/>
        </w:numPr>
      </w:pPr>
      <w:r>
        <w:t>Also cytokine</w:t>
      </w:r>
    </w:p>
    <w:p w:rsidR="00D61E4E" w:rsidRDefault="00D61E4E" w:rsidP="00D61E4E">
      <w:pPr>
        <w:pStyle w:val="ListParagraph"/>
        <w:numPr>
          <w:ilvl w:val="1"/>
          <w:numId w:val="2"/>
        </w:numPr>
      </w:pPr>
      <w:r>
        <w:t>Secreted by MPs activated by LPS or cytokines; leaks from necrotic cells (not if apoptosis because nucleus stays intact)</w:t>
      </w:r>
    </w:p>
    <w:p w:rsidR="00D61E4E" w:rsidRDefault="00D61E4E" w:rsidP="00D61E4E">
      <w:pPr>
        <w:pStyle w:val="ListParagraph"/>
        <w:numPr>
          <w:ilvl w:val="1"/>
          <w:numId w:val="2"/>
        </w:numPr>
      </w:pPr>
      <w:r>
        <w:t>Role in tissue repair- stimulates growth of new blood vessels</w:t>
      </w:r>
    </w:p>
    <w:p w:rsidR="00D61E4E" w:rsidRDefault="00D61E4E" w:rsidP="00D61E4E">
      <w:pPr>
        <w:pStyle w:val="ListParagraph"/>
        <w:numPr>
          <w:ilvl w:val="1"/>
          <w:numId w:val="2"/>
        </w:numPr>
      </w:pPr>
      <w:r>
        <w:t>Potent ATM activity</w:t>
      </w:r>
    </w:p>
    <w:p w:rsidR="00D61E4E" w:rsidRDefault="00D61E4E" w:rsidP="00D61E4E">
      <w:pPr>
        <w:pStyle w:val="ListParagraph"/>
        <w:numPr>
          <w:ilvl w:val="0"/>
          <w:numId w:val="2"/>
        </w:numPr>
      </w:pPr>
      <w:r>
        <w:t>Sentinel cells</w:t>
      </w:r>
      <w:r w:rsidR="00CF6264">
        <w:t xml:space="preserve"> – just below body surfaces at locations where invading </w:t>
      </w:r>
      <w:proofErr w:type="spellStart"/>
      <w:r w:rsidR="00CF6264">
        <w:t>mo</w:t>
      </w:r>
      <w:proofErr w:type="spellEnd"/>
      <w:r w:rsidR="00CF6264">
        <w:t xml:space="preserve"> are likely to be seen</w:t>
      </w:r>
    </w:p>
    <w:p w:rsidR="00D61E4E" w:rsidRDefault="00CF6264" w:rsidP="00D61E4E">
      <w:pPr>
        <w:pStyle w:val="ListParagraph"/>
        <w:numPr>
          <w:ilvl w:val="1"/>
          <w:numId w:val="2"/>
        </w:numPr>
      </w:pPr>
      <w:r>
        <w:t>MPs</w:t>
      </w:r>
    </w:p>
    <w:p w:rsidR="00CF6264" w:rsidRDefault="00CF6264" w:rsidP="00CF6264">
      <w:pPr>
        <w:pStyle w:val="ListParagraph"/>
        <w:numPr>
          <w:ilvl w:val="2"/>
          <w:numId w:val="2"/>
        </w:numPr>
      </w:pPr>
      <w:r>
        <w:t>In the blood = monocytes</w:t>
      </w:r>
    </w:p>
    <w:p w:rsidR="00CF6264" w:rsidRDefault="00CF6264" w:rsidP="00CF6264">
      <w:pPr>
        <w:pStyle w:val="ListParagraph"/>
        <w:numPr>
          <w:ilvl w:val="2"/>
          <w:numId w:val="2"/>
        </w:numPr>
      </w:pPr>
      <w:r>
        <w:t>Mature</w:t>
      </w:r>
    </w:p>
    <w:p w:rsidR="00CF6264" w:rsidRDefault="00CF6264" w:rsidP="00CF6264">
      <w:pPr>
        <w:pStyle w:val="ListParagraph"/>
        <w:numPr>
          <w:ilvl w:val="3"/>
          <w:numId w:val="2"/>
        </w:numPr>
      </w:pPr>
      <w:r>
        <w:t xml:space="preserve">In connective tissues = </w:t>
      </w:r>
      <w:proofErr w:type="spellStart"/>
      <w:r>
        <w:t>histiocytes</w:t>
      </w:r>
      <w:proofErr w:type="spellEnd"/>
    </w:p>
    <w:p w:rsidR="00CF6264" w:rsidRDefault="00CF6264" w:rsidP="00CF6264">
      <w:pPr>
        <w:pStyle w:val="ListParagraph"/>
        <w:numPr>
          <w:ilvl w:val="3"/>
          <w:numId w:val="2"/>
        </w:numPr>
      </w:pPr>
      <w:r>
        <w:t>In lungs: alveolar macrophages (alveoli) and pulmonary IV macrophages (capillaries)</w:t>
      </w:r>
    </w:p>
    <w:p w:rsidR="00CF6264" w:rsidRDefault="00CF6264" w:rsidP="00CF6264">
      <w:pPr>
        <w:pStyle w:val="ListParagraph"/>
        <w:numPr>
          <w:ilvl w:val="3"/>
          <w:numId w:val="2"/>
        </w:numPr>
      </w:pPr>
      <w:r>
        <w:t>In brain = microglia</w:t>
      </w:r>
    </w:p>
    <w:p w:rsidR="00CF6264" w:rsidRDefault="00CF6264" w:rsidP="00CF6264">
      <w:pPr>
        <w:pStyle w:val="ListParagraph"/>
        <w:numPr>
          <w:ilvl w:val="3"/>
          <w:numId w:val="2"/>
        </w:numPr>
      </w:pPr>
      <w:r>
        <w:t xml:space="preserve">In liver = </w:t>
      </w:r>
      <w:proofErr w:type="spellStart"/>
      <w:r>
        <w:t>Kupffer</w:t>
      </w:r>
      <w:proofErr w:type="spellEnd"/>
      <w:r>
        <w:t xml:space="preserve"> cells</w:t>
      </w:r>
    </w:p>
    <w:p w:rsidR="00CF6264" w:rsidRDefault="00CF6264" w:rsidP="00CF6264">
      <w:pPr>
        <w:pStyle w:val="ListParagraph"/>
        <w:numPr>
          <w:ilvl w:val="2"/>
          <w:numId w:val="2"/>
        </w:numPr>
      </w:pPr>
      <w:r>
        <w:t xml:space="preserve">*All mononuclear phagocytes arise from stem cells in </w:t>
      </w:r>
      <w:proofErr w:type="spellStart"/>
      <w:r>
        <w:t>bm</w:t>
      </w:r>
      <w:proofErr w:type="spellEnd"/>
      <w:r>
        <w:t xml:space="preserve"> called </w:t>
      </w:r>
      <w:proofErr w:type="spellStart"/>
      <w:r>
        <w:t>monoblasts</w:t>
      </w:r>
      <w:proofErr w:type="spellEnd"/>
      <w:r>
        <w:t xml:space="preserve"> </w:t>
      </w:r>
      <w:r>
        <w:sym w:font="Wingdings" w:char="F0E0"/>
      </w:r>
      <w:r>
        <w:t xml:space="preserve"> </w:t>
      </w:r>
      <w:proofErr w:type="spellStart"/>
      <w:r>
        <w:t>promonocytes</w:t>
      </w:r>
      <w:proofErr w:type="spellEnd"/>
      <w:r>
        <w:t xml:space="preserve"> </w:t>
      </w:r>
      <w:r>
        <w:sym w:font="Wingdings" w:char="F0E0"/>
      </w:r>
      <w:r>
        <w:t xml:space="preserve"> monocytes (under influence of colony-stimulating factors </w:t>
      </w:r>
      <w:r>
        <w:sym w:font="Wingdings" w:char="F0E0"/>
      </w:r>
      <w:r>
        <w:t xml:space="preserve"> monocytes in blood for about 3 d </w:t>
      </w:r>
      <w:r>
        <w:sym w:font="Wingdings" w:char="F0E0"/>
      </w:r>
      <w:r>
        <w:t xml:space="preserve"> in tissues (they can also divide w/in tissues)</w:t>
      </w:r>
    </w:p>
    <w:p w:rsidR="00CF6264" w:rsidRDefault="00CF6264" w:rsidP="00CF6264">
      <w:pPr>
        <w:pStyle w:val="ListParagraph"/>
        <w:numPr>
          <w:ilvl w:val="2"/>
          <w:numId w:val="2"/>
        </w:numPr>
      </w:pPr>
      <w:r>
        <w:t>Long-lived cells</w:t>
      </w:r>
    </w:p>
    <w:p w:rsidR="00CF6264" w:rsidRDefault="00CF6264" w:rsidP="00CF6264">
      <w:pPr>
        <w:pStyle w:val="ListParagraph"/>
        <w:numPr>
          <w:ilvl w:val="2"/>
          <w:numId w:val="2"/>
        </w:numPr>
      </w:pPr>
      <w:r>
        <w:t xml:space="preserve">May also live longer if phagocyte chemically inert particles </w:t>
      </w:r>
      <w:r>
        <w:sym w:font="Wingdings" w:char="F0E0"/>
      </w:r>
      <w:r>
        <w:t xml:space="preserve"> they can fuse together and form multinucleated giant cells</w:t>
      </w:r>
    </w:p>
    <w:p w:rsidR="00CF6264" w:rsidRDefault="00CF6264" w:rsidP="00CF6264">
      <w:pPr>
        <w:pStyle w:val="ListParagraph"/>
        <w:numPr>
          <w:ilvl w:val="1"/>
          <w:numId w:val="2"/>
        </w:numPr>
      </w:pPr>
      <w:r>
        <w:t>DCs</w:t>
      </w:r>
    </w:p>
    <w:p w:rsidR="00CF6264" w:rsidRDefault="00CF6264" w:rsidP="00CF6264">
      <w:pPr>
        <w:pStyle w:val="ListParagraph"/>
        <w:numPr>
          <w:ilvl w:val="1"/>
          <w:numId w:val="2"/>
        </w:numPr>
      </w:pPr>
      <w:r>
        <w:t>MCs</w:t>
      </w:r>
    </w:p>
    <w:p w:rsidR="00CF6264" w:rsidRDefault="00CF6264" w:rsidP="00CF6264">
      <w:pPr>
        <w:pStyle w:val="ListParagraph"/>
        <w:numPr>
          <w:ilvl w:val="2"/>
          <w:numId w:val="2"/>
        </w:numPr>
      </w:pPr>
      <w:r>
        <w:t xml:space="preserve">Scattered throughout body in connective tissue, under mucosal surfaces, in skin, around nerves - * skin, intestine, </w:t>
      </w:r>
      <w:proofErr w:type="spellStart"/>
      <w:r>
        <w:t>aws</w:t>
      </w:r>
      <w:proofErr w:type="spellEnd"/>
      <w:r>
        <w:t>*</w:t>
      </w:r>
    </w:p>
    <w:p w:rsidR="00CF6264" w:rsidRDefault="00CF6264" w:rsidP="00CF6264">
      <w:pPr>
        <w:pStyle w:val="ListParagraph"/>
        <w:numPr>
          <w:ilvl w:val="2"/>
          <w:numId w:val="2"/>
        </w:numPr>
      </w:pPr>
      <w:r>
        <w:t>Large granules (secretory lysosomes) that stain strongly with dyes</w:t>
      </w:r>
    </w:p>
    <w:p w:rsidR="00CF6264" w:rsidRDefault="00CF6264" w:rsidP="00CF6264">
      <w:pPr>
        <w:pStyle w:val="ListParagraph"/>
        <w:numPr>
          <w:ilvl w:val="2"/>
          <w:numId w:val="2"/>
        </w:numPr>
      </w:pPr>
      <w:r>
        <w:t xml:space="preserve">Skin/connective tissues MCs are rich in histamine, heparin, are bigger, live longer (&gt;6 </w:t>
      </w:r>
      <w:proofErr w:type="spellStart"/>
      <w:r>
        <w:t>mo</w:t>
      </w:r>
      <w:proofErr w:type="spellEnd"/>
      <w:r>
        <w:t xml:space="preserve">) and have many uniform granules;  mucosal MCs contain chondroitin sulfate and have little histamine – those are </w:t>
      </w:r>
      <w:proofErr w:type="spellStart"/>
      <w:r>
        <w:t>alsow</w:t>
      </w:r>
      <w:proofErr w:type="spellEnd"/>
      <w:r>
        <w:t xml:space="preserve"> smaller, shorter lifespan, few, variable size granules</w:t>
      </w:r>
    </w:p>
    <w:p w:rsidR="00CF6264" w:rsidRDefault="00CF6264" w:rsidP="00CF6264">
      <w:pPr>
        <w:pStyle w:val="ListParagraph"/>
        <w:numPr>
          <w:ilvl w:val="2"/>
          <w:numId w:val="2"/>
        </w:numPr>
      </w:pPr>
      <w:r>
        <w:t>Mature and survive for several weeks or months</w:t>
      </w:r>
    </w:p>
    <w:p w:rsidR="00CF6264" w:rsidRDefault="00CF6264" w:rsidP="00CF6264">
      <w:pPr>
        <w:pStyle w:val="ListParagraph"/>
        <w:numPr>
          <w:ilvl w:val="2"/>
          <w:numId w:val="2"/>
        </w:numPr>
      </w:pPr>
      <w:r>
        <w:t>Connective tissue MCs remain at relatively constant levels; intestinal MCs can proliferate</w:t>
      </w:r>
    </w:p>
    <w:p w:rsidR="00CF6264" w:rsidRDefault="00CF6264" w:rsidP="00CF6264">
      <w:pPr>
        <w:pStyle w:val="ListParagraph"/>
        <w:numPr>
          <w:ilvl w:val="2"/>
          <w:numId w:val="2"/>
        </w:numPr>
      </w:pPr>
      <w:r>
        <w:t xml:space="preserve">Mechanisms that can lead to degranulation </w:t>
      </w:r>
    </w:p>
    <w:p w:rsidR="00CF6264" w:rsidRDefault="00CF6264" w:rsidP="00CF6264">
      <w:pPr>
        <w:pStyle w:val="ListParagraph"/>
        <w:numPr>
          <w:ilvl w:val="3"/>
          <w:numId w:val="2"/>
        </w:numPr>
      </w:pPr>
      <w:r>
        <w:t xml:space="preserve">Rapid&amp; complete: </w:t>
      </w:r>
      <w:proofErr w:type="spellStart"/>
      <w:r>
        <w:t>IgE</w:t>
      </w:r>
      <w:proofErr w:type="spellEnd"/>
      <w:r>
        <w:t xml:space="preserve"> and Ab</w:t>
      </w:r>
    </w:p>
    <w:p w:rsidR="00CF6264" w:rsidRDefault="00CF6264" w:rsidP="00CF6264">
      <w:pPr>
        <w:pStyle w:val="ListParagraph"/>
        <w:numPr>
          <w:ilvl w:val="3"/>
          <w:numId w:val="2"/>
        </w:numPr>
      </w:pPr>
      <w:r>
        <w:lastRenderedPageBreak/>
        <w:t xml:space="preserve">Cytokines, chemokines, chemical agents, physical stimuli, peptides, </w:t>
      </w:r>
      <w:proofErr w:type="spellStart"/>
      <w:r>
        <w:t>ansect</w:t>
      </w:r>
      <w:proofErr w:type="spellEnd"/>
      <w:r>
        <w:t xml:space="preserve">, venoms, bacteria, viruses, </w:t>
      </w:r>
      <w:proofErr w:type="spellStart"/>
      <w:r>
        <w:t>alarmins</w:t>
      </w:r>
      <w:proofErr w:type="spellEnd"/>
      <w:r>
        <w:t xml:space="preserve"> (</w:t>
      </w:r>
      <w:proofErr w:type="spellStart"/>
      <w:r>
        <w:t>endothelins</w:t>
      </w:r>
      <w:proofErr w:type="spellEnd"/>
      <w:r>
        <w:t xml:space="preserve">, adenosine, </w:t>
      </w:r>
      <w:proofErr w:type="spellStart"/>
      <w:r>
        <w:t>defensins</w:t>
      </w:r>
      <w:proofErr w:type="spellEnd"/>
      <w:r>
        <w:t>, neuropeptides): more gradual, piecemeal degranulation</w:t>
      </w:r>
    </w:p>
    <w:p w:rsidR="00CF6264" w:rsidRDefault="00CF6264" w:rsidP="00CF6264">
      <w:pPr>
        <w:pStyle w:val="ListParagraph"/>
        <w:numPr>
          <w:ilvl w:val="2"/>
          <w:numId w:val="2"/>
        </w:numPr>
      </w:pPr>
      <w:r>
        <w:t>Possess PRRs – TLR-1,2,3,4,6,7,9; CD48 (mannose receptor)</w:t>
      </w:r>
    </w:p>
    <w:p w:rsidR="00CF6264" w:rsidRDefault="00CF6264" w:rsidP="00CF6264">
      <w:pPr>
        <w:pStyle w:val="ListParagraph"/>
        <w:numPr>
          <w:ilvl w:val="3"/>
          <w:numId w:val="2"/>
        </w:numPr>
      </w:pPr>
      <w:r>
        <w:t xml:space="preserve">Depending on the </w:t>
      </w:r>
      <w:proofErr w:type="spellStart"/>
      <w:r>
        <w:t>ligang</w:t>
      </w:r>
      <w:proofErr w:type="spellEnd"/>
      <w:r>
        <w:t xml:space="preserve">; </w:t>
      </w:r>
      <w:proofErr w:type="spellStart"/>
      <w:r>
        <w:t>Peptido</w:t>
      </w:r>
      <w:proofErr w:type="spellEnd"/>
      <w:r>
        <w:t xml:space="preserve"> </w:t>
      </w:r>
      <w:r>
        <w:sym w:font="Wingdings" w:char="F0E0"/>
      </w:r>
      <w:r>
        <w:t xml:space="preserve"> TLR2 </w:t>
      </w:r>
      <w:r>
        <w:sym w:font="Wingdings" w:char="F0E0"/>
      </w:r>
      <w:r>
        <w:t xml:space="preserve"> histamine; LPS </w:t>
      </w:r>
      <w:r>
        <w:sym w:font="Wingdings" w:char="F0E0"/>
      </w:r>
      <w:r>
        <w:t xml:space="preserve"> TLR4 </w:t>
      </w:r>
      <w:r>
        <w:sym w:font="Wingdings" w:char="F0E0"/>
      </w:r>
      <w:r>
        <w:t xml:space="preserve"> no histamine…</w:t>
      </w:r>
    </w:p>
    <w:p w:rsidR="006B1104" w:rsidRPr="006B1104" w:rsidRDefault="006B1104" w:rsidP="006B1104">
      <w:pPr>
        <w:rPr>
          <w:b/>
        </w:rPr>
      </w:pPr>
      <w:r w:rsidRPr="006B1104">
        <w:rPr>
          <w:b/>
        </w:rPr>
        <w:t>Once sentinel cells have recognized stuff by binding on their stuff-receptor, other stuff is produced (cytokines, chemokines)…</w:t>
      </w:r>
      <w:r>
        <w:rPr>
          <w:b/>
        </w:rPr>
        <w:t xml:space="preserve"> which can increase blood flow, induce inflammation, APR…</w:t>
      </w:r>
    </w:p>
    <w:p w:rsidR="00D62701" w:rsidRDefault="00D62701" w:rsidP="00D62701">
      <w:pPr>
        <w:pStyle w:val="ListParagraph"/>
        <w:numPr>
          <w:ilvl w:val="0"/>
          <w:numId w:val="2"/>
        </w:numPr>
      </w:pPr>
      <w:r>
        <w:t>Cytokines</w:t>
      </w:r>
    </w:p>
    <w:p w:rsidR="00D62701" w:rsidRDefault="00D62701" w:rsidP="00D62701">
      <w:pPr>
        <w:pStyle w:val="ListParagraph"/>
        <w:numPr>
          <w:ilvl w:val="1"/>
          <w:numId w:val="2"/>
        </w:numPr>
      </w:pPr>
      <w:r>
        <w:t>=are proteins that regulate the activities of cells involved in the defense of the body</w:t>
      </w:r>
    </w:p>
    <w:p w:rsidR="00D62701" w:rsidRDefault="00D62701" w:rsidP="00D62701">
      <w:pPr>
        <w:pStyle w:val="ListParagraph"/>
        <w:numPr>
          <w:ilvl w:val="1"/>
          <w:numId w:val="2"/>
        </w:numPr>
      </w:pPr>
      <w:r>
        <w:t xml:space="preserve">Made as pro-molecules </w:t>
      </w:r>
      <w:r>
        <w:sym w:font="Wingdings" w:char="F0E0"/>
      </w:r>
      <w:r>
        <w:t xml:space="preserve"> activated by caspase-1</w:t>
      </w:r>
    </w:p>
    <w:p w:rsidR="00D62701" w:rsidRDefault="00D62701" w:rsidP="00D62701">
      <w:pPr>
        <w:pStyle w:val="ListParagraph"/>
        <w:numPr>
          <w:ilvl w:val="1"/>
          <w:numId w:val="2"/>
        </w:numPr>
      </w:pPr>
      <w:r>
        <w:t xml:space="preserve">Caspase-1 production is stimulated by protein complex called </w:t>
      </w:r>
      <w:proofErr w:type="spellStart"/>
      <w:r>
        <w:t>inflammasome</w:t>
      </w:r>
      <w:proofErr w:type="spellEnd"/>
      <w:r>
        <w:t xml:space="preserve"> that forms when microbial molecules bind to TLRs</w:t>
      </w:r>
    </w:p>
    <w:p w:rsidR="00D62701" w:rsidRDefault="00D62701" w:rsidP="00D62701">
      <w:pPr>
        <w:pStyle w:val="ListParagraph"/>
        <w:numPr>
          <w:ilvl w:val="2"/>
          <w:numId w:val="2"/>
        </w:numPr>
      </w:pPr>
      <w:r>
        <w:t xml:space="preserve">Microbial molecules </w:t>
      </w:r>
      <w:r>
        <w:sym w:font="Wingdings" w:char="F0E0"/>
      </w:r>
      <w:r>
        <w:t xml:space="preserve"> TLRs </w:t>
      </w:r>
      <w:r>
        <w:sym w:font="Wingdings" w:char="F0E0"/>
      </w:r>
      <w:r>
        <w:t xml:space="preserve"> formation of </w:t>
      </w:r>
      <w:proofErr w:type="spellStart"/>
      <w:r>
        <w:t>inflammasome</w:t>
      </w:r>
      <w:proofErr w:type="spellEnd"/>
      <w:r>
        <w:t xml:space="preserve"> </w:t>
      </w:r>
      <w:r>
        <w:sym w:font="Wingdings" w:char="F0E0"/>
      </w:r>
      <w:r>
        <w:t xml:space="preserve"> production of caspase-1 </w:t>
      </w:r>
      <w:r>
        <w:sym w:font="Wingdings" w:char="F0E0"/>
      </w:r>
      <w:r>
        <w:t xml:space="preserve"> activated of pro-cytokine into cytokine</w:t>
      </w:r>
    </w:p>
    <w:p w:rsidR="00D62701" w:rsidRDefault="00D62701" w:rsidP="00D62701">
      <w:pPr>
        <w:pStyle w:val="ListParagraph"/>
        <w:numPr>
          <w:ilvl w:val="2"/>
          <w:numId w:val="2"/>
        </w:numPr>
      </w:pPr>
      <w:r>
        <w:t>Caspase=proteolytic enzyme (caspases 1,4,5,12 – 1*)</w:t>
      </w:r>
    </w:p>
    <w:p w:rsidR="00D62701" w:rsidRDefault="006B1104" w:rsidP="006B1104">
      <w:pPr>
        <w:pStyle w:val="ListParagraph"/>
        <w:numPr>
          <w:ilvl w:val="1"/>
          <w:numId w:val="2"/>
        </w:numPr>
      </w:pPr>
      <w:r>
        <w:t>TNF-a</w:t>
      </w:r>
    </w:p>
    <w:p w:rsidR="006B1104" w:rsidRDefault="006B1104" w:rsidP="006B1104">
      <w:pPr>
        <w:pStyle w:val="ListParagraph"/>
        <w:numPr>
          <w:ilvl w:val="2"/>
          <w:numId w:val="2"/>
        </w:numPr>
      </w:pPr>
      <w:r>
        <w:t>Produced by MPs, MCs, endothelial cells, B cells, fibroblasts (stimulation through TLRs)</w:t>
      </w:r>
    </w:p>
    <w:p w:rsidR="006B1104" w:rsidRDefault="006B1104" w:rsidP="006B1104">
      <w:pPr>
        <w:pStyle w:val="ListParagraph"/>
        <w:numPr>
          <w:ilvl w:val="2"/>
          <w:numId w:val="2"/>
        </w:numPr>
      </w:pPr>
      <w:r>
        <w:t>Soluble or membrane-bound (cleaved from cell surface by TNF-a convertase)</w:t>
      </w:r>
    </w:p>
    <w:p w:rsidR="006B1104" w:rsidRDefault="006B1104" w:rsidP="006B1104">
      <w:pPr>
        <w:pStyle w:val="ListParagraph"/>
        <w:numPr>
          <w:ilvl w:val="2"/>
          <w:numId w:val="2"/>
        </w:numPr>
      </w:pPr>
      <w:r>
        <w:t>Triggers local release of chemokines/cytokines, promotes adherence, migration, attraction, activation of WBCs at the site of invasion</w:t>
      </w:r>
    </w:p>
    <w:p w:rsidR="006B1104" w:rsidRDefault="006B1104" w:rsidP="006B1104">
      <w:pPr>
        <w:pStyle w:val="ListParagraph"/>
        <w:numPr>
          <w:ilvl w:val="2"/>
          <w:numId w:val="2"/>
        </w:numPr>
      </w:pPr>
      <w:r>
        <w:t>Facilitates transition to acquired immunity (by enhancing antigen presentation and T-cell co-stimulation)</w:t>
      </w:r>
    </w:p>
    <w:p w:rsidR="006B1104" w:rsidRDefault="006B1104" w:rsidP="006B1104">
      <w:pPr>
        <w:pStyle w:val="ListParagraph"/>
        <w:numPr>
          <w:ilvl w:val="2"/>
          <w:numId w:val="2"/>
        </w:numPr>
      </w:pPr>
      <w:r>
        <w:t>Production also stimulated by molecules secreted by nerves (NT substance P)</w:t>
      </w:r>
    </w:p>
    <w:p w:rsidR="006B1104" w:rsidRDefault="006B1104" w:rsidP="006B1104">
      <w:pPr>
        <w:pStyle w:val="ListParagraph"/>
        <w:numPr>
          <w:ilvl w:val="2"/>
          <w:numId w:val="2"/>
        </w:numPr>
      </w:pPr>
      <w:r>
        <w:t>Very early in inflammation; followed by IL-1 and then IL-6</w:t>
      </w:r>
    </w:p>
    <w:p w:rsidR="006B1104" w:rsidRDefault="006B1104" w:rsidP="006B1104">
      <w:pPr>
        <w:pStyle w:val="ListParagraph"/>
        <w:numPr>
          <w:ilvl w:val="2"/>
          <w:numId w:val="2"/>
        </w:numPr>
      </w:pPr>
      <w:r>
        <w:t>With IL-1 triggers changes in vascular endothelial cells</w:t>
      </w:r>
    </w:p>
    <w:p w:rsidR="006B1104" w:rsidRDefault="006B1104" w:rsidP="006B1104">
      <w:pPr>
        <w:pStyle w:val="ListParagraph"/>
        <w:numPr>
          <w:ilvl w:val="2"/>
          <w:numId w:val="2"/>
        </w:numPr>
      </w:pPr>
      <w:r>
        <w:sym w:font="Wingdings" w:char="F0E0"/>
      </w:r>
      <w:r>
        <w:t xml:space="preserve"> heat, swelling, pain, redness</w:t>
      </w:r>
    </w:p>
    <w:p w:rsidR="006B1104" w:rsidRDefault="006B1104" w:rsidP="006B1104">
      <w:pPr>
        <w:pStyle w:val="ListParagraph"/>
        <w:numPr>
          <w:ilvl w:val="2"/>
          <w:numId w:val="2"/>
        </w:numPr>
      </w:pPr>
      <w:r>
        <w:t xml:space="preserve">Depresses CO, induce </w:t>
      </w:r>
      <w:proofErr w:type="spellStart"/>
      <w:r>
        <w:t>microthrombosis</w:t>
      </w:r>
      <w:proofErr w:type="spellEnd"/>
      <w:r>
        <w:t>, increases vascular permeability</w:t>
      </w:r>
    </w:p>
    <w:p w:rsidR="006B1104" w:rsidRDefault="006B1104" w:rsidP="006B1104">
      <w:pPr>
        <w:pStyle w:val="ListParagraph"/>
        <w:numPr>
          <w:ilvl w:val="2"/>
          <w:numId w:val="2"/>
        </w:numPr>
      </w:pPr>
      <w:r>
        <w:t>Acts on neutrophils to increase ability to kill, stimulates MP phagocytosis and oxidant production, amplifies MP production of IL-1, NOS-2, COX-2</w:t>
      </w:r>
    </w:p>
    <w:p w:rsidR="006B1104" w:rsidRDefault="006B1104" w:rsidP="006B1104">
      <w:pPr>
        <w:pStyle w:val="ListParagraph"/>
        <w:numPr>
          <w:ilvl w:val="2"/>
          <w:numId w:val="2"/>
        </w:numPr>
      </w:pPr>
      <w:r>
        <w:t>Activates MCs</w:t>
      </w:r>
    </w:p>
    <w:p w:rsidR="006B1104" w:rsidRDefault="006B1104" w:rsidP="006B1104">
      <w:pPr>
        <w:pStyle w:val="ListParagraph"/>
        <w:numPr>
          <w:ilvl w:val="2"/>
          <w:numId w:val="2"/>
        </w:numPr>
      </w:pPr>
      <w:r>
        <w:t xml:space="preserve">Kills some tumor cells and virus-infected cells </w:t>
      </w:r>
    </w:p>
    <w:p w:rsidR="006B1104" w:rsidRDefault="006B1104" w:rsidP="006B1104">
      <w:pPr>
        <w:pStyle w:val="ListParagraph"/>
        <w:numPr>
          <w:ilvl w:val="2"/>
          <w:numId w:val="2"/>
        </w:numPr>
      </w:pPr>
      <w:r>
        <w:t>Can cause septic shock in high doses</w:t>
      </w:r>
    </w:p>
    <w:p w:rsidR="00334ED8" w:rsidRDefault="00334ED8" w:rsidP="00334ED8">
      <w:pPr>
        <w:pStyle w:val="ListParagraph"/>
        <w:numPr>
          <w:ilvl w:val="1"/>
          <w:numId w:val="2"/>
        </w:numPr>
      </w:pPr>
      <w:r>
        <w:t>IL-1</w:t>
      </w:r>
    </w:p>
    <w:p w:rsidR="00334ED8" w:rsidRDefault="00334ED8" w:rsidP="00334ED8">
      <w:pPr>
        <w:pStyle w:val="ListParagraph"/>
        <w:numPr>
          <w:ilvl w:val="2"/>
          <w:numId w:val="2"/>
        </w:numPr>
      </w:pPr>
      <w:r>
        <w:t>When stimulated by CD14 and TLR-4, MPs synthesize IL-1a and IL-1B</w:t>
      </w:r>
    </w:p>
    <w:p w:rsidR="00334ED8" w:rsidRDefault="00334ED8" w:rsidP="00334ED8">
      <w:pPr>
        <w:pStyle w:val="ListParagraph"/>
        <w:numPr>
          <w:ilvl w:val="2"/>
          <w:numId w:val="2"/>
        </w:numPr>
      </w:pPr>
      <w:r>
        <w:t>IL-1B produced as large pro-PT that is cleaved</w:t>
      </w:r>
      <w:r>
        <w:t xml:space="preserve"> by caspase-1</w:t>
      </w:r>
    </w:p>
    <w:p w:rsidR="00334ED8" w:rsidRDefault="00334ED8" w:rsidP="00334ED8">
      <w:pPr>
        <w:pStyle w:val="ListParagraph"/>
        <w:numPr>
          <w:ilvl w:val="2"/>
          <w:numId w:val="2"/>
        </w:numPr>
      </w:pPr>
      <w:r>
        <w:t>More IL-1B than IL-1a</w:t>
      </w:r>
    </w:p>
    <w:p w:rsidR="00334ED8" w:rsidRDefault="00334ED8" w:rsidP="00334ED8">
      <w:pPr>
        <w:pStyle w:val="ListParagraph"/>
        <w:numPr>
          <w:ilvl w:val="2"/>
          <w:numId w:val="2"/>
        </w:numPr>
      </w:pPr>
      <w:r>
        <w:t>IL-1B is secreted IL-1a stays attached to the cell</w:t>
      </w:r>
    </w:p>
    <w:p w:rsidR="00334ED8" w:rsidRDefault="00334ED8" w:rsidP="00334ED8">
      <w:pPr>
        <w:pStyle w:val="ListParagraph"/>
        <w:numPr>
          <w:ilvl w:val="2"/>
          <w:numId w:val="2"/>
        </w:numPr>
      </w:pPr>
      <w:r>
        <w:t>Makes endothelial cells more adhesive for neutrophils</w:t>
      </w:r>
    </w:p>
    <w:p w:rsidR="00334ED8" w:rsidRDefault="00334ED8" w:rsidP="00334ED8">
      <w:pPr>
        <w:pStyle w:val="ListParagraph"/>
        <w:numPr>
          <w:ilvl w:val="2"/>
          <w:numId w:val="2"/>
        </w:numPr>
      </w:pPr>
    </w:p>
    <w:p w:rsidR="00334ED8" w:rsidRDefault="00334ED8" w:rsidP="00334ED8">
      <w:pPr>
        <w:pStyle w:val="ListParagraph"/>
        <w:numPr>
          <w:ilvl w:val="2"/>
          <w:numId w:val="2"/>
        </w:numPr>
      </w:pPr>
      <w:r>
        <w:lastRenderedPageBreak/>
        <w:t>Stimulates MP synthesis of NOS2, COX2</w:t>
      </w:r>
    </w:p>
    <w:p w:rsidR="00334ED8" w:rsidRDefault="00334ED8" w:rsidP="00334ED8">
      <w:pPr>
        <w:pStyle w:val="ListParagraph"/>
        <w:numPr>
          <w:ilvl w:val="2"/>
          <w:numId w:val="2"/>
        </w:numPr>
      </w:pPr>
      <w:r>
        <w:t>Causes lethargy, fever, malaise, lack of appetite</w:t>
      </w:r>
    </w:p>
    <w:p w:rsidR="00334ED8" w:rsidRDefault="00334ED8" w:rsidP="00334ED8">
      <w:pPr>
        <w:pStyle w:val="ListParagraph"/>
        <w:numPr>
          <w:ilvl w:val="2"/>
          <w:numId w:val="2"/>
        </w:numPr>
      </w:pPr>
      <w:proofErr w:type="spellStart"/>
      <w:r>
        <w:t>Mobilises</w:t>
      </w:r>
      <w:proofErr w:type="spellEnd"/>
      <w:r>
        <w:t xml:space="preserve"> </w:t>
      </w:r>
      <w:proofErr w:type="spellStart"/>
      <w:r>
        <w:t>a.a</w:t>
      </w:r>
      <w:proofErr w:type="spellEnd"/>
      <w:r>
        <w:t xml:space="preserve"> in muscle </w:t>
      </w:r>
      <w:r>
        <w:sym w:font="Wingdings" w:char="F0E0"/>
      </w:r>
      <w:r>
        <w:t xml:space="preserve"> pain and fatigue</w:t>
      </w:r>
    </w:p>
    <w:p w:rsidR="00334ED8" w:rsidRDefault="00334ED8" w:rsidP="00334ED8">
      <w:pPr>
        <w:pStyle w:val="ListParagraph"/>
        <w:numPr>
          <w:ilvl w:val="2"/>
          <w:numId w:val="2"/>
        </w:numPr>
      </w:pPr>
      <w:r>
        <w:t>Acts on liver to induce production of APPs</w:t>
      </w:r>
    </w:p>
    <w:p w:rsidR="00334ED8" w:rsidRDefault="00334ED8" w:rsidP="00334ED8">
      <w:pPr>
        <w:pStyle w:val="ListParagraph"/>
        <w:numPr>
          <w:ilvl w:val="2"/>
          <w:numId w:val="2"/>
        </w:numPr>
      </w:pPr>
      <w:r>
        <w:t>Receptors: CD121a and CD121b</w:t>
      </w:r>
    </w:p>
    <w:p w:rsidR="00334ED8" w:rsidRDefault="00334ED8" w:rsidP="00334ED8">
      <w:pPr>
        <w:pStyle w:val="ListParagraph"/>
        <w:numPr>
          <w:ilvl w:val="3"/>
          <w:numId w:val="2"/>
        </w:numPr>
      </w:pPr>
      <w:r>
        <w:t>CD121a – signaling; CD121b = inhibits IL-1 functions</w:t>
      </w:r>
    </w:p>
    <w:p w:rsidR="00334ED8" w:rsidRDefault="00334ED8" w:rsidP="00334ED8">
      <w:pPr>
        <w:pStyle w:val="ListParagraph"/>
        <w:numPr>
          <w:ilvl w:val="3"/>
          <w:numId w:val="2"/>
        </w:numPr>
      </w:pPr>
      <w:r>
        <w:t>Soluble CD121b can bind IL-1 and acts as an IL-1 antagonist</w:t>
      </w:r>
    </w:p>
    <w:p w:rsidR="00334ED8" w:rsidRDefault="00334ED8" w:rsidP="00334ED8">
      <w:pPr>
        <w:pStyle w:val="ListParagraph"/>
        <w:numPr>
          <w:ilvl w:val="2"/>
          <w:numId w:val="2"/>
        </w:numPr>
      </w:pPr>
      <w:r>
        <w:t>IL-1 receptor antagonist (IL-1RA) = inactive molecule that binds and blocks CD121a (regulator of IL-1 activity and inflammation)</w:t>
      </w:r>
    </w:p>
    <w:p w:rsidR="00334ED8" w:rsidRDefault="00334ED8" w:rsidP="00334ED8">
      <w:pPr>
        <w:pStyle w:val="ListParagraph"/>
        <w:numPr>
          <w:ilvl w:val="1"/>
          <w:numId w:val="2"/>
        </w:numPr>
      </w:pPr>
      <w:r>
        <w:t>IL-6</w:t>
      </w:r>
    </w:p>
    <w:p w:rsidR="00334ED8" w:rsidRDefault="00334ED8" w:rsidP="00334ED8">
      <w:pPr>
        <w:pStyle w:val="ListParagraph"/>
        <w:numPr>
          <w:ilvl w:val="2"/>
          <w:numId w:val="2"/>
        </w:numPr>
      </w:pPr>
      <w:r>
        <w:t>Production stimulated by bacterial endotoxin, IL-1, TNF-a</w:t>
      </w:r>
    </w:p>
    <w:p w:rsidR="00334ED8" w:rsidRDefault="00334ED8" w:rsidP="00334ED8">
      <w:pPr>
        <w:pStyle w:val="ListParagraph"/>
        <w:numPr>
          <w:ilvl w:val="2"/>
          <w:numId w:val="2"/>
        </w:numPr>
      </w:pPr>
      <w:r>
        <w:t>Affects inflammation and acquired immunity</w:t>
      </w:r>
    </w:p>
    <w:p w:rsidR="00334ED8" w:rsidRDefault="00334ED8" w:rsidP="00334ED8">
      <w:pPr>
        <w:pStyle w:val="ListParagraph"/>
        <w:numPr>
          <w:ilvl w:val="2"/>
          <w:numId w:val="2"/>
        </w:numPr>
      </w:pPr>
      <w:r>
        <w:t>Regulates transition from neutrophil dominated process to macrophage dominated process later on</w:t>
      </w:r>
    </w:p>
    <w:p w:rsidR="00334ED8" w:rsidRDefault="00334ED8" w:rsidP="00334ED8">
      <w:pPr>
        <w:pStyle w:val="ListParagraph"/>
        <w:numPr>
          <w:ilvl w:val="0"/>
          <w:numId w:val="2"/>
        </w:numPr>
      </w:pPr>
      <w:r>
        <w:t>Chemokines</w:t>
      </w:r>
    </w:p>
    <w:p w:rsidR="00334ED8" w:rsidRDefault="00334ED8" w:rsidP="00334ED8">
      <w:pPr>
        <w:pStyle w:val="ListParagraph"/>
        <w:numPr>
          <w:ilvl w:val="1"/>
          <w:numId w:val="2"/>
        </w:numPr>
      </w:pPr>
      <w:r>
        <w:t>Proteins that control cellular migration</w:t>
      </w:r>
    </w:p>
    <w:p w:rsidR="00334ED8" w:rsidRDefault="00334ED8" w:rsidP="00334ED8">
      <w:pPr>
        <w:pStyle w:val="ListParagraph"/>
        <w:numPr>
          <w:ilvl w:val="1"/>
          <w:numId w:val="2"/>
        </w:numPr>
      </w:pPr>
      <w:r>
        <w:t xml:space="preserve">CXCL8 attracts/activates neutron </w:t>
      </w:r>
      <w:r>
        <w:sym w:font="Wingdings" w:char="F0E0"/>
      </w:r>
      <w:r>
        <w:t xml:space="preserve"> release their granules, respiratory burst, LT release</w:t>
      </w:r>
    </w:p>
    <w:p w:rsidR="00334ED8" w:rsidRDefault="00334ED8" w:rsidP="00334ED8">
      <w:pPr>
        <w:pStyle w:val="ListParagraph"/>
        <w:numPr>
          <w:ilvl w:val="1"/>
          <w:numId w:val="2"/>
        </w:numPr>
      </w:pPr>
      <w:r>
        <w:t>CXCL2 (Macrophage-Inflammatory protein-2) – secreted by MPs and attracts neutron</w:t>
      </w:r>
    </w:p>
    <w:p w:rsidR="00334ED8" w:rsidRDefault="00334ED8" w:rsidP="00334ED8">
      <w:pPr>
        <w:pStyle w:val="ListParagraph"/>
        <w:numPr>
          <w:ilvl w:val="1"/>
          <w:numId w:val="2"/>
        </w:numPr>
      </w:pPr>
      <w:r>
        <w:t>CCL2 (MCP-1) – produced by MPs, T cells, fibroblasts, keratinocytes, endothelial cells; attracts and activates monocytes</w:t>
      </w:r>
    </w:p>
    <w:p w:rsidR="00334ED8" w:rsidRDefault="00334ED8" w:rsidP="00334ED8">
      <w:pPr>
        <w:pStyle w:val="ListParagraph"/>
        <w:numPr>
          <w:ilvl w:val="1"/>
          <w:numId w:val="2"/>
        </w:numPr>
      </w:pPr>
      <w:r>
        <w:t>Most are produced in inflamed or damaged tissues and attract other cells to site of inflammation/infection</w:t>
      </w:r>
    </w:p>
    <w:p w:rsidR="006B1104" w:rsidRDefault="006B1104" w:rsidP="006B1104">
      <w:r>
        <w:rPr>
          <w:noProof/>
        </w:rPr>
        <w:drawing>
          <wp:inline distT="0" distB="0" distL="0" distR="0">
            <wp:extent cx="2948609" cy="1718523"/>
            <wp:effectExtent l="0" t="0" r="444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8609" cy="17185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97673">
        <w:rPr>
          <w:noProof/>
        </w:rPr>
        <w:drawing>
          <wp:inline distT="0" distB="0" distL="0" distR="0" wp14:anchorId="420643C4" wp14:editId="0562949E">
            <wp:extent cx="2973734" cy="2392018"/>
            <wp:effectExtent l="0" t="0" r="0" b="889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3962" cy="23922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7673" w:rsidRDefault="00A97673" w:rsidP="006B1104"/>
    <w:p w:rsidR="00A97673" w:rsidRDefault="00A97673" w:rsidP="00A97673">
      <w:pPr>
        <w:pStyle w:val="ListParagraph"/>
        <w:numPr>
          <w:ilvl w:val="0"/>
          <w:numId w:val="3"/>
        </w:numPr>
      </w:pPr>
      <w:r>
        <w:t>Increased vascular permeability</w:t>
      </w:r>
    </w:p>
    <w:p w:rsidR="00A97673" w:rsidRDefault="00A97673" w:rsidP="00A97673">
      <w:pPr>
        <w:pStyle w:val="ListParagraph"/>
        <w:numPr>
          <w:ilvl w:val="1"/>
          <w:numId w:val="3"/>
        </w:numPr>
      </w:pPr>
      <w:r>
        <w:t>Five cardinal signs of inflammation: heat, redness, swelling, pain, loss of function…</w:t>
      </w:r>
    </w:p>
    <w:p w:rsidR="00A97673" w:rsidRDefault="00A97673" w:rsidP="00A97673">
      <w:pPr>
        <w:pStyle w:val="ListParagraph"/>
        <w:numPr>
          <w:ilvl w:val="1"/>
          <w:numId w:val="3"/>
        </w:numPr>
      </w:pPr>
      <w:r>
        <w:t>All these result from changes in blood vessels</w:t>
      </w:r>
    </w:p>
    <w:p w:rsidR="00A97673" w:rsidRDefault="00A97673" w:rsidP="00A97673">
      <w:pPr>
        <w:pStyle w:val="ListParagraph"/>
        <w:numPr>
          <w:ilvl w:val="1"/>
          <w:numId w:val="3"/>
        </w:numPr>
      </w:pPr>
      <w:r>
        <w:lastRenderedPageBreak/>
        <w:t xml:space="preserve">Immediately after injury there is a decrease in BF through capillaries </w:t>
      </w:r>
      <w:r>
        <w:sym w:font="Wingdings" w:char="F0E0"/>
      </w:r>
      <w:r>
        <w:t xml:space="preserve"> WBCs can bind to walls; afterwards </w:t>
      </w:r>
      <w:proofErr w:type="spellStart"/>
      <w:r>
        <w:t>vasoD</w:t>
      </w:r>
      <w:proofErr w:type="spellEnd"/>
      <w:r>
        <w:t xml:space="preserve"> and BF increased</w:t>
      </w:r>
    </w:p>
    <w:p w:rsidR="00A97673" w:rsidRDefault="00A97673" w:rsidP="00A97673">
      <w:pPr>
        <w:pStyle w:val="ListParagraph"/>
        <w:numPr>
          <w:ilvl w:val="1"/>
          <w:numId w:val="3"/>
        </w:numPr>
      </w:pPr>
      <w:r>
        <w:t>Changes in endothelial cells permit neutron and monocytes to adhere</w:t>
      </w:r>
    </w:p>
    <w:p w:rsidR="00A97673" w:rsidRDefault="00A97673" w:rsidP="00A97673">
      <w:pPr>
        <w:pStyle w:val="ListParagraph"/>
        <w:numPr>
          <w:ilvl w:val="1"/>
          <w:numId w:val="3"/>
        </w:numPr>
      </w:pPr>
      <w:r>
        <w:t>Endothelial and perivascular cells contract so that they pull apart and allow fluid to escape through the intercellular space</w:t>
      </w:r>
    </w:p>
    <w:p w:rsidR="00A97673" w:rsidRDefault="00A97673" w:rsidP="00A97673">
      <w:pPr>
        <w:pStyle w:val="ListParagraph"/>
        <w:numPr>
          <w:ilvl w:val="0"/>
          <w:numId w:val="3"/>
        </w:numPr>
      </w:pPr>
      <w:r>
        <w:t>Vasoactive molecules: histamine, vasoactive lipids, enzymes (</w:t>
      </w:r>
      <w:proofErr w:type="spellStart"/>
      <w:r>
        <w:t>tryptase</w:t>
      </w:r>
      <w:proofErr w:type="spellEnd"/>
      <w:r>
        <w:t xml:space="preserve">, </w:t>
      </w:r>
      <w:proofErr w:type="spellStart"/>
      <w:r>
        <w:t>chymase</w:t>
      </w:r>
      <w:proofErr w:type="spellEnd"/>
      <w:r>
        <w:t>), cytokines, chemokines</w:t>
      </w:r>
    </w:p>
    <w:p w:rsidR="00A97673" w:rsidRDefault="00A97673" w:rsidP="00A97673">
      <w:pPr>
        <w:pStyle w:val="ListParagraph"/>
        <w:numPr>
          <w:ilvl w:val="1"/>
          <w:numId w:val="3"/>
        </w:numPr>
      </w:pPr>
      <w:r>
        <w:t xml:space="preserve">Histamine, lipids, </w:t>
      </w:r>
      <w:proofErr w:type="spellStart"/>
      <w:r>
        <w:t>tryptases</w:t>
      </w:r>
      <w:proofErr w:type="spellEnd"/>
      <w:r>
        <w:t xml:space="preserve">: </w:t>
      </w:r>
      <w:proofErr w:type="spellStart"/>
      <w:r>
        <w:t>vasoD</w:t>
      </w:r>
      <w:proofErr w:type="spellEnd"/>
      <w:r>
        <w:t xml:space="preserve"> and leakage of fluid</w:t>
      </w:r>
    </w:p>
    <w:p w:rsidR="00A97673" w:rsidRDefault="00A97673" w:rsidP="00A97673">
      <w:pPr>
        <w:pStyle w:val="ListParagraph"/>
        <w:numPr>
          <w:ilvl w:val="1"/>
          <w:numId w:val="3"/>
        </w:numPr>
      </w:pPr>
      <w:proofErr w:type="spellStart"/>
      <w:r>
        <w:t>Tryptase</w:t>
      </w:r>
      <w:proofErr w:type="spellEnd"/>
      <w:r>
        <w:t xml:space="preserve"> activate receptors on MCs, sensory nerve endings, vascular endothelial cells, neutrophils </w:t>
      </w:r>
      <w:r>
        <w:sym w:font="Wingdings" w:char="F0E0"/>
      </w:r>
      <w:r>
        <w:t xml:space="preserve"> walls sticky for neutron</w:t>
      </w:r>
    </w:p>
    <w:p w:rsidR="00A97673" w:rsidRDefault="00A97673" w:rsidP="00A97673">
      <w:pPr>
        <w:pStyle w:val="ListParagraph"/>
        <w:numPr>
          <w:ilvl w:val="1"/>
          <w:numId w:val="3"/>
        </w:numPr>
      </w:pPr>
      <w:r>
        <w:t xml:space="preserve">Activated </w:t>
      </w:r>
      <w:proofErr w:type="spellStart"/>
      <w:r>
        <w:t>neutro</w:t>
      </w:r>
      <w:proofErr w:type="spellEnd"/>
      <w:r>
        <w:t xml:space="preserve"> release PAF </w:t>
      </w:r>
      <w:r>
        <w:sym w:font="Wingdings" w:char="F0E0"/>
      </w:r>
      <w:r>
        <w:t xml:space="preserve"> endothelium more sticky for </w:t>
      </w:r>
      <w:proofErr w:type="spellStart"/>
      <w:r>
        <w:t>neutro</w:t>
      </w:r>
      <w:proofErr w:type="spellEnd"/>
      <w:r>
        <w:t xml:space="preserve"> </w:t>
      </w:r>
      <w:r>
        <w:sym w:font="Wingdings" w:char="F0E0"/>
      </w:r>
      <w:r>
        <w:t xml:space="preserve"> more adhesion and emigration (PAF is synthesized in MCs, PLTs, </w:t>
      </w:r>
      <w:proofErr w:type="spellStart"/>
      <w:r>
        <w:t>neutro</w:t>
      </w:r>
      <w:proofErr w:type="spellEnd"/>
      <w:r>
        <w:t xml:space="preserve">, and </w:t>
      </w:r>
      <w:proofErr w:type="spellStart"/>
      <w:r>
        <w:t>eosino</w:t>
      </w:r>
      <w:proofErr w:type="spellEnd"/>
      <w:r>
        <w:t>)</w:t>
      </w:r>
    </w:p>
    <w:p w:rsidR="00A97673" w:rsidRDefault="00A97673" w:rsidP="00A97673">
      <w:pPr>
        <w:pStyle w:val="ListParagraph"/>
        <w:numPr>
          <w:ilvl w:val="1"/>
          <w:numId w:val="3"/>
        </w:numPr>
      </w:pPr>
      <w:r>
        <w:t xml:space="preserve">PAF aggregates PLTs </w:t>
      </w:r>
      <w:r>
        <w:sym w:font="Wingdings" w:char="F0E0"/>
      </w:r>
      <w:r>
        <w:t xml:space="preserve"> release vasoactive molecules and TXA2; also promotes neutrophils aggregation, chemotaxis, release of oxidants</w:t>
      </w:r>
    </w:p>
    <w:p w:rsidR="00A97673" w:rsidRDefault="00A97673" w:rsidP="00A97673">
      <w:pPr>
        <w:pStyle w:val="ListParagraph"/>
        <w:numPr>
          <w:ilvl w:val="0"/>
          <w:numId w:val="3"/>
        </w:numPr>
      </w:pPr>
      <w:r>
        <w:t>Histamine: the most important vasoactive molecule released by MCs</w:t>
      </w:r>
    </w:p>
    <w:p w:rsidR="00A97673" w:rsidRDefault="00A97673" w:rsidP="00A97673">
      <w:pPr>
        <w:pStyle w:val="ListParagraph"/>
        <w:numPr>
          <w:ilvl w:val="1"/>
          <w:numId w:val="3"/>
        </w:numPr>
      </w:pPr>
      <w:r>
        <w:t xml:space="preserve">H1-H2 receptors on nerve cells, </w:t>
      </w:r>
      <w:proofErr w:type="spellStart"/>
      <w:r>
        <w:t>sm</w:t>
      </w:r>
      <w:proofErr w:type="spellEnd"/>
      <w:r>
        <w:t xml:space="preserve">, endothelial cells, </w:t>
      </w:r>
      <w:proofErr w:type="spellStart"/>
      <w:r>
        <w:t>neutro</w:t>
      </w:r>
      <w:proofErr w:type="spellEnd"/>
      <w:r>
        <w:t xml:space="preserve">, </w:t>
      </w:r>
      <w:proofErr w:type="spellStart"/>
      <w:r>
        <w:t>eosino</w:t>
      </w:r>
      <w:proofErr w:type="spellEnd"/>
      <w:r>
        <w:t>, monocytes, DCs, T and B cells</w:t>
      </w:r>
    </w:p>
    <w:p w:rsidR="00A97673" w:rsidRDefault="00A97673" w:rsidP="00A97673">
      <w:pPr>
        <w:pStyle w:val="ListParagraph"/>
        <w:numPr>
          <w:ilvl w:val="1"/>
          <w:numId w:val="3"/>
        </w:numPr>
      </w:pPr>
      <w:r>
        <w:t xml:space="preserve">Histamine to H1 </w:t>
      </w:r>
      <w:r>
        <w:sym w:font="Wingdings" w:char="F0E0"/>
      </w:r>
      <w:r>
        <w:t xml:space="preserve"> endothelial cells produce NO </w:t>
      </w:r>
      <w:r>
        <w:sym w:font="Wingdings" w:char="F0E0"/>
      </w:r>
      <w:r>
        <w:t xml:space="preserve"> </w:t>
      </w:r>
      <w:proofErr w:type="spellStart"/>
      <w:r>
        <w:t>vasoD</w:t>
      </w:r>
      <w:proofErr w:type="spellEnd"/>
    </w:p>
    <w:p w:rsidR="00A97673" w:rsidRDefault="00A97673" w:rsidP="00A97673">
      <w:pPr>
        <w:pStyle w:val="ListParagraph"/>
        <w:numPr>
          <w:ilvl w:val="1"/>
          <w:numId w:val="3"/>
        </w:numPr>
      </w:pPr>
      <w:r>
        <w:t>Also causes vascular leakage</w:t>
      </w:r>
    </w:p>
    <w:p w:rsidR="00A97673" w:rsidRDefault="00A97673" w:rsidP="00A97673">
      <w:pPr>
        <w:pStyle w:val="ListParagraph"/>
        <w:numPr>
          <w:ilvl w:val="1"/>
          <w:numId w:val="3"/>
        </w:numPr>
      </w:pPr>
      <w:r>
        <w:t>Upregulates TLR expression on sentinel cells</w:t>
      </w:r>
      <w:bookmarkStart w:id="0" w:name="_GoBack"/>
      <w:bookmarkEnd w:id="0"/>
    </w:p>
    <w:p w:rsidR="006B1104" w:rsidRPr="001903E2" w:rsidRDefault="006B1104" w:rsidP="00334ED8"/>
    <w:sectPr w:rsidR="006B1104" w:rsidRPr="001903E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DD5B8E"/>
    <w:multiLevelType w:val="hybridMultilevel"/>
    <w:tmpl w:val="31B667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2815FB"/>
    <w:multiLevelType w:val="hybridMultilevel"/>
    <w:tmpl w:val="FCB661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F7C0815"/>
    <w:multiLevelType w:val="hybridMultilevel"/>
    <w:tmpl w:val="658890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4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3E2"/>
    <w:rsid w:val="001903E2"/>
    <w:rsid w:val="00334ED8"/>
    <w:rsid w:val="006B1104"/>
    <w:rsid w:val="006D7F48"/>
    <w:rsid w:val="00A92EAA"/>
    <w:rsid w:val="00A97673"/>
    <w:rsid w:val="00C63F3D"/>
    <w:rsid w:val="00CF6264"/>
    <w:rsid w:val="00D61E4E"/>
    <w:rsid w:val="00D627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903E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903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03E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903E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903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03E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396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10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8043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712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202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3067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254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2601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4757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84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8941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737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190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799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990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7375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9316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665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7070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455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978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454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851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955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654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561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0215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967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6</Pages>
  <Words>1424</Words>
  <Characters>8118</Characters>
  <Application>Microsoft Office Word</Application>
  <DocSecurity>0</DocSecurity>
  <Lines>67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Jo-Annie Letendre</dc:creator>
  <cp:lastModifiedBy>Jo-Annie Letendre</cp:lastModifiedBy>
  <cp:revision>1</cp:revision>
  <dcterms:created xsi:type="dcterms:W3CDTF">2017-01-16T21:03:00Z</dcterms:created>
  <dcterms:modified xsi:type="dcterms:W3CDTF">2017-01-16T22:23:00Z</dcterms:modified>
</cp:coreProperties>
</file>