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654" w:rsidRDefault="00B77654" w:rsidP="00B77654">
      <w:pPr>
        <w:jc w:val="both"/>
      </w:pPr>
      <w:r>
        <w:t>J Am Vet Med Assoc. 2004 Jul 15</w:t>
      </w:r>
      <w:proofErr w:type="gramStart"/>
      <w:r>
        <w:t>;</w:t>
      </w:r>
      <w:proofErr w:type="gramEnd"/>
      <w:r>
        <w:t xml:space="preserve"> 225(2): 242-50.</w:t>
      </w:r>
    </w:p>
    <w:p w:rsidR="00B77654" w:rsidRPr="007F3D64" w:rsidRDefault="00B77654" w:rsidP="00B77654">
      <w:pPr>
        <w:jc w:val="both"/>
        <w:rPr>
          <w:b/>
        </w:rPr>
      </w:pPr>
      <w:r w:rsidRPr="007F3D64">
        <w:rPr>
          <w:b/>
        </w:rPr>
        <w:t>Evaluation of complications and prognostic factors associated with administration of total parenteral nutrition in cats: 75 cases (1994-2001).</w:t>
      </w:r>
    </w:p>
    <w:p w:rsidR="00B77654" w:rsidRDefault="00B77654" w:rsidP="00B77654">
      <w:pPr>
        <w:jc w:val="both"/>
      </w:pPr>
    </w:p>
    <w:p w:rsidR="00B77654" w:rsidRDefault="00B77654" w:rsidP="00B77654">
      <w:pPr>
        <w:jc w:val="both"/>
      </w:pPr>
      <w:r w:rsidRPr="007F3D64">
        <w:rPr>
          <w:b/>
        </w:rPr>
        <w:t>OBJECTIVE:</w:t>
      </w:r>
      <w:r>
        <w:t xml:space="preserve"> To determine </w:t>
      </w:r>
      <w:r w:rsidRPr="00675957">
        <w:rPr>
          <w:i/>
          <w:u w:val="single"/>
        </w:rPr>
        <w:t>frequency and types of complications</w:t>
      </w:r>
      <w:r>
        <w:t xml:space="preserve">, </w:t>
      </w:r>
      <w:r w:rsidRPr="00675957">
        <w:rPr>
          <w:i/>
          <w:u w:val="single"/>
        </w:rPr>
        <w:t>prognostic factors</w:t>
      </w:r>
      <w:r>
        <w:t xml:space="preserve">, and </w:t>
      </w:r>
      <w:r w:rsidRPr="00675957">
        <w:rPr>
          <w:i/>
          <w:u w:val="single"/>
        </w:rPr>
        <w:t>primary diseases</w:t>
      </w:r>
      <w:r>
        <w:t xml:space="preserve"> affecting clinical </w:t>
      </w:r>
      <w:r w:rsidRPr="00675957">
        <w:rPr>
          <w:i/>
          <w:u w:val="single"/>
        </w:rPr>
        <w:t>outcome</w:t>
      </w:r>
      <w:r>
        <w:t xml:space="preserve"> associated with administration of total parenteral nutrition (TPN) in cats.</w:t>
      </w:r>
    </w:p>
    <w:p w:rsidR="00B77654" w:rsidRDefault="00B77654" w:rsidP="00B77654">
      <w:pPr>
        <w:jc w:val="both"/>
      </w:pPr>
    </w:p>
    <w:p w:rsidR="00B77654" w:rsidRDefault="00B77654" w:rsidP="00B77654">
      <w:pPr>
        <w:jc w:val="both"/>
      </w:pPr>
      <w:r w:rsidRPr="007F3D64">
        <w:rPr>
          <w:b/>
        </w:rPr>
        <w:t>DESIGN:</w:t>
      </w:r>
      <w:r>
        <w:t xml:space="preserve"> Retrospective study.</w:t>
      </w:r>
    </w:p>
    <w:p w:rsidR="00B77654" w:rsidRDefault="00B77654" w:rsidP="00B77654">
      <w:pPr>
        <w:jc w:val="both"/>
      </w:pPr>
    </w:p>
    <w:p w:rsidR="00B77654" w:rsidRDefault="00B77654" w:rsidP="00B77654">
      <w:pPr>
        <w:jc w:val="both"/>
      </w:pPr>
      <w:r w:rsidRPr="007F3D64">
        <w:rPr>
          <w:b/>
        </w:rPr>
        <w:t>ANIMALS:</w:t>
      </w:r>
      <w:r>
        <w:t xml:space="preserve"> 75 cats that received TPN for at least 12 hours. </w:t>
      </w:r>
    </w:p>
    <w:p w:rsidR="00B77654" w:rsidRDefault="00B77654" w:rsidP="00B77654">
      <w:pPr>
        <w:jc w:val="both"/>
      </w:pPr>
    </w:p>
    <w:p w:rsidR="00B77654" w:rsidRDefault="00B77654" w:rsidP="00B77654">
      <w:pPr>
        <w:jc w:val="both"/>
      </w:pPr>
      <w:r w:rsidRPr="007F3D64">
        <w:rPr>
          <w:b/>
        </w:rPr>
        <w:t>PROCEDURE:</w:t>
      </w:r>
      <w:r>
        <w:t xml:space="preserve"> Medical records were reviewed, and information was obtained on signalment, history, problems at initial evaluation, physical examination findings, weight and changes in weight while receiving TPN, duration in the hospital before initiation of TPN, the type of TPN catheter used, duration of TPN administration, and final diagnosis. Laboratory results obtained immediately prior to TPN and at 24 and 96 hours following initiation of TPN administration were compared.</w:t>
      </w:r>
    </w:p>
    <w:p w:rsidR="00B77654" w:rsidRDefault="00B77654" w:rsidP="00B77654">
      <w:pPr>
        <w:jc w:val="both"/>
      </w:pPr>
    </w:p>
    <w:p w:rsidR="00B77654" w:rsidRDefault="00B77654" w:rsidP="00B77654">
      <w:pPr>
        <w:jc w:val="both"/>
      </w:pPr>
      <w:r w:rsidRPr="007F3D64">
        <w:rPr>
          <w:b/>
        </w:rPr>
        <w:t>RESULTS:</w:t>
      </w:r>
      <w:r>
        <w:t xml:space="preserve"> Reports of weight loss at initial evaluation, hyperglycemia at 24 hours, or diagnosis of chronic renal failure were significantly associated with increased mortality rate. Greater serum albumin concentrations prior to and at 96 hours following TPN administration were significantly associated with decreased mortality rate. Mechanical and septic complications were infrequent and not associated with increased mortality rate. Most cats had multiple diseases. The overall mortality rate was 52%; among 75 cats, 36 recovered, 23 were euthanized, and 16 died as a result of their primary illness or complications associated with their illness.</w:t>
      </w:r>
    </w:p>
    <w:p w:rsidR="00B77654" w:rsidRDefault="00B77654" w:rsidP="00B77654">
      <w:pPr>
        <w:jc w:val="both"/>
      </w:pPr>
    </w:p>
    <w:p w:rsidR="00B77654" w:rsidRDefault="00B77654" w:rsidP="00B77654">
      <w:pPr>
        <w:jc w:val="both"/>
      </w:pPr>
      <w:r w:rsidRPr="007F3D64">
        <w:rPr>
          <w:b/>
        </w:rPr>
        <w:t>CONCLUSIONS AND CLINICAL RELEVANCE:</w:t>
      </w:r>
      <w:r>
        <w:t xml:space="preserve"> Results indicated high mortality rate in cats maintained on TPN that had multiple concurrent diseases associated with a poor prognosis. Indicators of poor prognosis included a history of weight loss, hyperglycemia at 24 hours following TPN administration, </w:t>
      </w:r>
      <w:proofErr w:type="spellStart"/>
      <w:r>
        <w:t>hypoalbuminemia</w:t>
      </w:r>
      <w:proofErr w:type="spellEnd"/>
      <w:r>
        <w:t>, and chronic renal failure.</w:t>
      </w:r>
    </w:p>
    <w:p w:rsidR="00B77654" w:rsidRDefault="00B77654" w:rsidP="00B77654">
      <w:pPr>
        <w:jc w:val="both"/>
      </w:pPr>
      <w:r>
        <w:t>_________________________________________________________________________________________________________</w:t>
      </w:r>
    </w:p>
    <w:p w:rsidR="00B77654" w:rsidRDefault="00B77654" w:rsidP="00B77654">
      <w:pPr>
        <w:jc w:val="both"/>
        <w:rPr>
          <w:sz w:val="22"/>
          <w:szCs w:val="22"/>
        </w:rPr>
      </w:pPr>
      <w:r w:rsidRPr="008F610F">
        <w:rPr>
          <w:b/>
          <w:sz w:val="22"/>
          <w:szCs w:val="22"/>
        </w:rPr>
        <w:t>Why did they do the study?</w:t>
      </w:r>
      <w:r w:rsidRPr="008F610F">
        <w:rPr>
          <w:sz w:val="22"/>
          <w:szCs w:val="22"/>
        </w:rPr>
        <w:t xml:space="preserve"> </w:t>
      </w:r>
    </w:p>
    <w:p w:rsidR="00B77654" w:rsidRDefault="00B77654" w:rsidP="00B77654">
      <w:pPr>
        <w:pStyle w:val="Paragraphedeliste"/>
        <w:numPr>
          <w:ilvl w:val="0"/>
          <w:numId w:val="1"/>
        </w:numPr>
        <w:jc w:val="both"/>
        <w:rPr>
          <w:sz w:val="22"/>
          <w:szCs w:val="22"/>
        </w:rPr>
      </w:pPr>
      <w:r w:rsidRPr="00B77654">
        <w:rPr>
          <w:sz w:val="22"/>
          <w:szCs w:val="22"/>
        </w:rPr>
        <w:t xml:space="preserve">Limited information on the use of TPN in cats WRT risk factors or variables to predict outcome.  </w:t>
      </w:r>
    </w:p>
    <w:p w:rsidR="00B77654" w:rsidRDefault="00B77654" w:rsidP="00B77654">
      <w:pPr>
        <w:pStyle w:val="Paragraphedeliste"/>
        <w:numPr>
          <w:ilvl w:val="0"/>
          <w:numId w:val="1"/>
        </w:numPr>
        <w:jc w:val="both"/>
        <w:rPr>
          <w:sz w:val="22"/>
          <w:szCs w:val="22"/>
        </w:rPr>
      </w:pPr>
      <w:r w:rsidRPr="00B77654">
        <w:rPr>
          <w:sz w:val="22"/>
          <w:szCs w:val="22"/>
        </w:rPr>
        <w:t xml:space="preserve">Previous study on healthy cats receiving TPN showed development of hematologic abnormalities (NC, NC, NR anemia, mild/severe thrombocytopenia after 14d of TPN </w:t>
      </w:r>
      <w:proofErr w:type="gramStart"/>
      <w:r w:rsidRPr="00B77654">
        <w:rPr>
          <w:sz w:val="22"/>
          <w:szCs w:val="22"/>
        </w:rPr>
        <w:t>- ;</w:t>
      </w:r>
      <w:proofErr w:type="gramEnd"/>
      <w:r w:rsidRPr="00B77654">
        <w:rPr>
          <w:sz w:val="22"/>
          <w:szCs w:val="22"/>
        </w:rPr>
        <w:t xml:space="preserve"> and if too much calories WRT their metabolic requirements </w:t>
      </w:r>
      <w:r w:rsidRPr="006E07FE">
        <w:sym w:font="Wingdings" w:char="F0E0"/>
      </w:r>
      <w:r w:rsidRPr="00B77654">
        <w:rPr>
          <w:sz w:val="22"/>
          <w:szCs w:val="22"/>
        </w:rPr>
        <w:t xml:space="preserve"> hyperglycemia and elevated ALT - unknown significance of those changes in clinically ill cats)</w:t>
      </w:r>
    </w:p>
    <w:p w:rsidR="00B77654" w:rsidRDefault="00B77654" w:rsidP="00B77654">
      <w:pPr>
        <w:jc w:val="both"/>
        <w:rPr>
          <w:sz w:val="22"/>
          <w:szCs w:val="22"/>
        </w:rPr>
      </w:pPr>
    </w:p>
    <w:p w:rsidR="00B77654" w:rsidRPr="00B77654" w:rsidRDefault="00B77654" w:rsidP="00B77654">
      <w:pPr>
        <w:jc w:val="both"/>
        <w:rPr>
          <w:sz w:val="22"/>
          <w:szCs w:val="22"/>
        </w:rPr>
      </w:pPr>
      <w:r w:rsidRPr="00B77654">
        <w:rPr>
          <w:b/>
          <w:sz w:val="22"/>
          <w:szCs w:val="22"/>
        </w:rPr>
        <w:t>Objective</w:t>
      </w:r>
      <w:r w:rsidRPr="00B77654">
        <w:rPr>
          <w:b/>
          <w:sz w:val="22"/>
          <w:szCs w:val="22"/>
        </w:rPr>
        <w:t>:</w:t>
      </w:r>
      <w:r>
        <w:t xml:space="preserve"> </w:t>
      </w:r>
      <w:r w:rsidRPr="00B77654">
        <w:rPr>
          <w:sz w:val="22"/>
          <w:szCs w:val="22"/>
        </w:rPr>
        <w:t>To determine frequency and types of complications, prognostic factors, and primary diseases affecting clinical outcome associated with administration of total parenteral nutrition (TPN) in cats.</w:t>
      </w:r>
    </w:p>
    <w:p w:rsidR="00B77654" w:rsidRPr="00B77654" w:rsidRDefault="00B77654" w:rsidP="00B77654">
      <w:pPr>
        <w:jc w:val="both"/>
        <w:rPr>
          <w:b/>
          <w:sz w:val="22"/>
          <w:szCs w:val="22"/>
        </w:rPr>
      </w:pPr>
    </w:p>
    <w:p w:rsidR="00B77654" w:rsidRDefault="00B77654" w:rsidP="00B77654">
      <w:pPr>
        <w:jc w:val="both"/>
        <w:rPr>
          <w:sz w:val="22"/>
          <w:szCs w:val="22"/>
        </w:rPr>
      </w:pPr>
    </w:p>
    <w:p w:rsidR="00B77654" w:rsidRDefault="00B77654" w:rsidP="00B77654">
      <w:pPr>
        <w:jc w:val="both"/>
        <w:rPr>
          <w:sz w:val="22"/>
          <w:szCs w:val="22"/>
        </w:rPr>
      </w:pPr>
    </w:p>
    <w:p w:rsidR="00B77654" w:rsidRDefault="00B77654" w:rsidP="00B77654">
      <w:pPr>
        <w:jc w:val="both"/>
        <w:rPr>
          <w:sz w:val="22"/>
          <w:szCs w:val="22"/>
        </w:rPr>
      </w:pPr>
    </w:p>
    <w:p w:rsidR="00B77654" w:rsidRDefault="00B77654" w:rsidP="00B77654">
      <w:pPr>
        <w:jc w:val="both"/>
        <w:rPr>
          <w:b/>
          <w:sz w:val="22"/>
          <w:szCs w:val="22"/>
        </w:rPr>
      </w:pPr>
      <w:r w:rsidRPr="008F610F">
        <w:rPr>
          <w:b/>
          <w:sz w:val="22"/>
          <w:szCs w:val="22"/>
        </w:rPr>
        <w:t xml:space="preserve">Material &amp; Methods: </w:t>
      </w:r>
    </w:p>
    <w:p w:rsidR="00B77654" w:rsidRDefault="00B77654" w:rsidP="00B77654">
      <w:pPr>
        <w:pStyle w:val="Paragraphedeliste"/>
        <w:numPr>
          <w:ilvl w:val="0"/>
          <w:numId w:val="2"/>
        </w:numPr>
        <w:jc w:val="both"/>
        <w:rPr>
          <w:sz w:val="22"/>
          <w:szCs w:val="22"/>
        </w:rPr>
      </w:pPr>
      <w:r>
        <w:rPr>
          <w:sz w:val="22"/>
          <w:szCs w:val="22"/>
        </w:rPr>
        <w:t>Retrospective study</w:t>
      </w:r>
    </w:p>
    <w:p w:rsidR="00B77654" w:rsidRDefault="00B77654" w:rsidP="00B77654">
      <w:pPr>
        <w:pStyle w:val="Paragraphedeliste"/>
        <w:numPr>
          <w:ilvl w:val="0"/>
          <w:numId w:val="2"/>
        </w:numPr>
        <w:jc w:val="both"/>
        <w:rPr>
          <w:sz w:val="22"/>
          <w:szCs w:val="22"/>
        </w:rPr>
      </w:pPr>
      <w:r w:rsidRPr="00B77654">
        <w:rPr>
          <w:sz w:val="22"/>
          <w:szCs w:val="22"/>
        </w:rPr>
        <w:t xml:space="preserve">75 cats that received TPN </w:t>
      </w:r>
    </w:p>
    <w:p w:rsidR="00B77654" w:rsidRDefault="00B77654" w:rsidP="00B77654">
      <w:pPr>
        <w:pStyle w:val="Paragraphedeliste"/>
        <w:numPr>
          <w:ilvl w:val="1"/>
          <w:numId w:val="2"/>
        </w:numPr>
        <w:jc w:val="both"/>
        <w:rPr>
          <w:sz w:val="22"/>
          <w:szCs w:val="22"/>
        </w:rPr>
      </w:pPr>
      <w:r>
        <w:rPr>
          <w:sz w:val="22"/>
          <w:szCs w:val="22"/>
        </w:rPr>
        <w:t>T</w:t>
      </w:r>
      <w:r w:rsidRPr="00B77654">
        <w:rPr>
          <w:sz w:val="22"/>
          <w:szCs w:val="22"/>
        </w:rPr>
        <w:t>hose cats were selected based on &gt;5d anorexia or &gt;5d for return to normal intake;</w:t>
      </w:r>
    </w:p>
    <w:p w:rsidR="00B77654" w:rsidRDefault="00B77654" w:rsidP="00B77654">
      <w:pPr>
        <w:pStyle w:val="Paragraphedeliste"/>
        <w:numPr>
          <w:ilvl w:val="1"/>
          <w:numId w:val="2"/>
        </w:numPr>
        <w:jc w:val="both"/>
        <w:rPr>
          <w:sz w:val="22"/>
          <w:szCs w:val="22"/>
        </w:rPr>
      </w:pPr>
      <w:r w:rsidRPr="00B77654">
        <w:rPr>
          <w:sz w:val="22"/>
          <w:szCs w:val="22"/>
        </w:rPr>
        <w:t xml:space="preserve">OR poor nutritional status (i.e. poor BCS </w:t>
      </w:r>
      <w:proofErr w:type="gramStart"/>
      <w:r w:rsidRPr="00B77654">
        <w:rPr>
          <w:sz w:val="22"/>
          <w:szCs w:val="22"/>
        </w:rPr>
        <w:t xml:space="preserve">or  </w:t>
      </w:r>
      <w:proofErr w:type="spellStart"/>
      <w:r w:rsidRPr="00B77654">
        <w:rPr>
          <w:sz w:val="22"/>
          <w:szCs w:val="22"/>
        </w:rPr>
        <w:t>hypoalbuminemia</w:t>
      </w:r>
      <w:proofErr w:type="spellEnd"/>
      <w:proofErr w:type="gramEnd"/>
      <w:r w:rsidRPr="00B77654">
        <w:rPr>
          <w:sz w:val="22"/>
          <w:szCs w:val="22"/>
        </w:rPr>
        <w:t xml:space="preserve"> or weight loss &gt; 10%- and HL) </w:t>
      </w:r>
    </w:p>
    <w:p w:rsidR="00B77654" w:rsidRDefault="00B77654" w:rsidP="00B77654">
      <w:pPr>
        <w:pStyle w:val="Paragraphedeliste"/>
        <w:numPr>
          <w:ilvl w:val="1"/>
          <w:numId w:val="2"/>
        </w:numPr>
        <w:jc w:val="both"/>
        <w:rPr>
          <w:sz w:val="22"/>
          <w:szCs w:val="22"/>
        </w:rPr>
      </w:pPr>
      <w:r w:rsidRPr="00B77654">
        <w:rPr>
          <w:sz w:val="22"/>
          <w:szCs w:val="22"/>
        </w:rPr>
        <w:t xml:space="preserve">AND not candidate for EN (vomiting, diarrhea, SBS, </w:t>
      </w:r>
      <w:proofErr w:type="spellStart"/>
      <w:r w:rsidRPr="00B77654">
        <w:rPr>
          <w:sz w:val="22"/>
          <w:szCs w:val="22"/>
        </w:rPr>
        <w:t>malassimilation</w:t>
      </w:r>
      <w:proofErr w:type="spellEnd"/>
      <w:r w:rsidRPr="00B77654">
        <w:rPr>
          <w:sz w:val="22"/>
          <w:szCs w:val="22"/>
        </w:rPr>
        <w:t xml:space="preserve">, severe pancreatitis, altered consciousness). </w:t>
      </w:r>
    </w:p>
    <w:p w:rsidR="00B77654" w:rsidRDefault="00B77654" w:rsidP="00B77654">
      <w:pPr>
        <w:pStyle w:val="Paragraphedeliste"/>
        <w:numPr>
          <w:ilvl w:val="1"/>
          <w:numId w:val="2"/>
        </w:numPr>
        <w:jc w:val="both"/>
        <w:rPr>
          <w:sz w:val="22"/>
          <w:szCs w:val="22"/>
        </w:rPr>
      </w:pPr>
      <w:r w:rsidRPr="00B77654">
        <w:rPr>
          <w:sz w:val="22"/>
          <w:szCs w:val="22"/>
        </w:rPr>
        <w:t xml:space="preserve">For at least 12h. </w:t>
      </w:r>
    </w:p>
    <w:p w:rsidR="00B77654" w:rsidRDefault="00B77654" w:rsidP="00B77654">
      <w:pPr>
        <w:pStyle w:val="Paragraphedeliste"/>
        <w:numPr>
          <w:ilvl w:val="0"/>
          <w:numId w:val="2"/>
        </w:numPr>
        <w:jc w:val="both"/>
        <w:rPr>
          <w:sz w:val="22"/>
          <w:szCs w:val="22"/>
        </w:rPr>
      </w:pPr>
      <w:r w:rsidRPr="00B77654">
        <w:rPr>
          <w:sz w:val="22"/>
          <w:szCs w:val="22"/>
        </w:rPr>
        <w:t xml:space="preserve">TPN through CENTRAL vein with dedicated port. </w:t>
      </w:r>
    </w:p>
    <w:p w:rsidR="00B77654" w:rsidRDefault="00B77654" w:rsidP="00B77654">
      <w:pPr>
        <w:pStyle w:val="Paragraphedeliste"/>
        <w:numPr>
          <w:ilvl w:val="0"/>
          <w:numId w:val="2"/>
        </w:numPr>
        <w:jc w:val="both"/>
        <w:rPr>
          <w:sz w:val="22"/>
          <w:szCs w:val="22"/>
        </w:rPr>
      </w:pPr>
      <w:r w:rsidRPr="00B77654">
        <w:rPr>
          <w:sz w:val="22"/>
          <w:szCs w:val="22"/>
        </w:rPr>
        <w:t xml:space="preserve">Usual RER calculation. </w:t>
      </w:r>
    </w:p>
    <w:p w:rsidR="00B77654" w:rsidRDefault="00B77654" w:rsidP="00B77654">
      <w:pPr>
        <w:pStyle w:val="Paragraphedeliste"/>
        <w:numPr>
          <w:ilvl w:val="0"/>
          <w:numId w:val="2"/>
        </w:numPr>
        <w:jc w:val="both"/>
        <w:rPr>
          <w:sz w:val="22"/>
          <w:szCs w:val="22"/>
        </w:rPr>
      </w:pPr>
      <w:r w:rsidRPr="00B77654">
        <w:rPr>
          <w:sz w:val="22"/>
          <w:szCs w:val="22"/>
        </w:rPr>
        <w:t xml:space="preserve">Use an illness energy requirement (IER = 1.1-1.4 x RER).  </w:t>
      </w:r>
    </w:p>
    <w:p w:rsidR="00B77654" w:rsidRDefault="00B77654" w:rsidP="00B77654">
      <w:pPr>
        <w:pStyle w:val="Paragraphedeliste"/>
        <w:numPr>
          <w:ilvl w:val="0"/>
          <w:numId w:val="2"/>
        </w:numPr>
        <w:jc w:val="both"/>
        <w:rPr>
          <w:sz w:val="22"/>
          <w:szCs w:val="22"/>
        </w:rPr>
      </w:pPr>
      <w:r w:rsidRPr="00B77654">
        <w:rPr>
          <w:sz w:val="22"/>
          <w:szCs w:val="22"/>
        </w:rPr>
        <w:t>PT: 6g/100 kcal/d</w:t>
      </w:r>
      <w:r>
        <w:rPr>
          <w:sz w:val="22"/>
          <w:szCs w:val="22"/>
        </w:rPr>
        <w:t xml:space="preserve"> </w:t>
      </w:r>
    </w:p>
    <w:p w:rsidR="00B77654" w:rsidRDefault="00B77654" w:rsidP="00B77654">
      <w:pPr>
        <w:pStyle w:val="Paragraphedeliste"/>
        <w:numPr>
          <w:ilvl w:val="1"/>
          <w:numId w:val="2"/>
        </w:numPr>
        <w:jc w:val="both"/>
        <w:rPr>
          <w:sz w:val="22"/>
          <w:szCs w:val="22"/>
        </w:rPr>
      </w:pPr>
      <w:r w:rsidRPr="00B77654">
        <w:rPr>
          <w:sz w:val="22"/>
          <w:szCs w:val="22"/>
        </w:rPr>
        <w:t xml:space="preserve">PT calories not accounted for when considered total energy requirement.  </w:t>
      </w:r>
    </w:p>
    <w:p w:rsidR="00B77654" w:rsidRDefault="00B77654" w:rsidP="00B77654">
      <w:pPr>
        <w:pStyle w:val="Paragraphedeliste"/>
        <w:numPr>
          <w:ilvl w:val="1"/>
          <w:numId w:val="2"/>
        </w:numPr>
        <w:jc w:val="both"/>
        <w:rPr>
          <w:sz w:val="22"/>
          <w:szCs w:val="22"/>
        </w:rPr>
      </w:pPr>
      <w:r w:rsidRPr="00B77654">
        <w:rPr>
          <w:sz w:val="22"/>
          <w:szCs w:val="22"/>
        </w:rPr>
        <w:t>PT provided by crystalline</w:t>
      </w:r>
      <w:r>
        <w:rPr>
          <w:sz w:val="22"/>
          <w:szCs w:val="22"/>
        </w:rPr>
        <w:t xml:space="preserve"> a.a. </w:t>
      </w:r>
      <w:proofErr w:type="gramStart"/>
      <w:r>
        <w:rPr>
          <w:sz w:val="22"/>
          <w:szCs w:val="22"/>
        </w:rPr>
        <w:t>solution</w:t>
      </w:r>
      <w:proofErr w:type="gramEnd"/>
      <w:r>
        <w:rPr>
          <w:sz w:val="22"/>
          <w:szCs w:val="22"/>
        </w:rPr>
        <w:t xml:space="preserve"> w/ </w:t>
      </w:r>
      <w:proofErr w:type="spellStart"/>
      <w:r>
        <w:rPr>
          <w:sz w:val="22"/>
          <w:szCs w:val="22"/>
        </w:rPr>
        <w:t>electrolytes</w:t>
      </w:r>
    </w:p>
    <w:p w:rsidR="00B77654" w:rsidRDefault="00B77654" w:rsidP="00B77654">
      <w:pPr>
        <w:pStyle w:val="Paragraphedeliste"/>
        <w:numPr>
          <w:ilvl w:val="0"/>
          <w:numId w:val="2"/>
        </w:numPr>
        <w:jc w:val="both"/>
        <w:rPr>
          <w:sz w:val="22"/>
          <w:szCs w:val="22"/>
        </w:rPr>
      </w:pPr>
      <w:r>
        <w:rPr>
          <w:sz w:val="22"/>
          <w:szCs w:val="22"/>
        </w:rPr>
        <w:t>N</w:t>
      </w:r>
      <w:r w:rsidRPr="00B77654">
        <w:rPr>
          <w:sz w:val="22"/>
          <w:szCs w:val="22"/>
        </w:rPr>
        <w:t>onprotein</w:t>
      </w:r>
      <w:proofErr w:type="spellEnd"/>
      <w:r w:rsidRPr="00B77654">
        <w:rPr>
          <w:sz w:val="22"/>
          <w:szCs w:val="22"/>
        </w:rPr>
        <w:t xml:space="preserve"> calories: mixture of 50% dextrose and 20% ILE. </w:t>
      </w:r>
    </w:p>
    <w:p w:rsidR="00B77654" w:rsidRDefault="00B77654" w:rsidP="00B77654">
      <w:pPr>
        <w:pStyle w:val="Paragraphedeliste"/>
        <w:numPr>
          <w:ilvl w:val="0"/>
          <w:numId w:val="2"/>
        </w:numPr>
        <w:jc w:val="both"/>
        <w:rPr>
          <w:sz w:val="22"/>
          <w:szCs w:val="22"/>
        </w:rPr>
      </w:pPr>
      <w:r w:rsidRPr="00B77654">
        <w:rPr>
          <w:sz w:val="22"/>
          <w:szCs w:val="22"/>
        </w:rPr>
        <w:t>4 TPN used among cats in the study (depending on availabi</w:t>
      </w:r>
      <w:r>
        <w:rPr>
          <w:sz w:val="22"/>
          <w:szCs w:val="22"/>
        </w:rPr>
        <w:t>lity/cat’s underlying disease).</w:t>
      </w:r>
    </w:p>
    <w:p w:rsidR="00B77654" w:rsidRDefault="00B77654" w:rsidP="00B77654">
      <w:pPr>
        <w:pStyle w:val="Paragraphedeliste"/>
        <w:numPr>
          <w:ilvl w:val="1"/>
          <w:numId w:val="2"/>
        </w:numPr>
        <w:jc w:val="both"/>
        <w:rPr>
          <w:sz w:val="22"/>
          <w:szCs w:val="22"/>
        </w:rPr>
      </w:pPr>
      <w:r w:rsidRPr="00B77654">
        <w:rPr>
          <w:sz w:val="22"/>
          <w:szCs w:val="22"/>
        </w:rPr>
        <w:t xml:space="preserve">Formula 1 only available first </w:t>
      </w:r>
      <w:r>
        <w:rPr>
          <w:sz w:val="22"/>
          <w:szCs w:val="22"/>
        </w:rPr>
        <w:t>part of the study – up to 1995</w:t>
      </w:r>
    </w:p>
    <w:p w:rsidR="00B77654" w:rsidRDefault="00B77654" w:rsidP="00B77654">
      <w:pPr>
        <w:pStyle w:val="Paragraphedeliste"/>
        <w:numPr>
          <w:ilvl w:val="1"/>
          <w:numId w:val="2"/>
        </w:numPr>
        <w:jc w:val="both"/>
        <w:rPr>
          <w:sz w:val="22"/>
          <w:szCs w:val="22"/>
        </w:rPr>
      </w:pPr>
      <w:r w:rsidRPr="00B77654">
        <w:rPr>
          <w:sz w:val="22"/>
          <w:szCs w:val="22"/>
        </w:rPr>
        <w:t>Formula 2: f</w:t>
      </w:r>
      <w:r>
        <w:rPr>
          <w:sz w:val="22"/>
          <w:szCs w:val="22"/>
        </w:rPr>
        <w:t>or normal renal/liver function</w:t>
      </w:r>
    </w:p>
    <w:p w:rsidR="00B77654" w:rsidRDefault="00B77654" w:rsidP="00B77654">
      <w:pPr>
        <w:pStyle w:val="Paragraphedeliste"/>
        <w:numPr>
          <w:ilvl w:val="1"/>
          <w:numId w:val="2"/>
        </w:numPr>
        <w:jc w:val="both"/>
        <w:rPr>
          <w:sz w:val="22"/>
          <w:szCs w:val="22"/>
        </w:rPr>
      </w:pPr>
      <w:r w:rsidRPr="00B77654">
        <w:rPr>
          <w:sz w:val="22"/>
          <w:szCs w:val="22"/>
        </w:rPr>
        <w:t xml:space="preserve">Formula 3: for hypokalemic or </w:t>
      </w:r>
      <w:proofErr w:type="spellStart"/>
      <w:r w:rsidRPr="00B77654">
        <w:rPr>
          <w:sz w:val="22"/>
          <w:szCs w:val="22"/>
        </w:rPr>
        <w:t>eukalemic</w:t>
      </w:r>
      <w:proofErr w:type="spellEnd"/>
      <w:r w:rsidRPr="00B77654">
        <w:rPr>
          <w:sz w:val="22"/>
          <w:szCs w:val="22"/>
        </w:rPr>
        <w:t xml:space="preserve"> cats </w:t>
      </w:r>
      <w:r>
        <w:rPr>
          <w:sz w:val="22"/>
          <w:szCs w:val="22"/>
        </w:rPr>
        <w:t>with renal failure/</w:t>
      </w:r>
      <w:proofErr w:type="spellStart"/>
      <w:r>
        <w:rPr>
          <w:sz w:val="22"/>
          <w:szCs w:val="22"/>
        </w:rPr>
        <w:t>hepatopathy.</w:t>
      </w:r>
    </w:p>
    <w:p w:rsidR="00B77654" w:rsidRDefault="00B77654" w:rsidP="00B77654">
      <w:pPr>
        <w:pStyle w:val="Paragraphedeliste"/>
        <w:numPr>
          <w:ilvl w:val="1"/>
          <w:numId w:val="2"/>
        </w:numPr>
        <w:jc w:val="both"/>
        <w:rPr>
          <w:sz w:val="22"/>
          <w:szCs w:val="22"/>
        </w:rPr>
      </w:pPr>
      <w:proofErr w:type="spellEnd"/>
      <w:r w:rsidRPr="00B77654">
        <w:rPr>
          <w:sz w:val="22"/>
          <w:szCs w:val="22"/>
        </w:rPr>
        <w:t xml:space="preserve">Formula 4: for </w:t>
      </w:r>
      <w:proofErr w:type="spellStart"/>
      <w:r w:rsidRPr="00B77654">
        <w:rPr>
          <w:sz w:val="22"/>
          <w:szCs w:val="22"/>
        </w:rPr>
        <w:t>hyperkalemic</w:t>
      </w:r>
      <w:proofErr w:type="spellEnd"/>
      <w:r w:rsidRPr="00B77654">
        <w:rPr>
          <w:sz w:val="22"/>
          <w:szCs w:val="22"/>
        </w:rPr>
        <w:t xml:space="preserve"> cats with renal failure/</w:t>
      </w:r>
      <w:proofErr w:type="spellStart"/>
      <w:r w:rsidRPr="00B77654">
        <w:rPr>
          <w:sz w:val="22"/>
          <w:szCs w:val="22"/>
        </w:rPr>
        <w:t>hepatopathy</w:t>
      </w:r>
      <w:proofErr w:type="spellEnd"/>
      <w:r w:rsidRPr="00B77654">
        <w:rPr>
          <w:sz w:val="22"/>
          <w:szCs w:val="22"/>
        </w:rPr>
        <w:t xml:space="preserve">.  </w:t>
      </w:r>
    </w:p>
    <w:p w:rsidR="00B77654" w:rsidRDefault="00B77654" w:rsidP="00B77654">
      <w:pPr>
        <w:pStyle w:val="Paragraphedeliste"/>
        <w:numPr>
          <w:ilvl w:val="1"/>
          <w:numId w:val="2"/>
        </w:numPr>
        <w:jc w:val="both"/>
        <w:rPr>
          <w:sz w:val="22"/>
          <w:szCs w:val="22"/>
        </w:rPr>
      </w:pPr>
      <w:r w:rsidRPr="00B77654">
        <w:rPr>
          <w:sz w:val="22"/>
          <w:szCs w:val="22"/>
        </w:rPr>
        <w:t xml:space="preserve">Fat and water-soluble vitamins added just before admx to prevent degradation. </w:t>
      </w:r>
    </w:p>
    <w:p w:rsidR="00B77654" w:rsidRDefault="00B77654" w:rsidP="00B77654">
      <w:pPr>
        <w:pStyle w:val="Paragraphedeliste"/>
        <w:numPr>
          <w:ilvl w:val="0"/>
          <w:numId w:val="2"/>
        </w:numPr>
        <w:jc w:val="both"/>
        <w:rPr>
          <w:sz w:val="22"/>
          <w:szCs w:val="22"/>
        </w:rPr>
      </w:pPr>
      <w:r w:rsidRPr="00B77654">
        <w:rPr>
          <w:sz w:val="22"/>
          <w:szCs w:val="22"/>
        </w:rPr>
        <w:t xml:space="preserve">50% of IER supplied first day, then 100%.  </w:t>
      </w:r>
    </w:p>
    <w:p w:rsidR="00B77654" w:rsidRDefault="00B77654" w:rsidP="00B77654">
      <w:pPr>
        <w:pStyle w:val="Paragraphedeliste"/>
        <w:numPr>
          <w:ilvl w:val="0"/>
          <w:numId w:val="2"/>
        </w:numPr>
        <w:jc w:val="both"/>
        <w:rPr>
          <w:sz w:val="22"/>
          <w:szCs w:val="22"/>
        </w:rPr>
      </w:pPr>
      <w:r w:rsidRPr="00B77654">
        <w:rPr>
          <w:sz w:val="22"/>
          <w:szCs w:val="22"/>
        </w:rPr>
        <w:t xml:space="preserve">Daily fluid required admx = IVFT + TPN. </w:t>
      </w:r>
    </w:p>
    <w:p w:rsidR="00B77654" w:rsidRDefault="00B77654" w:rsidP="00B77654">
      <w:pPr>
        <w:pStyle w:val="Paragraphedeliste"/>
        <w:numPr>
          <w:ilvl w:val="0"/>
          <w:numId w:val="2"/>
        </w:numPr>
        <w:jc w:val="both"/>
        <w:rPr>
          <w:sz w:val="22"/>
          <w:szCs w:val="22"/>
        </w:rPr>
      </w:pPr>
      <w:r w:rsidRPr="00B77654">
        <w:rPr>
          <w:sz w:val="22"/>
          <w:szCs w:val="22"/>
        </w:rPr>
        <w:t xml:space="preserve">Stopped TPN when enough EN (criteria for that?) </w:t>
      </w:r>
    </w:p>
    <w:p w:rsidR="00B77654" w:rsidRDefault="00B77654" w:rsidP="00B77654">
      <w:pPr>
        <w:pStyle w:val="Paragraphedeliste"/>
        <w:numPr>
          <w:ilvl w:val="0"/>
          <w:numId w:val="2"/>
        </w:numPr>
        <w:jc w:val="both"/>
        <w:rPr>
          <w:sz w:val="22"/>
          <w:szCs w:val="22"/>
        </w:rPr>
      </w:pPr>
      <w:r w:rsidRPr="00B77654">
        <w:rPr>
          <w:sz w:val="22"/>
          <w:szCs w:val="22"/>
        </w:rPr>
        <w:t>Recorded history/ PE and lab data/ complications (mechanical, septic, metabo</w:t>
      </w:r>
      <w:r>
        <w:rPr>
          <w:sz w:val="22"/>
          <w:szCs w:val="22"/>
        </w:rPr>
        <w:t>lic).</w:t>
      </w:r>
    </w:p>
    <w:p w:rsidR="00B77654" w:rsidRPr="00B77654" w:rsidRDefault="00B77654" w:rsidP="00B77654">
      <w:pPr>
        <w:pStyle w:val="Paragraphedeliste"/>
        <w:numPr>
          <w:ilvl w:val="0"/>
          <w:numId w:val="2"/>
        </w:numPr>
        <w:jc w:val="both"/>
        <w:rPr>
          <w:sz w:val="22"/>
          <w:szCs w:val="22"/>
        </w:rPr>
      </w:pPr>
      <w:r w:rsidRPr="00B77654">
        <w:rPr>
          <w:sz w:val="22"/>
          <w:szCs w:val="22"/>
        </w:rPr>
        <w:t xml:space="preserve">Evaluated various risk factors and their effects on survival/probability of being weaned from TPN. </w:t>
      </w:r>
    </w:p>
    <w:p w:rsidR="00B77654" w:rsidRPr="008F610F" w:rsidRDefault="00B77654" w:rsidP="00B77654">
      <w:pPr>
        <w:jc w:val="both"/>
        <w:rPr>
          <w:sz w:val="22"/>
          <w:szCs w:val="22"/>
        </w:rPr>
      </w:pPr>
    </w:p>
    <w:p w:rsidR="00B77654" w:rsidRDefault="00B77654" w:rsidP="00B77654">
      <w:pPr>
        <w:jc w:val="both"/>
        <w:rPr>
          <w:b/>
          <w:sz w:val="22"/>
          <w:szCs w:val="22"/>
        </w:rPr>
      </w:pPr>
      <w:r w:rsidRPr="008F610F">
        <w:rPr>
          <w:b/>
          <w:sz w:val="22"/>
          <w:szCs w:val="22"/>
        </w:rPr>
        <w:t xml:space="preserve">Results: </w:t>
      </w:r>
    </w:p>
    <w:p w:rsidR="00B77654" w:rsidRDefault="00B77654" w:rsidP="00B77654">
      <w:pPr>
        <w:pStyle w:val="Paragraphedeliste"/>
        <w:numPr>
          <w:ilvl w:val="0"/>
          <w:numId w:val="3"/>
        </w:numPr>
        <w:jc w:val="both"/>
        <w:rPr>
          <w:sz w:val="22"/>
          <w:szCs w:val="22"/>
        </w:rPr>
      </w:pPr>
      <w:r>
        <w:rPr>
          <w:sz w:val="22"/>
          <w:szCs w:val="22"/>
        </w:rPr>
        <w:t>81 month study</w:t>
      </w:r>
    </w:p>
    <w:p w:rsidR="00B77654" w:rsidRDefault="00B77654" w:rsidP="00B77654">
      <w:pPr>
        <w:pStyle w:val="Paragraphedeliste"/>
        <w:numPr>
          <w:ilvl w:val="0"/>
          <w:numId w:val="3"/>
        </w:numPr>
        <w:jc w:val="both"/>
        <w:rPr>
          <w:sz w:val="22"/>
          <w:szCs w:val="22"/>
        </w:rPr>
      </w:pPr>
      <w:r w:rsidRPr="00B77654">
        <w:rPr>
          <w:sz w:val="22"/>
          <w:szCs w:val="22"/>
        </w:rPr>
        <w:t xml:space="preserve">Weight and BCS at initial evaluation and weight changes during TPN were not associated with mortality rate. </w:t>
      </w:r>
    </w:p>
    <w:p w:rsidR="00B77654" w:rsidRDefault="00B77654" w:rsidP="00B77654">
      <w:pPr>
        <w:pStyle w:val="Paragraphedeliste"/>
        <w:numPr>
          <w:ilvl w:val="0"/>
          <w:numId w:val="3"/>
        </w:numPr>
        <w:jc w:val="both"/>
        <w:rPr>
          <w:sz w:val="22"/>
          <w:szCs w:val="22"/>
        </w:rPr>
      </w:pPr>
      <w:r w:rsidRPr="00B77654">
        <w:rPr>
          <w:sz w:val="22"/>
          <w:szCs w:val="22"/>
        </w:rPr>
        <w:t xml:space="preserve">Increased mortality rate in cats that had previous weight loss and those cats were also less likely to be weaned off TPN. </w:t>
      </w:r>
    </w:p>
    <w:p w:rsidR="00B77654" w:rsidRDefault="00B77654" w:rsidP="00B77654">
      <w:pPr>
        <w:pStyle w:val="Paragraphedeliste"/>
        <w:numPr>
          <w:ilvl w:val="0"/>
          <w:numId w:val="3"/>
        </w:numPr>
        <w:jc w:val="both"/>
        <w:rPr>
          <w:sz w:val="22"/>
          <w:szCs w:val="22"/>
        </w:rPr>
      </w:pPr>
      <w:r w:rsidRPr="00B77654">
        <w:rPr>
          <w:sz w:val="22"/>
          <w:szCs w:val="22"/>
        </w:rPr>
        <w:t xml:space="preserve">No other findings (including dehydration, hypothermia/hyperthermia, </w:t>
      </w:r>
      <w:proofErr w:type="spellStart"/>
      <w:r w:rsidRPr="00B77654">
        <w:rPr>
          <w:sz w:val="22"/>
          <w:szCs w:val="22"/>
        </w:rPr>
        <w:t>obtundation</w:t>
      </w:r>
      <w:proofErr w:type="spellEnd"/>
      <w:r w:rsidRPr="00B77654">
        <w:rPr>
          <w:sz w:val="22"/>
          <w:szCs w:val="22"/>
        </w:rPr>
        <w:t xml:space="preserve">) at initial evaluation had significant association with mortality rate. </w:t>
      </w:r>
    </w:p>
    <w:p w:rsidR="00B77654" w:rsidRDefault="00B77654" w:rsidP="00B77654">
      <w:pPr>
        <w:pStyle w:val="Paragraphedeliste"/>
        <w:numPr>
          <w:ilvl w:val="0"/>
          <w:numId w:val="3"/>
        </w:numPr>
        <w:jc w:val="both"/>
        <w:rPr>
          <w:sz w:val="22"/>
          <w:szCs w:val="22"/>
        </w:rPr>
      </w:pPr>
      <w:r w:rsidRPr="00B77654">
        <w:rPr>
          <w:sz w:val="22"/>
          <w:szCs w:val="22"/>
        </w:rPr>
        <w:t xml:space="preserve"> No association between LOH before TPN and mortality rate. </w:t>
      </w:r>
    </w:p>
    <w:p w:rsidR="00B77654" w:rsidRDefault="00B77654" w:rsidP="00B77654">
      <w:pPr>
        <w:pStyle w:val="Paragraphedeliste"/>
        <w:numPr>
          <w:ilvl w:val="0"/>
          <w:numId w:val="3"/>
        </w:numPr>
        <w:jc w:val="both"/>
        <w:rPr>
          <w:sz w:val="22"/>
          <w:szCs w:val="22"/>
        </w:rPr>
      </w:pPr>
      <w:r w:rsidRPr="00B77654">
        <w:rPr>
          <w:sz w:val="22"/>
          <w:szCs w:val="22"/>
        </w:rPr>
        <w:t xml:space="preserve">There was a decreased in mortality rate with each additional day of TPN administration. </w:t>
      </w:r>
    </w:p>
    <w:p w:rsidR="00B77654" w:rsidRDefault="00B77654" w:rsidP="00B77654">
      <w:pPr>
        <w:pStyle w:val="Paragraphedeliste"/>
        <w:numPr>
          <w:ilvl w:val="0"/>
          <w:numId w:val="3"/>
        </w:numPr>
        <w:jc w:val="both"/>
        <w:rPr>
          <w:sz w:val="22"/>
          <w:szCs w:val="22"/>
        </w:rPr>
      </w:pPr>
      <w:r w:rsidRPr="00B77654">
        <w:rPr>
          <w:sz w:val="22"/>
          <w:szCs w:val="22"/>
        </w:rPr>
        <w:t xml:space="preserve">No association between formula admx and mortality rate. </w:t>
      </w:r>
    </w:p>
    <w:p w:rsidR="00B77654" w:rsidRDefault="00B77654" w:rsidP="00B77654">
      <w:pPr>
        <w:pStyle w:val="Paragraphedeliste"/>
        <w:numPr>
          <w:ilvl w:val="0"/>
          <w:numId w:val="3"/>
        </w:numPr>
        <w:jc w:val="both"/>
        <w:rPr>
          <w:sz w:val="22"/>
          <w:szCs w:val="22"/>
        </w:rPr>
      </w:pPr>
      <w:proofErr w:type="spellStart"/>
      <w:r w:rsidRPr="00B77654">
        <w:rPr>
          <w:sz w:val="22"/>
          <w:szCs w:val="22"/>
        </w:rPr>
        <w:t>KCl</w:t>
      </w:r>
      <w:proofErr w:type="spellEnd"/>
      <w:r w:rsidRPr="00B77654">
        <w:rPr>
          <w:sz w:val="22"/>
          <w:szCs w:val="22"/>
        </w:rPr>
        <w:t xml:space="preserve"> supplementation of IVF associated with decreased mortality rate and increased likelihood of been weaned off TPN. </w:t>
      </w:r>
    </w:p>
    <w:p w:rsidR="00B77654" w:rsidRDefault="00B77654" w:rsidP="00B77654">
      <w:pPr>
        <w:pStyle w:val="Paragraphedeliste"/>
        <w:numPr>
          <w:ilvl w:val="0"/>
          <w:numId w:val="3"/>
        </w:numPr>
        <w:jc w:val="both"/>
        <w:rPr>
          <w:sz w:val="22"/>
          <w:szCs w:val="22"/>
        </w:rPr>
      </w:pPr>
      <w:r w:rsidRPr="00B77654">
        <w:rPr>
          <w:sz w:val="22"/>
          <w:szCs w:val="22"/>
        </w:rPr>
        <w:t>Admx of FFP associated with increased mortality rate</w:t>
      </w:r>
      <w:proofErr w:type="gramStart"/>
      <w:r w:rsidRPr="00B77654">
        <w:rPr>
          <w:sz w:val="22"/>
          <w:szCs w:val="22"/>
        </w:rPr>
        <w:t>;</w:t>
      </w:r>
      <w:proofErr w:type="gramEnd"/>
      <w:r w:rsidRPr="00B77654">
        <w:rPr>
          <w:sz w:val="22"/>
          <w:szCs w:val="22"/>
        </w:rPr>
        <w:t xml:space="preserve"> less likely to be weaned off TPN.  </w:t>
      </w:r>
    </w:p>
    <w:p w:rsidR="00B77654" w:rsidRDefault="00B77654" w:rsidP="00B77654">
      <w:pPr>
        <w:pStyle w:val="Paragraphedeliste"/>
        <w:numPr>
          <w:ilvl w:val="0"/>
          <w:numId w:val="3"/>
        </w:numPr>
        <w:jc w:val="both"/>
        <w:rPr>
          <w:sz w:val="22"/>
          <w:szCs w:val="22"/>
        </w:rPr>
      </w:pPr>
      <w:r w:rsidRPr="00B77654">
        <w:rPr>
          <w:sz w:val="22"/>
          <w:szCs w:val="22"/>
        </w:rPr>
        <w:t>BG at initiation and T96h not associated with mortality rate (non DM cats).</w:t>
      </w:r>
    </w:p>
    <w:p w:rsidR="00B77654" w:rsidRDefault="00B77654" w:rsidP="00B77654">
      <w:pPr>
        <w:pStyle w:val="Paragraphedeliste"/>
        <w:numPr>
          <w:ilvl w:val="1"/>
          <w:numId w:val="3"/>
        </w:numPr>
        <w:jc w:val="both"/>
        <w:rPr>
          <w:sz w:val="22"/>
          <w:szCs w:val="22"/>
        </w:rPr>
      </w:pPr>
      <w:r w:rsidRPr="00B77654">
        <w:rPr>
          <w:sz w:val="22"/>
          <w:szCs w:val="22"/>
        </w:rPr>
        <w:t xml:space="preserve"> For each increase in BG of 100 mg/</w:t>
      </w:r>
      <w:proofErr w:type="spellStart"/>
      <w:r w:rsidRPr="00B77654">
        <w:rPr>
          <w:sz w:val="22"/>
          <w:szCs w:val="22"/>
        </w:rPr>
        <w:t>dL</w:t>
      </w:r>
      <w:proofErr w:type="spellEnd"/>
      <w:r w:rsidRPr="00B77654">
        <w:rPr>
          <w:sz w:val="22"/>
          <w:szCs w:val="22"/>
        </w:rPr>
        <w:t xml:space="preserve"> w/in 24h </w:t>
      </w:r>
      <w:r w:rsidRPr="003F163A">
        <w:sym w:font="Wingdings" w:char="F0E0"/>
      </w:r>
      <w:r w:rsidRPr="00B77654">
        <w:rPr>
          <w:sz w:val="22"/>
          <w:szCs w:val="22"/>
        </w:rPr>
        <w:t xml:space="preserve"> significant increase in mortality rate (and less likely to be weaned). </w:t>
      </w:r>
    </w:p>
    <w:p w:rsidR="00B77654" w:rsidRDefault="00B77654" w:rsidP="00B77654">
      <w:pPr>
        <w:pStyle w:val="Paragraphedeliste"/>
        <w:numPr>
          <w:ilvl w:val="0"/>
          <w:numId w:val="3"/>
        </w:numPr>
        <w:jc w:val="both"/>
        <w:rPr>
          <w:sz w:val="22"/>
          <w:szCs w:val="22"/>
        </w:rPr>
      </w:pPr>
      <w:r w:rsidRPr="00B77654">
        <w:rPr>
          <w:sz w:val="22"/>
          <w:szCs w:val="22"/>
        </w:rPr>
        <w:t>At initiation cats with high BUN had increase in mortality rate for each increase in BUN of 10 mg/</w:t>
      </w:r>
      <w:proofErr w:type="spellStart"/>
      <w:r w:rsidRPr="00B77654">
        <w:rPr>
          <w:sz w:val="22"/>
          <w:szCs w:val="22"/>
        </w:rPr>
        <w:t>dL</w:t>
      </w:r>
      <w:proofErr w:type="spellEnd"/>
      <w:r w:rsidRPr="00B77654">
        <w:rPr>
          <w:sz w:val="22"/>
          <w:szCs w:val="22"/>
        </w:rPr>
        <w:t xml:space="preserve">. </w:t>
      </w:r>
    </w:p>
    <w:p w:rsidR="00B77654" w:rsidRDefault="00B77654" w:rsidP="00B77654">
      <w:pPr>
        <w:pStyle w:val="Paragraphedeliste"/>
        <w:numPr>
          <w:ilvl w:val="0"/>
          <w:numId w:val="3"/>
        </w:numPr>
        <w:jc w:val="both"/>
        <w:rPr>
          <w:sz w:val="22"/>
          <w:szCs w:val="22"/>
        </w:rPr>
      </w:pPr>
      <w:r w:rsidRPr="00B77654">
        <w:rPr>
          <w:sz w:val="22"/>
          <w:szCs w:val="22"/>
        </w:rPr>
        <w:t>Cats with CKD at initiation had increased in mortality rate for increase in phosphorus of 1 mg/</w:t>
      </w:r>
      <w:proofErr w:type="spellStart"/>
      <w:r w:rsidRPr="00B77654">
        <w:rPr>
          <w:sz w:val="22"/>
          <w:szCs w:val="22"/>
        </w:rPr>
        <w:t>dL</w:t>
      </w:r>
      <w:proofErr w:type="spellEnd"/>
      <w:r w:rsidRPr="00B77654">
        <w:rPr>
          <w:sz w:val="22"/>
          <w:szCs w:val="22"/>
        </w:rPr>
        <w:t xml:space="preserve">.  </w:t>
      </w:r>
    </w:p>
    <w:p w:rsidR="00B77654" w:rsidRDefault="00B77654" w:rsidP="00B77654">
      <w:pPr>
        <w:pStyle w:val="Paragraphedeliste"/>
        <w:numPr>
          <w:ilvl w:val="0"/>
          <w:numId w:val="3"/>
        </w:numPr>
        <w:jc w:val="both"/>
        <w:rPr>
          <w:sz w:val="22"/>
          <w:szCs w:val="22"/>
        </w:rPr>
      </w:pPr>
      <w:r w:rsidRPr="00B77654">
        <w:rPr>
          <w:sz w:val="22"/>
          <w:szCs w:val="22"/>
        </w:rPr>
        <w:t>Decreased in mortality rate with each increase in albumin of 0.5 g/</w:t>
      </w:r>
      <w:proofErr w:type="spellStart"/>
      <w:r w:rsidRPr="00B77654">
        <w:rPr>
          <w:sz w:val="22"/>
          <w:szCs w:val="22"/>
        </w:rPr>
        <w:t>dL</w:t>
      </w:r>
      <w:proofErr w:type="spellEnd"/>
      <w:r w:rsidRPr="00B77654">
        <w:rPr>
          <w:sz w:val="22"/>
          <w:szCs w:val="22"/>
        </w:rPr>
        <w:t xml:space="preserve"> at T0 and T96 (and also more likely to be weaned off TPN).  </w:t>
      </w:r>
    </w:p>
    <w:p w:rsidR="00B77654" w:rsidRDefault="00B77654" w:rsidP="00B77654">
      <w:pPr>
        <w:pStyle w:val="Paragraphedeliste"/>
        <w:numPr>
          <w:ilvl w:val="0"/>
          <w:numId w:val="3"/>
        </w:numPr>
        <w:jc w:val="both"/>
        <w:rPr>
          <w:sz w:val="22"/>
          <w:szCs w:val="22"/>
        </w:rPr>
      </w:pPr>
      <w:r w:rsidRPr="00B77654">
        <w:rPr>
          <w:sz w:val="22"/>
          <w:szCs w:val="22"/>
        </w:rPr>
        <w:t xml:space="preserve">TPN admx did not affect mean albumin concentration (maybe because short duration of TPN; median = 4.6d?) </w:t>
      </w:r>
    </w:p>
    <w:p w:rsidR="00B77654" w:rsidRDefault="00B77654" w:rsidP="00B77654">
      <w:pPr>
        <w:pStyle w:val="Paragraphedeliste"/>
        <w:numPr>
          <w:ilvl w:val="0"/>
          <w:numId w:val="3"/>
        </w:numPr>
        <w:jc w:val="both"/>
        <w:rPr>
          <w:sz w:val="22"/>
          <w:szCs w:val="22"/>
        </w:rPr>
      </w:pPr>
      <w:r w:rsidRPr="00B77654">
        <w:rPr>
          <w:sz w:val="22"/>
          <w:szCs w:val="22"/>
        </w:rPr>
        <w:t xml:space="preserve">Neutrophil concentration and presence of toxic changes not </w:t>
      </w:r>
      <w:r>
        <w:rPr>
          <w:sz w:val="22"/>
          <w:szCs w:val="22"/>
        </w:rPr>
        <w:t>associated with mortality rate.</w:t>
      </w:r>
    </w:p>
    <w:p w:rsidR="00B77654" w:rsidRDefault="00B77654" w:rsidP="00B77654">
      <w:pPr>
        <w:pStyle w:val="Paragraphedeliste"/>
        <w:numPr>
          <w:ilvl w:val="0"/>
          <w:numId w:val="3"/>
        </w:numPr>
        <w:jc w:val="both"/>
        <w:rPr>
          <w:sz w:val="22"/>
          <w:szCs w:val="22"/>
        </w:rPr>
      </w:pPr>
      <w:r w:rsidRPr="00B77654">
        <w:rPr>
          <w:sz w:val="22"/>
          <w:szCs w:val="22"/>
        </w:rPr>
        <w:t xml:space="preserve">Platelet concentration not associated with mortality rate.  </w:t>
      </w:r>
    </w:p>
    <w:p w:rsidR="00B77654" w:rsidRDefault="00B77654" w:rsidP="00B77654">
      <w:pPr>
        <w:pStyle w:val="Paragraphedeliste"/>
        <w:numPr>
          <w:ilvl w:val="0"/>
          <w:numId w:val="3"/>
        </w:numPr>
        <w:jc w:val="both"/>
        <w:rPr>
          <w:sz w:val="22"/>
          <w:szCs w:val="22"/>
        </w:rPr>
      </w:pPr>
      <w:r w:rsidRPr="00B77654">
        <w:rPr>
          <w:sz w:val="22"/>
          <w:szCs w:val="22"/>
        </w:rPr>
        <w:t xml:space="preserve">TPN especially given to cats with pancreatitis, HL, CRF, and DM.  Cats with CKD had increased in mortality rate. </w:t>
      </w:r>
    </w:p>
    <w:p w:rsidR="00B77654" w:rsidRDefault="00B77654" w:rsidP="00B77654">
      <w:pPr>
        <w:pStyle w:val="Paragraphedeliste"/>
        <w:numPr>
          <w:ilvl w:val="0"/>
          <w:numId w:val="3"/>
        </w:numPr>
        <w:jc w:val="both"/>
        <w:rPr>
          <w:sz w:val="22"/>
          <w:szCs w:val="22"/>
        </w:rPr>
      </w:pPr>
      <w:r w:rsidRPr="00B77654">
        <w:rPr>
          <w:sz w:val="22"/>
          <w:szCs w:val="22"/>
        </w:rPr>
        <w:t xml:space="preserve">48% weaned off (17% of them required EN) because of apparent recovery, 30% </w:t>
      </w:r>
      <w:proofErr w:type="spellStart"/>
      <w:r w:rsidRPr="00B77654">
        <w:rPr>
          <w:sz w:val="22"/>
          <w:szCs w:val="22"/>
        </w:rPr>
        <w:t>euth</w:t>
      </w:r>
      <w:proofErr w:type="spellEnd"/>
      <w:r w:rsidRPr="00B77654">
        <w:rPr>
          <w:sz w:val="22"/>
          <w:szCs w:val="22"/>
        </w:rPr>
        <w:t xml:space="preserve">, 22% died. </w:t>
      </w:r>
    </w:p>
    <w:p w:rsidR="00B77654" w:rsidRDefault="00B77654" w:rsidP="00B77654">
      <w:pPr>
        <w:pStyle w:val="Paragraphedeliste"/>
        <w:numPr>
          <w:ilvl w:val="0"/>
          <w:numId w:val="3"/>
        </w:numPr>
        <w:jc w:val="both"/>
        <w:rPr>
          <w:sz w:val="22"/>
          <w:szCs w:val="22"/>
        </w:rPr>
      </w:pPr>
      <w:r w:rsidRPr="00B77654">
        <w:rPr>
          <w:sz w:val="22"/>
          <w:szCs w:val="22"/>
        </w:rPr>
        <w:t>They divided the study in 3 periods and looked at the mortali</w:t>
      </w:r>
      <w:r>
        <w:rPr>
          <w:sz w:val="22"/>
          <w:szCs w:val="22"/>
        </w:rPr>
        <w:t>ty rate for each period – NSD.</w:t>
      </w:r>
    </w:p>
    <w:p w:rsidR="00B77654" w:rsidRDefault="00B77654" w:rsidP="00B77654">
      <w:pPr>
        <w:pStyle w:val="Paragraphedeliste"/>
        <w:numPr>
          <w:ilvl w:val="0"/>
          <w:numId w:val="3"/>
        </w:numPr>
        <w:jc w:val="both"/>
        <w:rPr>
          <w:sz w:val="22"/>
          <w:szCs w:val="22"/>
        </w:rPr>
      </w:pPr>
      <w:r w:rsidRPr="00B77654">
        <w:rPr>
          <w:sz w:val="22"/>
          <w:szCs w:val="22"/>
        </w:rPr>
        <w:t xml:space="preserve">Frequent metabolic complications include: hyperglycemia, </w:t>
      </w:r>
      <w:proofErr w:type="spellStart"/>
      <w:r w:rsidRPr="00B77654">
        <w:rPr>
          <w:sz w:val="22"/>
          <w:szCs w:val="22"/>
        </w:rPr>
        <w:t>hyponatremia</w:t>
      </w:r>
      <w:proofErr w:type="spellEnd"/>
      <w:r w:rsidRPr="00B77654">
        <w:rPr>
          <w:sz w:val="22"/>
          <w:szCs w:val="22"/>
        </w:rPr>
        <w:t xml:space="preserve">, hypokalemia, </w:t>
      </w:r>
      <w:proofErr w:type="spellStart"/>
      <w:r w:rsidRPr="00B77654">
        <w:rPr>
          <w:sz w:val="22"/>
          <w:szCs w:val="22"/>
        </w:rPr>
        <w:t>hypocalcemia</w:t>
      </w:r>
      <w:proofErr w:type="spellEnd"/>
      <w:r w:rsidRPr="00B77654">
        <w:rPr>
          <w:sz w:val="22"/>
          <w:szCs w:val="22"/>
        </w:rPr>
        <w:t>, high total CO</w:t>
      </w:r>
      <w:r w:rsidRPr="00B77654">
        <w:rPr>
          <w:sz w:val="22"/>
          <w:szCs w:val="22"/>
          <w:vertAlign w:val="subscript"/>
        </w:rPr>
        <w:t>2</w:t>
      </w:r>
      <w:r w:rsidRPr="00B77654">
        <w:rPr>
          <w:sz w:val="22"/>
          <w:szCs w:val="22"/>
        </w:rPr>
        <w:t xml:space="preserve">, hypophosphatemia, </w:t>
      </w:r>
      <w:proofErr w:type="spellStart"/>
      <w:r w:rsidRPr="00B77654">
        <w:rPr>
          <w:sz w:val="22"/>
          <w:szCs w:val="22"/>
        </w:rPr>
        <w:t>hypoalbuminemia</w:t>
      </w:r>
      <w:proofErr w:type="spellEnd"/>
      <w:r w:rsidRPr="00B77654">
        <w:rPr>
          <w:sz w:val="22"/>
          <w:szCs w:val="22"/>
        </w:rPr>
        <w:t xml:space="preserve">. </w:t>
      </w:r>
    </w:p>
    <w:p w:rsidR="00B77654" w:rsidRDefault="00B77654" w:rsidP="00B77654">
      <w:pPr>
        <w:pStyle w:val="Paragraphedeliste"/>
        <w:numPr>
          <w:ilvl w:val="0"/>
          <w:numId w:val="3"/>
        </w:numPr>
        <w:jc w:val="both"/>
        <w:rPr>
          <w:sz w:val="22"/>
          <w:szCs w:val="22"/>
        </w:rPr>
      </w:pPr>
      <w:r w:rsidRPr="00B77654">
        <w:rPr>
          <w:sz w:val="22"/>
          <w:szCs w:val="22"/>
        </w:rPr>
        <w:t xml:space="preserve">Hypophosphatemia associated with increased mortality rate at T96.  </w:t>
      </w:r>
    </w:p>
    <w:p w:rsidR="00B77654" w:rsidRDefault="00B77654" w:rsidP="00B77654">
      <w:pPr>
        <w:pStyle w:val="Paragraphedeliste"/>
        <w:numPr>
          <w:ilvl w:val="0"/>
          <w:numId w:val="3"/>
        </w:numPr>
        <w:jc w:val="both"/>
        <w:rPr>
          <w:sz w:val="22"/>
          <w:szCs w:val="22"/>
        </w:rPr>
      </w:pPr>
      <w:r w:rsidRPr="00B77654">
        <w:rPr>
          <w:sz w:val="22"/>
          <w:szCs w:val="22"/>
        </w:rPr>
        <w:t xml:space="preserve">21% of cats had at least 1 mechanical complication (dislodgement, kinking, occlusion) – not associated with mortality rate. </w:t>
      </w:r>
    </w:p>
    <w:p w:rsidR="00B77654" w:rsidRDefault="00B77654" w:rsidP="00B77654">
      <w:pPr>
        <w:pStyle w:val="Paragraphedeliste"/>
        <w:numPr>
          <w:ilvl w:val="0"/>
          <w:numId w:val="3"/>
        </w:numPr>
        <w:jc w:val="both"/>
        <w:rPr>
          <w:sz w:val="22"/>
          <w:szCs w:val="22"/>
        </w:rPr>
      </w:pPr>
      <w:bookmarkStart w:id="0" w:name="_GoBack"/>
      <w:bookmarkEnd w:id="0"/>
      <w:r w:rsidRPr="00B77654">
        <w:rPr>
          <w:sz w:val="22"/>
          <w:szCs w:val="22"/>
        </w:rPr>
        <w:t>Type of catheter used not associated with mortality rate (tri</w:t>
      </w:r>
      <w:r>
        <w:rPr>
          <w:sz w:val="22"/>
          <w:szCs w:val="22"/>
        </w:rPr>
        <w:t xml:space="preserve">ple </w:t>
      </w:r>
      <w:proofErr w:type="spellStart"/>
      <w:r>
        <w:rPr>
          <w:sz w:val="22"/>
          <w:szCs w:val="22"/>
        </w:rPr>
        <w:t>vs</w:t>
      </w:r>
      <w:proofErr w:type="spellEnd"/>
      <w:r>
        <w:rPr>
          <w:sz w:val="22"/>
          <w:szCs w:val="22"/>
        </w:rPr>
        <w:t xml:space="preserve"> double </w:t>
      </w:r>
      <w:proofErr w:type="spellStart"/>
      <w:r>
        <w:rPr>
          <w:sz w:val="22"/>
          <w:szCs w:val="22"/>
        </w:rPr>
        <w:t>vs</w:t>
      </w:r>
      <w:proofErr w:type="spellEnd"/>
      <w:r>
        <w:rPr>
          <w:sz w:val="22"/>
          <w:szCs w:val="22"/>
        </w:rPr>
        <w:t xml:space="preserve"> single lumen).</w:t>
      </w:r>
    </w:p>
    <w:p w:rsidR="00B77654" w:rsidRDefault="00B77654" w:rsidP="00B77654">
      <w:pPr>
        <w:pStyle w:val="Paragraphedeliste"/>
        <w:numPr>
          <w:ilvl w:val="0"/>
          <w:numId w:val="3"/>
        </w:numPr>
        <w:jc w:val="both"/>
        <w:rPr>
          <w:sz w:val="22"/>
          <w:szCs w:val="22"/>
        </w:rPr>
      </w:pPr>
      <w:r w:rsidRPr="00B77654">
        <w:rPr>
          <w:sz w:val="22"/>
          <w:szCs w:val="22"/>
        </w:rPr>
        <w:t xml:space="preserve">No septic complications identified (but very low# of blood cultures or culture of jug </w:t>
      </w:r>
      <w:proofErr w:type="spellStart"/>
      <w:r w:rsidRPr="00B77654">
        <w:rPr>
          <w:sz w:val="22"/>
          <w:szCs w:val="22"/>
        </w:rPr>
        <w:t>cath</w:t>
      </w:r>
      <w:proofErr w:type="spellEnd"/>
      <w:r w:rsidRPr="00B77654">
        <w:rPr>
          <w:sz w:val="22"/>
          <w:szCs w:val="22"/>
        </w:rPr>
        <w:t xml:space="preserve"> tip performed)</w:t>
      </w:r>
    </w:p>
    <w:p w:rsidR="00B77654" w:rsidRDefault="00B77654" w:rsidP="00B77654">
      <w:pPr>
        <w:pStyle w:val="Paragraphedeliste"/>
        <w:numPr>
          <w:ilvl w:val="1"/>
          <w:numId w:val="3"/>
        </w:numPr>
        <w:jc w:val="both"/>
        <w:rPr>
          <w:sz w:val="22"/>
          <w:szCs w:val="22"/>
        </w:rPr>
      </w:pPr>
      <w:r w:rsidRPr="00B77654">
        <w:rPr>
          <w:sz w:val="22"/>
          <w:szCs w:val="22"/>
        </w:rPr>
        <w:t xml:space="preserve">5.3% developed </w:t>
      </w:r>
      <w:proofErr w:type="spellStart"/>
      <w:r w:rsidRPr="00B77654">
        <w:rPr>
          <w:sz w:val="22"/>
          <w:szCs w:val="22"/>
        </w:rPr>
        <w:t>neutrophilia</w:t>
      </w:r>
      <w:proofErr w:type="spellEnd"/>
      <w:r w:rsidRPr="00B77654">
        <w:rPr>
          <w:sz w:val="22"/>
          <w:szCs w:val="22"/>
        </w:rPr>
        <w:t xml:space="preserve">; 2.7% became febrile. </w:t>
      </w:r>
    </w:p>
    <w:p w:rsidR="00B77654" w:rsidRDefault="00B77654" w:rsidP="00B77654">
      <w:pPr>
        <w:pStyle w:val="Paragraphedeliste"/>
        <w:numPr>
          <w:ilvl w:val="0"/>
          <w:numId w:val="3"/>
        </w:numPr>
        <w:jc w:val="both"/>
        <w:rPr>
          <w:sz w:val="22"/>
          <w:szCs w:val="22"/>
        </w:rPr>
      </w:pPr>
      <w:r w:rsidRPr="00B77654">
        <w:rPr>
          <w:sz w:val="22"/>
          <w:szCs w:val="22"/>
        </w:rPr>
        <w:t xml:space="preserve">Overall mortality rate = 52%. </w:t>
      </w:r>
    </w:p>
    <w:p w:rsidR="00B77654" w:rsidRPr="00B77654" w:rsidRDefault="00B77654" w:rsidP="00B77654">
      <w:pPr>
        <w:pStyle w:val="Paragraphedeliste"/>
        <w:numPr>
          <w:ilvl w:val="0"/>
          <w:numId w:val="3"/>
        </w:numPr>
        <w:jc w:val="both"/>
        <w:rPr>
          <w:sz w:val="22"/>
          <w:szCs w:val="22"/>
        </w:rPr>
      </w:pPr>
      <w:r w:rsidRPr="00B77654">
        <w:rPr>
          <w:sz w:val="22"/>
          <w:szCs w:val="22"/>
        </w:rPr>
        <w:t xml:space="preserve">82% cats had multiple concomitant diseases. </w:t>
      </w:r>
    </w:p>
    <w:p w:rsidR="00B77654" w:rsidRDefault="00B77654" w:rsidP="00B77654">
      <w:pPr>
        <w:jc w:val="both"/>
        <w:rPr>
          <w:sz w:val="22"/>
          <w:szCs w:val="22"/>
        </w:rPr>
      </w:pPr>
    </w:p>
    <w:p w:rsidR="00B77654" w:rsidRDefault="00B77654" w:rsidP="00B77654">
      <w:pPr>
        <w:jc w:val="both"/>
        <w:rPr>
          <w:sz w:val="22"/>
          <w:szCs w:val="22"/>
        </w:rPr>
      </w:pPr>
    </w:p>
    <w:p w:rsidR="00B77654" w:rsidRDefault="00B77654" w:rsidP="00B77654">
      <w:pPr>
        <w:jc w:val="both"/>
        <w:rPr>
          <w:b/>
          <w:sz w:val="22"/>
          <w:szCs w:val="22"/>
        </w:rPr>
      </w:pPr>
      <w:r>
        <w:rPr>
          <w:b/>
          <w:sz w:val="22"/>
          <w:szCs w:val="22"/>
        </w:rPr>
        <w:t>Summary:</w:t>
      </w:r>
    </w:p>
    <w:p w:rsidR="00B77654" w:rsidRDefault="00B77654" w:rsidP="00B77654">
      <w:pPr>
        <w:jc w:val="both"/>
        <w:rPr>
          <w:sz w:val="22"/>
          <w:szCs w:val="22"/>
        </w:rPr>
      </w:pPr>
      <w:r>
        <w:rPr>
          <w:sz w:val="22"/>
          <w:szCs w:val="22"/>
        </w:rPr>
        <w:t xml:space="preserve">Overall all high mortality rate in this group of cats that were treated with TPN (most cats had multiple concomitant diseases). History of weight loss, CKD and </w:t>
      </w:r>
      <w:proofErr w:type="spellStart"/>
      <w:r>
        <w:rPr>
          <w:sz w:val="22"/>
          <w:szCs w:val="22"/>
        </w:rPr>
        <w:t>hypoalbuminemia</w:t>
      </w:r>
      <w:proofErr w:type="spellEnd"/>
      <w:r>
        <w:rPr>
          <w:sz w:val="22"/>
          <w:szCs w:val="22"/>
        </w:rPr>
        <w:t xml:space="preserve"> prior to TPN </w:t>
      </w:r>
    </w:p>
    <w:p w:rsidR="00B77654" w:rsidRPr="00D7464F" w:rsidRDefault="00B77654" w:rsidP="00B77654">
      <w:pPr>
        <w:jc w:val="both"/>
        <w:rPr>
          <w:sz w:val="22"/>
          <w:szCs w:val="22"/>
        </w:rPr>
      </w:pPr>
      <w:proofErr w:type="gramStart"/>
      <w:r>
        <w:rPr>
          <w:sz w:val="22"/>
          <w:szCs w:val="22"/>
        </w:rPr>
        <w:t>associated</w:t>
      </w:r>
      <w:proofErr w:type="gramEnd"/>
      <w:r>
        <w:rPr>
          <w:sz w:val="22"/>
          <w:szCs w:val="22"/>
        </w:rPr>
        <w:t xml:space="preserve"> with increased mortality rate.  Hyperglycemia at T24 associated with increased mortality rate. Increased duration of TPN, supplementation of fluid with </w:t>
      </w:r>
      <w:proofErr w:type="spellStart"/>
      <w:r>
        <w:rPr>
          <w:sz w:val="22"/>
          <w:szCs w:val="22"/>
        </w:rPr>
        <w:t>KCl</w:t>
      </w:r>
      <w:proofErr w:type="spellEnd"/>
      <w:r>
        <w:rPr>
          <w:sz w:val="22"/>
          <w:szCs w:val="22"/>
        </w:rPr>
        <w:t>, increase in albumin of 0.5 g/</w:t>
      </w:r>
      <w:proofErr w:type="spellStart"/>
      <w:r>
        <w:rPr>
          <w:sz w:val="22"/>
          <w:szCs w:val="22"/>
        </w:rPr>
        <w:t>dL</w:t>
      </w:r>
      <w:proofErr w:type="spellEnd"/>
      <w:r>
        <w:rPr>
          <w:sz w:val="22"/>
          <w:szCs w:val="22"/>
        </w:rPr>
        <w:t>: decreased mortality rate. Mechanical complications occurred infrequently. Septic complications not suspected commonly (based on the fact that cultures were rarely deemed necessary and done…)</w:t>
      </w:r>
    </w:p>
    <w:p w:rsidR="009C411F" w:rsidRDefault="009C411F"/>
    <w:sectPr w:rsidR="009C411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062A"/>
    <w:multiLevelType w:val="hybridMultilevel"/>
    <w:tmpl w:val="5978D3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A97D91"/>
    <w:multiLevelType w:val="hybridMultilevel"/>
    <w:tmpl w:val="F7F89E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3153A8"/>
    <w:multiLevelType w:val="hybridMultilevel"/>
    <w:tmpl w:val="59FA51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654"/>
    <w:rsid w:val="002C4D29"/>
    <w:rsid w:val="00437961"/>
    <w:rsid w:val="009C411F"/>
    <w:rsid w:val="00B776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654"/>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76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654"/>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7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1129</Words>
  <Characters>6212</Characters>
  <Application>Microsoft Macintosh Word</Application>
  <DocSecurity>0</DocSecurity>
  <Lines>51</Lines>
  <Paragraphs>14</Paragraphs>
  <ScaleCrop>false</ScaleCrop>
  <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2016-09-29T10:13:00Z</dcterms:created>
  <dcterms:modified xsi:type="dcterms:W3CDTF">2016-09-29T10:29:00Z</dcterms:modified>
</cp:coreProperties>
</file>