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486" w:rsidRDefault="00CB6486" w:rsidP="00CB6486">
      <w:pPr>
        <w:rPr>
          <w:b/>
        </w:rPr>
      </w:pPr>
      <w:bookmarkStart w:id="0" w:name="_GoBack"/>
      <w:r w:rsidRPr="00D43AE5">
        <w:rPr>
          <w:b/>
        </w:rPr>
        <w:t>Management of Patients with Acute Hyperkalemia</w:t>
      </w:r>
      <w:r>
        <w:rPr>
          <w:b/>
        </w:rPr>
        <w:t>: Meta-analysis</w:t>
      </w:r>
    </w:p>
    <w:bookmarkEnd w:id="0"/>
    <w:p w:rsidR="00C26FF7" w:rsidRPr="00D43AE5" w:rsidRDefault="00C26FF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286385</wp:posOffset>
                </wp:positionV>
                <wp:extent cx="5867400" cy="16478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647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F1E8D" id="Rectangle 1" o:spid="_x0000_s1026" style="position:absolute;margin-left:5.25pt;margin-top:22.55pt;width:462pt;height:12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" filled="f" strokecolor="black [3213]" strokeweight="1.5pt"/>
            </w:pict>
          </mc:Fallback>
        </mc:AlternateContent>
      </w:r>
    </w:p>
    <w:p w:rsidR="00D43AE5" w:rsidRDefault="00D43AE5" w:rsidP="00D43AE5">
      <w:pPr>
        <w:jc w:val="center"/>
        <w:rPr>
          <w:b/>
        </w:rPr>
      </w:pPr>
      <w:r w:rsidRPr="00D43AE5">
        <w:rPr>
          <w:b/>
        </w:rPr>
        <w:t>Summary</w:t>
      </w:r>
    </w:p>
    <w:p w:rsidR="00D43AE5" w:rsidRPr="00503C25" w:rsidRDefault="00D43AE5" w:rsidP="00D43AE5">
      <w:pPr>
        <w:pStyle w:val="ListParagraph"/>
        <w:numPr>
          <w:ilvl w:val="0"/>
          <w:numId w:val="1"/>
        </w:numPr>
      </w:pPr>
      <w:r w:rsidRPr="00503C25">
        <w:t>IV insulin has the fastest onset of action and is very effective</w:t>
      </w:r>
      <w:r w:rsidR="00503C25" w:rsidRPr="00503C25">
        <w:t xml:space="preserve"> in reducing K</w:t>
      </w:r>
    </w:p>
    <w:p w:rsidR="00503C25" w:rsidRPr="00503C25" w:rsidRDefault="000E67C1" w:rsidP="00D43AE5">
      <w:pPr>
        <w:pStyle w:val="ListParagraph"/>
        <w:numPr>
          <w:ilvl w:val="0"/>
          <w:numId w:val="1"/>
        </w:numPr>
      </w:pPr>
      <w:r>
        <w:rPr>
          <w:rFonts w:cstheme="minorHAnsi"/>
        </w:rPr>
        <w:t>β2</w:t>
      </w:r>
      <w:r w:rsidR="00503C25" w:rsidRPr="00503C25">
        <w:t>-adrenergic agonists are as effective as insulin in lowering K and have a longer duration of action</w:t>
      </w:r>
    </w:p>
    <w:p w:rsidR="00503C25" w:rsidRPr="00503C25" w:rsidRDefault="00503C25" w:rsidP="00D43AE5">
      <w:pPr>
        <w:pStyle w:val="ListParagraph"/>
        <w:numPr>
          <w:ilvl w:val="0"/>
          <w:numId w:val="1"/>
        </w:numPr>
      </w:pPr>
      <w:r w:rsidRPr="00503C25">
        <w:rPr>
          <w:rFonts w:cstheme="minorHAnsi"/>
        </w:rPr>
        <w:t xml:space="preserve">Combination of insulin and </w:t>
      </w:r>
      <w:r w:rsidR="000E67C1">
        <w:rPr>
          <w:rFonts w:cstheme="minorHAnsi"/>
        </w:rPr>
        <w:t>β2</w:t>
      </w:r>
      <w:r w:rsidRPr="00503C25">
        <w:t>-adrenergic agonists</w:t>
      </w:r>
      <w:r w:rsidRPr="00503C25">
        <w:t xml:space="preserve"> are more effective than either treatment alone</w:t>
      </w:r>
    </w:p>
    <w:p w:rsidR="00503C25" w:rsidRPr="00503C25" w:rsidRDefault="00503C25" w:rsidP="00D43AE5">
      <w:pPr>
        <w:pStyle w:val="ListParagraph"/>
        <w:numPr>
          <w:ilvl w:val="0"/>
          <w:numId w:val="1"/>
        </w:numPr>
      </w:pPr>
      <w:r w:rsidRPr="00503C25">
        <w:rPr>
          <w:rFonts w:cstheme="minorHAnsi"/>
        </w:rPr>
        <w:t>Use of IV HCO3 has weak evidence of efficacy and is not recommended</w:t>
      </w:r>
    </w:p>
    <w:p w:rsidR="00503C25" w:rsidRDefault="00503C25" w:rsidP="00503C25"/>
    <w:p w:rsidR="000E67C1" w:rsidRDefault="000E67C1" w:rsidP="00503C25">
      <w:r>
        <w:t>Level of K at which treatment should be initiated has not been established, but is recommended at:</w:t>
      </w:r>
    </w:p>
    <w:p w:rsidR="000E67C1" w:rsidRDefault="000E67C1" w:rsidP="000E67C1">
      <w:pPr>
        <w:pStyle w:val="ListParagraph"/>
        <w:numPr>
          <w:ilvl w:val="0"/>
          <w:numId w:val="3"/>
        </w:numPr>
      </w:pPr>
      <w:r>
        <w:t xml:space="preserve">&gt; 5.5 </w:t>
      </w:r>
      <w:proofErr w:type="spellStart"/>
      <w:r>
        <w:t>mmol</w:t>
      </w:r>
      <w:proofErr w:type="spellEnd"/>
      <w:r>
        <w:t>/L non-pharmacologic interventions</w:t>
      </w:r>
    </w:p>
    <w:p w:rsidR="000E67C1" w:rsidRDefault="000E67C1" w:rsidP="000E67C1">
      <w:pPr>
        <w:pStyle w:val="ListParagraph"/>
        <w:numPr>
          <w:ilvl w:val="0"/>
          <w:numId w:val="3"/>
        </w:numPr>
      </w:pPr>
      <w:r>
        <w:t xml:space="preserve">&gt; 6 </w:t>
      </w:r>
      <w:proofErr w:type="spellStart"/>
      <w:r>
        <w:t>mmol</w:t>
      </w:r>
      <w:proofErr w:type="spellEnd"/>
      <w:r>
        <w:t>/L pharmacological interventions</w:t>
      </w:r>
    </w:p>
    <w:p w:rsidR="00503C25" w:rsidRDefault="00503C25" w:rsidP="00503C25">
      <w:r>
        <w:t>Hyperkalemia can be treated by:</w:t>
      </w:r>
    </w:p>
    <w:p w:rsidR="00503C25" w:rsidRDefault="000E67C1" w:rsidP="00503C25">
      <w:pPr>
        <w:pStyle w:val="ListParagraph"/>
        <w:numPr>
          <w:ilvl w:val="0"/>
          <w:numId w:val="2"/>
        </w:numPr>
      </w:pPr>
      <w:r>
        <w:t>Discontinuation of supplements</w:t>
      </w:r>
    </w:p>
    <w:p w:rsidR="000E67C1" w:rsidRDefault="000E67C1" w:rsidP="00503C25">
      <w:pPr>
        <w:pStyle w:val="ListParagraph"/>
        <w:numPr>
          <w:ilvl w:val="0"/>
          <w:numId w:val="2"/>
        </w:numPr>
      </w:pPr>
      <w:r>
        <w:t>Protecting heart from arrhythmias</w:t>
      </w:r>
    </w:p>
    <w:p w:rsidR="000E67C1" w:rsidRDefault="000E67C1" w:rsidP="00503C25">
      <w:pPr>
        <w:pStyle w:val="ListParagraph"/>
        <w:numPr>
          <w:ilvl w:val="0"/>
          <w:numId w:val="2"/>
        </w:numPr>
      </w:pPr>
      <w:r>
        <w:t>Shifting K into cells</w:t>
      </w:r>
    </w:p>
    <w:p w:rsidR="000E67C1" w:rsidRPr="00503C25" w:rsidRDefault="000E67C1" w:rsidP="00503C25">
      <w:pPr>
        <w:pStyle w:val="ListParagraph"/>
        <w:numPr>
          <w:ilvl w:val="0"/>
          <w:numId w:val="2"/>
        </w:numPr>
      </w:pPr>
      <w:r>
        <w:t>Enhancing K elimination</w:t>
      </w:r>
    </w:p>
    <w:p w:rsidR="00D43AE5" w:rsidRDefault="000E67C1" w:rsidP="00D43AE5">
      <w:pPr>
        <w:rPr>
          <w:b/>
        </w:rPr>
      </w:pPr>
      <w:r>
        <w:rPr>
          <w:b/>
        </w:rPr>
        <w:t>Treatments</w:t>
      </w:r>
    </w:p>
    <w:p w:rsidR="000E67C1" w:rsidRDefault="000E67C1" w:rsidP="000E67C1">
      <w:pPr>
        <w:pStyle w:val="ListParagraph"/>
        <w:numPr>
          <w:ilvl w:val="0"/>
          <w:numId w:val="4"/>
        </w:numPr>
        <w:rPr>
          <w:b/>
        </w:rPr>
      </w:pPr>
      <w:r w:rsidRPr="000E67C1">
        <w:rPr>
          <w:b/>
        </w:rPr>
        <w:t>Insulin:</w:t>
      </w:r>
    </w:p>
    <w:p w:rsidR="00EF63A1" w:rsidRPr="00EF63A1" w:rsidRDefault="00EF63A1" w:rsidP="000E67C1">
      <w:pPr>
        <w:pStyle w:val="ListParagraph"/>
        <w:numPr>
          <w:ilvl w:val="1"/>
          <w:numId w:val="4"/>
        </w:numPr>
        <w:rPr>
          <w:b/>
        </w:rPr>
      </w:pPr>
      <w:r w:rsidRPr="00EF63A1">
        <w:t>Intracell shift of K into cells</w:t>
      </w:r>
    </w:p>
    <w:p w:rsidR="000E67C1" w:rsidRPr="000E67C1" w:rsidRDefault="000E67C1" w:rsidP="000E67C1">
      <w:pPr>
        <w:pStyle w:val="ListParagraph"/>
        <w:numPr>
          <w:ilvl w:val="1"/>
          <w:numId w:val="4"/>
        </w:numPr>
        <w:rPr>
          <w:b/>
        </w:rPr>
      </w:pPr>
      <w:r>
        <w:t xml:space="preserve">Reduction of K has been sustained for up to 2 hours with a max reduction of 0.5-1 </w:t>
      </w:r>
      <w:proofErr w:type="spellStart"/>
      <w:r>
        <w:t>mmol</w:t>
      </w:r>
      <w:proofErr w:type="spellEnd"/>
      <w:r>
        <w:t>/L, after which gradual rebound occurs</w:t>
      </w:r>
    </w:p>
    <w:p w:rsidR="000E67C1" w:rsidRPr="008A22DA" w:rsidRDefault="000E67C1" w:rsidP="000E67C1">
      <w:pPr>
        <w:pStyle w:val="ListParagraph"/>
        <w:numPr>
          <w:ilvl w:val="1"/>
          <w:numId w:val="4"/>
        </w:numPr>
        <w:rPr>
          <w:b/>
        </w:rPr>
      </w:pPr>
      <w:r>
        <w:t xml:space="preserve">Insulin has a greater reduction of K by 30 min, compared to </w:t>
      </w:r>
      <w:r w:rsidR="008A22DA">
        <w:rPr>
          <w:rFonts w:cstheme="minorHAnsi"/>
        </w:rPr>
        <w:t xml:space="preserve">albuterol of HCO3, by 2 </w:t>
      </w:r>
      <w:proofErr w:type="spellStart"/>
      <w:r w:rsidR="008A22DA">
        <w:rPr>
          <w:rFonts w:cstheme="minorHAnsi"/>
        </w:rPr>
        <w:t>hr</w:t>
      </w:r>
      <w:proofErr w:type="spellEnd"/>
      <w:r w:rsidR="008A22DA">
        <w:rPr>
          <w:rFonts w:cstheme="minorHAnsi"/>
        </w:rPr>
        <w:t xml:space="preserve"> response was </w:t>
      </w:r>
      <w:proofErr w:type="gramStart"/>
      <w:r w:rsidR="008A22DA">
        <w:rPr>
          <w:rFonts w:cstheme="minorHAnsi"/>
        </w:rPr>
        <w:t>similar to</w:t>
      </w:r>
      <w:proofErr w:type="gramEnd"/>
      <w:r w:rsidR="008A22DA">
        <w:rPr>
          <w:rFonts w:cstheme="minorHAnsi"/>
        </w:rPr>
        <w:t xml:space="preserve"> albuterol</w:t>
      </w:r>
    </w:p>
    <w:p w:rsidR="008A22DA" w:rsidRPr="000E67C1" w:rsidRDefault="008A22DA" w:rsidP="000E67C1">
      <w:pPr>
        <w:pStyle w:val="ListParagraph"/>
        <w:numPr>
          <w:ilvl w:val="1"/>
          <w:numId w:val="4"/>
        </w:numPr>
        <w:rPr>
          <w:b/>
        </w:rPr>
      </w:pPr>
      <w:r>
        <w:rPr>
          <w:rFonts w:cstheme="minorHAnsi"/>
        </w:rPr>
        <w:t>Transient hyperglycemia within 15 min can occur, with subsequent hypoglycemia</w:t>
      </w:r>
    </w:p>
    <w:p w:rsidR="000E67C1" w:rsidRDefault="000E67C1" w:rsidP="000E67C1">
      <w:pPr>
        <w:pStyle w:val="ListParagraph"/>
        <w:numPr>
          <w:ilvl w:val="0"/>
          <w:numId w:val="4"/>
        </w:numPr>
        <w:rPr>
          <w:b/>
        </w:rPr>
      </w:pPr>
      <w:r w:rsidRPr="000E67C1">
        <w:rPr>
          <w:rFonts w:cstheme="minorHAnsi"/>
          <w:b/>
        </w:rPr>
        <w:t>β2</w:t>
      </w:r>
      <w:r w:rsidRPr="000E67C1">
        <w:rPr>
          <w:b/>
        </w:rPr>
        <w:t>-adrenergic agonists</w:t>
      </w:r>
      <w:r w:rsidRPr="000E67C1">
        <w:rPr>
          <w:b/>
        </w:rPr>
        <w:t xml:space="preserve"> (inhaled, nebulized or IV)</w:t>
      </w:r>
    </w:p>
    <w:p w:rsidR="00CB6486" w:rsidRDefault="00CB6486" w:rsidP="008A22DA">
      <w:pPr>
        <w:pStyle w:val="ListParagraph"/>
        <w:numPr>
          <w:ilvl w:val="1"/>
          <w:numId w:val="4"/>
        </w:numPr>
      </w:pPr>
      <w:r>
        <w:rPr>
          <w:lang w:val="en"/>
        </w:rPr>
        <w:t>O</w:t>
      </w:r>
      <w:r>
        <w:rPr>
          <w:lang w:val="en"/>
        </w:rPr>
        <w:t xml:space="preserve">pen large conductance </w:t>
      </w:r>
      <w:r w:rsidRPr="00CB6486">
        <w:rPr>
          <w:lang w:val="en"/>
        </w:rPr>
        <w:t>calcium-activated potassium channels</w:t>
      </w:r>
      <w:r>
        <w:rPr>
          <w:lang w:val="en"/>
        </w:rPr>
        <w:t>, shifting K intracell</w:t>
      </w:r>
    </w:p>
    <w:p w:rsidR="008A22DA" w:rsidRDefault="008A22DA" w:rsidP="008A22DA">
      <w:pPr>
        <w:pStyle w:val="ListParagraph"/>
        <w:numPr>
          <w:ilvl w:val="1"/>
          <w:numId w:val="4"/>
        </w:numPr>
      </w:pPr>
      <w:r w:rsidRPr="008A22DA">
        <w:t>Response is seen within 30 min, irrespective of route</w:t>
      </w:r>
      <w:r>
        <w:t xml:space="preserve">, reduction of 0.3-0.6 </w:t>
      </w:r>
      <w:proofErr w:type="spellStart"/>
      <w:r>
        <w:t>mmol</w:t>
      </w:r>
      <w:proofErr w:type="spellEnd"/>
      <w:r>
        <w:t>/L, reduction up to 0.85 (nebulized) and 0.99 (IV) at 1 hour</w:t>
      </w:r>
    </w:p>
    <w:p w:rsidR="008A22DA" w:rsidRDefault="008A22DA" w:rsidP="008A22DA">
      <w:pPr>
        <w:pStyle w:val="ListParagraph"/>
        <w:numPr>
          <w:ilvl w:val="1"/>
          <w:numId w:val="4"/>
        </w:numPr>
      </w:pPr>
      <w:r>
        <w:t>More pronounced reduction at higher doses</w:t>
      </w:r>
    </w:p>
    <w:p w:rsidR="008A22DA" w:rsidRPr="008A22DA" w:rsidRDefault="008A22DA" w:rsidP="008A22DA">
      <w:pPr>
        <w:pStyle w:val="ListParagraph"/>
        <w:numPr>
          <w:ilvl w:val="1"/>
          <w:numId w:val="4"/>
        </w:numPr>
      </w:pPr>
      <w:r>
        <w:t>Side effects: tachycardia, tremors, palpitations, mild anxiety, mild increases in BG, more adverse effects were noted with IV administration</w:t>
      </w:r>
    </w:p>
    <w:p w:rsidR="000E67C1" w:rsidRDefault="000E67C1" w:rsidP="000E67C1">
      <w:pPr>
        <w:pStyle w:val="ListParagraph"/>
        <w:numPr>
          <w:ilvl w:val="0"/>
          <w:numId w:val="4"/>
        </w:numPr>
        <w:rPr>
          <w:b/>
        </w:rPr>
      </w:pPr>
      <w:r w:rsidRPr="000E67C1">
        <w:rPr>
          <w:b/>
        </w:rPr>
        <w:t>Sodium bicarbonate</w:t>
      </w:r>
    </w:p>
    <w:p w:rsidR="00C26FF7" w:rsidRPr="00EF63A1" w:rsidRDefault="00C26FF7" w:rsidP="00C26FF7">
      <w:pPr>
        <w:pStyle w:val="ListParagraph"/>
        <w:numPr>
          <w:ilvl w:val="1"/>
          <w:numId w:val="4"/>
        </w:numPr>
      </w:pPr>
      <w:r w:rsidRPr="00EF63A1">
        <w:t>Intracell shift of K into cells in exchange for H+</w:t>
      </w:r>
    </w:p>
    <w:p w:rsidR="008A22DA" w:rsidRPr="00394698" w:rsidRDefault="008A22DA" w:rsidP="008A22DA">
      <w:pPr>
        <w:pStyle w:val="ListParagraph"/>
        <w:numPr>
          <w:ilvl w:val="1"/>
          <w:numId w:val="4"/>
        </w:numPr>
        <w:rPr>
          <w:b/>
        </w:rPr>
      </w:pPr>
      <w:r>
        <w:lastRenderedPageBreak/>
        <w:t xml:space="preserve">One study saw a 0.47 </w:t>
      </w:r>
      <w:proofErr w:type="spellStart"/>
      <w:r>
        <w:t>mmol</w:t>
      </w:r>
      <w:proofErr w:type="spellEnd"/>
      <w:r>
        <w:t>/L reduction by 30 min, the other study saw no significant change in K compared to placebo</w:t>
      </w:r>
    </w:p>
    <w:p w:rsidR="00394698" w:rsidRPr="000E67C1" w:rsidRDefault="00394698" w:rsidP="008A22DA">
      <w:pPr>
        <w:pStyle w:val="ListParagraph"/>
        <w:numPr>
          <w:ilvl w:val="1"/>
          <w:numId w:val="4"/>
        </w:numPr>
        <w:rPr>
          <w:b/>
        </w:rPr>
      </w:pPr>
      <w:r>
        <w:t>Not recommended</w:t>
      </w:r>
    </w:p>
    <w:p w:rsidR="000E67C1" w:rsidRDefault="000E67C1" w:rsidP="000E67C1">
      <w:pPr>
        <w:pStyle w:val="ListParagraph"/>
        <w:numPr>
          <w:ilvl w:val="0"/>
          <w:numId w:val="4"/>
        </w:numPr>
        <w:rPr>
          <w:b/>
        </w:rPr>
      </w:pPr>
      <w:r w:rsidRPr="000E67C1">
        <w:rPr>
          <w:b/>
        </w:rPr>
        <w:t>Resins</w:t>
      </w:r>
      <w:r w:rsidR="00C26FF7">
        <w:rPr>
          <w:b/>
        </w:rPr>
        <w:t xml:space="preserve"> (Kayexalate)</w:t>
      </w:r>
    </w:p>
    <w:p w:rsidR="00C26FF7" w:rsidRPr="00C26FF7" w:rsidRDefault="00EF63A1" w:rsidP="00394698">
      <w:pPr>
        <w:pStyle w:val="ListParagraph"/>
        <w:numPr>
          <w:ilvl w:val="1"/>
          <w:numId w:val="4"/>
        </w:numPr>
      </w:pPr>
      <w:r>
        <w:t>Binds K and release Na in the GI tract</w:t>
      </w:r>
    </w:p>
    <w:p w:rsidR="00394698" w:rsidRPr="000E67C1" w:rsidRDefault="00394698" w:rsidP="00394698">
      <w:pPr>
        <w:pStyle w:val="ListParagraph"/>
        <w:numPr>
          <w:ilvl w:val="1"/>
          <w:numId w:val="4"/>
        </w:numPr>
        <w:rPr>
          <w:b/>
        </w:rPr>
      </w:pPr>
      <w:r>
        <w:t>No significant difference between placebo and resin</w:t>
      </w:r>
    </w:p>
    <w:p w:rsidR="000E67C1" w:rsidRDefault="000E67C1" w:rsidP="000E67C1">
      <w:pPr>
        <w:pStyle w:val="ListParagraph"/>
        <w:numPr>
          <w:ilvl w:val="0"/>
          <w:numId w:val="4"/>
        </w:numPr>
        <w:rPr>
          <w:b/>
        </w:rPr>
      </w:pPr>
      <w:r w:rsidRPr="000E67C1">
        <w:rPr>
          <w:b/>
        </w:rPr>
        <w:t>Fludrocortisone</w:t>
      </w:r>
    </w:p>
    <w:p w:rsidR="00394698" w:rsidRDefault="00394698" w:rsidP="00394698">
      <w:pPr>
        <w:pStyle w:val="ListParagraph"/>
        <w:numPr>
          <w:ilvl w:val="1"/>
          <w:numId w:val="4"/>
        </w:numPr>
        <w:rPr>
          <w:b/>
        </w:rPr>
      </w:pPr>
      <w:r>
        <w:t>Not effective</w:t>
      </w:r>
    </w:p>
    <w:p w:rsidR="000E67C1" w:rsidRDefault="00394698" w:rsidP="000E67C1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Aminophylline</w:t>
      </w:r>
    </w:p>
    <w:p w:rsidR="00394698" w:rsidRPr="00394698" w:rsidRDefault="00394698" w:rsidP="00394698">
      <w:pPr>
        <w:pStyle w:val="ListParagraph"/>
        <w:numPr>
          <w:ilvl w:val="1"/>
          <w:numId w:val="4"/>
        </w:numPr>
        <w:rPr>
          <w:b/>
        </w:rPr>
      </w:pPr>
      <w:r>
        <w:t xml:space="preserve">Decrease of 0.15 </w:t>
      </w:r>
      <w:proofErr w:type="spellStart"/>
      <w:r>
        <w:t>mmol</w:t>
      </w:r>
      <w:proofErr w:type="spellEnd"/>
      <w:r>
        <w:t>/L at 60 min</w:t>
      </w:r>
    </w:p>
    <w:p w:rsidR="000E67C1" w:rsidRDefault="000E67C1" w:rsidP="000E67C1">
      <w:pPr>
        <w:pStyle w:val="ListParagraph"/>
        <w:numPr>
          <w:ilvl w:val="0"/>
          <w:numId w:val="4"/>
        </w:numPr>
        <w:rPr>
          <w:b/>
        </w:rPr>
      </w:pPr>
      <w:r w:rsidRPr="000E67C1">
        <w:rPr>
          <w:b/>
        </w:rPr>
        <w:t>Combination treatments</w:t>
      </w:r>
    </w:p>
    <w:p w:rsidR="00394698" w:rsidRPr="00394698" w:rsidRDefault="00394698" w:rsidP="00394698">
      <w:pPr>
        <w:pStyle w:val="ListParagraph"/>
        <w:numPr>
          <w:ilvl w:val="1"/>
          <w:numId w:val="4"/>
        </w:numPr>
      </w:pPr>
      <w:r w:rsidRPr="00394698">
        <w:t xml:space="preserve">IV insulin + nebulized albuterol had a greater decrease in in K compared to either treatment alone, 1.21 </w:t>
      </w:r>
      <w:proofErr w:type="spellStart"/>
      <w:r w:rsidRPr="00394698">
        <w:t>mmol</w:t>
      </w:r>
      <w:proofErr w:type="spellEnd"/>
      <w:r w:rsidRPr="00394698">
        <w:t>/L at 60 min, transient hyperglycemia was seen</w:t>
      </w:r>
    </w:p>
    <w:p w:rsidR="000E67C1" w:rsidRDefault="000E67C1" w:rsidP="000E67C1">
      <w:pPr>
        <w:pStyle w:val="ListParagraph"/>
        <w:numPr>
          <w:ilvl w:val="0"/>
          <w:numId w:val="4"/>
        </w:numPr>
        <w:rPr>
          <w:b/>
        </w:rPr>
      </w:pPr>
      <w:r w:rsidRPr="000E67C1">
        <w:rPr>
          <w:b/>
        </w:rPr>
        <w:t>Hemodialysis</w:t>
      </w:r>
    </w:p>
    <w:p w:rsidR="00EF63A1" w:rsidRPr="00EF63A1" w:rsidRDefault="00EF63A1" w:rsidP="00EF63A1">
      <w:pPr>
        <w:pStyle w:val="ListParagraph"/>
        <w:numPr>
          <w:ilvl w:val="1"/>
          <w:numId w:val="4"/>
        </w:numPr>
      </w:pPr>
      <w:r w:rsidRPr="00EF63A1">
        <w:t>Removal of K from plasma</w:t>
      </w:r>
    </w:p>
    <w:p w:rsidR="000E67C1" w:rsidRDefault="00394698" w:rsidP="00394698">
      <w:pPr>
        <w:pStyle w:val="ListParagraph"/>
        <w:numPr>
          <w:ilvl w:val="1"/>
          <w:numId w:val="4"/>
        </w:numPr>
      </w:pPr>
      <w:r>
        <w:t>Lower K dialysate and increased blood flow decreased K to a greater extent</w:t>
      </w:r>
    </w:p>
    <w:p w:rsidR="00394698" w:rsidRDefault="00394698" w:rsidP="00394698">
      <w:pPr>
        <w:pStyle w:val="ListParagraph"/>
        <w:numPr>
          <w:ilvl w:val="1"/>
          <w:numId w:val="4"/>
        </w:numPr>
      </w:pPr>
      <w:r>
        <w:t>HCO3 dialysate reducing K was inconclusive</w:t>
      </w:r>
    </w:p>
    <w:p w:rsidR="00C26FF7" w:rsidRDefault="00C26FF7" w:rsidP="00C26FF7">
      <w:pPr>
        <w:pStyle w:val="ListParagraph"/>
        <w:ind w:left="1440"/>
      </w:pPr>
    </w:p>
    <w:p w:rsidR="000E67C1" w:rsidRDefault="000E67C1" w:rsidP="00D43AE5">
      <w:pPr>
        <w:rPr>
          <w:b/>
        </w:rPr>
      </w:pPr>
      <w:r w:rsidRPr="000E67C1">
        <w:rPr>
          <w:b/>
        </w:rPr>
        <w:t>K recheck</w:t>
      </w:r>
    </w:p>
    <w:p w:rsidR="00C26FF7" w:rsidRPr="00C26FF7" w:rsidRDefault="00C26FF7" w:rsidP="00C26FF7">
      <w:pPr>
        <w:pStyle w:val="ListParagraph"/>
        <w:numPr>
          <w:ilvl w:val="0"/>
          <w:numId w:val="5"/>
        </w:numPr>
      </w:pPr>
      <w:r w:rsidRPr="00C26FF7">
        <w:t xml:space="preserve">After initial interventions </w:t>
      </w:r>
      <w:proofErr w:type="gramStart"/>
      <w:r w:rsidRPr="00C26FF7">
        <w:t>K</w:t>
      </w:r>
      <w:proofErr w:type="gramEnd"/>
      <w:r w:rsidRPr="00C26FF7">
        <w:t xml:space="preserve"> should be rechecked within 1-2 </w:t>
      </w:r>
      <w:proofErr w:type="spellStart"/>
      <w:r w:rsidRPr="00C26FF7">
        <w:t>hr</w:t>
      </w:r>
      <w:proofErr w:type="spellEnd"/>
    </w:p>
    <w:p w:rsidR="00C26FF7" w:rsidRDefault="00C26FF7" w:rsidP="00C26FF7">
      <w:pPr>
        <w:pStyle w:val="ListParagraph"/>
        <w:numPr>
          <w:ilvl w:val="0"/>
          <w:numId w:val="5"/>
        </w:numPr>
      </w:pPr>
      <w:r w:rsidRPr="00C26FF7">
        <w:t xml:space="preserve">Subsequent monitoring </w:t>
      </w:r>
      <w:r w:rsidR="00CB6486" w:rsidRPr="00C26FF7">
        <w:t>depends</w:t>
      </w:r>
      <w:r w:rsidRPr="00C26FF7">
        <w:t xml:space="preserve"> of the underlying cause and K level</w:t>
      </w:r>
    </w:p>
    <w:p w:rsidR="00CB6486" w:rsidRDefault="00CB6486" w:rsidP="00CB6486"/>
    <w:p w:rsidR="00CB6486" w:rsidRPr="00CB6486" w:rsidRDefault="00CB6486" w:rsidP="00CB6486">
      <w:pPr>
        <w:rPr>
          <w:b/>
        </w:rPr>
      </w:pPr>
      <w:r w:rsidRPr="00CB6486">
        <w:rPr>
          <w:b/>
        </w:rPr>
        <w:t>Questions:</w:t>
      </w:r>
    </w:p>
    <w:p w:rsidR="00CB6486" w:rsidRDefault="00CB6486" w:rsidP="00CB6486">
      <w:pPr>
        <w:pStyle w:val="ListParagraph"/>
        <w:numPr>
          <w:ilvl w:val="0"/>
          <w:numId w:val="6"/>
        </w:numPr>
      </w:pPr>
      <w:r>
        <w:t xml:space="preserve">T or F: the most effective combination therapy is insulin and </w:t>
      </w:r>
      <w:r>
        <w:rPr>
          <w:rFonts w:cstheme="minorHAnsi"/>
        </w:rPr>
        <w:t>β2</w:t>
      </w:r>
      <w:r w:rsidRPr="00503C25">
        <w:t>-adrenergic agonists</w:t>
      </w:r>
    </w:p>
    <w:p w:rsidR="00CB6486" w:rsidRDefault="00CB6486" w:rsidP="00CB6486"/>
    <w:p w:rsidR="00CB6486" w:rsidRDefault="00CB6486" w:rsidP="00CB6486"/>
    <w:p w:rsidR="00CB6486" w:rsidRPr="00CB6486" w:rsidRDefault="00CB6486" w:rsidP="00CB6486">
      <w:pPr>
        <w:rPr>
          <w:color w:val="FF0000"/>
        </w:rPr>
      </w:pPr>
      <w:r w:rsidRPr="00CB6486">
        <w:rPr>
          <w:color w:val="FF0000"/>
        </w:rPr>
        <w:t>Answer:</w:t>
      </w:r>
    </w:p>
    <w:p w:rsidR="00CB6486" w:rsidRDefault="00CB6486" w:rsidP="00CB6486">
      <w:pPr>
        <w:pStyle w:val="ListParagraph"/>
        <w:numPr>
          <w:ilvl w:val="0"/>
          <w:numId w:val="7"/>
        </w:numPr>
      </w:pPr>
      <w:r w:rsidRPr="00CB6486">
        <w:rPr>
          <w:color w:val="FF0000"/>
        </w:rPr>
        <w:t>T</w:t>
      </w:r>
      <w:r>
        <w:t xml:space="preserve"> or F: the most effective combination therapy is insulin and </w:t>
      </w:r>
      <w:r>
        <w:rPr>
          <w:rFonts w:cstheme="minorHAnsi"/>
        </w:rPr>
        <w:t>β2</w:t>
      </w:r>
      <w:r w:rsidRPr="00503C25">
        <w:t>-adrenergic agonists</w:t>
      </w:r>
    </w:p>
    <w:p w:rsidR="00CB6486" w:rsidRDefault="00CB6486" w:rsidP="00CB6486"/>
    <w:p w:rsidR="00CB6486" w:rsidRPr="00C26FF7" w:rsidRDefault="00CB6486" w:rsidP="00CB6486"/>
    <w:p w:rsidR="000E67C1" w:rsidRPr="000E67C1" w:rsidRDefault="000E67C1" w:rsidP="00D43AE5">
      <w:pPr>
        <w:rPr>
          <w:b/>
        </w:rPr>
      </w:pPr>
    </w:p>
    <w:p w:rsidR="00D43AE5" w:rsidRPr="00D43AE5" w:rsidRDefault="00D43AE5" w:rsidP="00D43AE5">
      <w:pPr>
        <w:rPr>
          <w:b/>
        </w:rPr>
      </w:pPr>
    </w:p>
    <w:sectPr w:rsidR="00D43AE5" w:rsidRPr="00D43A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021"/>
    <w:multiLevelType w:val="hybridMultilevel"/>
    <w:tmpl w:val="513A8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C05FB"/>
    <w:multiLevelType w:val="hybridMultilevel"/>
    <w:tmpl w:val="1764D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D658D"/>
    <w:multiLevelType w:val="hybridMultilevel"/>
    <w:tmpl w:val="5D2A7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66FD7"/>
    <w:multiLevelType w:val="hybridMultilevel"/>
    <w:tmpl w:val="0DD29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62220"/>
    <w:multiLevelType w:val="hybridMultilevel"/>
    <w:tmpl w:val="B68A7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C5DB5"/>
    <w:multiLevelType w:val="hybridMultilevel"/>
    <w:tmpl w:val="39249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D6C2C"/>
    <w:multiLevelType w:val="hybridMultilevel"/>
    <w:tmpl w:val="0DD29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E5"/>
    <w:rsid w:val="000E67C1"/>
    <w:rsid w:val="00394698"/>
    <w:rsid w:val="003B17A7"/>
    <w:rsid w:val="00503C25"/>
    <w:rsid w:val="008A22DA"/>
    <w:rsid w:val="00C26FF7"/>
    <w:rsid w:val="00CB6486"/>
    <w:rsid w:val="00D43AE5"/>
    <w:rsid w:val="00EF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53B57"/>
  <w15:chartTrackingRefBased/>
  <w15:docId w15:val="{DC760235-C1ED-493D-B459-0EB28449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A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67C1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CB6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2017-04-26T17:10:00Z</dcterms:created>
  <dcterms:modified xsi:type="dcterms:W3CDTF">2017-04-27T18:24:00Z</dcterms:modified>
</cp:coreProperties>
</file>