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2885" w:rsidRDefault="006A59AA">
      <w:pPr>
        <w:rPr>
          <w:b/>
        </w:rPr>
      </w:pPr>
      <w:r w:rsidRPr="006A59AA">
        <w:rPr>
          <w:b/>
        </w:rPr>
        <w:t>Lens Related Emergencies</w:t>
      </w:r>
    </w:p>
    <w:p w:rsidR="006A59AA" w:rsidRPr="006A59AA" w:rsidRDefault="006A59AA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F8E1D" wp14:editId="781BB0EB">
                <wp:simplePos x="0" y="0"/>
                <wp:positionH relativeFrom="margin">
                  <wp:posOffset>-60385</wp:posOffset>
                </wp:positionH>
                <wp:positionV relativeFrom="paragraph">
                  <wp:posOffset>231834</wp:posOffset>
                </wp:positionV>
                <wp:extent cx="6029325" cy="1802921"/>
                <wp:effectExtent l="0" t="0" r="28575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180292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2F37EA" id="Rectangle 1" o:spid="_x0000_s1026" style="position:absolute;margin-left:-4.75pt;margin-top:18.25pt;width:474.75pt;height:141.9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" filled="f" strokecolor="black [3213]" strokeweight="1pt">
                <w10:wrap anchorx="margin"/>
              </v:rect>
            </w:pict>
          </mc:Fallback>
        </mc:AlternateContent>
      </w:r>
    </w:p>
    <w:p w:rsidR="006A59AA" w:rsidRDefault="006A59AA" w:rsidP="006A59AA">
      <w:pPr>
        <w:jc w:val="center"/>
        <w:rPr>
          <w:b/>
        </w:rPr>
      </w:pPr>
      <w:r>
        <w:rPr>
          <w:b/>
        </w:rPr>
        <w:t>Summary</w:t>
      </w:r>
    </w:p>
    <w:p w:rsidR="006A59AA" w:rsidRPr="006A59AA" w:rsidRDefault="006A59AA" w:rsidP="006A59AA">
      <w:pPr>
        <w:jc w:val="center"/>
        <w:rPr>
          <w:b/>
        </w:rPr>
      </w:pPr>
    </w:p>
    <w:p w:rsidR="006A59AA" w:rsidRPr="006A59AA" w:rsidRDefault="006A59AA" w:rsidP="006A59AA">
      <w:pPr>
        <w:pStyle w:val="ListParagraph"/>
        <w:numPr>
          <w:ilvl w:val="0"/>
          <w:numId w:val="1"/>
        </w:numPr>
      </w:pPr>
      <w:r w:rsidRPr="006A59AA">
        <w:t>Cats tend to have traumatic lens damage and infectious causes of uveitis resulting in</w:t>
      </w:r>
      <w:r>
        <w:t xml:space="preserve"> cataract and lens instability</w:t>
      </w:r>
    </w:p>
    <w:p w:rsidR="006A59AA" w:rsidRDefault="006A59AA" w:rsidP="006A59AA">
      <w:pPr>
        <w:pStyle w:val="ListParagraph"/>
        <w:numPr>
          <w:ilvl w:val="0"/>
          <w:numId w:val="1"/>
        </w:numPr>
      </w:pPr>
      <w:r w:rsidRPr="006A59AA">
        <w:t>Dogs, however, tend to develop cataracts and lens instability owing to inherited or metabolic (e.g., diabetes mellitus) diseases</w:t>
      </w:r>
    </w:p>
    <w:p w:rsidR="00A91CDF" w:rsidRDefault="00A91CDF" w:rsidP="006A59AA">
      <w:pPr>
        <w:pStyle w:val="ListParagraph"/>
        <w:numPr>
          <w:ilvl w:val="0"/>
          <w:numId w:val="1"/>
        </w:numPr>
      </w:pPr>
      <w:r>
        <w:t xml:space="preserve">Majority of lens-related emergency treatments will require topical and systemic NSAIDs and measuring IOP </w:t>
      </w:r>
    </w:p>
    <w:p w:rsidR="006A59AA" w:rsidRDefault="006A59AA" w:rsidP="006A59AA"/>
    <w:p w:rsidR="006A59AA" w:rsidRDefault="006A59AA" w:rsidP="006A59AA">
      <w:pPr>
        <w:rPr>
          <w:b/>
        </w:rPr>
      </w:pPr>
      <w:r w:rsidRPr="006A59AA">
        <w:rPr>
          <w:b/>
        </w:rPr>
        <w:t>Sharp Trauma</w:t>
      </w:r>
    </w:p>
    <w:p w:rsidR="00A926E2" w:rsidRDefault="00A926E2" w:rsidP="00A926E2">
      <w:pPr>
        <w:pStyle w:val="ListParagraph"/>
        <w:numPr>
          <w:ilvl w:val="0"/>
          <w:numId w:val="3"/>
        </w:numPr>
      </w:pPr>
      <w:r w:rsidRPr="00A926E2">
        <w:t>Common in adolescent dogs</w:t>
      </w:r>
      <w:r>
        <w:t xml:space="preserve"> (45.5% with traumatic lens capsule laceration &lt;1 year</w:t>
      </w:r>
      <w:r w:rsidRPr="00A926E2">
        <w:t xml:space="preserve">, </w:t>
      </w:r>
      <w:r>
        <w:t xml:space="preserve">34% &lt;5 months), </w:t>
      </w:r>
      <w:r w:rsidRPr="00A926E2">
        <w:t>cats of any age</w:t>
      </w:r>
    </w:p>
    <w:p w:rsidR="00E34E3C" w:rsidRDefault="00E34E3C" w:rsidP="00A926E2">
      <w:pPr>
        <w:pStyle w:val="ListParagraph"/>
        <w:numPr>
          <w:ilvl w:val="0"/>
          <w:numId w:val="3"/>
        </w:numPr>
      </w:pPr>
      <w:r>
        <w:t xml:space="preserve">Recent study (10 cats) compared prophylactic </w:t>
      </w:r>
      <w:proofErr w:type="spellStart"/>
      <w:r>
        <w:t>lensectomy</w:t>
      </w:r>
      <w:proofErr w:type="spellEnd"/>
      <w:r>
        <w:t xml:space="preserve"> vs corneal repair without </w:t>
      </w:r>
      <w:proofErr w:type="spellStart"/>
      <w:r>
        <w:t>lensectomy</w:t>
      </w:r>
      <w:proofErr w:type="spellEnd"/>
      <w:r>
        <w:t xml:space="preserve"> vs medical management &gt; medical management had more successful outcomes</w:t>
      </w:r>
    </w:p>
    <w:p w:rsidR="00E34E3C" w:rsidRDefault="00E34E3C" w:rsidP="00A926E2">
      <w:pPr>
        <w:pStyle w:val="ListParagraph"/>
        <w:numPr>
          <w:ilvl w:val="0"/>
          <w:numId w:val="3"/>
        </w:numPr>
      </w:pPr>
      <w:r>
        <w:t xml:space="preserve">3 most common causes of failure to treatment in that study were: 2ary glaucoma, </w:t>
      </w:r>
      <w:proofErr w:type="spellStart"/>
      <w:r>
        <w:t>endopthalmitis</w:t>
      </w:r>
      <w:proofErr w:type="spellEnd"/>
      <w:r>
        <w:t xml:space="preserve"> (inflammation of intraocular cavities), phthisis bulbi (shrunken, non-functional eye)</w:t>
      </w:r>
    </w:p>
    <w:p w:rsidR="00A4225B" w:rsidRDefault="00E34E3C" w:rsidP="00A926E2">
      <w:pPr>
        <w:pStyle w:val="ListParagraph"/>
        <w:numPr>
          <w:ilvl w:val="0"/>
          <w:numId w:val="3"/>
        </w:numPr>
      </w:pPr>
      <w:r>
        <w:t xml:space="preserve">Lens removal used to </w:t>
      </w:r>
      <w:r w:rsidR="00A4225B">
        <w:t>be recommended</w:t>
      </w:r>
      <w:r>
        <w:t xml:space="preserve"> in patients with lens capsule tear &gt;1.5 mm, newer study shows </w:t>
      </w:r>
      <w:r w:rsidR="00A4225B">
        <w:t>1/3 of these cases are successful</w:t>
      </w:r>
    </w:p>
    <w:p w:rsidR="00E34E3C" w:rsidRDefault="00A4225B" w:rsidP="00A926E2">
      <w:pPr>
        <w:pStyle w:val="ListParagraph"/>
        <w:numPr>
          <w:ilvl w:val="0"/>
          <w:numId w:val="3"/>
        </w:numPr>
      </w:pPr>
      <w:r>
        <w:t>Topical and systemic NSAIDs prevent sequelae associated with negative outcomes and should be started as soon as possible</w:t>
      </w:r>
    </w:p>
    <w:p w:rsidR="00A4225B" w:rsidRPr="00A4225B" w:rsidRDefault="00A4225B" w:rsidP="00A926E2">
      <w:pPr>
        <w:pStyle w:val="ListParagraph"/>
        <w:numPr>
          <w:ilvl w:val="0"/>
          <w:numId w:val="3"/>
        </w:numPr>
        <w:rPr>
          <w:b/>
        </w:rPr>
      </w:pPr>
      <w:r w:rsidRPr="00A4225B">
        <w:rPr>
          <w:b/>
        </w:rPr>
        <w:t xml:space="preserve">Treatments: </w:t>
      </w:r>
      <w:r>
        <w:t>Topical and systemic NSAIDs, systemic broad spectrum antibiotics (</w:t>
      </w:r>
      <w:proofErr w:type="spellStart"/>
      <w:r>
        <w:t>Clavamox</w:t>
      </w:r>
      <w:proofErr w:type="spellEnd"/>
      <w:r>
        <w:t xml:space="preserve"> or </w:t>
      </w:r>
      <w:proofErr w:type="spellStart"/>
      <w:r>
        <w:t>Baytril</w:t>
      </w:r>
      <w:proofErr w:type="spellEnd"/>
      <w:r>
        <w:t xml:space="preserve">), Topical </w:t>
      </w:r>
      <w:proofErr w:type="spellStart"/>
      <w:r>
        <w:t>parasympatholytic</w:t>
      </w:r>
      <w:proofErr w:type="spellEnd"/>
      <w:r>
        <w:t xml:space="preserve"> agent (</w:t>
      </w:r>
      <w:proofErr w:type="spellStart"/>
      <w:r>
        <w:t>Tropicamide</w:t>
      </w:r>
      <w:proofErr w:type="spellEnd"/>
      <w:r>
        <w:t xml:space="preserve"> bid, </w:t>
      </w:r>
      <w:proofErr w:type="spellStart"/>
      <w:r>
        <w:t>tid</w:t>
      </w:r>
      <w:proofErr w:type="spellEnd"/>
      <w:r>
        <w:t>; Atropine bid), immediate referral</w:t>
      </w:r>
    </w:p>
    <w:p w:rsidR="00A4225B" w:rsidRDefault="00A4225B" w:rsidP="00A4225B">
      <w:pPr>
        <w:pStyle w:val="ListParagraph"/>
        <w:jc w:val="center"/>
        <w:rPr>
          <w:b/>
        </w:rPr>
      </w:pPr>
      <w:r>
        <w:rPr>
          <w:noProof/>
        </w:rPr>
        <w:lastRenderedPageBreak/>
        <w:drawing>
          <wp:inline distT="0" distB="0" distL="0" distR="0" wp14:anchorId="55024AFC" wp14:editId="7E736064">
            <wp:extent cx="3045125" cy="3456629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59938" cy="347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B98" w:rsidRPr="00A4225B" w:rsidRDefault="00865B98" w:rsidP="00A4225B">
      <w:pPr>
        <w:pStyle w:val="ListParagraph"/>
        <w:jc w:val="center"/>
        <w:rPr>
          <w:b/>
        </w:rPr>
      </w:pPr>
    </w:p>
    <w:p w:rsidR="006A59AA" w:rsidRDefault="006A59AA" w:rsidP="006A59AA">
      <w:pPr>
        <w:rPr>
          <w:b/>
        </w:rPr>
      </w:pPr>
      <w:r w:rsidRPr="006A59AA">
        <w:rPr>
          <w:b/>
        </w:rPr>
        <w:t>Septic Implantation Syndrome</w:t>
      </w:r>
    </w:p>
    <w:p w:rsidR="00A4225B" w:rsidRDefault="00A4225B" w:rsidP="00A4225B">
      <w:pPr>
        <w:pStyle w:val="ListParagraph"/>
        <w:numPr>
          <w:ilvl w:val="0"/>
          <w:numId w:val="4"/>
        </w:numPr>
      </w:pPr>
      <w:r>
        <w:t xml:space="preserve">This is a type of </w:t>
      </w:r>
      <w:proofErr w:type="spellStart"/>
      <w:r>
        <w:t>phacoclastic</w:t>
      </w:r>
      <w:proofErr w:type="spellEnd"/>
      <w:r>
        <w:t xml:space="preserve"> uveitis where the penetrating trauma implants bacteria into the lens &gt; </w:t>
      </w:r>
      <w:proofErr w:type="spellStart"/>
      <w:r>
        <w:t>suppurative</w:t>
      </w:r>
      <w:proofErr w:type="spellEnd"/>
      <w:r>
        <w:t xml:space="preserve"> </w:t>
      </w:r>
      <w:proofErr w:type="spellStart"/>
      <w:r>
        <w:t>endophthalmitis</w:t>
      </w:r>
      <w:proofErr w:type="spellEnd"/>
      <w:r>
        <w:t xml:space="preserve"> with lenticular abscess</w:t>
      </w:r>
    </w:p>
    <w:p w:rsidR="00A4225B" w:rsidRDefault="000A5C5A" w:rsidP="00A4225B">
      <w:pPr>
        <w:pStyle w:val="ListParagraph"/>
        <w:numPr>
          <w:ilvl w:val="0"/>
          <w:numId w:val="4"/>
        </w:numPr>
      </w:pPr>
      <w:r>
        <w:t>Wide time frame</w:t>
      </w:r>
    </w:p>
    <w:p w:rsidR="000A5C5A" w:rsidRDefault="000A5C5A" w:rsidP="000A5C5A">
      <w:pPr>
        <w:pStyle w:val="ListParagraph"/>
        <w:numPr>
          <w:ilvl w:val="1"/>
          <w:numId w:val="4"/>
        </w:numPr>
      </w:pPr>
      <w:r>
        <w:t>Dogs: 1 week – 8 months, median duration 5 weeks</w:t>
      </w:r>
    </w:p>
    <w:p w:rsidR="000A5C5A" w:rsidRDefault="000A5C5A" w:rsidP="000A5C5A">
      <w:pPr>
        <w:pStyle w:val="ListParagraph"/>
        <w:numPr>
          <w:ilvl w:val="1"/>
          <w:numId w:val="4"/>
        </w:numPr>
      </w:pPr>
      <w:r>
        <w:t>Cats: 10 days – 1 year, median 6 weeks</w:t>
      </w:r>
    </w:p>
    <w:p w:rsidR="000A5C5A" w:rsidRDefault="000A5C5A" w:rsidP="000A5C5A">
      <w:pPr>
        <w:pStyle w:val="ListParagraph"/>
        <w:numPr>
          <w:ilvl w:val="0"/>
          <w:numId w:val="4"/>
        </w:numPr>
      </w:pPr>
      <w:r>
        <w:t>Most frequently due to cat scratches</w:t>
      </w:r>
    </w:p>
    <w:p w:rsidR="000A5C5A" w:rsidRDefault="000A5C5A" w:rsidP="000A5C5A">
      <w:pPr>
        <w:pStyle w:val="ListParagraph"/>
        <w:numPr>
          <w:ilvl w:val="0"/>
          <w:numId w:val="4"/>
        </w:numPr>
      </w:pPr>
      <w:r>
        <w:t>Common bacteria (in order of most to least): Gram + cocci, Gram – organisms, Gram + rods and fungal hyphae</w:t>
      </w:r>
    </w:p>
    <w:p w:rsidR="000A5C5A" w:rsidRDefault="000A5C5A" w:rsidP="000A5C5A">
      <w:pPr>
        <w:pStyle w:val="ListParagraph"/>
        <w:numPr>
          <w:ilvl w:val="0"/>
          <w:numId w:val="4"/>
        </w:numPr>
      </w:pPr>
      <w:r>
        <w:t xml:space="preserve">Clinical signs: uveitis (subclinical or clinical), fibrinous exudate on the lens capsule at the site of penetrating injury, cataract, 2ary glaucoma (once </w:t>
      </w:r>
      <w:r w:rsidR="00E62093">
        <w:t>established, not successfully treated)</w:t>
      </w:r>
    </w:p>
    <w:p w:rsidR="000A5C5A" w:rsidRPr="002C6592" w:rsidRDefault="000A5C5A" w:rsidP="000A5C5A">
      <w:pPr>
        <w:pStyle w:val="ListParagraph"/>
        <w:numPr>
          <w:ilvl w:val="0"/>
          <w:numId w:val="4"/>
        </w:numPr>
        <w:rPr>
          <w:b/>
        </w:rPr>
      </w:pPr>
      <w:r w:rsidRPr="000A5C5A">
        <w:rPr>
          <w:b/>
        </w:rPr>
        <w:t>Treatments:</w:t>
      </w:r>
      <w:r>
        <w:t xml:space="preserve"> </w:t>
      </w:r>
      <w:r>
        <w:t xml:space="preserve">Topical and systemic NSAIDs, </w:t>
      </w:r>
      <w:r>
        <w:t xml:space="preserve">Topical and </w:t>
      </w:r>
      <w:r>
        <w:t>systemic broad spectrum antibiotics</w:t>
      </w:r>
      <w:r>
        <w:t>, pain meds</w:t>
      </w:r>
      <w:r w:rsidR="00E62093">
        <w:t xml:space="preserve">, enucleation if med </w:t>
      </w:r>
      <w:proofErr w:type="spellStart"/>
      <w:r w:rsidR="00E62093">
        <w:t>manag</w:t>
      </w:r>
      <w:proofErr w:type="spellEnd"/>
      <w:r w:rsidR="00E62093">
        <w:t xml:space="preserve"> fails</w:t>
      </w:r>
    </w:p>
    <w:p w:rsidR="002C6592" w:rsidRPr="000A5C5A" w:rsidRDefault="002C6592" w:rsidP="002C6592">
      <w:pPr>
        <w:pStyle w:val="ListParagraph"/>
        <w:rPr>
          <w:b/>
        </w:rPr>
      </w:pPr>
    </w:p>
    <w:p w:rsidR="006A59AA" w:rsidRDefault="006A59AA" w:rsidP="006A59AA">
      <w:pPr>
        <w:rPr>
          <w:b/>
        </w:rPr>
      </w:pPr>
      <w:r w:rsidRPr="006A59AA">
        <w:rPr>
          <w:b/>
        </w:rPr>
        <w:t>Spontaneous Lens Capsule Rupture</w:t>
      </w:r>
    </w:p>
    <w:p w:rsidR="00E62093" w:rsidRDefault="00E62093" w:rsidP="00E62093">
      <w:pPr>
        <w:pStyle w:val="ListParagraph"/>
        <w:numPr>
          <w:ilvl w:val="0"/>
          <w:numId w:val="5"/>
        </w:numPr>
      </w:pPr>
      <w:r w:rsidRPr="00E62093">
        <w:t>Can occur</w:t>
      </w:r>
      <w:r>
        <w:t xml:space="preserve"> in patients with rapidly progressive cataracts that become intumescent</w:t>
      </w:r>
    </w:p>
    <w:p w:rsidR="00E62093" w:rsidRDefault="00E62093" w:rsidP="00E62093">
      <w:pPr>
        <w:pStyle w:val="ListParagraph"/>
        <w:numPr>
          <w:ilvl w:val="0"/>
          <w:numId w:val="5"/>
        </w:numPr>
      </w:pPr>
      <w:r>
        <w:t>Clinical signs: active anterior uveitis (corneal edema, aqueous flare, conjunctival hyperemia, variable discomfort)</w:t>
      </w:r>
      <w:r w:rsidR="00865B98">
        <w:t>, shallow anterior chamber</w:t>
      </w:r>
    </w:p>
    <w:p w:rsidR="00865B98" w:rsidRDefault="00E62093" w:rsidP="00E62093">
      <w:pPr>
        <w:pStyle w:val="ListParagraph"/>
        <w:numPr>
          <w:ilvl w:val="0"/>
          <w:numId w:val="5"/>
        </w:numPr>
      </w:pPr>
      <w:r>
        <w:t xml:space="preserve">Common in diabetic cataracts in dogs </w:t>
      </w:r>
      <w:r w:rsidR="00865B98">
        <w:t>&gt; lipid flare may be the first sign of inflammation</w:t>
      </w:r>
    </w:p>
    <w:p w:rsidR="00E62093" w:rsidRPr="00865B98" w:rsidRDefault="00865B98" w:rsidP="00E62093">
      <w:pPr>
        <w:pStyle w:val="ListParagraph"/>
        <w:numPr>
          <w:ilvl w:val="0"/>
          <w:numId w:val="5"/>
        </w:numPr>
        <w:rPr>
          <w:b/>
        </w:rPr>
      </w:pPr>
      <w:r w:rsidRPr="00865B98">
        <w:rPr>
          <w:b/>
        </w:rPr>
        <w:t xml:space="preserve">Treatments: </w:t>
      </w:r>
      <w:r w:rsidR="00E62093" w:rsidRPr="00865B98">
        <w:rPr>
          <w:b/>
        </w:rPr>
        <w:t xml:space="preserve"> </w:t>
      </w:r>
      <w:r>
        <w:t>Topical and systemic NSAIDs, rapid surgical intervention (phacoemulsification) to avoid blindness</w:t>
      </w:r>
    </w:p>
    <w:p w:rsidR="00865B98" w:rsidRPr="00865B98" w:rsidRDefault="00865B98" w:rsidP="00865B98">
      <w:pPr>
        <w:pStyle w:val="ListParagraph"/>
        <w:rPr>
          <w:b/>
        </w:rPr>
      </w:pPr>
      <w:r>
        <w:rPr>
          <w:noProof/>
        </w:rPr>
        <w:lastRenderedPageBreak/>
        <w:drawing>
          <wp:inline distT="0" distB="0" distL="0" distR="0" wp14:anchorId="788FAD63" wp14:editId="653F4D92">
            <wp:extent cx="2651070" cy="2355011"/>
            <wp:effectExtent l="0" t="0" r="0" b="762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1669" cy="238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65B98">
        <w:rPr>
          <w:noProof/>
        </w:rPr>
        <w:t xml:space="preserve"> </w:t>
      </w:r>
      <w:r>
        <w:rPr>
          <w:noProof/>
        </w:rPr>
        <w:drawing>
          <wp:inline distT="0" distB="0" distL="0" distR="0" wp14:anchorId="090550D3" wp14:editId="40CFEDA5">
            <wp:extent cx="2784960" cy="223804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94525" cy="2245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592" w:rsidRDefault="002C6592" w:rsidP="006A59AA">
      <w:pPr>
        <w:rPr>
          <w:b/>
        </w:rPr>
      </w:pPr>
    </w:p>
    <w:p w:rsidR="006A59AA" w:rsidRDefault="006A59AA" w:rsidP="006A59AA">
      <w:pPr>
        <w:rPr>
          <w:b/>
        </w:rPr>
      </w:pPr>
      <w:r w:rsidRPr="006A59AA">
        <w:rPr>
          <w:b/>
        </w:rPr>
        <w:t>Blunt Trauma</w:t>
      </w:r>
    </w:p>
    <w:p w:rsidR="00865B98" w:rsidRPr="00802BA6" w:rsidRDefault="00865B98" w:rsidP="00865B98">
      <w:pPr>
        <w:pStyle w:val="ListParagraph"/>
        <w:numPr>
          <w:ilvl w:val="0"/>
          <w:numId w:val="6"/>
        </w:numPr>
        <w:rPr>
          <w:b/>
        </w:rPr>
      </w:pPr>
      <w:r>
        <w:t>Unlikely</w:t>
      </w:r>
      <w:r w:rsidR="00802BA6">
        <w:t xml:space="preserve"> to produce cataract, may cause</w:t>
      </w:r>
      <w:r>
        <w:t xml:space="preserve"> </w:t>
      </w:r>
      <w:r w:rsidR="00802BA6">
        <w:t>damage</w:t>
      </w:r>
      <w:r>
        <w:t xml:space="preserve"> to lens</w:t>
      </w:r>
      <w:r w:rsidR="00802BA6">
        <w:t xml:space="preserve"> (posterior iris pigment imprinting on anterior lens capsule – </w:t>
      </w:r>
      <w:proofErr w:type="spellStart"/>
      <w:r w:rsidR="00802BA6">
        <w:t>Vossius</w:t>
      </w:r>
      <w:proofErr w:type="spellEnd"/>
      <w:r w:rsidR="00802BA6">
        <w:t xml:space="preserve"> ring), </w:t>
      </w:r>
      <w:proofErr w:type="spellStart"/>
      <w:r w:rsidR="00802BA6">
        <w:t>hyphema</w:t>
      </w:r>
      <w:proofErr w:type="spellEnd"/>
      <w:r w:rsidR="00802BA6">
        <w:t>, uveitis</w:t>
      </w:r>
    </w:p>
    <w:p w:rsidR="00802BA6" w:rsidRPr="00802BA6" w:rsidRDefault="00802BA6" w:rsidP="00865B98">
      <w:pPr>
        <w:pStyle w:val="ListParagraph"/>
        <w:numPr>
          <w:ilvl w:val="0"/>
          <w:numId w:val="6"/>
        </w:numPr>
        <w:rPr>
          <w:b/>
        </w:rPr>
      </w:pPr>
      <w:r w:rsidRPr="00802BA6">
        <w:rPr>
          <w:b/>
        </w:rPr>
        <w:t xml:space="preserve">Treatments: </w:t>
      </w:r>
      <w:r>
        <w:t>Topical and systemic NSAIDs, pain meds</w:t>
      </w:r>
    </w:p>
    <w:p w:rsidR="002C6592" w:rsidRDefault="002C6592" w:rsidP="006A59AA">
      <w:pPr>
        <w:rPr>
          <w:b/>
        </w:rPr>
      </w:pPr>
    </w:p>
    <w:p w:rsidR="006A59AA" w:rsidRDefault="006A59AA" w:rsidP="006A59AA">
      <w:pPr>
        <w:rPr>
          <w:b/>
        </w:rPr>
      </w:pPr>
      <w:r w:rsidRPr="006A59AA">
        <w:rPr>
          <w:b/>
        </w:rPr>
        <w:t>Lens Instability</w:t>
      </w:r>
    </w:p>
    <w:p w:rsidR="006A59AA" w:rsidRDefault="006A59AA" w:rsidP="006A59AA">
      <w:pPr>
        <w:rPr>
          <w:b/>
        </w:rPr>
      </w:pPr>
      <w:r w:rsidRPr="006A59AA">
        <w:rPr>
          <w:b/>
        </w:rPr>
        <w:tab/>
        <w:t>Anterior Lens Luxation</w:t>
      </w:r>
    </w:p>
    <w:p w:rsidR="00802BA6" w:rsidRDefault="00802BA6" w:rsidP="00802BA6">
      <w:pPr>
        <w:pStyle w:val="ListParagraph"/>
        <w:numPr>
          <w:ilvl w:val="0"/>
          <w:numId w:val="8"/>
        </w:numPr>
      </w:pPr>
      <w:r>
        <w:t>Primary:</w:t>
      </w:r>
    </w:p>
    <w:p w:rsidR="00802BA6" w:rsidRDefault="00802BA6" w:rsidP="00802BA6">
      <w:pPr>
        <w:pStyle w:val="ListParagraph"/>
        <w:numPr>
          <w:ilvl w:val="1"/>
          <w:numId w:val="8"/>
        </w:numPr>
      </w:pPr>
      <w:r>
        <w:t xml:space="preserve">Middle aged (3-9 years) </w:t>
      </w:r>
    </w:p>
    <w:p w:rsidR="00802BA6" w:rsidRDefault="00802BA6" w:rsidP="00802BA6">
      <w:pPr>
        <w:pStyle w:val="ListParagraph"/>
        <w:numPr>
          <w:ilvl w:val="1"/>
          <w:numId w:val="8"/>
        </w:numPr>
      </w:pPr>
      <w:r>
        <w:t>T</w:t>
      </w:r>
      <w:r>
        <w:t xml:space="preserve">erriers, </w:t>
      </w:r>
      <w:proofErr w:type="spellStart"/>
      <w:r>
        <w:t>Shar-pei</w:t>
      </w:r>
      <w:proofErr w:type="spellEnd"/>
      <w:r>
        <w:t>, Border collie, Ger</w:t>
      </w:r>
      <w:r>
        <w:t>man Shepard</w:t>
      </w:r>
    </w:p>
    <w:p w:rsidR="00880713" w:rsidRPr="00802BA6" w:rsidRDefault="00880713" w:rsidP="00802BA6">
      <w:pPr>
        <w:pStyle w:val="ListParagraph"/>
        <w:numPr>
          <w:ilvl w:val="1"/>
          <w:numId w:val="8"/>
        </w:numPr>
      </w:pPr>
      <w:r>
        <w:t>Siamese cats – very rare</w:t>
      </w:r>
    </w:p>
    <w:p w:rsidR="00802BA6" w:rsidRDefault="00802BA6" w:rsidP="00802BA6">
      <w:pPr>
        <w:pStyle w:val="ListParagraph"/>
        <w:numPr>
          <w:ilvl w:val="1"/>
          <w:numId w:val="8"/>
        </w:numPr>
      </w:pPr>
      <w:r w:rsidRPr="00802BA6">
        <w:t>Commonly asymmetric</w:t>
      </w:r>
    </w:p>
    <w:p w:rsidR="00880713" w:rsidRDefault="00802BA6" w:rsidP="00880713">
      <w:pPr>
        <w:pStyle w:val="ListParagraph"/>
        <w:numPr>
          <w:ilvl w:val="1"/>
          <w:numId w:val="8"/>
        </w:numPr>
      </w:pPr>
      <w:r>
        <w:t xml:space="preserve">Clinical signs: painful, </w:t>
      </w:r>
      <w:proofErr w:type="spellStart"/>
      <w:r>
        <w:t>blepharospasm</w:t>
      </w:r>
      <w:proofErr w:type="spellEnd"/>
      <w:r>
        <w:t xml:space="preserve">, diffuse corneal edema, </w:t>
      </w:r>
      <w:proofErr w:type="spellStart"/>
      <w:r>
        <w:t>epiphora</w:t>
      </w:r>
      <w:proofErr w:type="spellEnd"/>
      <w:r>
        <w:t>, elevated IOP, lens visible in anterior chamber</w:t>
      </w:r>
    </w:p>
    <w:p w:rsidR="00802BA6" w:rsidRDefault="00802BA6" w:rsidP="00802BA6">
      <w:pPr>
        <w:pStyle w:val="ListParagraph"/>
        <w:numPr>
          <w:ilvl w:val="0"/>
          <w:numId w:val="8"/>
        </w:numPr>
      </w:pPr>
      <w:r>
        <w:t>Secondary:</w:t>
      </w:r>
    </w:p>
    <w:p w:rsidR="00802BA6" w:rsidRDefault="00802BA6" w:rsidP="00802BA6">
      <w:pPr>
        <w:pStyle w:val="ListParagraph"/>
        <w:numPr>
          <w:ilvl w:val="1"/>
          <w:numId w:val="8"/>
        </w:numPr>
      </w:pPr>
      <w:r>
        <w:t xml:space="preserve">Caused by chronic long standing </w:t>
      </w:r>
      <w:proofErr w:type="spellStart"/>
      <w:r>
        <w:t>hypermature</w:t>
      </w:r>
      <w:proofErr w:type="spellEnd"/>
      <w:r>
        <w:t xml:space="preserve"> cataracts, chronic glaucoma</w:t>
      </w:r>
      <w:r w:rsidR="00880713">
        <w:t>, older dogs</w:t>
      </w:r>
    </w:p>
    <w:p w:rsidR="00880713" w:rsidRDefault="00880713" w:rsidP="00802BA6">
      <w:pPr>
        <w:pStyle w:val="ListParagraph"/>
        <w:numPr>
          <w:ilvl w:val="1"/>
          <w:numId w:val="8"/>
        </w:numPr>
      </w:pPr>
      <w:r>
        <w:t>Feline lens luxation commonly due to uveitis and glaucoma, 7-9 years</w:t>
      </w:r>
    </w:p>
    <w:p w:rsidR="002C6592" w:rsidRPr="002C6592" w:rsidRDefault="00802BA6" w:rsidP="00802BA6">
      <w:pPr>
        <w:pStyle w:val="ListParagraph"/>
        <w:numPr>
          <w:ilvl w:val="0"/>
          <w:numId w:val="8"/>
        </w:numPr>
      </w:pPr>
      <w:r w:rsidRPr="00802BA6">
        <w:rPr>
          <w:b/>
        </w:rPr>
        <w:t>Treatments:</w:t>
      </w:r>
      <w:r w:rsidR="002C6592">
        <w:rPr>
          <w:b/>
        </w:rPr>
        <w:t xml:space="preserve"> </w:t>
      </w:r>
      <w:proofErr w:type="spellStart"/>
      <w:r w:rsidR="002C6592" w:rsidRPr="002C6592">
        <w:t>Latanoprost</w:t>
      </w:r>
      <w:proofErr w:type="spellEnd"/>
      <w:r w:rsidR="002C6592" w:rsidRPr="002C6592">
        <w:t>, analog prostaglandin, controls IOP</w:t>
      </w:r>
    </w:p>
    <w:p w:rsidR="00802BA6" w:rsidRDefault="002C6592" w:rsidP="002C6592">
      <w:pPr>
        <w:pStyle w:val="ListParagraph"/>
        <w:numPr>
          <w:ilvl w:val="1"/>
          <w:numId w:val="8"/>
        </w:numPr>
      </w:pPr>
      <w:proofErr w:type="spellStart"/>
      <w:r w:rsidRPr="002C6592">
        <w:t>Transcorneal</w:t>
      </w:r>
      <w:proofErr w:type="spellEnd"/>
      <w:r w:rsidRPr="002C6592">
        <w:t xml:space="preserve"> reduction (coaching) in the posterior chamber</w:t>
      </w:r>
    </w:p>
    <w:p w:rsidR="002C6592" w:rsidRPr="002C6592" w:rsidRDefault="002C6592" w:rsidP="002C6592">
      <w:pPr>
        <w:pStyle w:val="ListParagraph"/>
        <w:numPr>
          <w:ilvl w:val="1"/>
          <w:numId w:val="8"/>
        </w:numPr>
      </w:pPr>
      <w:proofErr w:type="spellStart"/>
      <w:r>
        <w:t>Intracapsular</w:t>
      </w:r>
      <w:proofErr w:type="spellEnd"/>
      <w:r>
        <w:t xml:space="preserve"> lens extraction</w:t>
      </w:r>
    </w:p>
    <w:p w:rsidR="00802BA6" w:rsidRPr="00802BA6" w:rsidRDefault="00802BA6" w:rsidP="002C6592">
      <w:pPr>
        <w:jc w:val="center"/>
      </w:pPr>
      <w:r>
        <w:rPr>
          <w:noProof/>
        </w:rPr>
        <w:lastRenderedPageBreak/>
        <w:drawing>
          <wp:inline distT="0" distB="0" distL="0" distR="0" wp14:anchorId="7A039845" wp14:editId="14227255">
            <wp:extent cx="2973266" cy="2337758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982497" cy="2345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C6592" w:rsidRPr="002C6592">
        <w:rPr>
          <w:noProof/>
        </w:rPr>
        <w:t xml:space="preserve"> </w:t>
      </w:r>
      <w:r w:rsidR="002C6592">
        <w:rPr>
          <w:noProof/>
        </w:rPr>
        <w:drawing>
          <wp:inline distT="0" distB="0" distL="0" distR="0" wp14:anchorId="4DFEF59D" wp14:editId="250CB44C">
            <wp:extent cx="2910788" cy="2173785"/>
            <wp:effectExtent l="0" t="0" r="444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33019" cy="2190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C6592" w:rsidRDefault="006A59AA" w:rsidP="006A59AA">
      <w:pPr>
        <w:rPr>
          <w:b/>
        </w:rPr>
      </w:pPr>
      <w:r w:rsidRPr="006A59AA">
        <w:rPr>
          <w:b/>
        </w:rPr>
        <w:tab/>
      </w:r>
    </w:p>
    <w:p w:rsidR="006A59AA" w:rsidRDefault="006A59AA" w:rsidP="002C6592">
      <w:pPr>
        <w:ind w:firstLine="720"/>
        <w:rPr>
          <w:b/>
        </w:rPr>
      </w:pPr>
      <w:r w:rsidRPr="006A59AA">
        <w:rPr>
          <w:b/>
        </w:rPr>
        <w:t>Cataract Surgery Related Emergencies</w:t>
      </w:r>
    </w:p>
    <w:p w:rsidR="002C6592" w:rsidRDefault="00D61A10" w:rsidP="002C6592">
      <w:pPr>
        <w:pStyle w:val="ListParagraph"/>
        <w:numPr>
          <w:ilvl w:val="0"/>
          <w:numId w:val="9"/>
        </w:numPr>
      </w:pPr>
      <w:proofErr w:type="spellStart"/>
      <w:r w:rsidRPr="00D61A10">
        <w:t>Endopthalmitis</w:t>
      </w:r>
      <w:proofErr w:type="spellEnd"/>
      <w:r w:rsidRPr="00D61A10">
        <w:t xml:space="preserve"> </w:t>
      </w:r>
      <w:r>
        <w:t>–</w:t>
      </w:r>
      <w:r w:rsidRPr="00D61A10">
        <w:t xml:space="preserve"> rare</w:t>
      </w:r>
      <w:r>
        <w:t xml:space="preserve">, 1.4% incidence in dogs by 3 months after </w:t>
      </w:r>
      <w:proofErr w:type="spellStart"/>
      <w:r>
        <w:t>Sx</w:t>
      </w:r>
      <w:proofErr w:type="spellEnd"/>
    </w:p>
    <w:p w:rsidR="00D61A10" w:rsidRDefault="00D61A10" w:rsidP="00D61A10">
      <w:pPr>
        <w:pStyle w:val="ListParagraph"/>
        <w:numPr>
          <w:ilvl w:val="1"/>
          <w:numId w:val="9"/>
        </w:numPr>
      </w:pPr>
      <w:r>
        <w:t>Causes: chronic blepharitis, dermatitis, systemic infections (dental, UTI)</w:t>
      </w:r>
    </w:p>
    <w:p w:rsidR="00D61A10" w:rsidRDefault="00D61A10" w:rsidP="00D61A10">
      <w:pPr>
        <w:pStyle w:val="ListParagraph"/>
        <w:numPr>
          <w:ilvl w:val="0"/>
          <w:numId w:val="9"/>
        </w:numPr>
      </w:pPr>
      <w:r>
        <w:t xml:space="preserve">Postoperative Ocular Hypertension – </w:t>
      </w:r>
      <w:r w:rsidR="00A91CDF">
        <w:t>23-</w:t>
      </w:r>
      <w:r>
        <w:t xml:space="preserve">50% incidence, transient increase IOP (&gt;25 mmHg) that occurs within 72hr of </w:t>
      </w:r>
      <w:proofErr w:type="spellStart"/>
      <w:r>
        <w:t>Sx</w:t>
      </w:r>
      <w:proofErr w:type="spellEnd"/>
    </w:p>
    <w:p w:rsidR="00D61A10" w:rsidRDefault="00D61A10" w:rsidP="00D61A10">
      <w:pPr>
        <w:pStyle w:val="ListParagraph"/>
        <w:numPr>
          <w:ilvl w:val="0"/>
          <w:numId w:val="9"/>
        </w:numPr>
      </w:pPr>
      <w:r>
        <w:t xml:space="preserve">2ary Glaucoma </w:t>
      </w:r>
      <w:r w:rsidR="00A91CDF">
        <w:t>–</w:t>
      </w:r>
      <w:r>
        <w:t xml:space="preserve"> </w:t>
      </w:r>
      <w:r w:rsidR="00A91CDF">
        <w:t xml:space="preserve">17% incidence, weeks to years after </w:t>
      </w:r>
      <w:proofErr w:type="spellStart"/>
      <w:r w:rsidR="00A91CDF">
        <w:t>Sx</w:t>
      </w:r>
      <w:proofErr w:type="spellEnd"/>
      <w:r w:rsidR="00A91CDF">
        <w:t xml:space="preserve"> (median 6 months), increased risk with </w:t>
      </w:r>
      <w:proofErr w:type="spellStart"/>
      <w:r w:rsidR="00A91CDF">
        <w:t>hypermature</w:t>
      </w:r>
      <w:proofErr w:type="spellEnd"/>
      <w:r w:rsidR="00A91CDF">
        <w:t xml:space="preserve"> cataracts at time of </w:t>
      </w:r>
      <w:proofErr w:type="spellStart"/>
      <w:r w:rsidR="00A91CDF">
        <w:t>phaco</w:t>
      </w:r>
      <w:proofErr w:type="spellEnd"/>
    </w:p>
    <w:p w:rsidR="00A91CDF" w:rsidRDefault="00A91CDF" w:rsidP="00A91CDF">
      <w:pPr>
        <w:pStyle w:val="ListParagraph"/>
        <w:numPr>
          <w:ilvl w:val="1"/>
          <w:numId w:val="9"/>
        </w:numPr>
      </w:pPr>
      <w:r w:rsidRPr="00A91CDF">
        <w:t xml:space="preserve">A large-scale study by </w:t>
      </w:r>
      <w:proofErr w:type="spellStart"/>
      <w:r w:rsidRPr="00A91CDF">
        <w:t>Gelatt</w:t>
      </w:r>
      <w:proofErr w:type="spellEnd"/>
      <w:r w:rsidRPr="00A91CDF">
        <w:t xml:space="preserve"> and MacKay that spanned 39 years found a 19.3% incidence of secondary glaucoma overall in dogs that ha</w:t>
      </w:r>
      <w:r w:rsidRPr="00A91CDF">
        <w:t>d cataracts or cataract surgery</w:t>
      </w:r>
      <w:r>
        <w:t>,</w:t>
      </w:r>
      <w:r w:rsidRPr="00A91CDF">
        <w:t xml:space="preserve"> dogs that had cataract surgery were evaluated, there was a 5.1% incidence of secondary glaucoma.</w:t>
      </w:r>
      <w:r>
        <w:t xml:space="preserve"> – WOW!!! 39 years!!!</w:t>
      </w:r>
    </w:p>
    <w:p w:rsidR="00A91CDF" w:rsidRDefault="00A91CDF" w:rsidP="00A91CDF">
      <w:pPr>
        <w:pStyle w:val="ListParagraph"/>
        <w:numPr>
          <w:ilvl w:val="1"/>
          <w:numId w:val="9"/>
        </w:numPr>
      </w:pPr>
      <w:r>
        <w:t xml:space="preserve">Cocker spaniels, Boston terriers, Labrador retrievers, Bichon fries, Shih </w:t>
      </w:r>
      <w:proofErr w:type="spellStart"/>
      <w:r>
        <w:t>tzu</w:t>
      </w:r>
      <w:proofErr w:type="spellEnd"/>
      <w:r>
        <w:t>, JRT have higher predisposition</w:t>
      </w:r>
    </w:p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/>
    <w:p w:rsidR="000E3389" w:rsidRDefault="000E3389" w:rsidP="000E3389">
      <w:r>
        <w:lastRenderedPageBreak/>
        <w:t>Questions:</w:t>
      </w:r>
    </w:p>
    <w:p w:rsidR="000E3389" w:rsidRDefault="000E3389" w:rsidP="00357B9E">
      <w:r>
        <w:t>A 5-month old SF Irish Wolf Hound presents for a corneal laceration from a cat claw injury</w:t>
      </w:r>
      <w:r w:rsidR="00357B9E">
        <w:t>. O</w:t>
      </w:r>
      <w:r>
        <w:t>phthalmologists are all away at eye camp and referral is not possible at this time.</w:t>
      </w:r>
    </w:p>
    <w:p w:rsidR="00A91CDF" w:rsidRDefault="000E3389" w:rsidP="000E3389">
      <w:pPr>
        <w:jc w:val="center"/>
      </w:pPr>
      <w:r>
        <w:rPr>
          <w:noProof/>
        </w:rPr>
        <w:drawing>
          <wp:inline distT="0" distB="0" distL="0" distR="0" wp14:anchorId="4AC1D3D3" wp14:editId="4E295E22">
            <wp:extent cx="2990850" cy="23431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99085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3389" w:rsidRDefault="00357B9E" w:rsidP="00357B9E">
      <w:pPr>
        <w:pStyle w:val="ListParagraph"/>
        <w:numPr>
          <w:ilvl w:val="0"/>
          <w:numId w:val="11"/>
        </w:numPr>
      </w:pPr>
      <w:r>
        <w:t>Describe the abnormalities observed</w:t>
      </w: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1"/>
        </w:numPr>
      </w:pPr>
      <w:r>
        <w:t>Describe what diagnostics should be performed</w:t>
      </w: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1"/>
        </w:numPr>
      </w:pPr>
      <w:r>
        <w:t>What treatments are recommended?</w:t>
      </w: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1"/>
        </w:numPr>
      </w:pPr>
      <w:r>
        <w:t>What are complications and prognosis for this injury</w:t>
      </w:r>
    </w:p>
    <w:p w:rsidR="00357B9E" w:rsidRDefault="00357B9E" w:rsidP="00357B9E">
      <w:pPr>
        <w:pStyle w:val="ListParagraph"/>
      </w:pPr>
    </w:p>
    <w:p w:rsidR="00357B9E" w:rsidRDefault="00357B9E" w:rsidP="00357B9E"/>
    <w:p w:rsidR="00357B9E" w:rsidRDefault="00357B9E" w:rsidP="00357B9E">
      <w:r>
        <w:t xml:space="preserve">Answers: </w:t>
      </w:r>
    </w:p>
    <w:p w:rsidR="00357B9E" w:rsidRDefault="00357B9E" w:rsidP="00357B9E">
      <w:pPr>
        <w:pStyle w:val="ListParagraph"/>
        <w:numPr>
          <w:ilvl w:val="0"/>
          <w:numId w:val="12"/>
        </w:numPr>
      </w:pPr>
      <w:r>
        <w:t>Describe the abnormalities observed</w:t>
      </w:r>
    </w:p>
    <w:p w:rsidR="00357B9E" w:rsidRPr="009664F4" w:rsidRDefault="00357B9E" w:rsidP="00357B9E">
      <w:pPr>
        <w:pStyle w:val="ListParagraph"/>
        <w:rPr>
          <w:color w:val="FF0000"/>
        </w:rPr>
      </w:pPr>
      <w:r w:rsidRPr="009664F4">
        <w:rPr>
          <w:color w:val="FF0000"/>
        </w:rPr>
        <w:t>10 mm horizontal laceration of the lens capsule</w:t>
      </w:r>
    </w:p>
    <w:p w:rsidR="00357B9E" w:rsidRPr="009664F4" w:rsidRDefault="00357B9E" w:rsidP="00357B9E">
      <w:pPr>
        <w:pStyle w:val="ListParagraph"/>
        <w:rPr>
          <w:color w:val="FF0000"/>
        </w:rPr>
      </w:pPr>
      <w:r w:rsidRPr="009664F4">
        <w:rPr>
          <w:color w:val="FF0000"/>
        </w:rPr>
        <w:t>Dense corneal edema</w:t>
      </w:r>
    </w:p>
    <w:p w:rsidR="009664F4" w:rsidRPr="009664F4" w:rsidRDefault="009664F4" w:rsidP="00357B9E">
      <w:pPr>
        <w:pStyle w:val="ListParagraph"/>
        <w:rPr>
          <w:color w:val="FF0000"/>
        </w:rPr>
      </w:pPr>
      <w:proofErr w:type="spellStart"/>
      <w:r w:rsidRPr="009664F4">
        <w:rPr>
          <w:color w:val="FF0000"/>
        </w:rPr>
        <w:t>Epiphora</w:t>
      </w:r>
      <w:proofErr w:type="spellEnd"/>
    </w:p>
    <w:p w:rsidR="00357B9E" w:rsidRPr="009664F4" w:rsidRDefault="009664F4" w:rsidP="00357B9E">
      <w:pPr>
        <w:pStyle w:val="ListParagraph"/>
        <w:rPr>
          <w:color w:val="FF0000"/>
        </w:rPr>
      </w:pPr>
      <w:r w:rsidRPr="009664F4">
        <w:rPr>
          <w:color w:val="FF0000"/>
        </w:rPr>
        <w:t>Formed anterior chamber without uveal prolapse or continuous aqueous leaks</w:t>
      </w: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2"/>
        </w:numPr>
      </w:pPr>
      <w:r>
        <w:t>Describe what diagnostics should be performed</w:t>
      </w:r>
    </w:p>
    <w:p w:rsidR="009664F4" w:rsidRPr="009664F4" w:rsidRDefault="009664F4" w:rsidP="009664F4">
      <w:pPr>
        <w:pStyle w:val="ListParagraph"/>
        <w:rPr>
          <w:color w:val="FF0000"/>
        </w:rPr>
      </w:pPr>
      <w:r w:rsidRPr="009664F4">
        <w:rPr>
          <w:color w:val="FF0000"/>
        </w:rPr>
        <w:t>IOP</w:t>
      </w:r>
    </w:p>
    <w:p w:rsidR="009664F4" w:rsidRPr="009664F4" w:rsidRDefault="009664F4" w:rsidP="009664F4">
      <w:pPr>
        <w:pStyle w:val="ListParagraph"/>
        <w:rPr>
          <w:color w:val="FF0000"/>
        </w:rPr>
      </w:pPr>
      <w:r w:rsidRPr="009664F4">
        <w:rPr>
          <w:color w:val="FF0000"/>
        </w:rPr>
        <w:t>Fluorescein stain</w:t>
      </w:r>
    </w:p>
    <w:p w:rsidR="009664F4" w:rsidRPr="009664F4" w:rsidRDefault="009664F4" w:rsidP="009664F4">
      <w:pPr>
        <w:pStyle w:val="ListParagraph"/>
        <w:rPr>
          <w:color w:val="FF0000"/>
        </w:rPr>
      </w:pPr>
      <w:r w:rsidRPr="009664F4">
        <w:rPr>
          <w:color w:val="FF0000"/>
        </w:rPr>
        <w:t>Slit-lamp evaluation</w:t>
      </w: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2"/>
        </w:numPr>
      </w:pPr>
      <w:r>
        <w:t>What treatments are recommended?</w:t>
      </w:r>
    </w:p>
    <w:p w:rsidR="009664F4" w:rsidRDefault="009664F4" w:rsidP="009664F4">
      <w:pPr>
        <w:pStyle w:val="ListParagraph"/>
        <w:rPr>
          <w:color w:val="FF0000"/>
        </w:rPr>
      </w:pPr>
      <w:r>
        <w:rPr>
          <w:color w:val="FF0000"/>
        </w:rPr>
        <w:t>Medical management has better outcomes</w:t>
      </w:r>
    </w:p>
    <w:p w:rsidR="009664F4" w:rsidRPr="009664F4" w:rsidRDefault="009664F4" w:rsidP="009664F4">
      <w:pPr>
        <w:pStyle w:val="ListParagraph"/>
        <w:numPr>
          <w:ilvl w:val="0"/>
          <w:numId w:val="13"/>
        </w:numPr>
        <w:rPr>
          <w:color w:val="FF0000"/>
        </w:rPr>
      </w:pPr>
      <w:r w:rsidRPr="009664F4">
        <w:rPr>
          <w:color w:val="FF0000"/>
        </w:rPr>
        <w:t>Thorough flushing with eye wash</w:t>
      </w:r>
    </w:p>
    <w:p w:rsidR="009664F4" w:rsidRPr="009664F4" w:rsidRDefault="009664F4" w:rsidP="009664F4">
      <w:pPr>
        <w:pStyle w:val="ListParagraph"/>
        <w:numPr>
          <w:ilvl w:val="0"/>
          <w:numId w:val="13"/>
        </w:numPr>
        <w:rPr>
          <w:color w:val="FF0000"/>
        </w:rPr>
      </w:pPr>
      <w:r w:rsidRPr="009664F4">
        <w:rPr>
          <w:color w:val="FF0000"/>
        </w:rPr>
        <w:t>Topical and systemic NSAIDs</w:t>
      </w:r>
    </w:p>
    <w:p w:rsidR="009664F4" w:rsidRDefault="009664F4" w:rsidP="009664F4">
      <w:pPr>
        <w:pStyle w:val="ListParagraph"/>
        <w:numPr>
          <w:ilvl w:val="0"/>
          <w:numId w:val="13"/>
        </w:numPr>
        <w:rPr>
          <w:color w:val="FF0000"/>
        </w:rPr>
      </w:pPr>
      <w:r w:rsidRPr="009664F4">
        <w:rPr>
          <w:color w:val="FF0000"/>
        </w:rPr>
        <w:lastRenderedPageBreak/>
        <w:t>Topical and systemic antibiotics</w:t>
      </w:r>
    </w:p>
    <w:p w:rsidR="00B71015" w:rsidRPr="00B71015" w:rsidRDefault="00B71015" w:rsidP="00E51C69">
      <w:pPr>
        <w:pStyle w:val="ListParagraph"/>
        <w:numPr>
          <w:ilvl w:val="0"/>
          <w:numId w:val="13"/>
        </w:numPr>
        <w:rPr>
          <w:color w:val="FF0000"/>
        </w:rPr>
      </w:pPr>
      <w:r w:rsidRPr="00B71015">
        <w:rPr>
          <w:color w:val="FF0000"/>
        </w:rPr>
        <w:t xml:space="preserve">Topical </w:t>
      </w:r>
      <w:proofErr w:type="spellStart"/>
      <w:r w:rsidRPr="00B71015">
        <w:rPr>
          <w:color w:val="FF0000"/>
        </w:rPr>
        <w:t>parasympatholytic</w:t>
      </w:r>
      <w:proofErr w:type="spellEnd"/>
      <w:r w:rsidRPr="00B71015">
        <w:rPr>
          <w:color w:val="FF0000"/>
        </w:rPr>
        <w:t xml:space="preserve"> agent</w:t>
      </w:r>
    </w:p>
    <w:p w:rsidR="009664F4" w:rsidRDefault="009664F4" w:rsidP="009664F4">
      <w:pPr>
        <w:pStyle w:val="ListParagraph"/>
        <w:numPr>
          <w:ilvl w:val="0"/>
          <w:numId w:val="13"/>
        </w:numPr>
        <w:rPr>
          <w:color w:val="FF0000"/>
        </w:rPr>
      </w:pPr>
      <w:r w:rsidRPr="009664F4">
        <w:rPr>
          <w:color w:val="FF0000"/>
        </w:rPr>
        <w:t>Pain meds</w:t>
      </w:r>
    </w:p>
    <w:p w:rsidR="009664F4" w:rsidRDefault="009664F4" w:rsidP="009664F4">
      <w:pPr>
        <w:ind w:left="720"/>
        <w:rPr>
          <w:color w:val="FF0000"/>
        </w:rPr>
      </w:pPr>
      <w:r>
        <w:rPr>
          <w:color w:val="FF0000"/>
        </w:rPr>
        <w:t>Surgery</w:t>
      </w:r>
      <w:bookmarkStart w:id="0" w:name="_GoBack"/>
      <w:bookmarkEnd w:id="0"/>
    </w:p>
    <w:p w:rsidR="009664F4" w:rsidRDefault="009664F4" w:rsidP="009664F4">
      <w:pPr>
        <w:pStyle w:val="ListParagraph"/>
        <w:numPr>
          <w:ilvl w:val="0"/>
          <w:numId w:val="14"/>
        </w:numPr>
        <w:rPr>
          <w:color w:val="FF0000"/>
        </w:rPr>
      </w:pPr>
      <w:r>
        <w:rPr>
          <w:color w:val="FF0000"/>
        </w:rPr>
        <w:t>Corneal repair</w:t>
      </w:r>
    </w:p>
    <w:p w:rsidR="009664F4" w:rsidRPr="009664F4" w:rsidRDefault="009664F4" w:rsidP="009664F4">
      <w:pPr>
        <w:pStyle w:val="ListParagraph"/>
        <w:numPr>
          <w:ilvl w:val="0"/>
          <w:numId w:val="14"/>
        </w:numPr>
        <w:rPr>
          <w:color w:val="FF0000"/>
        </w:rPr>
      </w:pPr>
      <w:proofErr w:type="spellStart"/>
      <w:r>
        <w:rPr>
          <w:color w:val="FF0000"/>
        </w:rPr>
        <w:t>Lensectomy</w:t>
      </w:r>
      <w:proofErr w:type="spellEnd"/>
    </w:p>
    <w:p w:rsidR="009664F4" w:rsidRPr="009664F4" w:rsidRDefault="009664F4" w:rsidP="009664F4">
      <w:pPr>
        <w:pStyle w:val="ListParagraph"/>
        <w:rPr>
          <w:color w:val="FF0000"/>
        </w:rPr>
      </w:pPr>
    </w:p>
    <w:p w:rsidR="00357B9E" w:rsidRDefault="00357B9E" w:rsidP="00357B9E">
      <w:pPr>
        <w:pStyle w:val="ListParagraph"/>
      </w:pPr>
    </w:p>
    <w:p w:rsidR="00357B9E" w:rsidRDefault="00357B9E" w:rsidP="00357B9E">
      <w:pPr>
        <w:pStyle w:val="ListParagraph"/>
        <w:numPr>
          <w:ilvl w:val="0"/>
          <w:numId w:val="12"/>
        </w:numPr>
      </w:pPr>
      <w:r>
        <w:t>What are complications and prognosis for this injury</w:t>
      </w:r>
    </w:p>
    <w:p w:rsidR="009664F4" w:rsidRDefault="009664F4" w:rsidP="009664F4">
      <w:pPr>
        <w:ind w:left="720"/>
        <w:rPr>
          <w:color w:val="FF0000"/>
        </w:rPr>
      </w:pPr>
      <w:r w:rsidRPr="009664F4">
        <w:rPr>
          <w:color w:val="FF0000"/>
        </w:rPr>
        <w:t xml:space="preserve">Complications include </w:t>
      </w:r>
      <w:r w:rsidRPr="009664F4">
        <w:rPr>
          <w:color w:val="FF0000"/>
        </w:rPr>
        <w:t xml:space="preserve">2ary glaucoma, </w:t>
      </w:r>
      <w:proofErr w:type="spellStart"/>
      <w:r w:rsidRPr="009664F4">
        <w:rPr>
          <w:color w:val="FF0000"/>
        </w:rPr>
        <w:t>endopthalmitis</w:t>
      </w:r>
      <w:proofErr w:type="spellEnd"/>
      <w:r w:rsidRPr="009664F4">
        <w:rPr>
          <w:color w:val="FF0000"/>
        </w:rPr>
        <w:t>, phthisis bulbi</w:t>
      </w:r>
      <w:r w:rsidRPr="009664F4">
        <w:rPr>
          <w:color w:val="FF0000"/>
        </w:rPr>
        <w:t>, blindness</w:t>
      </w:r>
      <w:r w:rsidR="00B71015">
        <w:rPr>
          <w:color w:val="FF0000"/>
        </w:rPr>
        <w:t>, need for enucleation</w:t>
      </w:r>
    </w:p>
    <w:p w:rsidR="009664F4" w:rsidRPr="009664F4" w:rsidRDefault="00B71015" w:rsidP="009664F4">
      <w:pPr>
        <w:ind w:left="720"/>
        <w:rPr>
          <w:color w:val="FF0000"/>
        </w:rPr>
      </w:pPr>
      <w:r>
        <w:rPr>
          <w:color w:val="FF0000"/>
        </w:rPr>
        <w:t>Prognosis is favorable</w:t>
      </w:r>
      <w:r w:rsidR="009664F4">
        <w:rPr>
          <w:color w:val="FF0000"/>
        </w:rPr>
        <w:t xml:space="preserve"> if seen within 72 </w:t>
      </w:r>
      <w:proofErr w:type="spellStart"/>
      <w:r w:rsidR="009664F4">
        <w:rPr>
          <w:color w:val="FF0000"/>
        </w:rPr>
        <w:t>hr</w:t>
      </w:r>
      <w:proofErr w:type="spellEnd"/>
      <w:r>
        <w:rPr>
          <w:color w:val="FF0000"/>
        </w:rPr>
        <w:t xml:space="preserve"> and none of the previous complications are present</w:t>
      </w:r>
    </w:p>
    <w:p w:rsidR="00357B9E" w:rsidRDefault="00357B9E" w:rsidP="00357B9E"/>
    <w:p w:rsidR="00357B9E" w:rsidRDefault="00357B9E" w:rsidP="00357B9E"/>
    <w:p w:rsidR="00A91CDF" w:rsidRPr="00A91CDF" w:rsidRDefault="00A91CDF" w:rsidP="00A91CDF"/>
    <w:sectPr w:rsidR="00A91CDF" w:rsidRPr="00A91C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C412A"/>
    <w:multiLevelType w:val="hybridMultilevel"/>
    <w:tmpl w:val="71B803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90322"/>
    <w:multiLevelType w:val="hybridMultilevel"/>
    <w:tmpl w:val="848EC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A41BC"/>
    <w:multiLevelType w:val="hybridMultilevel"/>
    <w:tmpl w:val="0C44CA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5568CB"/>
    <w:multiLevelType w:val="hybridMultilevel"/>
    <w:tmpl w:val="848ECF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453368"/>
    <w:multiLevelType w:val="hybridMultilevel"/>
    <w:tmpl w:val="CB066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5F1560"/>
    <w:multiLevelType w:val="hybridMultilevel"/>
    <w:tmpl w:val="81AAFC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531F2B"/>
    <w:multiLevelType w:val="hybridMultilevel"/>
    <w:tmpl w:val="FBC0B9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092625"/>
    <w:multiLevelType w:val="hybridMultilevel"/>
    <w:tmpl w:val="203281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4F5E96"/>
    <w:multiLevelType w:val="hybridMultilevel"/>
    <w:tmpl w:val="DE1A3E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1DE3A3E"/>
    <w:multiLevelType w:val="hybridMultilevel"/>
    <w:tmpl w:val="31EA3D0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81712A4"/>
    <w:multiLevelType w:val="hybridMultilevel"/>
    <w:tmpl w:val="D206C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6C4DD1"/>
    <w:multiLevelType w:val="hybridMultilevel"/>
    <w:tmpl w:val="3088520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4CF0B55"/>
    <w:multiLevelType w:val="hybridMultilevel"/>
    <w:tmpl w:val="EF90F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DB60E5"/>
    <w:multiLevelType w:val="hybridMultilevel"/>
    <w:tmpl w:val="D5EC681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12"/>
  </w:num>
  <w:num w:numId="4">
    <w:abstractNumId w:val="4"/>
  </w:num>
  <w:num w:numId="5">
    <w:abstractNumId w:val="6"/>
  </w:num>
  <w:num w:numId="6">
    <w:abstractNumId w:val="0"/>
  </w:num>
  <w:num w:numId="7">
    <w:abstractNumId w:val="5"/>
  </w:num>
  <w:num w:numId="8">
    <w:abstractNumId w:val="8"/>
  </w:num>
  <w:num w:numId="9">
    <w:abstractNumId w:val="11"/>
  </w:num>
  <w:num w:numId="10">
    <w:abstractNumId w:val="10"/>
  </w:num>
  <w:num w:numId="11">
    <w:abstractNumId w:val="3"/>
  </w:num>
  <w:num w:numId="12">
    <w:abstractNumId w:val="1"/>
  </w:num>
  <w:num w:numId="13">
    <w:abstractNumId w:val="9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59AA"/>
    <w:rsid w:val="000A5C5A"/>
    <w:rsid w:val="000E3389"/>
    <w:rsid w:val="001D2885"/>
    <w:rsid w:val="002C6592"/>
    <w:rsid w:val="00357B9E"/>
    <w:rsid w:val="005830E6"/>
    <w:rsid w:val="006A59AA"/>
    <w:rsid w:val="00802BA6"/>
    <w:rsid w:val="00865B98"/>
    <w:rsid w:val="00880713"/>
    <w:rsid w:val="009664F4"/>
    <w:rsid w:val="00A4225B"/>
    <w:rsid w:val="00A91CDF"/>
    <w:rsid w:val="00A926E2"/>
    <w:rsid w:val="00B71015"/>
    <w:rsid w:val="00D61A10"/>
    <w:rsid w:val="00E34E3C"/>
    <w:rsid w:val="00E6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00505B"/>
  <w15:chartTrackingRefBased/>
  <w15:docId w15:val="{AB285793-6E54-45BC-B0C9-DF89A5225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9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6</Pages>
  <Words>794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VM-Cah-icu-user</dc:creator>
  <cp:keywords/>
  <dc:description/>
  <cp:lastModifiedBy>Owner</cp:lastModifiedBy>
  <cp:revision>3</cp:revision>
  <dcterms:created xsi:type="dcterms:W3CDTF">2016-08-04T19:37:00Z</dcterms:created>
  <dcterms:modified xsi:type="dcterms:W3CDTF">2016-08-11T03:58:00Z</dcterms:modified>
</cp:coreProperties>
</file>