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12" w:rsidRDefault="006E230B">
      <w:r>
        <w:rPr>
          <w:noProof/>
        </w:rPr>
        <w:drawing>
          <wp:inline distT="0" distB="0" distL="0" distR="0">
            <wp:extent cx="5943600" cy="1724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0B" w:rsidRDefault="006E230B" w:rsidP="006E230B">
      <w:pPr>
        <w:pStyle w:val="ListParagraph"/>
        <w:numPr>
          <w:ilvl w:val="0"/>
          <w:numId w:val="1"/>
        </w:numPr>
      </w:pPr>
      <w:r>
        <w:t>For light reading</w:t>
      </w:r>
    </w:p>
    <w:p w:rsidR="006E230B" w:rsidRDefault="006E230B"/>
    <w:p w:rsidR="006E230B" w:rsidRDefault="006E230B">
      <w:r>
        <w:rPr>
          <w:noProof/>
        </w:rPr>
        <w:drawing>
          <wp:inline distT="0" distB="0" distL="0" distR="0">
            <wp:extent cx="5943600" cy="1362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0B" w:rsidRDefault="0099721C">
      <w:r>
        <w:t>METHODS:</w:t>
      </w:r>
    </w:p>
    <w:p w:rsidR="0099721C" w:rsidRDefault="0099721C" w:rsidP="0099721C">
      <w:pPr>
        <w:pStyle w:val="ListParagraph"/>
        <w:numPr>
          <w:ilvl w:val="0"/>
          <w:numId w:val="1"/>
        </w:numPr>
      </w:pPr>
      <w:r>
        <w:t>Historical Cohort Study</w:t>
      </w:r>
    </w:p>
    <w:p w:rsidR="0099721C" w:rsidRDefault="0099721C" w:rsidP="0099721C">
      <w:pPr>
        <w:pStyle w:val="ListParagraph"/>
        <w:numPr>
          <w:ilvl w:val="0"/>
          <w:numId w:val="1"/>
        </w:numPr>
      </w:pPr>
      <w:r>
        <w:t>94 dogs receiving HES during hospitalization, 90 unexposed dogs (selection criteria?)</w:t>
      </w:r>
    </w:p>
    <w:p w:rsidR="0099721C" w:rsidRDefault="0099721C" w:rsidP="0099721C">
      <w:pPr>
        <w:pStyle w:val="ListParagraph"/>
        <w:numPr>
          <w:ilvl w:val="0"/>
          <w:numId w:val="1"/>
        </w:numPr>
      </w:pPr>
      <w:r>
        <w:t>Looked at total amount of HES administered, HES mL/kg/day and days receiving HES</w:t>
      </w:r>
    </w:p>
    <w:p w:rsidR="0099721C" w:rsidRDefault="0099721C" w:rsidP="0099721C">
      <w:pPr>
        <w:pStyle w:val="ListParagraph"/>
        <w:numPr>
          <w:ilvl w:val="0"/>
          <w:numId w:val="1"/>
        </w:numPr>
      </w:pPr>
      <w:r>
        <w:t>Evaluated short term (within 10d of administration) and long term (11d-90d of administration) AKI (IRIS grades)</w:t>
      </w:r>
    </w:p>
    <w:p w:rsidR="0099721C" w:rsidRDefault="0099721C" w:rsidP="0099721C">
      <w:pPr>
        <w:pStyle w:val="ListParagraph"/>
        <w:numPr>
          <w:ilvl w:val="1"/>
          <w:numId w:val="1"/>
        </w:numPr>
      </w:pPr>
      <w:r>
        <w:t xml:space="preserve">Classified as new AKI short term, AKI increase short term, and AKI increase long term </w:t>
      </w:r>
    </w:p>
    <w:p w:rsidR="0099721C" w:rsidRDefault="0099721C" w:rsidP="0099721C">
      <w:r>
        <w:t>RESULTS:</w:t>
      </w:r>
    </w:p>
    <w:p w:rsidR="0099721C" w:rsidRDefault="0099721C" w:rsidP="0099721C">
      <w:pPr>
        <w:pStyle w:val="ListParagraph"/>
        <w:numPr>
          <w:ilvl w:val="0"/>
          <w:numId w:val="1"/>
        </w:numPr>
      </w:pPr>
      <w:r>
        <w:t>Median duration 4d, median total amount 69.4mL/kg, median dose of 20.7mL/kg/day</w:t>
      </w:r>
    </w:p>
    <w:p w:rsidR="0099721C" w:rsidRDefault="0099721C" w:rsidP="0099721C">
      <w:pPr>
        <w:pStyle w:val="ListParagraph"/>
        <w:numPr>
          <w:ilvl w:val="0"/>
          <w:numId w:val="1"/>
        </w:numPr>
      </w:pPr>
      <w:r>
        <w:t xml:space="preserve">AKI </w:t>
      </w:r>
      <w:r w:rsidR="00577CC5">
        <w:t>grade not statistically different long or short term</w:t>
      </w:r>
    </w:p>
    <w:p w:rsidR="00577CC5" w:rsidRDefault="00577CC5" w:rsidP="00577CC5">
      <w:pPr>
        <w:pStyle w:val="ListParagraph"/>
        <w:numPr>
          <w:ilvl w:val="1"/>
          <w:numId w:val="1"/>
        </w:numPr>
      </w:pPr>
      <w:r>
        <w:t>Those dogs on HES that did develop AKI did not have long term management as were euthanized in hospital for other reasons</w:t>
      </w:r>
    </w:p>
    <w:p w:rsidR="00577CC5" w:rsidRDefault="00577CC5" w:rsidP="00577CC5">
      <w:pPr>
        <w:pStyle w:val="ListParagraph"/>
        <w:numPr>
          <w:ilvl w:val="0"/>
          <w:numId w:val="1"/>
        </w:numPr>
      </w:pPr>
      <w:r>
        <w:t xml:space="preserve">Also no statistic difference in subgroup with </w:t>
      </w:r>
      <w:r w:rsidR="00EA47F7">
        <w:t>preexisting</w:t>
      </w:r>
      <w:r>
        <w:t xml:space="preserve"> AKI</w:t>
      </w:r>
    </w:p>
    <w:p w:rsidR="00577CC5" w:rsidRDefault="00577CC5" w:rsidP="00577CC5">
      <w:pPr>
        <w:pStyle w:val="ListParagraph"/>
        <w:numPr>
          <w:ilvl w:val="0"/>
          <w:numId w:val="1"/>
        </w:numPr>
      </w:pPr>
      <w:r>
        <w:t>After logistic regression the likelihood of increasing short term</w:t>
      </w:r>
    </w:p>
    <w:p w:rsidR="00577CC5" w:rsidRPr="00577CC5" w:rsidRDefault="00577CC5" w:rsidP="00577CC5">
      <w:pPr>
        <w:pStyle w:val="ListParagraph"/>
        <w:numPr>
          <w:ilvl w:val="0"/>
          <w:numId w:val="1"/>
        </w:numPr>
        <w:rPr>
          <w:b/>
        </w:rPr>
      </w:pPr>
      <w:r w:rsidRPr="00577CC5">
        <w:rPr>
          <w:b/>
        </w:rPr>
        <w:t xml:space="preserve"> AKI grade increased as duration of receiving HES increased (by 18% per day)</w:t>
      </w:r>
    </w:p>
    <w:p w:rsidR="00577CC5" w:rsidRPr="00577CC5" w:rsidRDefault="00577CC5" w:rsidP="00577CC5">
      <w:pPr>
        <w:pStyle w:val="ListParagraph"/>
        <w:numPr>
          <w:ilvl w:val="1"/>
          <w:numId w:val="1"/>
        </w:numPr>
        <w:rPr>
          <w:b/>
        </w:rPr>
      </w:pPr>
      <w:r w:rsidRPr="00577CC5">
        <w:rPr>
          <w:b/>
        </w:rPr>
        <w:t xml:space="preserve">Nothing else was significant </w:t>
      </w:r>
    </w:p>
    <w:p w:rsidR="00577CC5" w:rsidRDefault="00577CC5" w:rsidP="00577CC5">
      <w:pPr>
        <w:pStyle w:val="ListParagraph"/>
        <w:numPr>
          <w:ilvl w:val="0"/>
          <w:numId w:val="1"/>
        </w:numPr>
      </w:pPr>
      <w:r>
        <w:t>No dogs that had follow up had persistent increase in AKI grade</w:t>
      </w:r>
    </w:p>
    <w:p w:rsidR="00577CC5" w:rsidRDefault="00577CC5" w:rsidP="00577CC5">
      <w:r>
        <w:t>DISCUSSION:</w:t>
      </w:r>
    </w:p>
    <w:p w:rsidR="00577CC5" w:rsidRDefault="00577CC5" w:rsidP="00577CC5">
      <w:pPr>
        <w:pStyle w:val="ListParagraph"/>
        <w:numPr>
          <w:ilvl w:val="0"/>
          <w:numId w:val="1"/>
        </w:numPr>
      </w:pPr>
      <w:r>
        <w:t xml:space="preserve">In humans biggest concern is patients with severe sepsis/septic shock but this was likely a very small subset in this study </w:t>
      </w:r>
    </w:p>
    <w:p w:rsidR="00A630B1" w:rsidRDefault="00A630B1" w:rsidP="00A630B1">
      <w:r>
        <w:rPr>
          <w:noProof/>
        </w:rPr>
        <w:lastRenderedPageBreak/>
        <w:drawing>
          <wp:inline distT="0" distB="0" distL="0" distR="0">
            <wp:extent cx="5934075" cy="1152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B1" w:rsidRDefault="00A630B1" w:rsidP="00A630B1">
      <w:r>
        <w:t>METHODS</w:t>
      </w:r>
    </w:p>
    <w:p w:rsidR="00577CC5" w:rsidRDefault="00A630B1" w:rsidP="00A630B1">
      <w:pPr>
        <w:pStyle w:val="ListParagraph"/>
        <w:numPr>
          <w:ilvl w:val="0"/>
          <w:numId w:val="1"/>
        </w:numPr>
      </w:pPr>
      <w:r>
        <w:t>Prospective, blinded, used left over samples from shelters, research colonies and veterinary clinics</w:t>
      </w:r>
    </w:p>
    <w:p w:rsidR="00A630B1" w:rsidRDefault="00A630B1" w:rsidP="00A630B1">
      <w:pPr>
        <w:pStyle w:val="ListParagraph"/>
        <w:numPr>
          <w:ilvl w:val="0"/>
          <w:numId w:val="1"/>
        </w:numPr>
      </w:pPr>
      <w:r>
        <w:t>Compared to gold standard</w:t>
      </w:r>
    </w:p>
    <w:p w:rsidR="001B14A4" w:rsidRDefault="00A630B1" w:rsidP="001B14A4">
      <w:pPr>
        <w:pStyle w:val="ListParagraph"/>
        <w:numPr>
          <w:ilvl w:val="1"/>
          <w:numId w:val="1"/>
        </w:numPr>
      </w:pPr>
      <w:proofErr w:type="spellStart"/>
      <w:r>
        <w:t>FeLV</w:t>
      </w:r>
      <w:proofErr w:type="spellEnd"/>
      <w:r w:rsidR="00EA47F7">
        <w:t xml:space="preserve"> used 2 different ELISA</w:t>
      </w:r>
      <w:r>
        <w:t>s for antigen, samples were excluded if did not have same result on both</w:t>
      </w:r>
    </w:p>
    <w:p w:rsidR="001B14A4" w:rsidRDefault="001B14A4" w:rsidP="001B14A4">
      <w:pPr>
        <w:pStyle w:val="ListParagraph"/>
        <w:numPr>
          <w:ilvl w:val="2"/>
          <w:numId w:val="1"/>
        </w:numPr>
      </w:pPr>
      <w:r>
        <w:t>146 antigen positive samples, 154 antigen negative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r>
        <w:t xml:space="preserve">FIV virus isolation </w:t>
      </w:r>
    </w:p>
    <w:p w:rsidR="001B14A4" w:rsidRDefault="001B14A4" w:rsidP="001B14A4">
      <w:pPr>
        <w:pStyle w:val="ListParagraph"/>
        <w:numPr>
          <w:ilvl w:val="2"/>
          <w:numId w:val="1"/>
        </w:numPr>
      </w:pPr>
      <w:r>
        <w:t xml:space="preserve">94 positive, 97 negative </w:t>
      </w:r>
    </w:p>
    <w:p w:rsidR="001B14A4" w:rsidRDefault="001B14A4" w:rsidP="001B14A4">
      <w:pPr>
        <w:pStyle w:val="ListParagraph"/>
        <w:numPr>
          <w:ilvl w:val="0"/>
          <w:numId w:val="1"/>
        </w:numPr>
      </w:pPr>
      <w:r>
        <w:t>Tested the following: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r>
        <w:t xml:space="preserve">SNAP Combo </w:t>
      </w:r>
      <w:proofErr w:type="spellStart"/>
      <w:r>
        <w:t>FeLV</w:t>
      </w:r>
      <w:proofErr w:type="spellEnd"/>
      <w:r>
        <w:t xml:space="preserve"> Ag/FIV Ab (ELISA)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r>
        <w:t xml:space="preserve">WITNESS </w:t>
      </w:r>
      <w:proofErr w:type="spellStart"/>
      <w:r>
        <w:t>FeLV</w:t>
      </w:r>
      <w:proofErr w:type="spellEnd"/>
      <w:r>
        <w:t>-FIV Test Kit (</w:t>
      </w:r>
      <w:proofErr w:type="spellStart"/>
      <w:r>
        <w:t>immunochromatography</w:t>
      </w:r>
      <w:proofErr w:type="spellEnd"/>
      <w:r>
        <w:t>)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r>
        <w:t>Antigen Rapid FIV Ab/</w:t>
      </w:r>
      <w:proofErr w:type="spellStart"/>
      <w:r>
        <w:t>FeLV</w:t>
      </w:r>
      <w:proofErr w:type="spellEnd"/>
      <w:r>
        <w:t xml:space="preserve"> Ag Test Kit (</w:t>
      </w:r>
      <w:proofErr w:type="spellStart"/>
      <w:r>
        <w:t>immunochromatography</w:t>
      </w:r>
      <w:proofErr w:type="spellEnd"/>
      <w:r>
        <w:t>)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proofErr w:type="spellStart"/>
      <w:r>
        <w:t>VetScan</w:t>
      </w:r>
      <w:proofErr w:type="spellEnd"/>
      <w:r>
        <w:t xml:space="preserve"> Feline </w:t>
      </w:r>
      <w:proofErr w:type="spellStart"/>
      <w:r>
        <w:t>FeLV?FIV</w:t>
      </w:r>
      <w:proofErr w:type="spellEnd"/>
      <w:r>
        <w:t xml:space="preserve"> Rapid Test (</w:t>
      </w:r>
      <w:proofErr w:type="spellStart"/>
      <w:r>
        <w:t>immunochomatography</w:t>
      </w:r>
      <w:proofErr w:type="spellEnd"/>
      <w:r>
        <w:t>)</w:t>
      </w:r>
    </w:p>
    <w:p w:rsidR="001B14A4" w:rsidRDefault="001B14A4" w:rsidP="001B14A4">
      <w:r>
        <w:t>RESULTS</w:t>
      </w:r>
    </w:p>
    <w:p w:rsidR="001B14A4" w:rsidRDefault="001B14A4" w:rsidP="001B14A4">
      <w:pPr>
        <w:pStyle w:val="ListParagraph"/>
        <w:numPr>
          <w:ilvl w:val="0"/>
          <w:numId w:val="1"/>
        </w:numPr>
      </w:pPr>
      <w:r>
        <w:t xml:space="preserve">SNAP more sensitive than the others for </w:t>
      </w:r>
      <w:proofErr w:type="spellStart"/>
      <w:r>
        <w:t>FeLV</w:t>
      </w:r>
      <w:proofErr w:type="spellEnd"/>
      <w:r>
        <w:t xml:space="preserve"> (correctly identified all), </w:t>
      </w:r>
      <w:proofErr w:type="spellStart"/>
      <w:r>
        <w:t>VetScan</w:t>
      </w:r>
      <w:proofErr w:type="spellEnd"/>
      <w:r>
        <w:t xml:space="preserve"> was the worst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r>
        <w:t xml:space="preserve">Using everything but SNAP 83-94% of test positives in a low risk (1% </w:t>
      </w:r>
      <w:proofErr w:type="spellStart"/>
      <w:r>
        <w:t>seroprevalence</w:t>
      </w:r>
      <w:proofErr w:type="spellEnd"/>
      <w:r>
        <w:t>) population will be false positives</w:t>
      </w:r>
    </w:p>
    <w:p w:rsidR="001B14A4" w:rsidRDefault="001B14A4" w:rsidP="001B14A4">
      <w:pPr>
        <w:pStyle w:val="ListParagraph"/>
        <w:numPr>
          <w:ilvl w:val="0"/>
          <w:numId w:val="1"/>
        </w:numPr>
      </w:pPr>
      <w:r>
        <w:t>No significant differences in FIV</w:t>
      </w:r>
    </w:p>
    <w:p w:rsidR="001B14A4" w:rsidRDefault="001B14A4" w:rsidP="001B14A4">
      <w:pPr>
        <w:pStyle w:val="ListParagraph"/>
        <w:numPr>
          <w:ilvl w:val="1"/>
          <w:numId w:val="1"/>
        </w:numPr>
      </w:pPr>
      <w:r>
        <w:t xml:space="preserve">50% of positives false in 1% </w:t>
      </w:r>
      <w:proofErr w:type="spellStart"/>
      <w:r>
        <w:t>sero</w:t>
      </w:r>
      <w:bookmarkStart w:id="0" w:name="_GoBack"/>
      <w:bookmarkEnd w:id="0"/>
      <w:r>
        <w:t>prevalence</w:t>
      </w:r>
      <w:proofErr w:type="spellEnd"/>
      <w:r>
        <w:t xml:space="preserve"> population </w:t>
      </w:r>
    </w:p>
    <w:p w:rsidR="00D42891" w:rsidRDefault="001B14A4" w:rsidP="00D42891">
      <w:pPr>
        <w:pStyle w:val="ListParagraph"/>
        <w:numPr>
          <w:ilvl w:val="0"/>
          <w:numId w:val="1"/>
        </w:numPr>
      </w:pPr>
      <w:r>
        <w:t>Negative tests for both are likely correct</w:t>
      </w:r>
    </w:p>
    <w:p w:rsidR="00D42891" w:rsidRDefault="00D42891" w:rsidP="00D42891">
      <w:pPr>
        <w:pStyle w:val="ListParagraph"/>
        <w:numPr>
          <w:ilvl w:val="0"/>
          <w:numId w:val="1"/>
        </w:numPr>
      </w:pPr>
      <w:r>
        <w:t xml:space="preserve">Don’t euthanized based on single positive result in low risk population </w:t>
      </w:r>
    </w:p>
    <w:p w:rsidR="00D42891" w:rsidRDefault="00D42891" w:rsidP="00D42891"/>
    <w:p w:rsidR="00D42891" w:rsidRDefault="00D42891" w:rsidP="00D42891">
      <w:r>
        <w:rPr>
          <w:noProof/>
        </w:rPr>
        <w:drawing>
          <wp:inline distT="0" distB="0" distL="0" distR="0">
            <wp:extent cx="5934075" cy="1085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1F" w:rsidRDefault="00863D1F" w:rsidP="00863D1F">
      <w:pPr>
        <w:pStyle w:val="ListParagraph"/>
        <w:numPr>
          <w:ilvl w:val="0"/>
          <w:numId w:val="1"/>
        </w:numPr>
      </w:pPr>
      <w:r>
        <w:t xml:space="preserve">Conventionally chronic </w:t>
      </w:r>
      <w:proofErr w:type="spellStart"/>
      <w:r>
        <w:t>hepatopathy</w:t>
      </w:r>
      <w:proofErr w:type="spellEnd"/>
      <w:r>
        <w:t xml:space="preserve"> in dogs thought to cause </w:t>
      </w:r>
      <w:proofErr w:type="spellStart"/>
      <w:r>
        <w:t>hypocoagulability</w:t>
      </w:r>
      <w:proofErr w:type="spellEnd"/>
      <w:r>
        <w:t xml:space="preserve"> based on conventional tests, but spontaneous bleeding is rare and thrombosis is reported</w:t>
      </w:r>
    </w:p>
    <w:p w:rsidR="00863D1F" w:rsidRDefault="00863D1F" w:rsidP="00863D1F">
      <w:pPr>
        <w:pStyle w:val="ListParagraph"/>
        <w:numPr>
          <w:ilvl w:val="0"/>
          <w:numId w:val="1"/>
        </w:numPr>
      </w:pPr>
      <w:r>
        <w:t xml:space="preserve">Performed TEG on 21 dogs with chronic </w:t>
      </w:r>
      <w:proofErr w:type="spellStart"/>
      <w:r>
        <w:t>hepatopathy</w:t>
      </w:r>
      <w:proofErr w:type="spellEnd"/>
      <w:r>
        <w:t xml:space="preserve"> (both retrospective (10) and prospective)</w:t>
      </w:r>
    </w:p>
    <w:p w:rsidR="00863D1F" w:rsidRDefault="00863D1F" w:rsidP="00863D1F">
      <w:pPr>
        <w:pStyle w:val="ListParagraph"/>
        <w:numPr>
          <w:ilvl w:val="0"/>
          <w:numId w:val="1"/>
        </w:numPr>
      </w:pPr>
      <w:r>
        <w:t xml:space="preserve">Included if had biopsy confirming chronic </w:t>
      </w:r>
      <w:proofErr w:type="spellStart"/>
      <w:r>
        <w:t>hepatopathy</w:t>
      </w:r>
      <w:proofErr w:type="spellEnd"/>
      <w:r>
        <w:t xml:space="preserve">, OR had increased </w:t>
      </w:r>
      <w:proofErr w:type="spellStart"/>
      <w:r>
        <w:t>tBili</w:t>
      </w:r>
      <w:proofErr w:type="spellEnd"/>
      <w:r>
        <w:t xml:space="preserve">, ALT &amp; </w:t>
      </w:r>
      <w:proofErr w:type="spellStart"/>
      <w:r>
        <w:t>Ast</w:t>
      </w:r>
      <w:proofErr w:type="spellEnd"/>
      <w:r>
        <w:t xml:space="preserve"> with decreased albumin, cholesterol and BUN, plus ultrasound consistent with end stage liver disease</w:t>
      </w:r>
    </w:p>
    <w:p w:rsidR="00863D1F" w:rsidRDefault="00863D1F" w:rsidP="00863D1F">
      <w:pPr>
        <w:pStyle w:val="ListParagraph"/>
        <w:numPr>
          <w:ilvl w:val="1"/>
          <w:numId w:val="1"/>
        </w:numPr>
      </w:pPr>
      <w:r>
        <w:lastRenderedPageBreak/>
        <w:t xml:space="preserve">Scored 1-13 according to severity of signs and lab results </w:t>
      </w:r>
    </w:p>
    <w:p w:rsidR="00863D1F" w:rsidRDefault="00863D1F" w:rsidP="00863D1F">
      <w:pPr>
        <w:pStyle w:val="ListParagraph"/>
        <w:numPr>
          <w:ilvl w:val="0"/>
          <w:numId w:val="1"/>
        </w:numPr>
      </w:pPr>
      <w:r>
        <w:t>No changes in PT/</w:t>
      </w:r>
      <w:proofErr w:type="spellStart"/>
      <w:r>
        <w:t>aPTT</w:t>
      </w:r>
      <w:proofErr w:type="spellEnd"/>
      <w:r>
        <w:t xml:space="preserve"> or d-dimers</w:t>
      </w:r>
    </w:p>
    <w:p w:rsidR="00863D1F" w:rsidRDefault="00863D1F" w:rsidP="00863D1F">
      <w:pPr>
        <w:pStyle w:val="ListParagraph"/>
        <w:numPr>
          <w:ilvl w:val="0"/>
          <w:numId w:val="1"/>
        </w:numPr>
      </w:pPr>
      <w:r>
        <w:t>Kaolin activated TEG</w:t>
      </w:r>
    </w:p>
    <w:p w:rsidR="003E0FED" w:rsidRDefault="00377D25" w:rsidP="00863D1F">
      <w:pPr>
        <w:pStyle w:val="ListParagraph"/>
        <w:numPr>
          <w:ilvl w:val="1"/>
          <w:numId w:val="1"/>
        </w:numPr>
      </w:pPr>
      <w:proofErr w:type="spellStart"/>
      <w:r>
        <w:t>Coagulablity</w:t>
      </w:r>
      <w:proofErr w:type="spellEnd"/>
      <w:r>
        <w:t xml:space="preserve"> (based on G) was normal in</w:t>
      </w:r>
      <w:r w:rsidR="003E0FED">
        <w:t xml:space="preserve"> 42%, hypercoagulable in 33%, </w:t>
      </w:r>
      <w:proofErr w:type="spellStart"/>
      <w:r w:rsidR="003E0FED">
        <w:t>hypocoagulable</w:t>
      </w:r>
      <w:proofErr w:type="spellEnd"/>
      <w:r w:rsidR="003E0FED">
        <w:t xml:space="preserve"> in 24% </w:t>
      </w:r>
    </w:p>
    <w:p w:rsidR="00377D25" w:rsidRDefault="00377D25" w:rsidP="00863D1F">
      <w:pPr>
        <w:pStyle w:val="ListParagraph"/>
        <w:numPr>
          <w:ilvl w:val="1"/>
          <w:numId w:val="1"/>
        </w:numPr>
      </w:pPr>
      <w:r>
        <w:t>Fibrinogen was strongly correlated with G value</w:t>
      </w:r>
    </w:p>
    <w:p w:rsidR="003E0FED" w:rsidRDefault="003E0FED" w:rsidP="00377D25">
      <w:pPr>
        <w:pStyle w:val="ListParagraph"/>
        <w:numPr>
          <w:ilvl w:val="1"/>
          <w:numId w:val="1"/>
        </w:numPr>
      </w:pPr>
      <w:r>
        <w:t xml:space="preserve">5 were </w:t>
      </w:r>
      <w:proofErr w:type="spellStart"/>
      <w:r>
        <w:t>hyperfibrinolytic</w:t>
      </w:r>
      <w:proofErr w:type="spellEnd"/>
      <w:r>
        <w:t xml:space="preserve"> – some were hyper, hypo and </w:t>
      </w:r>
      <w:proofErr w:type="spellStart"/>
      <w:r>
        <w:t>normocoagulable</w:t>
      </w:r>
      <w:proofErr w:type="spellEnd"/>
    </w:p>
    <w:p w:rsidR="003E0FED" w:rsidRDefault="00377D25" w:rsidP="003E0FED">
      <w:pPr>
        <w:pStyle w:val="ListParagraph"/>
        <w:numPr>
          <w:ilvl w:val="0"/>
          <w:numId w:val="1"/>
        </w:numPr>
      </w:pPr>
      <w:proofErr w:type="spellStart"/>
      <w:r>
        <w:t>Hypocoagulable</w:t>
      </w:r>
      <w:proofErr w:type="spellEnd"/>
      <w:r>
        <w:t xml:space="preserve"> states were associated with late stage CH including high clinical score and presence of portal hypertension</w:t>
      </w:r>
    </w:p>
    <w:p w:rsidR="00377D25" w:rsidRDefault="00377D25" w:rsidP="003E0FED">
      <w:pPr>
        <w:pStyle w:val="ListParagraph"/>
        <w:numPr>
          <w:ilvl w:val="0"/>
          <w:numId w:val="1"/>
        </w:numPr>
      </w:pPr>
      <w:proofErr w:type="spellStart"/>
      <w:r>
        <w:t>Hyperfibrinolysis</w:t>
      </w:r>
      <w:proofErr w:type="spellEnd"/>
      <w:r>
        <w:t xml:space="preserve"> was associated with higher disease grade</w:t>
      </w:r>
    </w:p>
    <w:sectPr w:rsidR="00377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F0558"/>
    <w:multiLevelType w:val="hybridMultilevel"/>
    <w:tmpl w:val="C1A4661E"/>
    <w:lvl w:ilvl="0" w:tplc="9EB06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0B"/>
    <w:rsid w:val="001B14A4"/>
    <w:rsid w:val="00377D25"/>
    <w:rsid w:val="00396FD6"/>
    <w:rsid w:val="003E0FED"/>
    <w:rsid w:val="00577CC5"/>
    <w:rsid w:val="006E230B"/>
    <w:rsid w:val="00863D1F"/>
    <w:rsid w:val="0099721C"/>
    <w:rsid w:val="00A630B1"/>
    <w:rsid w:val="00D42891"/>
    <w:rsid w:val="00D465AF"/>
    <w:rsid w:val="00D810D8"/>
    <w:rsid w:val="00EA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50407-0398-40F3-AEB3-EE947B7D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4</cp:revision>
  <dcterms:created xsi:type="dcterms:W3CDTF">2017-04-05T14:02:00Z</dcterms:created>
  <dcterms:modified xsi:type="dcterms:W3CDTF">2017-04-06T19:24:00Z</dcterms:modified>
</cp:coreProperties>
</file>