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04A21" w14:textId="721516F6" w:rsidR="00D12394" w:rsidRDefault="005244CB" w:rsidP="00243F73">
      <w:pPr>
        <w:jc w:val="center"/>
        <w:rPr>
          <w:b/>
          <w:u w:val="single"/>
          <w:lang w:val="en-AU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40B52" wp14:editId="702DC98B">
                <wp:simplePos x="0" y="0"/>
                <wp:positionH relativeFrom="column">
                  <wp:posOffset>-179070</wp:posOffset>
                </wp:positionH>
                <wp:positionV relativeFrom="page">
                  <wp:posOffset>1144905</wp:posOffset>
                </wp:positionV>
                <wp:extent cx="6172200" cy="1485900"/>
                <wp:effectExtent l="0" t="0" r="25400" b="381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485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9814C2" id="Rectangle 1" o:spid="_x0000_s1026" style="position:absolute;margin-left:-14.1pt;margin-top:90.15pt;width:486pt;height:1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" filled="f" strokecolor="#1f3763 [1604]" strokeweight="1pt">
                <w10:wrap anchory="page"/>
              </v:rect>
            </w:pict>
          </mc:Fallback>
        </mc:AlternateContent>
      </w:r>
      <w:r w:rsidR="00AD6829">
        <w:rPr>
          <w:b/>
          <w:u w:val="single"/>
          <w:lang w:val="en-AU"/>
        </w:rPr>
        <w:t xml:space="preserve">Differential Diagnoses and Mechanisms of </w:t>
      </w:r>
      <w:proofErr w:type="spellStart"/>
      <w:r w:rsidR="00AD6829">
        <w:rPr>
          <w:b/>
          <w:u w:val="single"/>
          <w:lang w:val="en-AU"/>
        </w:rPr>
        <w:t>Hypocalcemia</w:t>
      </w:r>
      <w:proofErr w:type="spellEnd"/>
    </w:p>
    <w:p w14:paraId="748119E8" w14:textId="757A5B7F" w:rsidR="005244CB" w:rsidRDefault="005244CB" w:rsidP="0055419D">
      <w:pPr>
        <w:rPr>
          <w:lang w:val="en-AU"/>
        </w:rPr>
      </w:pPr>
    </w:p>
    <w:p w14:paraId="17CBCF39" w14:textId="5DAD4899" w:rsidR="005244CB" w:rsidRDefault="005244CB" w:rsidP="0055419D">
      <w:pPr>
        <w:rPr>
          <w:b/>
          <w:lang w:val="en-AU"/>
        </w:rPr>
      </w:pPr>
      <w:r>
        <w:rPr>
          <w:b/>
          <w:lang w:val="en-AU"/>
        </w:rPr>
        <w:t>Key points:</w:t>
      </w:r>
    </w:p>
    <w:p w14:paraId="69E990A1" w14:textId="4177E5EF" w:rsidR="005244CB" w:rsidRDefault="005244CB" w:rsidP="005244CB">
      <w:pPr>
        <w:pStyle w:val="ListParagraph"/>
        <w:numPr>
          <w:ilvl w:val="0"/>
          <w:numId w:val="5"/>
        </w:numPr>
        <w:rPr>
          <w:lang w:val="en-AU"/>
        </w:rPr>
      </w:pPr>
      <w:r>
        <w:rPr>
          <w:lang w:val="en-AU"/>
        </w:rPr>
        <w:t xml:space="preserve">Primary hypoparathyroidism is the only differential for low </w:t>
      </w:r>
      <w:proofErr w:type="spellStart"/>
      <w:r>
        <w:rPr>
          <w:lang w:val="en-AU"/>
        </w:rPr>
        <w:t>iCa</w:t>
      </w:r>
      <w:proofErr w:type="spellEnd"/>
      <w:r>
        <w:rPr>
          <w:lang w:val="en-AU"/>
        </w:rPr>
        <w:t>, high phosphorus and concurrent (relatively) low PTH</w:t>
      </w:r>
    </w:p>
    <w:p w14:paraId="1A472B4A" w14:textId="48876E99" w:rsidR="005244CB" w:rsidRDefault="005244CB" w:rsidP="005244CB">
      <w:pPr>
        <w:pStyle w:val="ListParagraph"/>
        <w:numPr>
          <w:ilvl w:val="0"/>
          <w:numId w:val="5"/>
        </w:numPr>
        <w:rPr>
          <w:lang w:val="en-AU"/>
        </w:rPr>
      </w:pPr>
      <w:r>
        <w:rPr>
          <w:lang w:val="en-AU"/>
        </w:rPr>
        <w:t>Vitamin D metabolites take days to weeks to reach maximal effect</w:t>
      </w:r>
    </w:p>
    <w:p w14:paraId="1B0756B4" w14:textId="3841F7D4" w:rsidR="005244CB" w:rsidRDefault="005244CB" w:rsidP="005244CB">
      <w:pPr>
        <w:pStyle w:val="ListParagraph"/>
        <w:numPr>
          <w:ilvl w:val="0"/>
          <w:numId w:val="5"/>
        </w:numPr>
        <w:rPr>
          <w:lang w:val="en-AU"/>
        </w:rPr>
      </w:pPr>
      <w:r>
        <w:rPr>
          <w:lang w:val="en-AU"/>
        </w:rPr>
        <w:t>Treatment should aim to bring calcium levels to low normal</w:t>
      </w:r>
    </w:p>
    <w:p w14:paraId="2B4BA235" w14:textId="36A9DCA0" w:rsidR="005244CB" w:rsidRPr="005244CB" w:rsidRDefault="005244CB" w:rsidP="005244CB">
      <w:pPr>
        <w:pStyle w:val="ListParagraph"/>
        <w:numPr>
          <w:ilvl w:val="1"/>
          <w:numId w:val="5"/>
        </w:numPr>
        <w:rPr>
          <w:lang w:val="en-AU"/>
        </w:rPr>
      </w:pPr>
      <w:r>
        <w:rPr>
          <w:lang w:val="en-AU"/>
        </w:rPr>
        <w:t xml:space="preserve">Over supplementation may cause </w:t>
      </w:r>
      <w:proofErr w:type="spellStart"/>
      <w:r>
        <w:rPr>
          <w:lang w:val="en-AU"/>
        </w:rPr>
        <w:t>hypercalciuresis</w:t>
      </w:r>
      <w:proofErr w:type="spellEnd"/>
      <w:r>
        <w:rPr>
          <w:lang w:val="en-AU"/>
        </w:rPr>
        <w:t xml:space="preserve"> and so urolithiasis and renal failure</w:t>
      </w:r>
    </w:p>
    <w:p w14:paraId="00D96D97" w14:textId="77777777" w:rsidR="005244CB" w:rsidRDefault="005244CB" w:rsidP="0055419D">
      <w:pPr>
        <w:rPr>
          <w:lang w:val="en-AU"/>
        </w:rPr>
      </w:pPr>
    </w:p>
    <w:p w14:paraId="304DEFF4" w14:textId="77777777" w:rsidR="005244CB" w:rsidRDefault="005244CB" w:rsidP="0055419D">
      <w:pPr>
        <w:rPr>
          <w:lang w:val="en-AU"/>
        </w:rPr>
      </w:pPr>
    </w:p>
    <w:p w14:paraId="38FB4307" w14:textId="43D8C724" w:rsidR="005244CB" w:rsidRPr="005244CB" w:rsidRDefault="005244CB" w:rsidP="0055419D">
      <w:pPr>
        <w:rPr>
          <w:b/>
          <w:u w:val="single"/>
          <w:lang w:val="en-AU"/>
        </w:rPr>
      </w:pPr>
      <w:r>
        <w:rPr>
          <w:b/>
          <w:u w:val="single"/>
          <w:lang w:val="en-AU"/>
        </w:rPr>
        <w:t>Differentials:</w:t>
      </w:r>
    </w:p>
    <w:p w14:paraId="2B71B27A" w14:textId="77777777" w:rsidR="005244CB" w:rsidRDefault="005244CB" w:rsidP="0055419D">
      <w:pPr>
        <w:rPr>
          <w:lang w:val="en-AU"/>
        </w:rPr>
      </w:pPr>
    </w:p>
    <w:p w14:paraId="5C28A343" w14:textId="77777777" w:rsidR="00AD6829" w:rsidRDefault="0055419D" w:rsidP="0055419D">
      <w:pPr>
        <w:rPr>
          <w:lang w:val="en-AU"/>
        </w:rPr>
      </w:pPr>
      <w:r>
        <w:rPr>
          <w:lang w:val="en-AU"/>
        </w:rPr>
        <w:t>HYPOALBUMINEMIA</w:t>
      </w:r>
    </w:p>
    <w:p w14:paraId="1E0C21ED" w14:textId="77777777" w:rsidR="0055419D" w:rsidRDefault="003326C9" w:rsidP="0055419D">
      <w:pPr>
        <w:pStyle w:val="ListParagraph"/>
        <w:numPr>
          <w:ilvl w:val="0"/>
          <w:numId w:val="2"/>
        </w:numPr>
        <w:rPr>
          <w:lang w:val="en-AU"/>
        </w:rPr>
      </w:pPr>
      <w:proofErr w:type="gramStart"/>
      <w:r>
        <w:rPr>
          <w:lang w:val="en-AU"/>
        </w:rPr>
        <w:t>Generally</w:t>
      </w:r>
      <w:proofErr w:type="gramEnd"/>
      <w:r>
        <w:rPr>
          <w:lang w:val="en-AU"/>
        </w:rPr>
        <w:t xml:space="preserve"> mild </w:t>
      </w:r>
    </w:p>
    <w:p w14:paraId="527E39BE" w14:textId="77777777" w:rsidR="003326C9" w:rsidRDefault="003326C9" w:rsidP="0055419D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 xml:space="preserve">No clinical signs </w:t>
      </w:r>
    </w:p>
    <w:p w14:paraId="4F7A1426" w14:textId="77777777" w:rsidR="003326C9" w:rsidRDefault="003326C9" w:rsidP="0055419D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 xml:space="preserve">Formulas to adjust </w:t>
      </w:r>
      <w:proofErr w:type="spellStart"/>
      <w:r>
        <w:rPr>
          <w:lang w:val="en-AU"/>
        </w:rPr>
        <w:t>tCa</w:t>
      </w:r>
      <w:proofErr w:type="spellEnd"/>
      <w:r>
        <w:rPr>
          <w:lang w:val="en-AU"/>
        </w:rPr>
        <w:t xml:space="preserve"> levels do not predict </w:t>
      </w:r>
      <w:proofErr w:type="spellStart"/>
      <w:r>
        <w:rPr>
          <w:lang w:val="en-AU"/>
        </w:rPr>
        <w:t>iCa</w:t>
      </w:r>
      <w:proofErr w:type="spellEnd"/>
      <w:r>
        <w:rPr>
          <w:lang w:val="en-AU"/>
        </w:rPr>
        <w:t xml:space="preserve"> levels so not recommended </w:t>
      </w:r>
    </w:p>
    <w:p w14:paraId="1963E5C0" w14:textId="77777777" w:rsidR="003326C9" w:rsidRDefault="003326C9" w:rsidP="003326C9">
      <w:pPr>
        <w:rPr>
          <w:lang w:val="en-AU"/>
        </w:rPr>
      </w:pPr>
    </w:p>
    <w:p w14:paraId="2871B877" w14:textId="77777777" w:rsidR="003326C9" w:rsidRDefault="003326C9" w:rsidP="003326C9">
      <w:pPr>
        <w:rPr>
          <w:lang w:val="en-AU"/>
        </w:rPr>
      </w:pPr>
      <w:r>
        <w:rPr>
          <w:lang w:val="en-AU"/>
        </w:rPr>
        <w:t>RENAL FAILURE</w:t>
      </w:r>
    </w:p>
    <w:p w14:paraId="2DBE6C2C" w14:textId="77777777" w:rsidR="003326C9" w:rsidRDefault="003326C9" w:rsidP="003326C9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>Occurs from</w:t>
      </w:r>
      <w:r w:rsidR="009E5876">
        <w:rPr>
          <w:lang w:val="en-AU"/>
        </w:rPr>
        <w:t>:</w:t>
      </w:r>
      <w:r>
        <w:rPr>
          <w:lang w:val="en-AU"/>
        </w:rPr>
        <w:t xml:space="preserve"> </w:t>
      </w:r>
    </w:p>
    <w:p w14:paraId="7D489DA3" w14:textId="77777777" w:rsidR="003326C9" w:rsidRDefault="003326C9" w:rsidP="003326C9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 xml:space="preserve">Decreased calcitriol synthesis </w:t>
      </w:r>
    </w:p>
    <w:p w14:paraId="65D46542" w14:textId="30837810" w:rsidR="009E5876" w:rsidRDefault="009E5876" w:rsidP="009E5876">
      <w:pPr>
        <w:pStyle w:val="ListParagraph"/>
        <w:numPr>
          <w:ilvl w:val="2"/>
          <w:numId w:val="2"/>
        </w:numPr>
        <w:rPr>
          <w:lang w:val="en-AU"/>
        </w:rPr>
      </w:pPr>
      <w:r>
        <w:rPr>
          <w:lang w:val="en-AU"/>
        </w:rPr>
        <w:t xml:space="preserve">Reduced intestinal </w:t>
      </w:r>
      <w:r w:rsidR="008F20E2">
        <w:rPr>
          <w:lang w:val="en-AU"/>
        </w:rPr>
        <w:t>absorption</w:t>
      </w:r>
    </w:p>
    <w:p w14:paraId="203D7650" w14:textId="77777777" w:rsidR="009E5876" w:rsidRDefault="009E5876" w:rsidP="009E5876">
      <w:pPr>
        <w:pStyle w:val="ListParagraph"/>
        <w:numPr>
          <w:ilvl w:val="2"/>
          <w:numId w:val="2"/>
        </w:numPr>
        <w:rPr>
          <w:lang w:val="en-AU"/>
        </w:rPr>
      </w:pPr>
      <w:r>
        <w:rPr>
          <w:lang w:val="en-AU"/>
        </w:rPr>
        <w:t>Increased skeletal resistance to PTH</w:t>
      </w:r>
    </w:p>
    <w:p w14:paraId="70F08CAA" w14:textId="77777777" w:rsidR="003326C9" w:rsidRDefault="003326C9" w:rsidP="003326C9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 xml:space="preserve">Increased phosphorus </w:t>
      </w:r>
    </w:p>
    <w:p w14:paraId="57513909" w14:textId="77777777" w:rsidR="003326C9" w:rsidRDefault="003326C9" w:rsidP="003326C9">
      <w:pPr>
        <w:pStyle w:val="ListParagraph"/>
        <w:numPr>
          <w:ilvl w:val="2"/>
          <w:numId w:val="2"/>
        </w:numPr>
        <w:rPr>
          <w:lang w:val="en-AU"/>
        </w:rPr>
      </w:pPr>
      <w:r>
        <w:rPr>
          <w:lang w:val="en-AU"/>
        </w:rPr>
        <w:t xml:space="preserve">Less important as need to increase </w:t>
      </w:r>
      <w:proofErr w:type="spellStart"/>
      <w:r>
        <w:rPr>
          <w:lang w:val="en-AU"/>
        </w:rPr>
        <w:t>phos</w:t>
      </w:r>
      <w:proofErr w:type="spellEnd"/>
      <w:r>
        <w:rPr>
          <w:lang w:val="en-AU"/>
        </w:rPr>
        <w:t xml:space="preserve"> by 3.7mg/</w:t>
      </w:r>
      <w:proofErr w:type="spellStart"/>
      <w:r>
        <w:rPr>
          <w:lang w:val="en-AU"/>
        </w:rPr>
        <w:t>dL</w:t>
      </w:r>
      <w:proofErr w:type="spellEnd"/>
      <w:r>
        <w:rPr>
          <w:lang w:val="en-AU"/>
        </w:rPr>
        <w:t xml:space="preserve"> to decrease </w:t>
      </w:r>
      <w:proofErr w:type="spellStart"/>
      <w:r>
        <w:rPr>
          <w:lang w:val="en-AU"/>
        </w:rPr>
        <w:t>iCa</w:t>
      </w:r>
      <w:proofErr w:type="spellEnd"/>
      <w:r>
        <w:rPr>
          <w:lang w:val="en-AU"/>
        </w:rPr>
        <w:t xml:space="preserve"> by 0.1mg/</w:t>
      </w:r>
      <w:proofErr w:type="spellStart"/>
      <w:r>
        <w:rPr>
          <w:lang w:val="en-AU"/>
        </w:rPr>
        <w:t>dL</w:t>
      </w:r>
      <w:proofErr w:type="spellEnd"/>
    </w:p>
    <w:p w14:paraId="62060208" w14:textId="77777777" w:rsidR="003326C9" w:rsidRDefault="009E5876" w:rsidP="003326C9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>Generally asymptomatic</w:t>
      </w:r>
    </w:p>
    <w:p w14:paraId="1B88DF19" w14:textId="77777777" w:rsidR="009E5876" w:rsidRDefault="009E5876" w:rsidP="009E5876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 xml:space="preserve">Acidosis that occurs with CRF helps to increase </w:t>
      </w:r>
      <w:proofErr w:type="spellStart"/>
      <w:r>
        <w:rPr>
          <w:lang w:val="en-AU"/>
        </w:rPr>
        <w:t>iCa</w:t>
      </w:r>
      <w:proofErr w:type="spellEnd"/>
      <w:r>
        <w:rPr>
          <w:lang w:val="en-AU"/>
        </w:rPr>
        <w:t xml:space="preserve"> concentration to compensate </w:t>
      </w:r>
    </w:p>
    <w:p w14:paraId="6CE39506" w14:textId="1AFE13AB" w:rsidR="00E30E8A" w:rsidRDefault="00E30E8A" w:rsidP="00E30E8A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 xml:space="preserve">More likely to be symptomatic in acute renal failure and </w:t>
      </w:r>
      <w:r w:rsidR="008F20E2">
        <w:rPr>
          <w:lang w:val="en-AU"/>
        </w:rPr>
        <w:t>post renal</w:t>
      </w:r>
      <w:r>
        <w:rPr>
          <w:lang w:val="en-AU"/>
        </w:rPr>
        <w:t xml:space="preserve"> azotemia</w:t>
      </w:r>
    </w:p>
    <w:p w14:paraId="71D90A4D" w14:textId="5DA503D6" w:rsidR="00E30E8A" w:rsidRDefault="00E30E8A" w:rsidP="00E30E8A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 xml:space="preserve">Degree of hyperphosphatemia is often </w:t>
      </w:r>
      <w:r w:rsidR="008F20E2">
        <w:rPr>
          <w:lang w:val="en-AU"/>
        </w:rPr>
        <w:t>higher</w:t>
      </w:r>
    </w:p>
    <w:p w14:paraId="2E6D2762" w14:textId="77777777" w:rsidR="00E30E8A" w:rsidRDefault="00E30E8A" w:rsidP="00E30E8A">
      <w:pPr>
        <w:rPr>
          <w:lang w:val="en-AU"/>
        </w:rPr>
      </w:pPr>
    </w:p>
    <w:p w14:paraId="2C8C945F" w14:textId="77777777" w:rsidR="00E30E8A" w:rsidRDefault="00E30E8A" w:rsidP="00E30E8A">
      <w:pPr>
        <w:rPr>
          <w:lang w:val="en-AU"/>
        </w:rPr>
      </w:pPr>
      <w:r>
        <w:rPr>
          <w:lang w:val="en-AU"/>
        </w:rPr>
        <w:t>CRITICAL ILLNESS</w:t>
      </w:r>
    </w:p>
    <w:p w14:paraId="2824DC13" w14:textId="77777777" w:rsidR="00E30E8A" w:rsidRDefault="00E30E8A" w:rsidP="00E30E8A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>Common with critical illness, especially sepsis</w:t>
      </w:r>
    </w:p>
    <w:p w14:paraId="291B9D65" w14:textId="77777777" w:rsidR="00E30E8A" w:rsidRDefault="00E30E8A" w:rsidP="00E30E8A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>Magnitude correlates with severity of illness</w:t>
      </w:r>
    </w:p>
    <w:p w14:paraId="2371F306" w14:textId="77777777" w:rsidR="00875951" w:rsidRPr="00875951" w:rsidRDefault="00826D9E" w:rsidP="00875951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>Causes include:</w:t>
      </w:r>
    </w:p>
    <w:p w14:paraId="65850405" w14:textId="77777777" w:rsidR="00E30E8A" w:rsidRDefault="00DF2C70" w:rsidP="00E30E8A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 xml:space="preserve">Sepsis/SIRS -&gt; </w:t>
      </w:r>
      <w:proofErr w:type="spellStart"/>
      <w:r>
        <w:rPr>
          <w:lang w:val="en-AU"/>
        </w:rPr>
        <w:t>proinflammatory</w:t>
      </w:r>
      <w:proofErr w:type="spellEnd"/>
      <w:r>
        <w:rPr>
          <w:lang w:val="en-AU"/>
        </w:rPr>
        <w:t xml:space="preserve"> cytokines</w:t>
      </w:r>
    </w:p>
    <w:p w14:paraId="3AF821A9" w14:textId="1B364DA3" w:rsidR="00DF2C70" w:rsidRDefault="008F20E2" w:rsidP="00E30E8A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>Hypomagnesemia</w:t>
      </w:r>
    </w:p>
    <w:p w14:paraId="5C30352C" w14:textId="77777777" w:rsidR="00DF2C70" w:rsidRDefault="00DF2C70" w:rsidP="00E30E8A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>Blood transfusions</w:t>
      </w:r>
    </w:p>
    <w:p w14:paraId="4074BE96" w14:textId="04A442F2" w:rsidR="00DF2C70" w:rsidRDefault="00DF2C70" w:rsidP="00E30E8A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 xml:space="preserve">Acute renal </w:t>
      </w:r>
      <w:r w:rsidR="008F20E2">
        <w:rPr>
          <w:lang w:val="en-AU"/>
        </w:rPr>
        <w:t>failure</w:t>
      </w:r>
    </w:p>
    <w:p w14:paraId="59C06605" w14:textId="77777777" w:rsidR="00826D9E" w:rsidRDefault="00826D9E" w:rsidP="00E30E8A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>CPR (forms complexes with lactate)</w:t>
      </w:r>
    </w:p>
    <w:p w14:paraId="4516AC60" w14:textId="77777777" w:rsidR="00826D9E" w:rsidRDefault="00826D9E" w:rsidP="00E30E8A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>Acute pancreatitis</w:t>
      </w:r>
    </w:p>
    <w:p w14:paraId="11DFC18F" w14:textId="77777777" w:rsidR="00826D9E" w:rsidRDefault="00826D9E" w:rsidP="00826D9E">
      <w:pPr>
        <w:pStyle w:val="ListParagraph"/>
        <w:numPr>
          <w:ilvl w:val="2"/>
          <w:numId w:val="2"/>
        </w:numPr>
        <w:rPr>
          <w:lang w:val="en-AU"/>
        </w:rPr>
      </w:pPr>
      <w:r>
        <w:rPr>
          <w:lang w:val="en-AU"/>
        </w:rPr>
        <w:t>Saponification</w:t>
      </w:r>
    </w:p>
    <w:p w14:paraId="501146E4" w14:textId="77777777" w:rsidR="00826D9E" w:rsidRDefault="00826D9E" w:rsidP="00826D9E">
      <w:pPr>
        <w:pStyle w:val="ListParagraph"/>
        <w:numPr>
          <w:ilvl w:val="2"/>
          <w:numId w:val="2"/>
        </w:numPr>
        <w:rPr>
          <w:lang w:val="en-AU"/>
        </w:rPr>
      </w:pPr>
      <w:r>
        <w:rPr>
          <w:lang w:val="en-AU"/>
        </w:rPr>
        <w:t>Increased calcitonin, PTH resistance</w:t>
      </w:r>
    </w:p>
    <w:p w14:paraId="41D97EA8" w14:textId="77777777" w:rsidR="00826D9E" w:rsidRDefault="00826D9E" w:rsidP="00826D9E">
      <w:pPr>
        <w:pStyle w:val="ListParagraph"/>
        <w:numPr>
          <w:ilvl w:val="2"/>
          <w:numId w:val="2"/>
        </w:numPr>
        <w:rPr>
          <w:lang w:val="en-AU"/>
        </w:rPr>
      </w:pPr>
      <w:r>
        <w:rPr>
          <w:lang w:val="en-AU"/>
        </w:rPr>
        <w:t>Hypomagnesemia</w:t>
      </w:r>
    </w:p>
    <w:p w14:paraId="4FDCC71A" w14:textId="65F41583" w:rsidR="00DF2C70" w:rsidRDefault="00826D9E" w:rsidP="00826D9E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 xml:space="preserve">Diabetes </w:t>
      </w:r>
      <w:r w:rsidR="008F20E2">
        <w:rPr>
          <w:lang w:val="en-AU"/>
        </w:rPr>
        <w:t>mellitus</w:t>
      </w:r>
    </w:p>
    <w:p w14:paraId="63CF02A4" w14:textId="77777777" w:rsidR="00875951" w:rsidRDefault="00875951" w:rsidP="00875951">
      <w:pPr>
        <w:rPr>
          <w:lang w:val="en-AU"/>
        </w:rPr>
      </w:pPr>
    </w:p>
    <w:p w14:paraId="17A53163" w14:textId="77777777" w:rsidR="00875951" w:rsidRDefault="00875951" w:rsidP="00875951">
      <w:pPr>
        <w:rPr>
          <w:lang w:val="en-AU"/>
        </w:rPr>
      </w:pPr>
      <w:r>
        <w:rPr>
          <w:lang w:val="en-AU"/>
        </w:rPr>
        <w:lastRenderedPageBreak/>
        <w:t>ECLAMPSIA (Puerperal tetany)</w:t>
      </w:r>
    </w:p>
    <w:p w14:paraId="37645458" w14:textId="77777777" w:rsidR="00875951" w:rsidRDefault="00875951" w:rsidP="00875951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 xml:space="preserve">Occurs 1-3 </w:t>
      </w:r>
      <w:proofErr w:type="gramStart"/>
      <w:r>
        <w:rPr>
          <w:lang w:val="en-AU"/>
        </w:rPr>
        <w:t>weeks</w:t>
      </w:r>
      <w:proofErr w:type="gramEnd"/>
      <w:r>
        <w:rPr>
          <w:lang w:val="en-AU"/>
        </w:rPr>
        <w:t xml:space="preserve"> </w:t>
      </w:r>
      <w:proofErr w:type="spellStart"/>
      <w:r>
        <w:rPr>
          <w:lang w:val="en-AU"/>
        </w:rPr>
        <w:t>post partum</w:t>
      </w:r>
      <w:proofErr w:type="spellEnd"/>
      <w:r>
        <w:rPr>
          <w:lang w:val="en-AU"/>
        </w:rPr>
        <w:t xml:space="preserve"> (rare before whelping)</w:t>
      </w:r>
    </w:p>
    <w:p w14:paraId="1F048259" w14:textId="77777777" w:rsidR="00875951" w:rsidRDefault="00875951" w:rsidP="00875951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>Poor diet</w:t>
      </w:r>
    </w:p>
    <w:p w14:paraId="0B0943A9" w14:textId="77777777" w:rsidR="00875951" w:rsidRDefault="00875951" w:rsidP="00875951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>Loss through lactation</w:t>
      </w:r>
    </w:p>
    <w:p w14:paraId="7D756E20" w14:textId="77777777" w:rsidR="00875951" w:rsidRDefault="00875951" w:rsidP="00875951">
      <w:pPr>
        <w:pStyle w:val="ListParagraph"/>
        <w:numPr>
          <w:ilvl w:val="1"/>
          <w:numId w:val="2"/>
        </w:numPr>
        <w:rPr>
          <w:lang w:val="en-AU"/>
        </w:rPr>
      </w:pPr>
      <w:proofErr w:type="spellStart"/>
      <w:r>
        <w:rPr>
          <w:lang w:val="en-AU"/>
        </w:rPr>
        <w:t>Fetal</w:t>
      </w:r>
      <w:proofErr w:type="spellEnd"/>
      <w:r>
        <w:rPr>
          <w:lang w:val="en-AU"/>
        </w:rPr>
        <w:t xml:space="preserve"> skeletal ossification</w:t>
      </w:r>
    </w:p>
    <w:p w14:paraId="1D0EC99F" w14:textId="335FD8FD" w:rsidR="00875951" w:rsidRDefault="00875951" w:rsidP="00875951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 xml:space="preserve">Parathyroid gland </w:t>
      </w:r>
      <w:r w:rsidR="008F20E2">
        <w:rPr>
          <w:lang w:val="en-AU"/>
        </w:rPr>
        <w:t>dysfunction</w:t>
      </w:r>
    </w:p>
    <w:p w14:paraId="5B59A650" w14:textId="77777777" w:rsidR="00875951" w:rsidRDefault="00875951" w:rsidP="00875951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 xml:space="preserve">May be accompanied by hypophosphatemia </w:t>
      </w:r>
    </w:p>
    <w:p w14:paraId="194E24D4" w14:textId="77777777" w:rsidR="00875951" w:rsidRDefault="00875951" w:rsidP="00875951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>Clinical signs: Seizures, trembling, twitching, shaking, stiffness</w:t>
      </w:r>
    </w:p>
    <w:p w14:paraId="65E7A3B8" w14:textId="77777777" w:rsidR="00875951" w:rsidRDefault="00875951" w:rsidP="00875951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>Elevated rectal temp due to increased muscle activity</w:t>
      </w:r>
    </w:p>
    <w:p w14:paraId="0280A75C" w14:textId="77777777" w:rsidR="005A186B" w:rsidRDefault="005A186B" w:rsidP="00875951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 xml:space="preserve">Total dose of calcium gluconate required does not correlate with initial </w:t>
      </w:r>
      <w:proofErr w:type="spellStart"/>
      <w:r>
        <w:rPr>
          <w:lang w:val="en-AU"/>
        </w:rPr>
        <w:t>iCa</w:t>
      </w:r>
      <w:proofErr w:type="spellEnd"/>
      <w:r>
        <w:rPr>
          <w:lang w:val="en-AU"/>
        </w:rPr>
        <w:t xml:space="preserve"> concentration</w:t>
      </w:r>
    </w:p>
    <w:p w14:paraId="1CA11BE9" w14:textId="77777777" w:rsidR="005A186B" w:rsidRDefault="005A186B" w:rsidP="00875951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>Occurs rarely in cats</w:t>
      </w:r>
    </w:p>
    <w:p w14:paraId="6BB888EB" w14:textId="77777777" w:rsidR="005A186B" w:rsidRDefault="005A186B" w:rsidP="005A186B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>Associated with hypothermia rather than hyperthermia</w:t>
      </w:r>
    </w:p>
    <w:p w14:paraId="216996F5" w14:textId="77777777" w:rsidR="005A186B" w:rsidRDefault="005A186B" w:rsidP="005A186B">
      <w:pPr>
        <w:rPr>
          <w:lang w:val="en-AU"/>
        </w:rPr>
      </w:pPr>
    </w:p>
    <w:p w14:paraId="6AD10AF2" w14:textId="77777777" w:rsidR="005A186B" w:rsidRDefault="005A186B" w:rsidP="005A186B">
      <w:pPr>
        <w:rPr>
          <w:lang w:val="en-AU"/>
        </w:rPr>
      </w:pPr>
      <w:r>
        <w:rPr>
          <w:lang w:val="en-AU"/>
        </w:rPr>
        <w:t>URETHRAL OBSTRUCTION</w:t>
      </w:r>
    </w:p>
    <w:p w14:paraId="709DCCDD" w14:textId="55C9FB6C" w:rsidR="005A186B" w:rsidRDefault="00E32284" w:rsidP="005A186B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 xml:space="preserve">More likely to develop if also have </w:t>
      </w:r>
      <w:r w:rsidR="008F20E2">
        <w:rPr>
          <w:lang w:val="en-AU"/>
        </w:rPr>
        <w:t>hyperkalaemia</w:t>
      </w:r>
      <w:r>
        <w:rPr>
          <w:lang w:val="en-AU"/>
        </w:rPr>
        <w:t xml:space="preserve"> and metabolic acidosis</w:t>
      </w:r>
    </w:p>
    <w:p w14:paraId="70C92A4D" w14:textId="77777777" w:rsidR="00E32284" w:rsidRDefault="00E32284" w:rsidP="00E32284">
      <w:pPr>
        <w:rPr>
          <w:lang w:val="en-AU"/>
        </w:rPr>
      </w:pPr>
    </w:p>
    <w:p w14:paraId="7068BB17" w14:textId="77777777" w:rsidR="00E32284" w:rsidRDefault="00E32284" w:rsidP="00E32284">
      <w:pPr>
        <w:rPr>
          <w:lang w:val="en-AU"/>
        </w:rPr>
      </w:pPr>
      <w:r>
        <w:rPr>
          <w:lang w:val="en-AU"/>
        </w:rPr>
        <w:t>RHABDOMYOLYSIS</w:t>
      </w:r>
    </w:p>
    <w:p w14:paraId="7CDE4994" w14:textId="77777777" w:rsidR="00E32284" w:rsidRPr="00E32284" w:rsidRDefault="00E32284" w:rsidP="00E32284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>Calcium translocates into damaged muscle</w:t>
      </w:r>
    </w:p>
    <w:p w14:paraId="76B9A614" w14:textId="4685253F" w:rsidR="00E32284" w:rsidRDefault="00E32284" w:rsidP="00E32284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lang w:val="en-AU"/>
        </w:rPr>
        <w:t xml:space="preserve">Clinical signs of </w:t>
      </w:r>
      <w:r w:rsidR="008F20E2">
        <w:rPr>
          <w:lang w:val="en-AU"/>
        </w:rPr>
        <w:t>hypocalcaemia</w:t>
      </w:r>
      <w:r>
        <w:rPr>
          <w:lang w:val="en-AU"/>
        </w:rPr>
        <w:t xml:space="preserve"> are rare</w:t>
      </w:r>
    </w:p>
    <w:p w14:paraId="4B253C16" w14:textId="77777777" w:rsidR="00E32284" w:rsidRDefault="00E32284" w:rsidP="00E32284">
      <w:pPr>
        <w:pStyle w:val="ListParagraph"/>
        <w:numPr>
          <w:ilvl w:val="0"/>
          <w:numId w:val="2"/>
        </w:numPr>
        <w:rPr>
          <w:lang w:val="en-AU"/>
        </w:rPr>
      </w:pPr>
      <w:proofErr w:type="spellStart"/>
      <w:r>
        <w:rPr>
          <w:lang w:val="en-AU"/>
        </w:rPr>
        <w:t>Eg</w:t>
      </w:r>
      <w:proofErr w:type="spellEnd"/>
      <w:r>
        <w:rPr>
          <w:lang w:val="en-AU"/>
        </w:rPr>
        <w:t xml:space="preserve"> animals with severe muscle trauma post HBC</w:t>
      </w:r>
    </w:p>
    <w:p w14:paraId="6E7EE457" w14:textId="77777777" w:rsidR="00E32284" w:rsidRDefault="00E32284" w:rsidP="00E32284">
      <w:pPr>
        <w:rPr>
          <w:lang w:val="en-AU"/>
        </w:rPr>
      </w:pPr>
    </w:p>
    <w:p w14:paraId="150AE155" w14:textId="77777777" w:rsidR="00E32284" w:rsidRPr="00E32284" w:rsidRDefault="00E32284" w:rsidP="00E32284">
      <w:pPr>
        <w:rPr>
          <w:lang w:val="en-AU"/>
        </w:rPr>
      </w:pPr>
      <w:r>
        <w:rPr>
          <w:lang w:val="en-AU"/>
        </w:rPr>
        <w:t>SMALL INTESTINAL DISEASES</w:t>
      </w:r>
    </w:p>
    <w:p w14:paraId="5D7339F1" w14:textId="77777777" w:rsidR="00F4483C" w:rsidRDefault="00F4483C" w:rsidP="00272DAC">
      <w:pPr>
        <w:pStyle w:val="ListParagraph"/>
        <w:numPr>
          <w:ilvl w:val="0"/>
          <w:numId w:val="2"/>
        </w:numPr>
      </w:pPr>
      <w:proofErr w:type="spellStart"/>
      <w:r>
        <w:t>Eg</w:t>
      </w:r>
      <w:proofErr w:type="spellEnd"/>
      <w:r>
        <w:t xml:space="preserve"> IBD, </w:t>
      </w:r>
      <w:proofErr w:type="spellStart"/>
      <w:r>
        <w:t>lymphangectasia</w:t>
      </w:r>
      <w:proofErr w:type="spellEnd"/>
      <w:r>
        <w:t>, PLE</w:t>
      </w:r>
    </w:p>
    <w:p w14:paraId="2882B801" w14:textId="4E85BCC2" w:rsidR="00E32284" w:rsidRDefault="00BE4237" w:rsidP="00F4483C">
      <w:pPr>
        <w:pStyle w:val="ListParagraph"/>
        <w:numPr>
          <w:ilvl w:val="1"/>
          <w:numId w:val="2"/>
        </w:numPr>
      </w:pPr>
      <w:proofErr w:type="spellStart"/>
      <w:r>
        <w:t>iCa</w:t>
      </w:r>
      <w:proofErr w:type="spellEnd"/>
      <w:r>
        <w:t xml:space="preserve"> may form complex with fatty acids in lumen to decrease </w:t>
      </w:r>
      <w:r w:rsidR="008F20E2">
        <w:t>absorption</w:t>
      </w:r>
      <w:r>
        <w:t xml:space="preserve"> (</w:t>
      </w:r>
      <w:proofErr w:type="spellStart"/>
      <w:r>
        <w:t>eg</w:t>
      </w:r>
      <w:proofErr w:type="spellEnd"/>
      <w:r>
        <w:t xml:space="preserve"> in </w:t>
      </w:r>
      <w:proofErr w:type="spellStart"/>
      <w:r>
        <w:t>lymphangectasia</w:t>
      </w:r>
      <w:proofErr w:type="spellEnd"/>
      <w:r>
        <w:t>)</w:t>
      </w:r>
    </w:p>
    <w:p w14:paraId="39D9D5F5" w14:textId="093AC7AD" w:rsidR="00BE4237" w:rsidRDefault="008F20E2" w:rsidP="00F4483C">
      <w:pPr>
        <w:pStyle w:val="ListParagraph"/>
        <w:numPr>
          <w:ilvl w:val="1"/>
          <w:numId w:val="2"/>
        </w:numPr>
      </w:pPr>
      <w:r>
        <w:t>Malabsorption</w:t>
      </w:r>
      <w:r w:rsidR="00BE4237">
        <w:t xml:space="preserve"> -&gt; </w:t>
      </w:r>
      <w:proofErr w:type="spellStart"/>
      <w:r w:rsidR="00BE4237">
        <w:t>hypovitaminosis</w:t>
      </w:r>
      <w:proofErr w:type="spellEnd"/>
      <w:r w:rsidR="00BE4237">
        <w:t xml:space="preserve"> D</w:t>
      </w:r>
      <w:r w:rsidR="00AE3E20">
        <w:t xml:space="preserve"> -&gt; nutritional secondary hyperparathyroidism </w:t>
      </w:r>
    </w:p>
    <w:p w14:paraId="74F1D870" w14:textId="77777777" w:rsidR="00BE4237" w:rsidRDefault="00F4483C" w:rsidP="00F4483C">
      <w:pPr>
        <w:pStyle w:val="ListParagraph"/>
        <w:numPr>
          <w:ilvl w:val="1"/>
          <w:numId w:val="2"/>
        </w:numPr>
      </w:pPr>
      <w:r>
        <w:t>Hypomagnesemia</w:t>
      </w:r>
    </w:p>
    <w:p w14:paraId="7D0948FB" w14:textId="77777777" w:rsidR="00F4483C" w:rsidRDefault="00F4483C" w:rsidP="00F4483C">
      <w:pPr>
        <w:pStyle w:val="ListParagraph"/>
        <w:numPr>
          <w:ilvl w:val="2"/>
          <w:numId w:val="2"/>
        </w:numPr>
      </w:pPr>
      <w:r>
        <w:t>Supplementation of Mg resolves hypocalcemia due to increased PTH secretion</w:t>
      </w:r>
    </w:p>
    <w:p w14:paraId="6841AE9B" w14:textId="77777777" w:rsidR="00F4483C" w:rsidRDefault="00F4483C" w:rsidP="00F4483C"/>
    <w:p w14:paraId="3AD46007" w14:textId="77777777" w:rsidR="00F4483C" w:rsidRDefault="00F4483C" w:rsidP="00F4483C">
      <w:r>
        <w:t>ALKALI ADMINISTRATION</w:t>
      </w:r>
    </w:p>
    <w:p w14:paraId="0074BFB8" w14:textId="77777777" w:rsidR="00F4483C" w:rsidRDefault="00F4483C" w:rsidP="00F4483C">
      <w:pPr>
        <w:pStyle w:val="ListParagraph"/>
        <w:numPr>
          <w:ilvl w:val="0"/>
          <w:numId w:val="2"/>
        </w:numPr>
      </w:pPr>
      <w:proofErr w:type="spellStart"/>
      <w:r>
        <w:t>Eg</w:t>
      </w:r>
      <w:proofErr w:type="spellEnd"/>
      <w:r>
        <w:t xml:space="preserve"> after bicarb administration</w:t>
      </w:r>
    </w:p>
    <w:p w14:paraId="19EB9AC9" w14:textId="77777777" w:rsidR="00F4483C" w:rsidRDefault="00F4483C" w:rsidP="00F4483C">
      <w:pPr>
        <w:pStyle w:val="ListParagraph"/>
        <w:numPr>
          <w:ilvl w:val="0"/>
          <w:numId w:val="2"/>
        </w:numPr>
      </w:pPr>
      <w:r>
        <w:t>Rapid decrease, multifactorial</w:t>
      </w:r>
    </w:p>
    <w:p w14:paraId="7E9DD98C" w14:textId="77777777" w:rsidR="00F4483C" w:rsidRDefault="00F4483C" w:rsidP="00F4483C">
      <w:pPr>
        <w:pStyle w:val="ListParagraph"/>
        <w:numPr>
          <w:ilvl w:val="0"/>
          <w:numId w:val="2"/>
        </w:numPr>
      </w:pPr>
      <w:r>
        <w:t>May become clinical for hypocalcemia</w:t>
      </w:r>
    </w:p>
    <w:p w14:paraId="08AFD4F9" w14:textId="77777777" w:rsidR="00F4483C" w:rsidRDefault="00F4483C" w:rsidP="00F4483C"/>
    <w:p w14:paraId="5C8A0F20" w14:textId="77777777" w:rsidR="00F4483C" w:rsidRDefault="00F4483C" w:rsidP="00F4483C">
      <w:r>
        <w:t>ACUTE REVERSAL OF CHRONIC HYPERCALCEMIA</w:t>
      </w:r>
    </w:p>
    <w:p w14:paraId="37732115" w14:textId="77777777" w:rsidR="00F4483C" w:rsidRDefault="00F4483C" w:rsidP="00F4483C">
      <w:pPr>
        <w:pStyle w:val="ListParagraph"/>
        <w:numPr>
          <w:ilvl w:val="0"/>
          <w:numId w:val="2"/>
        </w:numPr>
      </w:pPr>
      <w:r>
        <w:t>parathyroid glands atrophy during hypercalcemia</w:t>
      </w:r>
    </w:p>
    <w:p w14:paraId="56C8F007" w14:textId="77777777" w:rsidR="00F4483C" w:rsidRDefault="00F4483C" w:rsidP="00F4483C">
      <w:pPr>
        <w:pStyle w:val="ListParagraph"/>
        <w:numPr>
          <w:ilvl w:val="1"/>
          <w:numId w:val="2"/>
        </w:numPr>
      </w:pPr>
      <w:r>
        <w:t>Depends on duration and magnitude of hypercalcemia</w:t>
      </w:r>
    </w:p>
    <w:p w14:paraId="75AD2EBB" w14:textId="5E6A510D" w:rsidR="00B35624" w:rsidRDefault="00B35624" w:rsidP="00F4483C">
      <w:pPr>
        <w:pStyle w:val="ListParagraph"/>
        <w:numPr>
          <w:ilvl w:val="0"/>
          <w:numId w:val="2"/>
        </w:numPr>
      </w:pPr>
      <w:r>
        <w:t xml:space="preserve">Has been reported with spontaneous </w:t>
      </w:r>
      <w:r w:rsidR="008F20E2">
        <w:t>infection</w:t>
      </w:r>
      <w:r>
        <w:t xml:space="preserve"> of </w:t>
      </w:r>
      <w:r w:rsidR="008F20E2">
        <w:t>parathyroid</w:t>
      </w:r>
      <w:r>
        <w:t xml:space="preserve"> gland adenoma</w:t>
      </w:r>
    </w:p>
    <w:p w14:paraId="0FE6B53F" w14:textId="33BA30D3" w:rsidR="00B35624" w:rsidRDefault="00B35624" w:rsidP="00F4483C">
      <w:pPr>
        <w:pStyle w:val="ListParagraph"/>
        <w:numPr>
          <w:ilvl w:val="0"/>
          <w:numId w:val="2"/>
        </w:numPr>
      </w:pPr>
      <w:r>
        <w:t>Surgery of parathyroid adenom</w:t>
      </w:r>
      <w:r w:rsidR="008F20E2">
        <w:t xml:space="preserve">a, </w:t>
      </w:r>
      <w:r>
        <w:t xml:space="preserve">chemo for LSA, anal sac resection </w:t>
      </w:r>
    </w:p>
    <w:p w14:paraId="20C3E85D" w14:textId="77777777" w:rsidR="00B35624" w:rsidRDefault="00B35624" w:rsidP="00B35624"/>
    <w:p w14:paraId="16B5ED49" w14:textId="77777777" w:rsidR="00B35624" w:rsidRDefault="00B35624" w:rsidP="00B35624">
      <w:r>
        <w:t>TUMOR LYSIS SYNDROME</w:t>
      </w:r>
    </w:p>
    <w:p w14:paraId="5C5CD785" w14:textId="77777777" w:rsidR="00B35624" w:rsidRDefault="00B35624" w:rsidP="00B35624">
      <w:pPr>
        <w:pStyle w:val="ListParagraph"/>
        <w:numPr>
          <w:ilvl w:val="0"/>
          <w:numId w:val="2"/>
        </w:numPr>
      </w:pPr>
      <w:r>
        <w:t>Rapid cell destruction causes hyperkalemia, hyperphosphatemia, and hyperuricemia</w:t>
      </w:r>
    </w:p>
    <w:p w14:paraId="70C4E686" w14:textId="77777777" w:rsidR="00F4483C" w:rsidRDefault="00B35624" w:rsidP="00B35624">
      <w:pPr>
        <w:pStyle w:val="ListParagraph"/>
        <w:numPr>
          <w:ilvl w:val="0"/>
          <w:numId w:val="2"/>
        </w:numPr>
      </w:pPr>
      <w:r>
        <w:t>Results in deposition of calcium-phosphate salts</w:t>
      </w:r>
      <w:r w:rsidR="00F4483C">
        <w:t xml:space="preserve"> </w:t>
      </w:r>
    </w:p>
    <w:p w14:paraId="4CCCA162" w14:textId="77777777" w:rsidR="00B35624" w:rsidRDefault="00B35624" w:rsidP="00B35624"/>
    <w:p w14:paraId="61580C6F" w14:textId="77777777" w:rsidR="00B35624" w:rsidRDefault="00B35624" w:rsidP="00B35624">
      <w:r>
        <w:t>NUTRITIONAL SECONDARY HYPERPARATHYROIDISM</w:t>
      </w:r>
    </w:p>
    <w:p w14:paraId="09E1E461" w14:textId="77777777" w:rsidR="00B35624" w:rsidRDefault="00AE3E20" w:rsidP="00B35624">
      <w:pPr>
        <w:pStyle w:val="ListParagraph"/>
        <w:numPr>
          <w:ilvl w:val="0"/>
          <w:numId w:val="2"/>
        </w:numPr>
      </w:pPr>
      <w:r>
        <w:t>Vitamin D deficiency/low calcium content or high phosphorus concentration -&gt; increased PTH secretion</w:t>
      </w:r>
    </w:p>
    <w:p w14:paraId="3A031FDA" w14:textId="77777777" w:rsidR="00AE3E20" w:rsidRDefault="00AE3E20" w:rsidP="00B35624">
      <w:pPr>
        <w:pStyle w:val="ListParagraph"/>
        <w:numPr>
          <w:ilvl w:val="0"/>
          <w:numId w:val="2"/>
        </w:numPr>
      </w:pPr>
      <w:r>
        <w:t xml:space="preserve">The PTH results in normalizing of serum </w:t>
      </w:r>
      <w:proofErr w:type="spellStart"/>
      <w:r>
        <w:t>iCa</w:t>
      </w:r>
      <w:proofErr w:type="spellEnd"/>
      <w:r>
        <w:t xml:space="preserve"> levels, but decreased phosphorus levels</w:t>
      </w:r>
    </w:p>
    <w:p w14:paraId="24E9B408" w14:textId="77777777" w:rsidR="002F14B6" w:rsidRDefault="002F14B6" w:rsidP="002F14B6">
      <w:pPr>
        <w:pStyle w:val="ListParagraph"/>
        <w:numPr>
          <w:ilvl w:val="1"/>
          <w:numId w:val="2"/>
        </w:numPr>
      </w:pPr>
      <w:r>
        <w:t>Causes bone weakness (fibrous osteodystrophy)</w:t>
      </w:r>
    </w:p>
    <w:p w14:paraId="34AC5579" w14:textId="7688FD83" w:rsidR="002F14B6" w:rsidRDefault="008F20E2" w:rsidP="002F14B6">
      <w:pPr>
        <w:pStyle w:val="ListParagraph"/>
        <w:numPr>
          <w:ilvl w:val="1"/>
          <w:numId w:val="2"/>
        </w:numPr>
      </w:pPr>
      <w:r>
        <w:t>Unlike renal secondary hyper</w:t>
      </w:r>
      <w:r w:rsidR="002F14B6">
        <w:t>parathyroidism effects long bones and vertebrae instead of face</w:t>
      </w:r>
    </w:p>
    <w:p w14:paraId="2E26398A" w14:textId="0B7A3D20" w:rsidR="00181368" w:rsidRDefault="00181368" w:rsidP="00181368">
      <w:pPr>
        <w:pStyle w:val="ListParagraph"/>
        <w:numPr>
          <w:ilvl w:val="0"/>
          <w:numId w:val="2"/>
        </w:numPr>
      </w:pPr>
      <w:r>
        <w:t>Can be seen with BARF diets</w:t>
      </w:r>
    </w:p>
    <w:p w14:paraId="6B9E333A" w14:textId="77777777" w:rsidR="00062E8C" w:rsidRDefault="00062E8C" w:rsidP="00062E8C"/>
    <w:p w14:paraId="5F1176A1" w14:textId="0A3540A3" w:rsidR="00062E8C" w:rsidRDefault="00062E8C" w:rsidP="00062E8C">
      <w:r>
        <w:t>HYPERADRENOCORTICISM</w:t>
      </w:r>
    </w:p>
    <w:p w14:paraId="3C00EA9C" w14:textId="2E1F2784" w:rsidR="00062E8C" w:rsidRDefault="00062E8C" w:rsidP="00062E8C">
      <w:pPr>
        <w:pStyle w:val="ListParagraph"/>
        <w:numPr>
          <w:ilvl w:val="0"/>
          <w:numId w:val="2"/>
        </w:numPr>
      </w:pPr>
      <w:r>
        <w:t xml:space="preserve">Can be associated with secondary hyperparathyroidism </w:t>
      </w:r>
    </w:p>
    <w:p w14:paraId="6CCC3DA7" w14:textId="4E8605D3" w:rsidR="00CE573B" w:rsidRDefault="00CE573B" w:rsidP="00CE573B">
      <w:pPr>
        <w:pStyle w:val="ListParagraph"/>
        <w:numPr>
          <w:ilvl w:val="1"/>
          <w:numId w:val="2"/>
        </w:numPr>
      </w:pPr>
      <w:r>
        <w:t>Serum PTH level was significantly correlated with cortisol levels on stim</w:t>
      </w:r>
    </w:p>
    <w:p w14:paraId="29B52568" w14:textId="40508A08" w:rsidR="00CE573B" w:rsidRDefault="00CE573B" w:rsidP="00062E8C">
      <w:pPr>
        <w:pStyle w:val="ListParagraph"/>
        <w:numPr>
          <w:ilvl w:val="0"/>
          <w:numId w:val="2"/>
        </w:numPr>
      </w:pPr>
      <w:r>
        <w:t xml:space="preserve">Calcium levels vary </w:t>
      </w:r>
      <w:proofErr w:type="gramStart"/>
      <w:r>
        <w:t>( not</w:t>
      </w:r>
      <w:proofErr w:type="gramEnd"/>
      <w:r>
        <w:t xml:space="preserve"> significantly different from other dogs)</w:t>
      </w:r>
    </w:p>
    <w:p w14:paraId="2568CB6B" w14:textId="27713989" w:rsidR="00CE573B" w:rsidRDefault="00CE573B" w:rsidP="00062E8C">
      <w:pPr>
        <w:pStyle w:val="ListParagraph"/>
        <w:numPr>
          <w:ilvl w:val="0"/>
          <w:numId w:val="2"/>
        </w:numPr>
      </w:pPr>
      <w:r>
        <w:t xml:space="preserve">Mechanism </w:t>
      </w:r>
      <w:r w:rsidR="008F20E2">
        <w:t>unknown</w:t>
      </w:r>
    </w:p>
    <w:p w14:paraId="069A3C4F" w14:textId="5208301E" w:rsidR="00CE573B" w:rsidRDefault="00CE573B" w:rsidP="00CE573B">
      <w:pPr>
        <w:pStyle w:val="ListParagraph"/>
        <w:numPr>
          <w:ilvl w:val="1"/>
          <w:numId w:val="2"/>
        </w:numPr>
      </w:pPr>
      <w:r>
        <w:t>Cortisol does decrease GI calcium reabsorption, and increase urinary excretion</w:t>
      </w:r>
    </w:p>
    <w:p w14:paraId="7380871E" w14:textId="4A7D28A3" w:rsidR="00CE573B" w:rsidRDefault="00CE573B" w:rsidP="00CE573B">
      <w:pPr>
        <w:pStyle w:val="ListParagraph"/>
        <w:numPr>
          <w:ilvl w:val="0"/>
          <w:numId w:val="2"/>
        </w:numPr>
      </w:pPr>
      <w:r>
        <w:t xml:space="preserve">PTH levels may normalize with treatment with </w:t>
      </w:r>
      <w:proofErr w:type="spellStart"/>
      <w:r>
        <w:t>trilostane</w:t>
      </w:r>
      <w:proofErr w:type="spellEnd"/>
      <w:r>
        <w:t xml:space="preserve"> </w:t>
      </w:r>
    </w:p>
    <w:p w14:paraId="1F2ADD6C" w14:textId="3CE44741" w:rsidR="00CE573B" w:rsidRDefault="00CE573B" w:rsidP="00CE573B">
      <w:pPr>
        <w:pStyle w:val="ListParagraph"/>
        <w:numPr>
          <w:ilvl w:val="1"/>
          <w:numId w:val="2"/>
        </w:numPr>
      </w:pPr>
      <w:proofErr w:type="gramStart"/>
      <w:r>
        <w:t>Also</w:t>
      </w:r>
      <w:proofErr w:type="gramEnd"/>
      <w:r>
        <w:t xml:space="preserve"> resulted in an increase in serum calcium levels and decreased phosphorus</w:t>
      </w:r>
    </w:p>
    <w:p w14:paraId="3E8CDC18" w14:textId="77777777" w:rsidR="00CE573B" w:rsidRDefault="00CE573B" w:rsidP="00CE573B"/>
    <w:p w14:paraId="390A042D" w14:textId="014EB93D" w:rsidR="00CE573B" w:rsidRDefault="00CE573B" w:rsidP="00CE573B">
      <w:r>
        <w:t>DRUGS</w:t>
      </w:r>
    </w:p>
    <w:p w14:paraId="27B26CC5" w14:textId="2DF7E21F" w:rsidR="00CE573B" w:rsidRDefault="00CE573B" w:rsidP="00CE573B">
      <w:pPr>
        <w:pStyle w:val="ListParagraph"/>
        <w:numPr>
          <w:ilvl w:val="0"/>
          <w:numId w:val="2"/>
        </w:numPr>
      </w:pPr>
      <w:proofErr w:type="spellStart"/>
      <w:r>
        <w:t>Enrofloxacin</w:t>
      </w:r>
      <w:proofErr w:type="spellEnd"/>
    </w:p>
    <w:p w14:paraId="19AA9788" w14:textId="206E4496" w:rsidR="00CE573B" w:rsidRDefault="00CE573B" w:rsidP="00CE573B">
      <w:pPr>
        <w:pStyle w:val="ListParagraph"/>
        <w:numPr>
          <w:ilvl w:val="0"/>
          <w:numId w:val="2"/>
        </w:numPr>
      </w:pPr>
      <w:r>
        <w:t>Bisphosphonates</w:t>
      </w:r>
    </w:p>
    <w:p w14:paraId="4083EED5" w14:textId="4149F4DA" w:rsidR="00CE573B" w:rsidRDefault="00CE573B" w:rsidP="00CE573B">
      <w:pPr>
        <w:pStyle w:val="ListParagraph"/>
        <w:numPr>
          <w:ilvl w:val="0"/>
          <w:numId w:val="2"/>
        </w:numPr>
      </w:pPr>
      <w:r>
        <w:t>Phosphate containing enemas</w:t>
      </w:r>
    </w:p>
    <w:p w14:paraId="63EE2418" w14:textId="77777777" w:rsidR="00AE28E4" w:rsidRDefault="00AE28E4" w:rsidP="00AE28E4"/>
    <w:p w14:paraId="206E304E" w14:textId="314908C3" w:rsidR="00AE28E4" w:rsidRDefault="00AE28E4" w:rsidP="00AE28E4">
      <w:r>
        <w:t>HYPOPARATHYROIDISM</w:t>
      </w:r>
    </w:p>
    <w:p w14:paraId="3E3FD131" w14:textId="7D55367E" w:rsidR="00AE28E4" w:rsidRDefault="008721FC" w:rsidP="00AE28E4">
      <w:pPr>
        <w:pStyle w:val="ListParagraph"/>
        <w:numPr>
          <w:ilvl w:val="0"/>
          <w:numId w:val="2"/>
        </w:numPr>
      </w:pPr>
      <w:r>
        <w:t xml:space="preserve">Absolute or relative </w:t>
      </w:r>
      <w:r w:rsidR="008F20E2">
        <w:t>deficiency</w:t>
      </w:r>
      <w:r>
        <w:t xml:space="preserve"> of PTH secretion, results in hypocalcemia </w:t>
      </w:r>
    </w:p>
    <w:p w14:paraId="7BB62EC5" w14:textId="72988E3C" w:rsidR="008721FC" w:rsidRDefault="008721FC" w:rsidP="00AE28E4">
      <w:pPr>
        <w:pStyle w:val="ListParagraph"/>
        <w:numPr>
          <w:ilvl w:val="0"/>
          <w:numId w:val="2"/>
        </w:numPr>
      </w:pPr>
      <w:r>
        <w:t>Commonly idiopathic in dogs</w:t>
      </w:r>
    </w:p>
    <w:p w14:paraId="6E4E4212" w14:textId="60A9327B" w:rsidR="008721FC" w:rsidRDefault="008721FC" w:rsidP="008721FC">
      <w:pPr>
        <w:pStyle w:val="ListParagraph"/>
        <w:numPr>
          <w:ilvl w:val="1"/>
          <w:numId w:val="2"/>
        </w:numPr>
      </w:pPr>
      <w:r>
        <w:t>Idiopathic chronic inflammation/immune mediated thyroiditis</w:t>
      </w:r>
    </w:p>
    <w:p w14:paraId="2F120E28" w14:textId="62B5D6D7" w:rsidR="00BA3CBF" w:rsidRDefault="00BA3CBF" w:rsidP="008721FC">
      <w:pPr>
        <w:pStyle w:val="ListParagraph"/>
        <w:numPr>
          <w:ilvl w:val="1"/>
          <w:numId w:val="2"/>
        </w:numPr>
      </w:pPr>
      <w:r>
        <w:t>Other causes include surgical removal or surgical trauma</w:t>
      </w:r>
    </w:p>
    <w:p w14:paraId="7352C9B6" w14:textId="124D1417" w:rsidR="00413877" w:rsidRDefault="00413877" w:rsidP="008721FC">
      <w:pPr>
        <w:pStyle w:val="ListParagraph"/>
        <w:numPr>
          <w:ilvl w:val="1"/>
          <w:numId w:val="2"/>
        </w:numPr>
      </w:pPr>
      <w:r>
        <w:t>50% of dogs with primary hyperparathyroidism will develop hypocalcemia following removal of active gland within 3-6days</w:t>
      </w:r>
    </w:p>
    <w:p w14:paraId="4A113C8F" w14:textId="56003052" w:rsidR="00413877" w:rsidRDefault="00413877" w:rsidP="00413877">
      <w:pPr>
        <w:pStyle w:val="ListParagraph"/>
        <w:numPr>
          <w:ilvl w:val="2"/>
          <w:numId w:val="2"/>
        </w:numPr>
      </w:pPr>
      <w:r>
        <w:t xml:space="preserve">More likely if </w:t>
      </w:r>
      <w:proofErr w:type="gramStart"/>
      <w:r>
        <w:t>pre</w:t>
      </w:r>
      <w:r w:rsidR="008F20E2">
        <w:t xml:space="preserve"> </w:t>
      </w:r>
      <w:r>
        <w:t>surgical</w:t>
      </w:r>
      <w:proofErr w:type="gramEnd"/>
      <w:r>
        <w:t xml:space="preserve"> calcium </w:t>
      </w:r>
      <w:r w:rsidR="008F20E2">
        <w:t>concentration is</w:t>
      </w:r>
      <w:r>
        <w:t xml:space="preserve"> higher</w:t>
      </w:r>
    </w:p>
    <w:p w14:paraId="32087D8A" w14:textId="3DD3AF5B" w:rsidR="00413877" w:rsidRDefault="00413877" w:rsidP="00413877">
      <w:pPr>
        <w:pStyle w:val="ListParagraph"/>
        <w:numPr>
          <w:ilvl w:val="2"/>
          <w:numId w:val="2"/>
        </w:numPr>
      </w:pPr>
      <w:r>
        <w:t>Hypoparathyroidism resolves in 8-12wks</w:t>
      </w:r>
    </w:p>
    <w:p w14:paraId="642B779C" w14:textId="4B49936A" w:rsidR="008721FC" w:rsidRDefault="008721FC" w:rsidP="00AE28E4">
      <w:pPr>
        <w:pStyle w:val="ListParagraph"/>
        <w:numPr>
          <w:ilvl w:val="0"/>
          <w:numId w:val="2"/>
        </w:numPr>
      </w:pPr>
      <w:r>
        <w:t xml:space="preserve">In </w:t>
      </w:r>
      <w:proofErr w:type="gramStart"/>
      <w:r>
        <w:t>cats</w:t>
      </w:r>
      <w:proofErr w:type="gramEnd"/>
      <w:r>
        <w:t xml:space="preserve"> removal of thyroid or trauma are most common causes (rarely idiopathic)</w:t>
      </w:r>
    </w:p>
    <w:p w14:paraId="74FFECCA" w14:textId="192BF6CC" w:rsidR="00BA3CBF" w:rsidRDefault="00BA3CBF" w:rsidP="00BA3CBF">
      <w:pPr>
        <w:pStyle w:val="ListParagraph"/>
        <w:numPr>
          <w:ilvl w:val="1"/>
          <w:numId w:val="2"/>
        </w:numPr>
      </w:pPr>
      <w:proofErr w:type="gramStart"/>
      <w:r>
        <w:t>As long as</w:t>
      </w:r>
      <w:proofErr w:type="gramEnd"/>
      <w:r>
        <w:t xml:space="preserve"> one functional parathyroid remains should be able to return to normal thyroid function</w:t>
      </w:r>
    </w:p>
    <w:p w14:paraId="7CFB1A16" w14:textId="39546FEC" w:rsidR="00413877" w:rsidRDefault="00413877" w:rsidP="00413877">
      <w:pPr>
        <w:pStyle w:val="ListParagraph"/>
        <w:numPr>
          <w:ilvl w:val="0"/>
          <w:numId w:val="2"/>
        </w:numPr>
      </w:pPr>
      <w:r>
        <w:t xml:space="preserve">Acute severe </w:t>
      </w:r>
      <w:proofErr w:type="spellStart"/>
      <w:r>
        <w:t>hypermagensemia</w:t>
      </w:r>
      <w:proofErr w:type="spellEnd"/>
      <w:r>
        <w:t xml:space="preserve"> may suppress PTH secretion</w:t>
      </w:r>
    </w:p>
    <w:p w14:paraId="4E90D8A1" w14:textId="3C1386C1" w:rsidR="00413877" w:rsidRDefault="00413877" w:rsidP="00413877">
      <w:pPr>
        <w:pStyle w:val="ListParagraph"/>
        <w:numPr>
          <w:ilvl w:val="1"/>
          <w:numId w:val="2"/>
        </w:numPr>
      </w:pPr>
      <w:proofErr w:type="spellStart"/>
      <w:r>
        <w:t>Hypermagnesemia</w:t>
      </w:r>
      <w:proofErr w:type="spellEnd"/>
      <w:r>
        <w:t xml:space="preserve"> will also increase end-organ resistance to TH and may </w:t>
      </w:r>
      <w:r w:rsidR="008F20E2">
        <w:t>impair</w:t>
      </w:r>
      <w:r>
        <w:t xml:space="preserve"> calcitriol synthesis</w:t>
      </w:r>
    </w:p>
    <w:p w14:paraId="7756822E" w14:textId="27F1ACE3" w:rsidR="00CA60D8" w:rsidRDefault="00CA60D8" w:rsidP="00CA60D8">
      <w:pPr>
        <w:pStyle w:val="ListParagraph"/>
        <w:numPr>
          <w:ilvl w:val="0"/>
          <w:numId w:val="2"/>
        </w:numPr>
      </w:pPr>
      <w:r>
        <w:t>Magnesium depletion can also cause hypoparathyroidism</w:t>
      </w:r>
    </w:p>
    <w:p w14:paraId="3C36506C" w14:textId="0AB825BD" w:rsidR="00B13F8D" w:rsidRDefault="00B13F8D" w:rsidP="00B13F8D">
      <w:pPr>
        <w:pStyle w:val="ListParagraph"/>
        <w:numPr>
          <w:ilvl w:val="1"/>
          <w:numId w:val="2"/>
        </w:numPr>
      </w:pPr>
      <w:r>
        <w:t xml:space="preserve">Decreased PTH synthesis and decreased receptor sensitivity to PTH and </w:t>
      </w:r>
      <w:proofErr w:type="spellStart"/>
      <w:r>
        <w:t>iCa</w:t>
      </w:r>
      <w:proofErr w:type="spellEnd"/>
    </w:p>
    <w:p w14:paraId="46849C19" w14:textId="0F348D5E" w:rsidR="00AA422C" w:rsidRPr="00B13F8D" w:rsidRDefault="00AA422C" w:rsidP="00AE28E4">
      <w:pPr>
        <w:pStyle w:val="ListParagraph"/>
        <w:numPr>
          <w:ilvl w:val="0"/>
          <w:numId w:val="2"/>
        </w:numPr>
        <w:rPr>
          <w:b/>
        </w:rPr>
      </w:pPr>
      <w:r w:rsidRPr="00B13F8D">
        <w:rPr>
          <w:b/>
        </w:rPr>
        <w:t>Results in:</w:t>
      </w:r>
    </w:p>
    <w:p w14:paraId="68653F26" w14:textId="392DB7A0" w:rsidR="00AA422C" w:rsidRDefault="00AA422C" w:rsidP="00AA422C">
      <w:pPr>
        <w:pStyle w:val="ListParagraph"/>
        <w:numPr>
          <w:ilvl w:val="1"/>
          <w:numId w:val="2"/>
        </w:numPr>
      </w:pPr>
      <w:r>
        <w:t xml:space="preserve">Increased urinary calcium loss, decreased intestinal </w:t>
      </w:r>
      <w:r w:rsidR="008F20E2">
        <w:t>absorption</w:t>
      </w:r>
      <w:r>
        <w:t xml:space="preserve"> and reduced bone </w:t>
      </w:r>
      <w:r w:rsidR="008F20E2">
        <w:t>reabsorption</w:t>
      </w:r>
      <w:r>
        <w:t xml:space="preserve"> -&gt; hypocalcemia </w:t>
      </w:r>
    </w:p>
    <w:p w14:paraId="5F62D390" w14:textId="2EA1CA0A" w:rsidR="00AA422C" w:rsidRDefault="00AA422C" w:rsidP="00AA422C">
      <w:pPr>
        <w:pStyle w:val="ListParagraph"/>
        <w:numPr>
          <w:ilvl w:val="1"/>
          <w:numId w:val="2"/>
        </w:numPr>
      </w:pPr>
      <w:r>
        <w:t xml:space="preserve">Decreased urinary phosphate loss which is greater than the reduced bone reabsorption &amp; decreased intestinal absorption </w:t>
      </w:r>
    </w:p>
    <w:p w14:paraId="61958995" w14:textId="1A58C3DE" w:rsidR="008721FC" w:rsidRDefault="00AA422C" w:rsidP="00AA422C">
      <w:pPr>
        <w:pStyle w:val="ListParagraph"/>
        <w:numPr>
          <w:ilvl w:val="2"/>
          <w:numId w:val="2"/>
        </w:numPr>
      </w:pPr>
      <w:r>
        <w:t xml:space="preserve">Most are </w:t>
      </w:r>
      <w:proofErr w:type="spellStart"/>
      <w:r>
        <w:t>hyperphosphatemic</w:t>
      </w:r>
      <w:proofErr w:type="spellEnd"/>
    </w:p>
    <w:p w14:paraId="0FD0B568" w14:textId="331F92BC" w:rsidR="00AA422C" w:rsidRDefault="00AA422C" w:rsidP="00AA422C">
      <w:pPr>
        <w:pStyle w:val="ListParagraph"/>
        <w:numPr>
          <w:ilvl w:val="1"/>
          <w:numId w:val="2"/>
        </w:numPr>
      </w:pPr>
      <w:r>
        <w:t xml:space="preserve">Decreased renal calcitriol synthesis </w:t>
      </w:r>
    </w:p>
    <w:p w14:paraId="5D4D0C8A" w14:textId="1ABC443C" w:rsidR="00AA422C" w:rsidRDefault="00AA422C" w:rsidP="00AA422C">
      <w:pPr>
        <w:pStyle w:val="ListParagraph"/>
        <w:numPr>
          <w:ilvl w:val="2"/>
          <w:numId w:val="2"/>
        </w:numPr>
      </w:pPr>
      <w:r>
        <w:t xml:space="preserve">Contribute to decreased intestinal calcium </w:t>
      </w:r>
      <w:r w:rsidR="008F20E2">
        <w:t>reabsorption</w:t>
      </w:r>
    </w:p>
    <w:p w14:paraId="2C24C9A7" w14:textId="0390010A" w:rsidR="00AA422C" w:rsidRPr="00AA422C" w:rsidRDefault="00AA422C" w:rsidP="00AE28E4">
      <w:pPr>
        <w:pStyle w:val="ListParagraph"/>
        <w:numPr>
          <w:ilvl w:val="0"/>
          <w:numId w:val="2"/>
        </w:numPr>
      </w:pPr>
      <w:r>
        <w:rPr>
          <w:b/>
        </w:rPr>
        <w:t xml:space="preserve">Diagnosis: </w:t>
      </w:r>
    </w:p>
    <w:p w14:paraId="5A5ED7F7" w14:textId="3ECD61A3" w:rsidR="00AA422C" w:rsidRDefault="00AA422C" w:rsidP="00AA422C">
      <w:pPr>
        <w:pStyle w:val="ListParagraph"/>
        <w:numPr>
          <w:ilvl w:val="1"/>
          <w:numId w:val="2"/>
        </w:numPr>
      </w:pPr>
      <w:r>
        <w:t xml:space="preserve">Low </w:t>
      </w:r>
      <w:proofErr w:type="spellStart"/>
      <w:r>
        <w:t>iCa</w:t>
      </w:r>
      <w:proofErr w:type="spellEnd"/>
    </w:p>
    <w:p w14:paraId="25B8D4ED" w14:textId="4F5AFAC0" w:rsidR="00AA422C" w:rsidRDefault="00AA422C" w:rsidP="00AA422C">
      <w:pPr>
        <w:pStyle w:val="ListParagraph"/>
        <w:numPr>
          <w:ilvl w:val="1"/>
          <w:numId w:val="2"/>
        </w:numPr>
      </w:pPr>
      <w:r>
        <w:t xml:space="preserve">PTH inappropriately low given level of </w:t>
      </w:r>
      <w:proofErr w:type="spellStart"/>
      <w:r>
        <w:t>iCa</w:t>
      </w:r>
      <w:proofErr w:type="spellEnd"/>
    </w:p>
    <w:p w14:paraId="23E57629" w14:textId="34F2D4A4" w:rsidR="00AA422C" w:rsidRDefault="00AA422C" w:rsidP="00AA422C">
      <w:pPr>
        <w:pStyle w:val="ListParagraph"/>
        <w:numPr>
          <w:ilvl w:val="1"/>
          <w:numId w:val="2"/>
        </w:numPr>
      </w:pPr>
      <w:r>
        <w:t xml:space="preserve">Normal renal function </w:t>
      </w:r>
    </w:p>
    <w:p w14:paraId="68278660" w14:textId="74F0253A" w:rsidR="00AA422C" w:rsidRDefault="00AA422C" w:rsidP="00AA422C">
      <w:pPr>
        <w:pStyle w:val="ListParagraph"/>
        <w:numPr>
          <w:ilvl w:val="1"/>
          <w:numId w:val="2"/>
        </w:numPr>
      </w:pPr>
      <w:r>
        <w:t>+/- High phosphorus</w:t>
      </w:r>
    </w:p>
    <w:p w14:paraId="3BD125CB" w14:textId="2822A081" w:rsidR="00AA422C" w:rsidRDefault="00AA422C" w:rsidP="00AA422C">
      <w:pPr>
        <w:pStyle w:val="ListParagraph"/>
        <w:numPr>
          <w:ilvl w:val="1"/>
          <w:numId w:val="2"/>
        </w:numPr>
      </w:pPr>
      <w:r>
        <w:t xml:space="preserve">+/- low calcitriol </w:t>
      </w:r>
      <w:r w:rsidR="008F20E2">
        <w:t>concentration</w:t>
      </w:r>
    </w:p>
    <w:p w14:paraId="7620955F" w14:textId="5B0F4C54" w:rsidR="00AA422C" w:rsidRPr="00AA422C" w:rsidRDefault="00AA422C" w:rsidP="00AA422C">
      <w:pPr>
        <w:pStyle w:val="ListParagraph"/>
        <w:numPr>
          <w:ilvl w:val="1"/>
          <w:numId w:val="2"/>
        </w:numPr>
        <w:rPr>
          <w:u w:val="single"/>
        </w:rPr>
      </w:pPr>
      <w:r w:rsidRPr="00AA422C">
        <w:rPr>
          <w:u w:val="single"/>
        </w:rPr>
        <w:t xml:space="preserve">In all other causes of low </w:t>
      </w:r>
      <w:proofErr w:type="spellStart"/>
      <w:r w:rsidRPr="00AA422C">
        <w:rPr>
          <w:u w:val="single"/>
        </w:rPr>
        <w:t>iCa</w:t>
      </w:r>
      <w:proofErr w:type="spellEnd"/>
      <w:r w:rsidRPr="00AA422C">
        <w:rPr>
          <w:u w:val="single"/>
        </w:rPr>
        <w:t xml:space="preserve"> with high </w:t>
      </w:r>
      <w:proofErr w:type="spellStart"/>
      <w:r w:rsidRPr="00AA422C">
        <w:rPr>
          <w:u w:val="single"/>
        </w:rPr>
        <w:t>Phos</w:t>
      </w:r>
      <w:proofErr w:type="spellEnd"/>
      <w:r w:rsidRPr="00AA422C">
        <w:rPr>
          <w:u w:val="single"/>
        </w:rPr>
        <w:t xml:space="preserve"> PTH will be increased</w:t>
      </w:r>
    </w:p>
    <w:p w14:paraId="5257D022" w14:textId="77777777" w:rsidR="00F4483C" w:rsidRDefault="00F4483C" w:rsidP="00F4483C"/>
    <w:p w14:paraId="5015D580" w14:textId="77777777" w:rsidR="00AA422C" w:rsidRDefault="00AA422C" w:rsidP="00F4483C"/>
    <w:p w14:paraId="558C89B8" w14:textId="1B66833E" w:rsidR="00B13F8D" w:rsidRDefault="00B13F8D" w:rsidP="00F4483C">
      <w:r>
        <w:t>MISCELLANEOUS CAUSES</w:t>
      </w:r>
    </w:p>
    <w:p w14:paraId="0B8C2B51" w14:textId="3A182AF4" w:rsidR="00B13F8D" w:rsidRDefault="00B13F8D" w:rsidP="00B13F8D">
      <w:pPr>
        <w:pStyle w:val="ListParagraph"/>
        <w:numPr>
          <w:ilvl w:val="0"/>
          <w:numId w:val="2"/>
        </w:numPr>
      </w:pPr>
      <w:r>
        <w:t>Ethylene glycol</w:t>
      </w:r>
    </w:p>
    <w:p w14:paraId="7DC999A4" w14:textId="17322A73" w:rsidR="00B13F8D" w:rsidRDefault="00B13F8D" w:rsidP="00B13F8D">
      <w:pPr>
        <w:pStyle w:val="ListParagraph"/>
        <w:numPr>
          <w:ilvl w:val="1"/>
          <w:numId w:val="2"/>
        </w:numPr>
      </w:pPr>
      <w:r>
        <w:t>Chelation of Ca</w:t>
      </w:r>
    </w:p>
    <w:p w14:paraId="43AE77AE" w14:textId="7F47D494" w:rsidR="00B13F8D" w:rsidRDefault="00B13F8D" w:rsidP="00B13F8D">
      <w:pPr>
        <w:pStyle w:val="ListParagraph"/>
        <w:numPr>
          <w:ilvl w:val="0"/>
          <w:numId w:val="2"/>
        </w:numPr>
      </w:pPr>
      <w:proofErr w:type="spellStart"/>
      <w:r>
        <w:t>Pansteatitis</w:t>
      </w:r>
      <w:proofErr w:type="spellEnd"/>
    </w:p>
    <w:p w14:paraId="7A934841" w14:textId="2EA050B6" w:rsidR="00B13F8D" w:rsidRDefault="00B13F8D" w:rsidP="00B13F8D">
      <w:pPr>
        <w:pStyle w:val="ListParagraph"/>
        <w:numPr>
          <w:ilvl w:val="0"/>
          <w:numId w:val="2"/>
        </w:numPr>
      </w:pPr>
      <w:r>
        <w:t xml:space="preserve">Acute respiratory </w:t>
      </w:r>
      <w:r w:rsidR="008F20E2">
        <w:t>alkalosis</w:t>
      </w:r>
      <w:r>
        <w:t xml:space="preserve"> (shifts calcium to protein bound state)</w:t>
      </w:r>
    </w:p>
    <w:p w14:paraId="01B3326C" w14:textId="77777777" w:rsidR="00B13F8D" w:rsidRDefault="00B13F8D" w:rsidP="00B13F8D"/>
    <w:p w14:paraId="2E63E2CD" w14:textId="379D84BB" w:rsidR="00B13F8D" w:rsidRDefault="00B13F8D" w:rsidP="00B13F8D">
      <w:pPr>
        <w:rPr>
          <w:b/>
          <w:u w:val="single"/>
        </w:rPr>
      </w:pPr>
      <w:r>
        <w:rPr>
          <w:b/>
          <w:u w:val="single"/>
        </w:rPr>
        <w:t>Treatment of hypocalcemia</w:t>
      </w:r>
    </w:p>
    <w:p w14:paraId="49009D40" w14:textId="2503F377" w:rsidR="00B13F8D" w:rsidRDefault="00B01452" w:rsidP="00B13F8D">
      <w:pPr>
        <w:pStyle w:val="ListParagraph"/>
        <w:numPr>
          <w:ilvl w:val="0"/>
          <w:numId w:val="2"/>
        </w:numPr>
      </w:pPr>
      <w:r>
        <w:t>Recommended for patients with</w:t>
      </w:r>
    </w:p>
    <w:p w14:paraId="39DF8B75" w14:textId="4690F1AC" w:rsidR="00B01452" w:rsidRDefault="00B01452" w:rsidP="00B01452">
      <w:pPr>
        <w:pStyle w:val="ListParagraph"/>
        <w:numPr>
          <w:ilvl w:val="1"/>
          <w:numId w:val="2"/>
        </w:numPr>
      </w:pPr>
      <w:r>
        <w:t>Clinical signs of hypocalcemia</w:t>
      </w:r>
    </w:p>
    <w:p w14:paraId="239FDA93" w14:textId="6EFA1F89" w:rsidR="00B01452" w:rsidRDefault="00B01452" w:rsidP="00B01452">
      <w:pPr>
        <w:pStyle w:val="ListParagraph"/>
        <w:numPr>
          <w:ilvl w:val="1"/>
          <w:numId w:val="2"/>
        </w:numPr>
      </w:pPr>
      <w:r>
        <w:t>Severe ionized hypocalcemia (with or without signs)</w:t>
      </w:r>
    </w:p>
    <w:p w14:paraId="41943D22" w14:textId="58CA1101" w:rsidR="00B01452" w:rsidRDefault="00B01452" w:rsidP="00B01452">
      <w:pPr>
        <w:pStyle w:val="ListParagraph"/>
        <w:numPr>
          <w:ilvl w:val="1"/>
          <w:numId w:val="2"/>
        </w:numPr>
      </w:pPr>
      <w:r>
        <w:t>Continued decline of calcium levels</w:t>
      </w:r>
    </w:p>
    <w:p w14:paraId="0C98B0FA" w14:textId="7286041A" w:rsidR="00B01452" w:rsidRDefault="00B01452" w:rsidP="00B01452">
      <w:pPr>
        <w:pStyle w:val="ListParagraph"/>
        <w:numPr>
          <w:ilvl w:val="0"/>
          <w:numId w:val="2"/>
        </w:numPr>
      </w:pPr>
      <w:r>
        <w:t>Not necessary (or recommended) to return to normal</w:t>
      </w:r>
    </w:p>
    <w:p w14:paraId="1A5845F2" w14:textId="56C21F4A" w:rsidR="00B01452" w:rsidRDefault="005B7709" w:rsidP="00B01452">
      <w:pPr>
        <w:pStyle w:val="ListParagraph"/>
        <w:numPr>
          <w:ilvl w:val="0"/>
          <w:numId w:val="2"/>
        </w:numPr>
      </w:pPr>
      <w:r>
        <w:t xml:space="preserve">Consider treating prophylactically in hypercalcemic dogs undergoing parathyroidectomy (using vitamin D metabolites) </w:t>
      </w:r>
    </w:p>
    <w:p w14:paraId="09F5DC76" w14:textId="71E02F3B" w:rsidR="00CB39A1" w:rsidRPr="00CB39A1" w:rsidRDefault="00CB39A1" w:rsidP="00B01452">
      <w:pPr>
        <w:pStyle w:val="ListParagraph"/>
        <w:numPr>
          <w:ilvl w:val="0"/>
          <w:numId w:val="2"/>
        </w:numPr>
      </w:pPr>
      <w:r>
        <w:rPr>
          <w:b/>
        </w:rPr>
        <w:t>Acute management:</w:t>
      </w:r>
    </w:p>
    <w:p w14:paraId="38175337" w14:textId="0543595E" w:rsidR="00CB39A1" w:rsidRDefault="00BC3ECB" w:rsidP="00CB39A1">
      <w:pPr>
        <w:pStyle w:val="ListParagraph"/>
        <w:numPr>
          <w:ilvl w:val="1"/>
          <w:numId w:val="2"/>
        </w:numPr>
      </w:pPr>
      <w:r>
        <w:t>Tetany or seizures require IV calcium salts to effect</w:t>
      </w:r>
    </w:p>
    <w:p w14:paraId="30569949" w14:textId="2EEFDF4A" w:rsidR="00BC3ECB" w:rsidRDefault="00BC3ECB" w:rsidP="00CB39A1">
      <w:pPr>
        <w:pStyle w:val="ListParagraph"/>
        <w:numPr>
          <w:ilvl w:val="1"/>
          <w:numId w:val="2"/>
        </w:numPr>
      </w:pPr>
      <w:r>
        <w:t>5-15mg/kg of elemental calcium over 10-20mins</w:t>
      </w:r>
    </w:p>
    <w:p w14:paraId="03C82872" w14:textId="471FDDA9" w:rsidR="00BC3ECB" w:rsidRDefault="00BC3ECB" w:rsidP="00BC3ECB">
      <w:pPr>
        <w:pStyle w:val="ListParagraph"/>
        <w:numPr>
          <w:ilvl w:val="2"/>
          <w:numId w:val="2"/>
        </w:numPr>
      </w:pPr>
      <w:r>
        <w:t>=0.5-1.5mL/kg of 10% calcium gluconate</w:t>
      </w:r>
    </w:p>
    <w:p w14:paraId="667A9C34" w14:textId="689B7E12" w:rsidR="00243F73" w:rsidRDefault="00243F73" w:rsidP="00BC3ECB">
      <w:pPr>
        <w:pStyle w:val="ListParagraph"/>
        <w:numPr>
          <w:ilvl w:val="2"/>
          <w:numId w:val="2"/>
        </w:numPr>
      </w:pPr>
      <w:r>
        <w:t>calcium chloride is almost 3x as potent but very irritant to tissues if perivascular</w:t>
      </w:r>
    </w:p>
    <w:p w14:paraId="6E8E8E0F" w14:textId="14397C96" w:rsidR="00911055" w:rsidRDefault="00243F73" w:rsidP="00BC3ECB">
      <w:pPr>
        <w:pStyle w:val="ListParagraph"/>
        <w:numPr>
          <w:ilvl w:val="2"/>
          <w:numId w:val="2"/>
        </w:numPr>
      </w:pPr>
      <w:r>
        <w:t xml:space="preserve">SQ not </w:t>
      </w:r>
      <w:r w:rsidR="008F20E2">
        <w:t>recommended</w:t>
      </w:r>
      <w:r>
        <w:t xml:space="preserve"> </w:t>
      </w:r>
    </w:p>
    <w:p w14:paraId="386728F8" w14:textId="21DF5F23" w:rsidR="00243F73" w:rsidRDefault="00243F73" w:rsidP="00911055">
      <w:pPr>
        <w:pStyle w:val="ListParagraph"/>
        <w:numPr>
          <w:ilvl w:val="3"/>
          <w:numId w:val="2"/>
        </w:numPr>
      </w:pPr>
      <w:r>
        <w:t>gluconate diluted b</w:t>
      </w:r>
      <w:r w:rsidR="00911055">
        <w:t>y</w:t>
      </w:r>
      <w:r>
        <w:t xml:space="preserve"> at least 1:1</w:t>
      </w:r>
      <w:r w:rsidR="00911055">
        <w:t xml:space="preserve"> has previously been recommended but severe reactions have been seen </w:t>
      </w:r>
    </w:p>
    <w:p w14:paraId="3040596C" w14:textId="2FC3128E" w:rsidR="00243F73" w:rsidRDefault="00243F73" w:rsidP="00243F73">
      <w:pPr>
        <w:pStyle w:val="ListParagraph"/>
        <w:numPr>
          <w:ilvl w:val="1"/>
          <w:numId w:val="2"/>
        </w:numPr>
      </w:pPr>
      <w:r>
        <w:t xml:space="preserve">Rapid infusion may cause cardiotoxicity </w:t>
      </w:r>
    </w:p>
    <w:p w14:paraId="0E60B9C2" w14:textId="03D761F8" w:rsidR="00243F73" w:rsidRDefault="008F20E2" w:rsidP="00243F73">
      <w:pPr>
        <w:pStyle w:val="ListParagraph"/>
        <w:numPr>
          <w:ilvl w:val="2"/>
          <w:numId w:val="2"/>
        </w:numPr>
      </w:pPr>
      <w:r>
        <w:t>ST elev</w:t>
      </w:r>
      <w:r w:rsidR="00243F73">
        <w:t>ation, shortened QT interval, bradycardia</w:t>
      </w:r>
    </w:p>
    <w:p w14:paraId="69ABAB93" w14:textId="4A5E5259" w:rsidR="00243F73" w:rsidRDefault="00243F73" w:rsidP="00243F73">
      <w:pPr>
        <w:pStyle w:val="ListParagraph"/>
        <w:numPr>
          <w:ilvl w:val="1"/>
          <w:numId w:val="2"/>
        </w:numPr>
      </w:pPr>
      <w:r>
        <w:t xml:space="preserve">Nervousness, panting and </w:t>
      </w:r>
      <w:r w:rsidR="008F20E2">
        <w:t>behavioral</w:t>
      </w:r>
      <w:r>
        <w:t xml:space="preserve"> changes may persist despite correction of hypocalcemia</w:t>
      </w:r>
    </w:p>
    <w:p w14:paraId="70AC6B22" w14:textId="09C84D40" w:rsidR="00AA422C" w:rsidRDefault="00243F73" w:rsidP="009428FA">
      <w:pPr>
        <w:pStyle w:val="ListParagraph"/>
        <w:numPr>
          <w:ilvl w:val="2"/>
          <w:numId w:val="2"/>
        </w:numPr>
      </w:pPr>
      <w:r>
        <w:t xml:space="preserve">Lag period while CSF </w:t>
      </w:r>
      <w:r w:rsidR="008F20E2">
        <w:t>equilibrates</w:t>
      </w:r>
    </w:p>
    <w:p w14:paraId="5A529BF7" w14:textId="72B9E7C8" w:rsidR="00243F73" w:rsidRPr="00243F73" w:rsidRDefault="00243F73" w:rsidP="00243F73">
      <w:pPr>
        <w:pStyle w:val="ListParagraph"/>
        <w:numPr>
          <w:ilvl w:val="0"/>
          <w:numId w:val="2"/>
        </w:numPr>
      </w:pPr>
      <w:r>
        <w:rPr>
          <w:b/>
        </w:rPr>
        <w:t>Subacute management:</w:t>
      </w:r>
    </w:p>
    <w:p w14:paraId="2E364320" w14:textId="051E77A3" w:rsidR="00243F73" w:rsidRDefault="00243F73" w:rsidP="00243F73">
      <w:pPr>
        <w:pStyle w:val="ListParagraph"/>
        <w:numPr>
          <w:ilvl w:val="1"/>
          <w:numId w:val="2"/>
        </w:numPr>
      </w:pPr>
      <w:r>
        <w:t>Bolus will only correct for 1-12hrs unless underlying cause corrected</w:t>
      </w:r>
    </w:p>
    <w:p w14:paraId="7CE069B3" w14:textId="23655477" w:rsidR="00243F73" w:rsidRDefault="00243F73" w:rsidP="00243F73">
      <w:pPr>
        <w:pStyle w:val="ListParagraph"/>
        <w:numPr>
          <w:ilvl w:val="1"/>
          <w:numId w:val="2"/>
        </w:numPr>
      </w:pPr>
      <w:r>
        <w:t xml:space="preserve">Administer vitamin D metabolites as soon as </w:t>
      </w:r>
      <w:r w:rsidR="008F20E2">
        <w:t>possible</w:t>
      </w:r>
      <w:r>
        <w:t xml:space="preserve"> </w:t>
      </w:r>
    </w:p>
    <w:p w14:paraId="6A3D4083" w14:textId="0CD306E7" w:rsidR="00243F73" w:rsidRDefault="00243F73" w:rsidP="00243F73">
      <w:pPr>
        <w:pStyle w:val="ListParagraph"/>
        <w:numPr>
          <w:ilvl w:val="2"/>
          <w:numId w:val="2"/>
        </w:numPr>
      </w:pPr>
      <w:r>
        <w:t>May take days before maximize intestinal calcium transport</w:t>
      </w:r>
    </w:p>
    <w:p w14:paraId="2F5FE4A3" w14:textId="0AD82599" w:rsidR="00243F73" w:rsidRDefault="008F20E2" w:rsidP="00243F73">
      <w:pPr>
        <w:pStyle w:val="ListParagraph"/>
        <w:numPr>
          <w:ilvl w:val="2"/>
          <w:numId w:val="2"/>
        </w:numPr>
      </w:pPr>
      <w:proofErr w:type="gramStart"/>
      <w:r>
        <w:t>Therefore</w:t>
      </w:r>
      <w:proofErr w:type="gramEnd"/>
      <w:r w:rsidR="00243F73">
        <w:t xml:space="preserve"> continued parenteral calcium is required until effective</w:t>
      </w:r>
    </w:p>
    <w:p w14:paraId="16BC7C8D" w14:textId="4A4DB8DE" w:rsidR="00243F73" w:rsidRDefault="00243F73" w:rsidP="00243F73">
      <w:pPr>
        <w:pStyle w:val="ListParagraph"/>
        <w:numPr>
          <w:ilvl w:val="3"/>
          <w:numId w:val="2"/>
        </w:numPr>
      </w:pPr>
      <w:r>
        <w:t>Multiple boluses not recommended due to large fluctuations in calcium concentration</w:t>
      </w:r>
    </w:p>
    <w:p w14:paraId="00C96C55" w14:textId="71432E42" w:rsidR="00243F73" w:rsidRDefault="00243F73" w:rsidP="00243F73">
      <w:pPr>
        <w:pStyle w:val="ListParagraph"/>
        <w:numPr>
          <w:ilvl w:val="3"/>
          <w:numId w:val="2"/>
        </w:numPr>
      </w:pPr>
      <w:r>
        <w:t>CRI of 2.5-3.75mg/kg/</w:t>
      </w:r>
      <w:proofErr w:type="spellStart"/>
      <w:r>
        <w:t>hr</w:t>
      </w:r>
      <w:proofErr w:type="spellEnd"/>
      <w:r>
        <w:t xml:space="preserve"> elemental </w:t>
      </w:r>
      <w:r w:rsidR="008F20E2">
        <w:t>calcium</w:t>
      </w:r>
      <w:r>
        <w:t>; reduce as oral calcium and vitamin D metabolites become effective</w:t>
      </w:r>
    </w:p>
    <w:p w14:paraId="73D9CF73" w14:textId="45E47334" w:rsidR="00243F73" w:rsidRDefault="00243F73" w:rsidP="00243F73">
      <w:pPr>
        <w:pStyle w:val="ListParagraph"/>
        <w:numPr>
          <w:ilvl w:val="2"/>
          <w:numId w:val="2"/>
        </w:numPr>
      </w:pPr>
      <w:r>
        <w:t xml:space="preserve">Do not add calcium salts to </w:t>
      </w:r>
      <w:r w:rsidR="008F20E2">
        <w:t>lactate</w:t>
      </w:r>
      <w:r>
        <w:t>, acetate, bicarb or phosphate containing fluids</w:t>
      </w:r>
    </w:p>
    <w:p w14:paraId="69709177" w14:textId="17DFE1BB" w:rsidR="00E77374" w:rsidRPr="00E77374" w:rsidRDefault="00E77374" w:rsidP="00E77374">
      <w:pPr>
        <w:pStyle w:val="ListParagraph"/>
        <w:numPr>
          <w:ilvl w:val="0"/>
          <w:numId w:val="2"/>
        </w:numPr>
      </w:pPr>
      <w:r>
        <w:rPr>
          <w:b/>
        </w:rPr>
        <w:t>Chronic maintenance</w:t>
      </w:r>
    </w:p>
    <w:p w14:paraId="1E896477" w14:textId="5868350D" w:rsidR="00E77374" w:rsidRDefault="00E77374" w:rsidP="00E77374">
      <w:pPr>
        <w:pStyle w:val="ListParagraph"/>
        <w:numPr>
          <w:ilvl w:val="1"/>
          <w:numId w:val="2"/>
        </w:numPr>
      </w:pPr>
      <w:r>
        <w:t xml:space="preserve">Calcium given orally will be absorbed once treated with </w:t>
      </w:r>
      <w:proofErr w:type="gramStart"/>
      <w:r>
        <w:t>vitamin  D</w:t>
      </w:r>
      <w:proofErr w:type="gramEnd"/>
      <w:r>
        <w:t xml:space="preserve"> </w:t>
      </w:r>
      <w:r w:rsidR="008F20E2">
        <w:t>metabolites</w:t>
      </w:r>
    </w:p>
    <w:p w14:paraId="02E374C4" w14:textId="79D297CA" w:rsidR="00E77374" w:rsidRDefault="00E77374" w:rsidP="00E77374">
      <w:pPr>
        <w:pStyle w:val="ListParagraph"/>
        <w:numPr>
          <w:ilvl w:val="1"/>
          <w:numId w:val="2"/>
        </w:numPr>
      </w:pPr>
      <w:r>
        <w:t xml:space="preserve">When very high </w:t>
      </w:r>
      <w:r w:rsidR="008F20E2">
        <w:t>calcium</w:t>
      </w:r>
      <w:r>
        <w:t xml:space="preserve"> levels administered orally will undergo vitamin D independent absorption</w:t>
      </w:r>
    </w:p>
    <w:p w14:paraId="7421F0B8" w14:textId="776D9390" w:rsidR="00E77374" w:rsidRDefault="00E77374" w:rsidP="00E77374">
      <w:pPr>
        <w:pStyle w:val="ListParagraph"/>
        <w:numPr>
          <w:ilvl w:val="1"/>
          <w:numId w:val="2"/>
        </w:numPr>
      </w:pPr>
      <w:r>
        <w:t xml:space="preserve">Once vitamin D metabolites reach maximal effect dietary </w:t>
      </w:r>
      <w:r w:rsidR="008F20E2">
        <w:t>calcium</w:t>
      </w:r>
      <w:r>
        <w:t xml:space="preserve"> is usually sufficient so oral supplements can be tapered and discontinued </w:t>
      </w:r>
    </w:p>
    <w:p w14:paraId="4BEC2FAD" w14:textId="6D0D2D2B" w:rsidR="00E77374" w:rsidRDefault="00E77374" w:rsidP="00E77374">
      <w:pPr>
        <w:pStyle w:val="ListParagraph"/>
        <w:numPr>
          <w:ilvl w:val="1"/>
          <w:numId w:val="2"/>
        </w:numPr>
      </w:pPr>
      <w:r>
        <w:t xml:space="preserve">Dose 25-50mg/kg/day, </w:t>
      </w:r>
      <w:r w:rsidR="008F20E2">
        <w:t>divided</w:t>
      </w:r>
      <w:r>
        <w:t xml:space="preserve"> of elemental calcium</w:t>
      </w:r>
    </w:p>
    <w:p w14:paraId="43CDFD3E" w14:textId="2D46E1F6" w:rsidR="00E77374" w:rsidRDefault="00E77374" w:rsidP="00E77374">
      <w:pPr>
        <w:pStyle w:val="ListParagraph"/>
        <w:numPr>
          <w:ilvl w:val="1"/>
          <w:numId w:val="2"/>
        </w:numPr>
      </w:pPr>
      <w:r>
        <w:t>Calcium carbonate has highes</w:t>
      </w:r>
      <w:r w:rsidR="008F20E2">
        <w:t>t</w:t>
      </w:r>
      <w:r>
        <w:t xml:space="preserve"> </w:t>
      </w:r>
      <w:r w:rsidR="008F20E2">
        <w:t>bioavailability</w:t>
      </w:r>
      <w:r>
        <w:t xml:space="preserve"> </w:t>
      </w:r>
    </w:p>
    <w:p w14:paraId="4DC9288E" w14:textId="472CEF67" w:rsidR="00E77374" w:rsidRDefault="00E77374" w:rsidP="00E77374">
      <w:pPr>
        <w:pStyle w:val="ListParagraph"/>
        <w:numPr>
          <w:ilvl w:val="2"/>
          <w:numId w:val="2"/>
        </w:numPr>
      </w:pPr>
      <w:proofErr w:type="gramStart"/>
      <w:r>
        <w:t>Also</w:t>
      </w:r>
      <w:proofErr w:type="gramEnd"/>
      <w:r>
        <w:t xml:space="preserve"> binds intestinal phosphate so useful in </w:t>
      </w:r>
      <w:proofErr w:type="spellStart"/>
      <w:r>
        <w:t>hyperphosphatemic</w:t>
      </w:r>
      <w:proofErr w:type="spellEnd"/>
      <w:r>
        <w:t xml:space="preserve"> patients </w:t>
      </w:r>
    </w:p>
    <w:p w14:paraId="73240050" w14:textId="0801D53D" w:rsidR="00E77374" w:rsidRPr="00E77374" w:rsidRDefault="00E77374" w:rsidP="00E77374">
      <w:pPr>
        <w:pStyle w:val="ListParagraph"/>
        <w:numPr>
          <w:ilvl w:val="1"/>
          <w:numId w:val="2"/>
        </w:numPr>
      </w:pPr>
      <w:r>
        <w:rPr>
          <w:u w:val="single"/>
        </w:rPr>
        <w:t>Vitamin D preparations</w:t>
      </w:r>
    </w:p>
    <w:p w14:paraId="5A910FD4" w14:textId="1C5CCF13" w:rsidR="00E77374" w:rsidRDefault="00E77374" w:rsidP="00E77374">
      <w:pPr>
        <w:pStyle w:val="ListParagraph"/>
        <w:numPr>
          <w:ilvl w:val="2"/>
          <w:numId w:val="2"/>
        </w:numPr>
      </w:pPr>
      <w:r>
        <w:t xml:space="preserve">Will be needed </w:t>
      </w:r>
      <w:proofErr w:type="spellStart"/>
      <w:r>
        <w:t>life long</w:t>
      </w:r>
      <w:proofErr w:type="spellEnd"/>
      <w:r>
        <w:t xml:space="preserve"> in patients with primary </w:t>
      </w:r>
      <w:r w:rsidR="008F20E2">
        <w:t>hypoparathyroidism</w:t>
      </w:r>
      <w:r>
        <w:t xml:space="preserve"> </w:t>
      </w:r>
    </w:p>
    <w:p w14:paraId="21E92374" w14:textId="1020AD21" w:rsidR="00E77374" w:rsidRDefault="00E77374" w:rsidP="00E77374">
      <w:pPr>
        <w:pStyle w:val="ListParagraph"/>
        <w:numPr>
          <w:ilvl w:val="2"/>
          <w:numId w:val="2"/>
        </w:numPr>
      </w:pPr>
      <w:proofErr w:type="spellStart"/>
      <w:r>
        <w:t>Ergocalciferol</w:t>
      </w:r>
      <w:proofErr w:type="spellEnd"/>
    </w:p>
    <w:p w14:paraId="7EBAB122" w14:textId="03087B9D" w:rsidR="00E77374" w:rsidRDefault="00E77374" w:rsidP="00E77374">
      <w:pPr>
        <w:pStyle w:val="ListParagraph"/>
        <w:numPr>
          <w:ilvl w:val="3"/>
          <w:numId w:val="2"/>
        </w:numPr>
      </w:pPr>
      <w:r>
        <w:t>Cheap</w:t>
      </w:r>
    </w:p>
    <w:p w14:paraId="5B2A5B96" w14:textId="3F495031" w:rsidR="00E77374" w:rsidRDefault="00E77374" w:rsidP="00E77374">
      <w:pPr>
        <w:pStyle w:val="ListParagraph"/>
        <w:numPr>
          <w:ilvl w:val="3"/>
          <w:numId w:val="2"/>
        </w:numPr>
      </w:pPr>
      <w:r>
        <w:t xml:space="preserve">High doses required </w:t>
      </w:r>
    </w:p>
    <w:p w14:paraId="777ADBA5" w14:textId="6E47A5F1" w:rsidR="00E77374" w:rsidRDefault="00E77374" w:rsidP="00E77374">
      <w:pPr>
        <w:pStyle w:val="ListParagraph"/>
        <w:numPr>
          <w:ilvl w:val="3"/>
          <w:numId w:val="2"/>
        </w:numPr>
      </w:pPr>
      <w:r>
        <w:t>Takes several weeks to reach maximal effect as highly lipid soluble</w:t>
      </w:r>
    </w:p>
    <w:p w14:paraId="5A4FEBA8" w14:textId="47106366" w:rsidR="00E77374" w:rsidRDefault="00E77374" w:rsidP="00E77374">
      <w:pPr>
        <w:pStyle w:val="ListParagraph"/>
        <w:numPr>
          <w:ilvl w:val="4"/>
          <w:numId w:val="2"/>
        </w:numPr>
      </w:pPr>
      <w:r>
        <w:t>Loading doses help reduce time</w:t>
      </w:r>
    </w:p>
    <w:p w14:paraId="7A962CF5" w14:textId="4DB600F7" w:rsidR="00E77374" w:rsidRDefault="00E77374" w:rsidP="00E77374">
      <w:pPr>
        <w:pStyle w:val="ListParagraph"/>
        <w:numPr>
          <w:ilvl w:val="3"/>
          <w:numId w:val="2"/>
        </w:numPr>
      </w:pPr>
      <w:r>
        <w:t xml:space="preserve">Long </w:t>
      </w:r>
      <w:proofErr w:type="spellStart"/>
      <w:r>
        <w:t>half life</w:t>
      </w:r>
      <w:proofErr w:type="spellEnd"/>
      <w:r>
        <w:t>, so prolonged hypercalcemia if overdosed</w:t>
      </w:r>
    </w:p>
    <w:p w14:paraId="495E2C33" w14:textId="070C1A45" w:rsidR="00E77374" w:rsidRDefault="00E77374" w:rsidP="00E77374">
      <w:pPr>
        <w:pStyle w:val="ListParagraph"/>
        <w:numPr>
          <w:ilvl w:val="2"/>
          <w:numId w:val="2"/>
        </w:numPr>
      </w:pPr>
      <w:r>
        <w:t>Calcitriol</w:t>
      </w:r>
    </w:p>
    <w:p w14:paraId="70686F13" w14:textId="0C04BB66" w:rsidR="00352B22" w:rsidRDefault="00E77374" w:rsidP="00352B22">
      <w:pPr>
        <w:pStyle w:val="ListParagraph"/>
        <w:numPr>
          <w:ilvl w:val="3"/>
          <w:numId w:val="2"/>
        </w:numPr>
      </w:pPr>
      <w:r>
        <w:t xml:space="preserve">Rapid onset of action, shorter </w:t>
      </w:r>
      <w:proofErr w:type="spellStart"/>
      <w:r>
        <w:t>half life</w:t>
      </w:r>
      <w:proofErr w:type="spellEnd"/>
      <w:r>
        <w:t xml:space="preserve"> so is treatment of choice</w:t>
      </w:r>
    </w:p>
    <w:p w14:paraId="40C5973C" w14:textId="69361358" w:rsidR="00E77374" w:rsidRDefault="00E77374" w:rsidP="00E77374">
      <w:pPr>
        <w:pStyle w:val="ListParagraph"/>
        <w:numPr>
          <w:ilvl w:val="2"/>
          <w:numId w:val="2"/>
        </w:numPr>
      </w:pPr>
      <w:r>
        <w:t xml:space="preserve">Less common preparations include </w:t>
      </w:r>
      <w:proofErr w:type="spellStart"/>
      <w:r>
        <w:t>calcidiol</w:t>
      </w:r>
      <w:proofErr w:type="spellEnd"/>
      <w:r>
        <w:t xml:space="preserve"> and cholecalciferol</w:t>
      </w:r>
    </w:p>
    <w:p w14:paraId="2C95EE87" w14:textId="77777777" w:rsidR="00352B22" w:rsidRDefault="00352B22" w:rsidP="00352B22"/>
    <w:p w14:paraId="4EBB8EB4" w14:textId="0C5E7C7D" w:rsidR="00352B22" w:rsidRPr="00352B22" w:rsidRDefault="00352B22" w:rsidP="00352B22">
      <w:pPr>
        <w:rPr>
          <w:b/>
          <w:u w:val="single"/>
        </w:rPr>
      </w:pPr>
      <w:r>
        <w:rPr>
          <w:b/>
          <w:u w:val="single"/>
        </w:rPr>
        <w:t>Follow up and complications</w:t>
      </w:r>
    </w:p>
    <w:p w14:paraId="73A60539" w14:textId="2CC4187A" w:rsidR="00352B22" w:rsidRDefault="00352B22" w:rsidP="00352B22">
      <w:pPr>
        <w:pStyle w:val="ListParagraph"/>
        <w:numPr>
          <w:ilvl w:val="0"/>
          <w:numId w:val="2"/>
        </w:numPr>
      </w:pPr>
      <w:r>
        <w:t xml:space="preserve">Daily calcium levels are needed during initial </w:t>
      </w:r>
      <w:r w:rsidR="008F20E2">
        <w:t>stabilization</w:t>
      </w:r>
      <w:r>
        <w:t xml:space="preserve">, </w:t>
      </w:r>
      <w:r w:rsidR="008F20E2">
        <w:t>then</w:t>
      </w:r>
      <w:r>
        <w:t xml:space="preserve"> weekly until target concentration </w:t>
      </w:r>
      <w:r w:rsidR="008F20E2">
        <w:t>m</w:t>
      </w:r>
      <w:r>
        <w:t xml:space="preserve">aintained, then every 3 </w:t>
      </w:r>
      <w:r w:rsidR="008F20E2">
        <w:t>months</w:t>
      </w:r>
      <w:r>
        <w:t xml:space="preserve"> thereafter </w:t>
      </w:r>
    </w:p>
    <w:p w14:paraId="245D0CD2" w14:textId="48A1C2E3" w:rsidR="00352B22" w:rsidRDefault="00352B22" w:rsidP="00352B22">
      <w:pPr>
        <w:pStyle w:val="ListParagraph"/>
        <w:numPr>
          <w:ilvl w:val="0"/>
          <w:numId w:val="2"/>
        </w:numPr>
      </w:pPr>
      <w:r>
        <w:t xml:space="preserve">Goal is to maintain levels at just below normal </w:t>
      </w:r>
    </w:p>
    <w:p w14:paraId="260C8046" w14:textId="237F00CB" w:rsidR="00352B22" w:rsidRDefault="00352B22" w:rsidP="00352B22">
      <w:pPr>
        <w:pStyle w:val="ListParagraph"/>
        <w:numPr>
          <w:ilvl w:val="0"/>
          <w:numId w:val="2"/>
        </w:numPr>
      </w:pPr>
      <w:r>
        <w:t>Vitamin D metabolite should not be adjusted in dose until had time to reach maximal effect</w:t>
      </w:r>
    </w:p>
    <w:p w14:paraId="00BE66EB" w14:textId="5A4E20CC" w:rsidR="00352B22" w:rsidRDefault="00352B22" w:rsidP="00352B22">
      <w:pPr>
        <w:pStyle w:val="ListParagraph"/>
        <w:numPr>
          <w:ilvl w:val="0"/>
          <w:numId w:val="2"/>
        </w:numPr>
      </w:pPr>
      <w:r>
        <w:t>Hypercalcemia may occur and result in renal failure or death</w:t>
      </w:r>
    </w:p>
    <w:p w14:paraId="3747F96D" w14:textId="199BABA9" w:rsidR="008F20E2" w:rsidRDefault="008F20E2" w:rsidP="00352B22">
      <w:pPr>
        <w:pStyle w:val="ListParagraph"/>
        <w:numPr>
          <w:ilvl w:val="0"/>
          <w:numId w:val="2"/>
        </w:numPr>
      </w:pPr>
      <w:proofErr w:type="spellStart"/>
      <w:r>
        <w:t>Hypercalciuria</w:t>
      </w:r>
      <w:proofErr w:type="spellEnd"/>
      <w:r>
        <w:t xml:space="preserve"> may </w:t>
      </w:r>
      <w:r w:rsidR="007D1DDC">
        <w:t>result</w:t>
      </w:r>
      <w:r>
        <w:t xml:space="preserve"> in </w:t>
      </w:r>
      <w:proofErr w:type="spellStart"/>
      <w:r>
        <w:t>nephrocalcinosis</w:t>
      </w:r>
      <w:proofErr w:type="spellEnd"/>
      <w:r>
        <w:t xml:space="preserve">, urolithiasis and reduced renal function </w:t>
      </w:r>
    </w:p>
    <w:p w14:paraId="5F388E2E" w14:textId="11A4483E" w:rsidR="008F20E2" w:rsidRDefault="008F20E2" w:rsidP="008F20E2">
      <w:pPr>
        <w:pStyle w:val="ListParagraph"/>
        <w:numPr>
          <w:ilvl w:val="1"/>
          <w:numId w:val="2"/>
        </w:numPr>
      </w:pPr>
      <w:r>
        <w:t>Occur</w:t>
      </w:r>
      <w:r w:rsidR="005244CB">
        <w:t>s due to absence of PTH actions</w:t>
      </w:r>
      <w:r>
        <w:t xml:space="preserve"> on tubules</w:t>
      </w:r>
    </w:p>
    <w:p w14:paraId="5A937F48" w14:textId="530AD17A" w:rsidR="008F20E2" w:rsidRDefault="008F20E2" w:rsidP="008F20E2">
      <w:pPr>
        <w:pStyle w:val="ListParagraph"/>
        <w:numPr>
          <w:ilvl w:val="1"/>
          <w:numId w:val="2"/>
        </w:numPr>
      </w:pPr>
      <w:r>
        <w:t xml:space="preserve">And from periodic hypercalcemia </w:t>
      </w:r>
    </w:p>
    <w:p w14:paraId="3D21C18B" w14:textId="6113294F" w:rsidR="008F20E2" w:rsidRDefault="008F20E2" w:rsidP="008F20E2">
      <w:pPr>
        <w:pStyle w:val="ListParagraph"/>
        <w:numPr>
          <w:ilvl w:val="1"/>
          <w:numId w:val="2"/>
        </w:numPr>
      </w:pPr>
      <w:r>
        <w:t xml:space="preserve">More severe as </w:t>
      </w:r>
      <w:proofErr w:type="spellStart"/>
      <w:r>
        <w:t>iCa</w:t>
      </w:r>
      <w:proofErr w:type="spellEnd"/>
      <w:r>
        <w:t xml:space="preserve"> approaches normal range </w:t>
      </w:r>
    </w:p>
    <w:p w14:paraId="387B6AB5" w14:textId="77777777" w:rsidR="00AA422C" w:rsidRDefault="00AA422C" w:rsidP="00F4483C"/>
    <w:p w14:paraId="71B986E8" w14:textId="77777777" w:rsidR="00AA422C" w:rsidRDefault="00AA422C" w:rsidP="00F4483C"/>
    <w:p w14:paraId="7579545C" w14:textId="77777777" w:rsidR="00AA422C" w:rsidRDefault="00AA422C" w:rsidP="00F4483C"/>
    <w:p w14:paraId="37249C6F" w14:textId="77777777" w:rsidR="008F20E2" w:rsidRDefault="008F20E2" w:rsidP="00F4483C"/>
    <w:p w14:paraId="129214E9" w14:textId="77777777" w:rsidR="008F20E2" w:rsidRDefault="008F20E2" w:rsidP="00F4483C"/>
    <w:p w14:paraId="0938E62C" w14:textId="77777777" w:rsidR="008F20E2" w:rsidRDefault="008F20E2" w:rsidP="00F4483C"/>
    <w:p w14:paraId="66E2C9F3" w14:textId="77777777" w:rsidR="008F20E2" w:rsidRDefault="008F20E2" w:rsidP="00F4483C"/>
    <w:p w14:paraId="256A5050" w14:textId="77777777" w:rsidR="008F20E2" w:rsidRDefault="008F20E2" w:rsidP="00F4483C"/>
    <w:p w14:paraId="7A97C927" w14:textId="77777777" w:rsidR="008F20E2" w:rsidRDefault="008F20E2" w:rsidP="00F4483C"/>
    <w:p w14:paraId="2C0CD0EF" w14:textId="77777777" w:rsidR="008F20E2" w:rsidRDefault="008F20E2" w:rsidP="00F4483C"/>
    <w:p w14:paraId="02B82CBB" w14:textId="77777777" w:rsidR="008F20E2" w:rsidRDefault="008F20E2" w:rsidP="00F4483C"/>
    <w:p w14:paraId="6E98B57B" w14:textId="77777777" w:rsidR="008F20E2" w:rsidRDefault="008F20E2" w:rsidP="00F4483C"/>
    <w:p w14:paraId="041527F9" w14:textId="77777777" w:rsidR="007D1DDC" w:rsidRDefault="007D1DDC" w:rsidP="00F4483C"/>
    <w:p w14:paraId="73772EB0" w14:textId="77777777" w:rsidR="008F20E2" w:rsidRDefault="008F20E2" w:rsidP="00F4483C"/>
    <w:p w14:paraId="3E470236" w14:textId="77777777" w:rsidR="008F20E2" w:rsidRDefault="008F20E2" w:rsidP="00F4483C"/>
    <w:p w14:paraId="452C973A" w14:textId="77777777" w:rsidR="008F20E2" w:rsidRDefault="008F20E2" w:rsidP="00F4483C"/>
    <w:p w14:paraId="5AB25C18" w14:textId="77777777" w:rsidR="008F20E2" w:rsidRDefault="008F20E2" w:rsidP="00F4483C"/>
    <w:p w14:paraId="0783DE43" w14:textId="77777777" w:rsidR="008F20E2" w:rsidRDefault="008F20E2" w:rsidP="00F4483C"/>
    <w:p w14:paraId="38652CF8" w14:textId="77777777" w:rsidR="008F20E2" w:rsidRDefault="008F20E2" w:rsidP="00F4483C"/>
    <w:p w14:paraId="1C7AF7C5" w14:textId="347FF398" w:rsidR="008F20E2" w:rsidRDefault="008F20E2" w:rsidP="00F4483C">
      <w:r>
        <w:t>QUESTIONS:</w:t>
      </w:r>
    </w:p>
    <w:p w14:paraId="4AA644C8" w14:textId="747E190E" w:rsidR="00AA422C" w:rsidRDefault="00AA422C" w:rsidP="00F4483C">
      <w:r>
        <w:t>Which of the following breeds is overrepresented in the diagnosis of primary hypoparathyroidism?</w:t>
      </w:r>
    </w:p>
    <w:p w14:paraId="45433950" w14:textId="530573AD" w:rsidR="00AA422C" w:rsidRPr="00AA422C" w:rsidRDefault="00AA422C" w:rsidP="00AA422C">
      <w:pPr>
        <w:pStyle w:val="ListParagraph"/>
        <w:numPr>
          <w:ilvl w:val="0"/>
          <w:numId w:val="4"/>
        </w:numPr>
        <w:rPr>
          <w:u w:val="single"/>
        </w:rPr>
      </w:pPr>
      <w:r>
        <w:t xml:space="preserve">Shih </w:t>
      </w:r>
      <w:proofErr w:type="spellStart"/>
      <w:r>
        <w:t>tzu</w:t>
      </w:r>
      <w:proofErr w:type="spellEnd"/>
    </w:p>
    <w:p w14:paraId="2F906F2A" w14:textId="3C36E5F4" w:rsidR="00AA422C" w:rsidRPr="00AA422C" w:rsidRDefault="00AA422C" w:rsidP="00AA422C">
      <w:pPr>
        <w:pStyle w:val="ListParagraph"/>
        <w:numPr>
          <w:ilvl w:val="0"/>
          <w:numId w:val="4"/>
        </w:numPr>
        <w:rPr>
          <w:u w:val="single"/>
        </w:rPr>
      </w:pPr>
      <w:r>
        <w:t>Schnauzer</w:t>
      </w:r>
    </w:p>
    <w:p w14:paraId="13339063" w14:textId="2120A021" w:rsidR="00AA422C" w:rsidRPr="00AA422C" w:rsidRDefault="00AA422C" w:rsidP="00AA422C">
      <w:pPr>
        <w:pStyle w:val="ListParagraph"/>
        <w:numPr>
          <w:ilvl w:val="0"/>
          <w:numId w:val="4"/>
        </w:numPr>
        <w:rPr>
          <w:u w:val="single"/>
        </w:rPr>
      </w:pPr>
      <w:r>
        <w:t xml:space="preserve">Labrador retriever </w:t>
      </w:r>
    </w:p>
    <w:p w14:paraId="7BABC755" w14:textId="080B14AC" w:rsidR="00AA422C" w:rsidRPr="00352B22" w:rsidRDefault="00AA422C" w:rsidP="00AA422C">
      <w:pPr>
        <w:pStyle w:val="ListParagraph"/>
        <w:numPr>
          <w:ilvl w:val="0"/>
          <w:numId w:val="4"/>
        </w:numPr>
        <w:rPr>
          <w:u w:val="single"/>
        </w:rPr>
      </w:pPr>
      <w:r>
        <w:t>Siberian Husky</w:t>
      </w:r>
    </w:p>
    <w:p w14:paraId="1FDA8CDF" w14:textId="77777777" w:rsidR="00352B22" w:rsidRDefault="00352B22" w:rsidP="00352B22">
      <w:pPr>
        <w:rPr>
          <w:u w:val="single"/>
        </w:rPr>
      </w:pPr>
    </w:p>
    <w:p w14:paraId="6B649D7B" w14:textId="536B3469" w:rsidR="00352B22" w:rsidRDefault="00352B22" w:rsidP="00352B22">
      <w:r>
        <w:t xml:space="preserve">TRUE or FALSE: Treatment with oral calcium salts will be required long term in dogs with idiopathic primary hypoparathyroidism. </w:t>
      </w:r>
    </w:p>
    <w:p w14:paraId="52C688E5" w14:textId="77777777" w:rsidR="00352B22" w:rsidRDefault="00352B22" w:rsidP="00352B22"/>
    <w:p w14:paraId="257E907C" w14:textId="3A4AA26F" w:rsidR="00352B22" w:rsidRDefault="00352B22" w:rsidP="00352B22">
      <w:r>
        <w:t xml:space="preserve">What is the vitamin D metabolite of choice for treatment of primary hypoparathyroidism? </w:t>
      </w:r>
    </w:p>
    <w:p w14:paraId="0379AFFB" w14:textId="77777777" w:rsidR="00352B22" w:rsidRDefault="00352B22" w:rsidP="00352B22"/>
    <w:p w14:paraId="13F9B3DE" w14:textId="77777777" w:rsidR="00352B22" w:rsidRDefault="00352B22" w:rsidP="00352B22"/>
    <w:p w14:paraId="6D75F5D5" w14:textId="77777777" w:rsidR="00352B22" w:rsidRDefault="00352B22" w:rsidP="00352B22"/>
    <w:p w14:paraId="6164D055" w14:textId="77777777" w:rsidR="00352B22" w:rsidRDefault="00352B22" w:rsidP="00352B22"/>
    <w:p w14:paraId="739932B4" w14:textId="77777777" w:rsidR="00352B22" w:rsidRDefault="00352B22" w:rsidP="00352B22"/>
    <w:p w14:paraId="573B1DD3" w14:textId="77777777" w:rsidR="00352B22" w:rsidRDefault="00352B22" w:rsidP="00352B22"/>
    <w:p w14:paraId="11F3FA00" w14:textId="77777777" w:rsidR="00352B22" w:rsidRDefault="00352B22" w:rsidP="00352B22"/>
    <w:p w14:paraId="57CA9D60" w14:textId="77777777" w:rsidR="00352B22" w:rsidRDefault="00352B22" w:rsidP="00352B22"/>
    <w:p w14:paraId="2BB0DC72" w14:textId="77777777" w:rsidR="008F20E2" w:rsidRDefault="008F20E2" w:rsidP="00352B22"/>
    <w:p w14:paraId="3B05CD2B" w14:textId="77777777" w:rsidR="008F20E2" w:rsidRDefault="008F20E2" w:rsidP="00352B22"/>
    <w:p w14:paraId="6DD54C64" w14:textId="77777777" w:rsidR="008F20E2" w:rsidRDefault="008F20E2" w:rsidP="00352B22"/>
    <w:p w14:paraId="2AE089C5" w14:textId="6A16FAEF" w:rsidR="008F20E2" w:rsidRDefault="008F20E2" w:rsidP="008F20E2">
      <w:pPr>
        <w:tabs>
          <w:tab w:val="left" w:pos="1031"/>
        </w:tabs>
      </w:pPr>
      <w:r>
        <w:tab/>
      </w:r>
    </w:p>
    <w:p w14:paraId="0EA59219" w14:textId="77777777" w:rsidR="008F20E2" w:rsidRDefault="008F20E2" w:rsidP="008F20E2">
      <w:pPr>
        <w:tabs>
          <w:tab w:val="left" w:pos="1031"/>
        </w:tabs>
      </w:pPr>
    </w:p>
    <w:p w14:paraId="00E28973" w14:textId="77777777" w:rsidR="008F20E2" w:rsidRDefault="008F20E2" w:rsidP="008F20E2">
      <w:pPr>
        <w:tabs>
          <w:tab w:val="left" w:pos="1031"/>
        </w:tabs>
      </w:pPr>
    </w:p>
    <w:p w14:paraId="0DBFB561" w14:textId="77777777" w:rsidR="008F20E2" w:rsidRDefault="008F20E2" w:rsidP="008F20E2">
      <w:pPr>
        <w:tabs>
          <w:tab w:val="left" w:pos="1031"/>
        </w:tabs>
      </w:pPr>
    </w:p>
    <w:p w14:paraId="0E9E115A" w14:textId="77777777" w:rsidR="008F20E2" w:rsidRDefault="008F20E2" w:rsidP="008F20E2">
      <w:pPr>
        <w:tabs>
          <w:tab w:val="left" w:pos="1031"/>
        </w:tabs>
      </w:pPr>
    </w:p>
    <w:p w14:paraId="689CB699" w14:textId="77777777" w:rsidR="008F20E2" w:rsidRDefault="008F20E2" w:rsidP="00352B22"/>
    <w:p w14:paraId="5F15EC76" w14:textId="031224B6" w:rsidR="008F20E2" w:rsidRDefault="008F20E2" w:rsidP="00352B22">
      <w:r>
        <w:t>ANSWERS:</w:t>
      </w:r>
    </w:p>
    <w:p w14:paraId="130461BE" w14:textId="2A265EC9" w:rsidR="00352B22" w:rsidRPr="00352B22" w:rsidRDefault="00352B22" w:rsidP="00352B22">
      <w:r>
        <w:t>B. False. Calcitriol</w:t>
      </w:r>
    </w:p>
    <w:sectPr w:rsidR="00352B22" w:rsidRPr="00352B22" w:rsidSect="005D49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5022B"/>
    <w:multiLevelType w:val="hybridMultilevel"/>
    <w:tmpl w:val="55365A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12E12"/>
    <w:multiLevelType w:val="hybridMultilevel"/>
    <w:tmpl w:val="41BC48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41CF5"/>
    <w:multiLevelType w:val="hybridMultilevel"/>
    <w:tmpl w:val="49E09A78"/>
    <w:lvl w:ilvl="0" w:tplc="2D0C92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0D4D36"/>
    <w:multiLevelType w:val="hybridMultilevel"/>
    <w:tmpl w:val="ECE0DA06"/>
    <w:lvl w:ilvl="0" w:tplc="C9125C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010678C"/>
    <w:multiLevelType w:val="hybridMultilevel"/>
    <w:tmpl w:val="2C46FE3E"/>
    <w:lvl w:ilvl="0" w:tplc="78245B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29"/>
    <w:rsid w:val="00062E8C"/>
    <w:rsid w:val="00181368"/>
    <w:rsid w:val="001C68DC"/>
    <w:rsid w:val="00243F73"/>
    <w:rsid w:val="00272DAC"/>
    <w:rsid w:val="002F14B6"/>
    <w:rsid w:val="003326C9"/>
    <w:rsid w:val="00352B22"/>
    <w:rsid w:val="00413877"/>
    <w:rsid w:val="005244CB"/>
    <w:rsid w:val="0055419D"/>
    <w:rsid w:val="005A186B"/>
    <w:rsid w:val="005B7709"/>
    <w:rsid w:val="005D4932"/>
    <w:rsid w:val="007D1DDC"/>
    <w:rsid w:val="00826D9E"/>
    <w:rsid w:val="008721FC"/>
    <w:rsid w:val="00875951"/>
    <w:rsid w:val="008F20E2"/>
    <w:rsid w:val="00911055"/>
    <w:rsid w:val="009E5876"/>
    <w:rsid w:val="00AA422C"/>
    <w:rsid w:val="00AD6829"/>
    <w:rsid w:val="00AE28E4"/>
    <w:rsid w:val="00AE3E20"/>
    <w:rsid w:val="00B01452"/>
    <w:rsid w:val="00B13F8D"/>
    <w:rsid w:val="00B35624"/>
    <w:rsid w:val="00BA3CBF"/>
    <w:rsid w:val="00BC3ECB"/>
    <w:rsid w:val="00BE4237"/>
    <w:rsid w:val="00CA60D8"/>
    <w:rsid w:val="00CB39A1"/>
    <w:rsid w:val="00CE573B"/>
    <w:rsid w:val="00DF2C70"/>
    <w:rsid w:val="00E30E8A"/>
    <w:rsid w:val="00E32284"/>
    <w:rsid w:val="00E77374"/>
    <w:rsid w:val="00EC6CE7"/>
    <w:rsid w:val="00F4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128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1335</Words>
  <Characters>7615</Characters>
  <Application>Microsoft Macintosh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3</cp:revision>
  <dcterms:created xsi:type="dcterms:W3CDTF">2017-05-06T13:04:00Z</dcterms:created>
  <dcterms:modified xsi:type="dcterms:W3CDTF">2017-05-09T13:51:00Z</dcterms:modified>
</cp:coreProperties>
</file>