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92E750" w14:textId="4D3C3991" w:rsidR="00242441" w:rsidRPr="00FC28AC" w:rsidRDefault="00242441" w:rsidP="00FC28AC">
      <w:pPr>
        <w:jc w:val="center"/>
        <w:rPr>
          <w:b/>
          <w:sz w:val="28"/>
          <w:szCs w:val="28"/>
          <w:u w:val="single"/>
          <w:lang w:val="en-AU"/>
        </w:rPr>
      </w:pPr>
      <w:r w:rsidRPr="00FC28AC">
        <w:rPr>
          <w:b/>
          <w:sz w:val="28"/>
          <w:szCs w:val="28"/>
          <w:u w:val="single"/>
          <w:lang w:val="en-AU"/>
        </w:rPr>
        <w:t>Cytokines and their receptors</w:t>
      </w:r>
    </w:p>
    <w:p w14:paraId="3BC07E69" w14:textId="1A795236" w:rsidR="00F50683" w:rsidRDefault="00FC28AC" w:rsidP="00F50683">
      <w:pPr>
        <w:rPr>
          <w:b/>
          <w:u w:val="single"/>
          <w:lang w:val="en-AU"/>
        </w:rPr>
      </w:pPr>
      <w:r w:rsidRPr="00FC28AC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002FA1" wp14:editId="4D3766C9">
                <wp:simplePos x="0" y="0"/>
                <wp:positionH relativeFrom="column">
                  <wp:posOffset>-405130</wp:posOffset>
                </wp:positionH>
                <wp:positionV relativeFrom="paragraph">
                  <wp:posOffset>269240</wp:posOffset>
                </wp:positionV>
                <wp:extent cx="6400800" cy="1828800"/>
                <wp:effectExtent l="0" t="0" r="25400" b="2540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18288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2D7B3" w14:textId="77777777" w:rsidR="00FC28AC" w:rsidRPr="00444125" w:rsidRDefault="00FC28AC" w:rsidP="00FC28A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b/>
                                <w:lang w:val="en-AU"/>
                              </w:rPr>
                              <w:t>Cytokines:</w:t>
                            </w:r>
                          </w:p>
                          <w:p w14:paraId="5EF99597" w14:textId="77777777" w:rsidR="00FC28AC" w:rsidRDefault="00FC28AC" w:rsidP="00FC28AC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Are short lived proteins</w:t>
                            </w:r>
                          </w:p>
                          <w:p w14:paraId="27EC981A" w14:textId="77777777" w:rsidR="00FC28AC" w:rsidRDefault="00FC28AC" w:rsidP="00FC28AC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Highly diverse structures and receptors</w:t>
                            </w:r>
                          </w:p>
                          <w:p w14:paraId="3A93D38B" w14:textId="77777777" w:rsidR="00FC28AC" w:rsidRDefault="00FC28AC" w:rsidP="00FC28AC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Can act both locally and systemically (autocrine, paracrine and endocrine)</w:t>
                            </w:r>
                          </w:p>
                          <w:p w14:paraId="54275AE1" w14:textId="77777777" w:rsidR="00FC28AC" w:rsidRDefault="00FC28AC" w:rsidP="00FC28AC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Affect many different cells, and the same cytokine may cause a different response in each one</w:t>
                            </w:r>
                          </w:p>
                          <w:p w14:paraId="04D64C59" w14:textId="77777777" w:rsidR="00FC28AC" w:rsidRPr="00D91EA1" w:rsidRDefault="00FC28AC" w:rsidP="00FC28AC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Different cytokines may have overlapping functions (redundancy), or act in synergy, or antagonize each other</w:t>
                            </w:r>
                          </w:p>
                          <w:p w14:paraId="2C3BA74F" w14:textId="77777777" w:rsidR="00FC28AC" w:rsidRDefault="00FC28AC" w:rsidP="00FC28AC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Carefully regulated</w:t>
                            </w:r>
                          </w:p>
                          <w:p w14:paraId="1A5DE317" w14:textId="77777777" w:rsidR="00FC28AC" w:rsidRDefault="00FC28A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002FA1"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-31.9pt;margin-top:21.2pt;width:7in;height:2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" filled="f" strokecolor="#1f3763 [1604]" strokeweight="1.25pt">
                <v:textbox>
                  <w:txbxContent>
                    <w:p w14:paraId="0462D7B3" w14:textId="77777777" w:rsidR="00FC28AC" w:rsidRPr="00444125" w:rsidRDefault="00FC28AC" w:rsidP="00FC28A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lang w:val="en-AU"/>
                        </w:rPr>
                      </w:pPr>
                      <w:r>
                        <w:rPr>
                          <w:b/>
                          <w:lang w:val="en-AU"/>
                        </w:rPr>
                        <w:t>Cytokines:</w:t>
                      </w:r>
                    </w:p>
                    <w:p w14:paraId="5EF99597" w14:textId="77777777" w:rsidR="00FC28AC" w:rsidRDefault="00FC28AC" w:rsidP="00FC28AC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Are short lived proteins</w:t>
                      </w:r>
                    </w:p>
                    <w:p w14:paraId="27EC981A" w14:textId="77777777" w:rsidR="00FC28AC" w:rsidRDefault="00FC28AC" w:rsidP="00FC28AC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Highly diverse structures and receptors</w:t>
                      </w:r>
                    </w:p>
                    <w:p w14:paraId="3A93D38B" w14:textId="77777777" w:rsidR="00FC28AC" w:rsidRDefault="00FC28AC" w:rsidP="00FC28AC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Can act both locally and systemically (autocrine, paracrine and endocrine)</w:t>
                      </w:r>
                    </w:p>
                    <w:p w14:paraId="54275AE1" w14:textId="77777777" w:rsidR="00FC28AC" w:rsidRDefault="00FC28AC" w:rsidP="00FC28AC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Affect many different cells, and the same cytokine may cause a different response in each one</w:t>
                      </w:r>
                    </w:p>
                    <w:p w14:paraId="04D64C59" w14:textId="77777777" w:rsidR="00FC28AC" w:rsidRPr="00D91EA1" w:rsidRDefault="00FC28AC" w:rsidP="00FC28AC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Different cytokines may have overlapping functions (redundancy), or act in synergy, or antagonize each other</w:t>
                      </w:r>
                    </w:p>
                    <w:p w14:paraId="2C3BA74F" w14:textId="77777777" w:rsidR="00FC28AC" w:rsidRDefault="00FC28AC" w:rsidP="00FC28AC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Carefully regulated</w:t>
                      </w:r>
                    </w:p>
                    <w:p w14:paraId="1A5DE317" w14:textId="77777777" w:rsidR="00FC28AC" w:rsidRDefault="00FC28AC"/>
                  </w:txbxContent>
                </v:textbox>
                <w10:wrap type="square"/>
              </v:shape>
            </w:pict>
          </mc:Fallback>
        </mc:AlternateContent>
      </w:r>
    </w:p>
    <w:p w14:paraId="7804D536" w14:textId="7399B0E7" w:rsidR="00FC28AC" w:rsidRDefault="00FC28AC" w:rsidP="00F50683">
      <w:pPr>
        <w:rPr>
          <w:lang w:val="en-AU"/>
        </w:rPr>
      </w:pPr>
    </w:p>
    <w:p w14:paraId="62BE485A" w14:textId="77777777" w:rsidR="00F50683" w:rsidRDefault="00F50683" w:rsidP="00F50683">
      <w:pPr>
        <w:pStyle w:val="ListParagraph"/>
        <w:numPr>
          <w:ilvl w:val="0"/>
          <w:numId w:val="4"/>
        </w:numPr>
        <w:rPr>
          <w:lang w:val="en-AU"/>
        </w:rPr>
      </w:pPr>
      <w:r>
        <w:rPr>
          <w:lang w:val="en-AU"/>
        </w:rPr>
        <w:t>Cytokines are produced in response to 3 primary stimuli</w:t>
      </w:r>
    </w:p>
    <w:p w14:paraId="38EA861A" w14:textId="77777777" w:rsidR="00F50683" w:rsidRDefault="00F50683" w:rsidP="00F50683">
      <w:pPr>
        <w:pStyle w:val="ListParagraph"/>
        <w:numPr>
          <w:ilvl w:val="1"/>
          <w:numId w:val="4"/>
        </w:numPr>
        <w:rPr>
          <w:lang w:val="en-AU"/>
        </w:rPr>
      </w:pPr>
      <w:r>
        <w:rPr>
          <w:lang w:val="en-AU"/>
        </w:rPr>
        <w:t>Antigens acting on T or B cell receptors</w:t>
      </w:r>
    </w:p>
    <w:p w14:paraId="18277262" w14:textId="77777777" w:rsidR="00F50683" w:rsidRDefault="00F50683" w:rsidP="00F50683">
      <w:pPr>
        <w:pStyle w:val="ListParagraph"/>
        <w:numPr>
          <w:ilvl w:val="1"/>
          <w:numId w:val="4"/>
        </w:numPr>
        <w:rPr>
          <w:lang w:val="en-AU"/>
        </w:rPr>
      </w:pPr>
      <w:r>
        <w:rPr>
          <w:lang w:val="en-AU"/>
        </w:rPr>
        <w:t>Antigen-antibody complexes acting on antibody receptors (</w:t>
      </w:r>
      <w:proofErr w:type="spellStart"/>
      <w:r>
        <w:rPr>
          <w:lang w:val="en-AU"/>
        </w:rPr>
        <w:t>FcRs</w:t>
      </w:r>
      <w:proofErr w:type="spellEnd"/>
      <w:r>
        <w:rPr>
          <w:lang w:val="en-AU"/>
        </w:rPr>
        <w:t>)</w:t>
      </w:r>
    </w:p>
    <w:p w14:paraId="3C5BD266" w14:textId="77777777" w:rsidR="00F50683" w:rsidRPr="00F50683" w:rsidRDefault="00F50683" w:rsidP="00F50683">
      <w:pPr>
        <w:pStyle w:val="ListParagraph"/>
        <w:numPr>
          <w:ilvl w:val="1"/>
          <w:numId w:val="4"/>
        </w:numPr>
        <w:rPr>
          <w:lang w:val="en-AU"/>
        </w:rPr>
      </w:pPr>
      <w:r>
        <w:rPr>
          <w:lang w:val="en-AU"/>
        </w:rPr>
        <w:t>Pathogen-associated molecular patterns acting through Toll Like Receptors</w:t>
      </w:r>
    </w:p>
    <w:p w14:paraId="29A360C2" w14:textId="77777777" w:rsidR="00F50683" w:rsidRDefault="00F50683" w:rsidP="00F50683">
      <w:pPr>
        <w:rPr>
          <w:lang w:val="en-AU"/>
        </w:rPr>
      </w:pPr>
    </w:p>
    <w:p w14:paraId="7BC3B3D0" w14:textId="77777777" w:rsidR="00F50683" w:rsidRPr="00F50683" w:rsidRDefault="00F50683" w:rsidP="00F50683">
      <w:pPr>
        <w:rPr>
          <w:lang w:val="en-AU"/>
        </w:rPr>
      </w:pPr>
      <w:r>
        <w:rPr>
          <w:lang w:val="en-AU"/>
        </w:rPr>
        <w:t>CLASSIFICATION:</w:t>
      </w:r>
    </w:p>
    <w:p w14:paraId="1DD61B64" w14:textId="77777777" w:rsidR="00184B7B" w:rsidRPr="00184B7B" w:rsidRDefault="00184B7B" w:rsidP="00184B7B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b/>
          <w:lang w:val="en-AU"/>
        </w:rPr>
        <w:t>Interleukins</w:t>
      </w:r>
    </w:p>
    <w:p w14:paraId="39E5834D" w14:textId="77777777" w:rsidR="00184B7B" w:rsidRDefault="00184B7B" w:rsidP="00184B7B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Mediate signalling between lymphocytes and other leukocytes</w:t>
      </w:r>
    </w:p>
    <w:p w14:paraId="34EAEEC0" w14:textId="77777777" w:rsidR="00184B7B" w:rsidRDefault="00184B7B" w:rsidP="00184B7B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Numbered in order of discovery</w:t>
      </w:r>
    </w:p>
    <w:p w14:paraId="33D6040F" w14:textId="77777777" w:rsidR="00184B7B" w:rsidRDefault="00184B7B" w:rsidP="00184B7B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Little in common except their name</w:t>
      </w:r>
    </w:p>
    <w:p w14:paraId="346671CA" w14:textId="77777777" w:rsidR="00184B7B" w:rsidRPr="00184B7B" w:rsidRDefault="00184B7B" w:rsidP="00184B7B">
      <w:pPr>
        <w:pStyle w:val="ListParagraph"/>
        <w:numPr>
          <w:ilvl w:val="0"/>
          <w:numId w:val="2"/>
        </w:numPr>
        <w:rPr>
          <w:lang w:val="en-AU"/>
        </w:rPr>
      </w:pPr>
      <w:r>
        <w:rPr>
          <w:b/>
          <w:lang w:val="en-AU"/>
        </w:rPr>
        <w:t>Interferons</w:t>
      </w:r>
    </w:p>
    <w:p w14:paraId="59283104" w14:textId="77777777" w:rsidR="00184B7B" w:rsidRDefault="00184B7B" w:rsidP="00184B7B">
      <w:pPr>
        <w:pStyle w:val="ListParagraph"/>
        <w:numPr>
          <w:ilvl w:val="1"/>
          <w:numId w:val="2"/>
        </w:numPr>
        <w:rPr>
          <w:lang w:val="en-AU"/>
        </w:rPr>
      </w:pPr>
      <w:r>
        <w:rPr>
          <w:lang w:val="en-AU"/>
        </w:rPr>
        <w:t>Produced in response to virus infection or immune stimulation</w:t>
      </w:r>
    </w:p>
    <w:p w14:paraId="75ED5019" w14:textId="77777777" w:rsidR="00184B7B" w:rsidRDefault="00184B7B" w:rsidP="00184B7B">
      <w:pPr>
        <w:pStyle w:val="ListParagraph"/>
        <w:numPr>
          <w:ilvl w:val="1"/>
          <w:numId w:val="2"/>
        </w:numPr>
        <w:rPr>
          <w:lang w:val="en-AU"/>
        </w:rPr>
      </w:pPr>
      <w:r>
        <w:rPr>
          <w:lang w:val="en-AU"/>
        </w:rPr>
        <w:t>Interfere with viral RNA and protein synthesis</w:t>
      </w:r>
    </w:p>
    <w:p w14:paraId="2C26D3A2" w14:textId="77777777" w:rsidR="00184B7B" w:rsidRPr="00184B7B" w:rsidRDefault="00184B7B" w:rsidP="00184B7B">
      <w:pPr>
        <w:pStyle w:val="ListParagraph"/>
        <w:numPr>
          <w:ilvl w:val="0"/>
          <w:numId w:val="2"/>
        </w:numPr>
        <w:rPr>
          <w:lang w:val="en-AU"/>
        </w:rPr>
      </w:pPr>
      <w:r>
        <w:rPr>
          <w:b/>
          <w:lang w:val="en-AU"/>
        </w:rPr>
        <w:t>TNFs</w:t>
      </w:r>
    </w:p>
    <w:p w14:paraId="6891ADC3" w14:textId="77777777" w:rsidR="00184B7B" w:rsidRDefault="00184B7B" w:rsidP="00184B7B">
      <w:pPr>
        <w:pStyle w:val="ListParagraph"/>
        <w:numPr>
          <w:ilvl w:val="1"/>
          <w:numId w:val="2"/>
        </w:numPr>
        <w:rPr>
          <w:lang w:val="en-AU"/>
        </w:rPr>
      </w:pPr>
      <w:r>
        <w:rPr>
          <w:lang w:val="en-AU"/>
        </w:rPr>
        <w:t>Secreted by macrophages and T cells</w:t>
      </w:r>
    </w:p>
    <w:p w14:paraId="37C40FB8" w14:textId="77777777" w:rsidR="00184B7B" w:rsidRDefault="00184B7B" w:rsidP="00184B7B">
      <w:pPr>
        <w:pStyle w:val="ListParagraph"/>
        <w:numPr>
          <w:ilvl w:val="1"/>
          <w:numId w:val="2"/>
        </w:numPr>
        <w:rPr>
          <w:lang w:val="en-AU"/>
        </w:rPr>
      </w:pPr>
      <w:r>
        <w:rPr>
          <w:lang w:val="en-AU"/>
        </w:rPr>
        <w:t>Can kill tumour cells but this is not their primary function; involved in immune regulation and inflammation</w:t>
      </w:r>
    </w:p>
    <w:p w14:paraId="779BE5AD" w14:textId="77777777" w:rsidR="00184B7B" w:rsidRDefault="00184B7B" w:rsidP="00184B7B">
      <w:pPr>
        <w:pStyle w:val="ListParagraph"/>
        <w:numPr>
          <w:ilvl w:val="1"/>
          <w:numId w:val="2"/>
        </w:numPr>
        <w:rPr>
          <w:lang w:val="en-AU"/>
        </w:rPr>
      </w:pPr>
      <w:r>
        <w:rPr>
          <w:lang w:val="en-AU"/>
        </w:rPr>
        <w:t>TNF</w:t>
      </w:r>
      <w:r>
        <w:rPr>
          <w:lang w:val="en-AU"/>
        </w:rPr>
        <w:sym w:font="Symbol" w:char="F061"/>
      </w:r>
      <w:r>
        <w:rPr>
          <w:lang w:val="en-AU"/>
        </w:rPr>
        <w:t xml:space="preserve"> is the key mediator of acute inflammation</w:t>
      </w:r>
    </w:p>
    <w:p w14:paraId="32C703E7" w14:textId="77777777" w:rsidR="00184B7B" w:rsidRPr="00184B7B" w:rsidRDefault="00184B7B" w:rsidP="00184B7B">
      <w:pPr>
        <w:pStyle w:val="ListParagraph"/>
        <w:numPr>
          <w:ilvl w:val="0"/>
          <w:numId w:val="5"/>
        </w:numPr>
        <w:rPr>
          <w:b/>
          <w:lang w:val="en-AU"/>
        </w:rPr>
      </w:pPr>
      <w:r w:rsidRPr="00184B7B">
        <w:rPr>
          <w:b/>
          <w:lang w:val="en-AU"/>
        </w:rPr>
        <w:t>Chemokines</w:t>
      </w:r>
    </w:p>
    <w:p w14:paraId="17ED77AF" w14:textId="77777777" w:rsidR="00184B7B" w:rsidRDefault="00184B7B" w:rsidP="00184B7B">
      <w:pPr>
        <w:pStyle w:val="ListParagraph"/>
        <w:numPr>
          <w:ilvl w:val="1"/>
          <w:numId w:val="5"/>
        </w:numPr>
        <w:rPr>
          <w:lang w:val="en-AU"/>
        </w:rPr>
      </w:pPr>
      <w:r>
        <w:rPr>
          <w:lang w:val="en-AU"/>
        </w:rPr>
        <w:t>Important for leukocyte circulation and migration in inflammation</w:t>
      </w:r>
    </w:p>
    <w:p w14:paraId="0C1521FC" w14:textId="77777777" w:rsidR="00184B7B" w:rsidRPr="00184B7B" w:rsidRDefault="00184B7B" w:rsidP="00184B7B">
      <w:pPr>
        <w:pStyle w:val="ListParagraph"/>
        <w:numPr>
          <w:ilvl w:val="1"/>
          <w:numId w:val="5"/>
        </w:numPr>
        <w:rPr>
          <w:lang w:val="en-AU"/>
        </w:rPr>
      </w:pPr>
      <w:r>
        <w:rPr>
          <w:lang w:val="en-AU"/>
        </w:rPr>
        <w:t>Chemotactic, activate leukocytes</w:t>
      </w:r>
    </w:p>
    <w:p w14:paraId="21C576DF" w14:textId="77777777" w:rsidR="00184B7B" w:rsidRPr="00184B7B" w:rsidRDefault="00184B7B" w:rsidP="00184B7B">
      <w:pPr>
        <w:pStyle w:val="ListParagraph"/>
        <w:numPr>
          <w:ilvl w:val="0"/>
          <w:numId w:val="4"/>
        </w:numPr>
        <w:rPr>
          <w:b/>
          <w:lang w:val="en-AU"/>
        </w:rPr>
      </w:pPr>
      <w:r w:rsidRPr="00184B7B">
        <w:rPr>
          <w:b/>
          <w:lang w:val="en-AU"/>
        </w:rPr>
        <w:t>Others</w:t>
      </w:r>
    </w:p>
    <w:p w14:paraId="2F6E16F0" w14:textId="77777777" w:rsidR="00184B7B" w:rsidRDefault="00184B7B" w:rsidP="00184B7B">
      <w:pPr>
        <w:pStyle w:val="ListParagraph"/>
        <w:numPr>
          <w:ilvl w:val="1"/>
          <w:numId w:val="4"/>
        </w:numPr>
        <w:rPr>
          <w:lang w:val="en-AU"/>
        </w:rPr>
      </w:pPr>
      <w:r>
        <w:rPr>
          <w:lang w:val="en-AU"/>
        </w:rPr>
        <w:t>Serve as growth factors, regulate stem cell activity, control leukocyte production</w:t>
      </w:r>
    </w:p>
    <w:p w14:paraId="2D72CB6E" w14:textId="77777777" w:rsidR="00AB0CD3" w:rsidRDefault="00AB0CD3" w:rsidP="00F50683">
      <w:pPr>
        <w:rPr>
          <w:lang w:val="en-AU"/>
        </w:rPr>
      </w:pPr>
    </w:p>
    <w:p w14:paraId="27F3176D" w14:textId="77777777" w:rsidR="00F50683" w:rsidRDefault="00F50683" w:rsidP="00F50683">
      <w:pPr>
        <w:rPr>
          <w:lang w:val="en-AU"/>
        </w:rPr>
      </w:pPr>
      <w:r>
        <w:rPr>
          <w:lang w:val="en-AU"/>
        </w:rPr>
        <w:t>STRUCTURE:</w:t>
      </w:r>
    </w:p>
    <w:p w14:paraId="33D6699F" w14:textId="77777777" w:rsidR="00F50683" w:rsidRDefault="00F50683" w:rsidP="00F50683">
      <w:pPr>
        <w:pStyle w:val="ListParagraph"/>
        <w:numPr>
          <w:ilvl w:val="0"/>
          <w:numId w:val="4"/>
        </w:numPr>
        <w:rPr>
          <w:lang w:val="en-AU"/>
        </w:rPr>
      </w:pPr>
      <w:r>
        <w:rPr>
          <w:lang w:val="en-AU"/>
        </w:rPr>
        <w:t>Cytokines can also be grouped into structural families that all have similar actions</w:t>
      </w:r>
    </w:p>
    <w:p w14:paraId="439EB501" w14:textId="77777777" w:rsidR="00F50683" w:rsidRDefault="00F50683" w:rsidP="00F50683">
      <w:pPr>
        <w:pStyle w:val="ListParagraph"/>
        <w:numPr>
          <w:ilvl w:val="1"/>
          <w:numId w:val="4"/>
        </w:numPr>
        <w:rPr>
          <w:lang w:val="en-AU"/>
        </w:rPr>
      </w:pPr>
      <w:r w:rsidRPr="00F50683">
        <w:rPr>
          <w:i/>
          <w:lang w:val="en-AU"/>
        </w:rPr>
        <w:t>Group 1</w:t>
      </w:r>
      <w:r>
        <w:rPr>
          <w:lang w:val="en-AU"/>
        </w:rPr>
        <w:t xml:space="preserve"> (</w:t>
      </w:r>
      <w:proofErr w:type="spellStart"/>
      <w:r>
        <w:rPr>
          <w:lang w:val="en-AU"/>
        </w:rPr>
        <w:t>hematopoietins</w:t>
      </w:r>
      <w:proofErr w:type="spellEnd"/>
      <w:r>
        <w:rPr>
          <w:lang w:val="en-AU"/>
        </w:rPr>
        <w:t xml:space="preserve"> – four </w:t>
      </w:r>
      <w:r>
        <w:rPr>
          <w:lang w:val="en-AU"/>
        </w:rPr>
        <w:sym w:font="Symbol" w:char="F061"/>
      </w:r>
      <w:r>
        <w:rPr>
          <w:lang w:val="en-AU"/>
        </w:rPr>
        <w:t xml:space="preserve"> Helices bound together) are involved in immune and stem cell regulation</w:t>
      </w:r>
    </w:p>
    <w:p w14:paraId="3A92C2B4" w14:textId="77777777" w:rsidR="00F50683" w:rsidRDefault="00F50683" w:rsidP="00F50683">
      <w:pPr>
        <w:pStyle w:val="ListParagraph"/>
        <w:numPr>
          <w:ilvl w:val="1"/>
          <w:numId w:val="4"/>
        </w:numPr>
        <w:rPr>
          <w:lang w:val="en-AU"/>
        </w:rPr>
      </w:pPr>
      <w:r>
        <w:rPr>
          <w:i/>
          <w:lang w:val="en-AU"/>
        </w:rPr>
        <w:t xml:space="preserve">Group 2 </w:t>
      </w:r>
      <w:r>
        <w:rPr>
          <w:lang w:val="en-AU"/>
        </w:rPr>
        <w:t xml:space="preserve">(long chain </w:t>
      </w:r>
      <w:r>
        <w:rPr>
          <w:lang w:val="en-AU"/>
        </w:rPr>
        <w:sym w:font="Symbol" w:char="F062"/>
      </w:r>
      <w:r>
        <w:rPr>
          <w:lang w:val="en-AU"/>
        </w:rPr>
        <w:t xml:space="preserve"> sheets) are involved in growth and regulation of cells, cell death and inflammation</w:t>
      </w:r>
    </w:p>
    <w:p w14:paraId="2B4436FA" w14:textId="77777777" w:rsidR="00F50683" w:rsidRDefault="00F50683" w:rsidP="00F50683">
      <w:pPr>
        <w:pStyle w:val="ListParagraph"/>
        <w:numPr>
          <w:ilvl w:val="1"/>
          <w:numId w:val="4"/>
        </w:numPr>
        <w:rPr>
          <w:lang w:val="en-AU"/>
        </w:rPr>
      </w:pPr>
      <w:r>
        <w:rPr>
          <w:i/>
          <w:lang w:val="en-AU"/>
        </w:rPr>
        <w:t xml:space="preserve">Group 3 </w:t>
      </w:r>
      <w:r>
        <w:rPr>
          <w:lang w:val="en-AU"/>
        </w:rPr>
        <w:t xml:space="preserve">(small with both </w:t>
      </w:r>
      <w:r>
        <w:rPr>
          <w:lang w:val="en-AU"/>
        </w:rPr>
        <w:sym w:font="Symbol" w:char="F061"/>
      </w:r>
      <w:r>
        <w:rPr>
          <w:lang w:val="en-AU"/>
        </w:rPr>
        <w:t xml:space="preserve">helices and </w:t>
      </w:r>
      <w:r>
        <w:rPr>
          <w:lang w:val="en-AU"/>
        </w:rPr>
        <w:sym w:font="Symbol" w:char="F062"/>
      </w:r>
      <w:r>
        <w:rPr>
          <w:lang w:val="en-AU"/>
        </w:rPr>
        <w:t>sheets) are involved in inflammation</w:t>
      </w:r>
    </w:p>
    <w:p w14:paraId="72FDE883" w14:textId="77777777" w:rsidR="00F50683" w:rsidRDefault="00F50683" w:rsidP="00F50683">
      <w:pPr>
        <w:pStyle w:val="ListParagraph"/>
        <w:numPr>
          <w:ilvl w:val="1"/>
          <w:numId w:val="4"/>
        </w:numPr>
        <w:rPr>
          <w:lang w:val="en-AU"/>
        </w:rPr>
      </w:pPr>
      <w:r>
        <w:rPr>
          <w:i/>
          <w:lang w:val="en-AU"/>
        </w:rPr>
        <w:lastRenderedPageBreak/>
        <w:t xml:space="preserve">Group 4 </w:t>
      </w:r>
      <w:r>
        <w:rPr>
          <w:lang w:val="en-AU"/>
        </w:rPr>
        <w:t>(mixtures of different structural motifs) have functions depending on their subcomponents</w:t>
      </w:r>
    </w:p>
    <w:p w14:paraId="66BC256D" w14:textId="40CA950D" w:rsidR="007C1C00" w:rsidRDefault="007C1C00" w:rsidP="007C1C00">
      <w:pPr>
        <w:rPr>
          <w:lang w:val="en-AU"/>
        </w:rPr>
      </w:pPr>
      <w:r>
        <w:rPr>
          <w:lang w:val="en-AU"/>
        </w:rPr>
        <w:t>CYTOKINE RECEPTORS:</w:t>
      </w:r>
    </w:p>
    <w:p w14:paraId="782F11CB" w14:textId="4F468846" w:rsidR="007C1C00" w:rsidRDefault="007C1C00" w:rsidP="007C1C00">
      <w:pPr>
        <w:pStyle w:val="ListParagraph"/>
        <w:numPr>
          <w:ilvl w:val="0"/>
          <w:numId w:val="4"/>
        </w:numPr>
        <w:rPr>
          <w:lang w:val="en-AU"/>
        </w:rPr>
      </w:pPr>
      <w:r>
        <w:rPr>
          <w:lang w:val="en-AU"/>
        </w:rPr>
        <w:t>Cell surface receptors</w:t>
      </w:r>
    </w:p>
    <w:p w14:paraId="102DFCC3" w14:textId="3501EC2F" w:rsidR="007C1C00" w:rsidRDefault="007C1C00" w:rsidP="007C1C00">
      <w:pPr>
        <w:pStyle w:val="ListParagraph"/>
        <w:numPr>
          <w:ilvl w:val="0"/>
          <w:numId w:val="4"/>
        </w:numPr>
        <w:rPr>
          <w:lang w:val="en-AU"/>
        </w:rPr>
      </w:pPr>
      <w:r>
        <w:rPr>
          <w:lang w:val="en-AU"/>
        </w:rPr>
        <w:t>At least 2 functional units: (1) ligand binding, (2) signal transduction</w:t>
      </w:r>
    </w:p>
    <w:p w14:paraId="5FE6D18D" w14:textId="01B8516D" w:rsidR="007C1C00" w:rsidRDefault="007C1C00" w:rsidP="007C1C00">
      <w:pPr>
        <w:pStyle w:val="ListParagraph"/>
        <w:numPr>
          <w:ilvl w:val="0"/>
          <w:numId w:val="4"/>
        </w:numPr>
        <w:rPr>
          <w:lang w:val="en-AU"/>
        </w:rPr>
      </w:pPr>
      <w:r>
        <w:rPr>
          <w:lang w:val="en-AU"/>
        </w:rPr>
        <w:t>Classified based on their structure</w:t>
      </w:r>
    </w:p>
    <w:p w14:paraId="25CE9860" w14:textId="2AC7729A" w:rsidR="007C1C00" w:rsidRPr="007C1C00" w:rsidRDefault="007C1C00" w:rsidP="007C1C00">
      <w:pPr>
        <w:pStyle w:val="ListParagraph"/>
        <w:numPr>
          <w:ilvl w:val="0"/>
          <w:numId w:val="4"/>
        </w:numPr>
        <w:rPr>
          <w:lang w:val="en-AU"/>
        </w:rPr>
      </w:pPr>
      <w:r>
        <w:rPr>
          <w:i/>
          <w:lang w:val="en-AU"/>
        </w:rPr>
        <w:t>Channel-linked receptors</w:t>
      </w:r>
    </w:p>
    <w:p w14:paraId="17187F11" w14:textId="2F6402AD" w:rsidR="007C1C00" w:rsidRDefault="007C1C00" w:rsidP="007C1C00">
      <w:pPr>
        <w:pStyle w:val="ListParagraph"/>
        <w:numPr>
          <w:ilvl w:val="1"/>
          <w:numId w:val="4"/>
        </w:numPr>
        <w:rPr>
          <w:lang w:val="en-AU"/>
        </w:rPr>
      </w:pPr>
      <w:r>
        <w:rPr>
          <w:lang w:val="en-AU"/>
        </w:rPr>
        <w:t>Binding of agonist allows ions to pass through</w:t>
      </w:r>
    </w:p>
    <w:p w14:paraId="7716359A" w14:textId="57DB00E1" w:rsidR="00A061DC" w:rsidRPr="001A7D0C" w:rsidRDefault="00A061DC" w:rsidP="00A061DC">
      <w:pPr>
        <w:pStyle w:val="ListParagraph"/>
        <w:numPr>
          <w:ilvl w:val="0"/>
          <w:numId w:val="6"/>
        </w:numPr>
        <w:rPr>
          <w:b/>
          <w:i/>
          <w:lang w:val="en-AU"/>
        </w:rPr>
      </w:pPr>
      <w:r w:rsidRPr="001A7D0C">
        <w:rPr>
          <w:b/>
          <w:i/>
          <w:lang w:val="en-AU"/>
        </w:rPr>
        <w:t>Tyrosine Kinase or Tyrosine Kinase-linked receptors</w:t>
      </w:r>
      <w:r w:rsidR="001A7D0C" w:rsidRPr="001A7D0C">
        <w:rPr>
          <w:b/>
          <w:i/>
          <w:lang w:val="en-AU"/>
        </w:rPr>
        <w:t xml:space="preserve"> </w:t>
      </w:r>
    </w:p>
    <w:p w14:paraId="152B2C8A" w14:textId="5BE7F187" w:rsidR="00A061DC" w:rsidRPr="001A7D0C" w:rsidRDefault="00FC28AC" w:rsidP="00A061DC">
      <w:pPr>
        <w:pStyle w:val="ListParagraph"/>
        <w:numPr>
          <w:ilvl w:val="1"/>
          <w:numId w:val="6"/>
        </w:numPr>
        <w:rPr>
          <w:b/>
          <w:lang w:val="en-AU"/>
        </w:rPr>
      </w:pPr>
      <w:r>
        <w:rPr>
          <w:b/>
          <w:lang w:val="en-AU"/>
        </w:rPr>
        <w:t>Binding to two adjacent recepto</w:t>
      </w:r>
      <w:r w:rsidRPr="001A7D0C">
        <w:rPr>
          <w:b/>
          <w:lang w:val="en-AU"/>
        </w:rPr>
        <w:t>rs</w:t>
      </w:r>
      <w:r w:rsidR="00A061DC" w:rsidRPr="001A7D0C">
        <w:rPr>
          <w:b/>
          <w:lang w:val="en-AU"/>
        </w:rPr>
        <w:t xml:space="preserve"> -&gt; activation of tyrosine kinases -&gt; phosphorylation -&gt; changes in cellular activities</w:t>
      </w:r>
    </w:p>
    <w:p w14:paraId="0A7AACB0" w14:textId="15A61EAE" w:rsidR="00A061DC" w:rsidRPr="001A7D0C" w:rsidRDefault="00A061DC" w:rsidP="00A061DC">
      <w:pPr>
        <w:pStyle w:val="ListParagraph"/>
        <w:numPr>
          <w:ilvl w:val="2"/>
          <w:numId w:val="6"/>
        </w:numPr>
        <w:rPr>
          <w:b/>
          <w:lang w:val="en-AU"/>
        </w:rPr>
      </w:pPr>
      <w:r w:rsidRPr="001A7D0C">
        <w:rPr>
          <w:b/>
          <w:lang w:val="en-AU"/>
        </w:rPr>
        <w:t>May act ether via direct activation of transcription factors in nucleus, or via a second messenger</w:t>
      </w:r>
    </w:p>
    <w:p w14:paraId="57FA0E2C" w14:textId="7262759D" w:rsidR="004D5B1E" w:rsidRPr="004D5B1E" w:rsidRDefault="004D5B1E" w:rsidP="004D5B1E">
      <w:pPr>
        <w:pStyle w:val="ListParagraph"/>
        <w:numPr>
          <w:ilvl w:val="0"/>
          <w:numId w:val="6"/>
        </w:numPr>
        <w:rPr>
          <w:i/>
          <w:lang w:val="en-AU"/>
        </w:rPr>
      </w:pPr>
      <w:r w:rsidRPr="004D5B1E">
        <w:rPr>
          <w:i/>
          <w:lang w:val="en-AU"/>
        </w:rPr>
        <w:t>G Protein coupled receptors</w:t>
      </w:r>
    </w:p>
    <w:p w14:paraId="04B0E0A1" w14:textId="747F2808" w:rsidR="004D5B1E" w:rsidRDefault="004D5B1E" w:rsidP="004D5B1E">
      <w:pPr>
        <w:pStyle w:val="ListParagraph"/>
        <w:numPr>
          <w:ilvl w:val="1"/>
          <w:numId w:val="6"/>
        </w:numPr>
        <w:rPr>
          <w:lang w:val="en-AU"/>
        </w:rPr>
      </w:pPr>
      <w:r>
        <w:rPr>
          <w:lang w:val="en-AU"/>
        </w:rPr>
        <w:t>When activated there is loss of GDP and gain of GTP</w:t>
      </w:r>
    </w:p>
    <w:p w14:paraId="552BE012" w14:textId="0A540C15" w:rsidR="004D5B1E" w:rsidRDefault="004D5B1E" w:rsidP="001A7D0C">
      <w:pPr>
        <w:pStyle w:val="ListParagraph"/>
        <w:numPr>
          <w:ilvl w:val="1"/>
          <w:numId w:val="6"/>
        </w:numPr>
        <w:rPr>
          <w:lang w:val="en-AU"/>
        </w:rPr>
      </w:pPr>
      <w:r>
        <w:rPr>
          <w:lang w:val="en-AU"/>
        </w:rPr>
        <w:t xml:space="preserve">Other substrates are then activated </w:t>
      </w:r>
      <w:proofErr w:type="spellStart"/>
      <w:r>
        <w:rPr>
          <w:lang w:val="en-AU"/>
        </w:rPr>
        <w:t>eg</w:t>
      </w:r>
      <w:proofErr w:type="spellEnd"/>
      <w:r>
        <w:rPr>
          <w:lang w:val="en-AU"/>
        </w:rPr>
        <w:t xml:space="preserve"> ion channels, enzymes, kinases, phospholipase C</w:t>
      </w:r>
    </w:p>
    <w:p w14:paraId="55602944" w14:textId="138F6C9E" w:rsidR="001A7D0C" w:rsidRDefault="001A7D0C" w:rsidP="001A7D0C">
      <w:pPr>
        <w:pStyle w:val="ListParagraph"/>
        <w:numPr>
          <w:ilvl w:val="0"/>
          <w:numId w:val="8"/>
        </w:numPr>
        <w:rPr>
          <w:i/>
          <w:lang w:val="en-AU"/>
        </w:rPr>
      </w:pPr>
      <w:r w:rsidRPr="001A7D0C">
        <w:rPr>
          <w:i/>
          <w:lang w:val="en-AU"/>
        </w:rPr>
        <w:t>Sphingomyelinase</w:t>
      </w:r>
    </w:p>
    <w:p w14:paraId="0046B4C8" w14:textId="6AABB210" w:rsidR="001A7D0C" w:rsidRPr="001A7D0C" w:rsidRDefault="001A7D0C" w:rsidP="001A7D0C">
      <w:pPr>
        <w:pStyle w:val="ListParagraph"/>
        <w:numPr>
          <w:ilvl w:val="1"/>
          <w:numId w:val="8"/>
        </w:numPr>
        <w:rPr>
          <w:i/>
          <w:lang w:val="en-AU"/>
        </w:rPr>
      </w:pPr>
      <w:r>
        <w:rPr>
          <w:lang w:val="en-AU"/>
        </w:rPr>
        <w:t xml:space="preserve">Activation </w:t>
      </w:r>
      <w:proofErr w:type="spellStart"/>
      <w:r>
        <w:rPr>
          <w:lang w:val="en-AU"/>
        </w:rPr>
        <w:t>hydrolizes</w:t>
      </w:r>
      <w:proofErr w:type="spellEnd"/>
      <w:r>
        <w:rPr>
          <w:lang w:val="en-AU"/>
        </w:rPr>
        <w:t xml:space="preserve"> sphingomyelin in cell membrane which then stimulates phosphorylation of cellular proteins </w:t>
      </w:r>
    </w:p>
    <w:p w14:paraId="07BD9541" w14:textId="77777777" w:rsidR="001A7D0C" w:rsidRDefault="001A7D0C" w:rsidP="001A7D0C">
      <w:pPr>
        <w:rPr>
          <w:i/>
          <w:lang w:val="en-AU"/>
        </w:rPr>
      </w:pPr>
    </w:p>
    <w:p w14:paraId="02C1B129" w14:textId="5769F384" w:rsidR="001A7D0C" w:rsidRDefault="001A7D0C" w:rsidP="001A7D0C">
      <w:pPr>
        <w:rPr>
          <w:lang w:val="en-AU"/>
        </w:rPr>
      </w:pPr>
      <w:r>
        <w:rPr>
          <w:b/>
          <w:bCs/>
          <w:lang w:val="en-AU"/>
        </w:rPr>
        <w:t>*</w:t>
      </w:r>
      <w:r w:rsidRPr="001A7D0C">
        <w:rPr>
          <w:b/>
          <w:bCs/>
          <w:lang w:val="en-AU"/>
        </w:rPr>
        <w:t>Cytokines primarily act through TKs</w:t>
      </w:r>
      <w:r>
        <w:rPr>
          <w:lang w:val="en-AU"/>
        </w:rPr>
        <w:t>*</w:t>
      </w:r>
    </w:p>
    <w:p w14:paraId="34E4BC30" w14:textId="5CB985A5" w:rsidR="001D3B32" w:rsidRDefault="0048491D" w:rsidP="001A7D0C">
      <w:pPr>
        <w:rPr>
          <w:lang w:val="en-AU"/>
        </w:rPr>
      </w:pPr>
      <w:r>
        <w:rPr>
          <w:lang w:val="en-AU"/>
        </w:rPr>
        <w:t>Families within the TK receptors:</w:t>
      </w:r>
    </w:p>
    <w:p w14:paraId="1528E3D8" w14:textId="6E24BDEB" w:rsidR="0048491D" w:rsidRDefault="0048491D" w:rsidP="0048491D">
      <w:pPr>
        <w:pStyle w:val="ListParagraph"/>
        <w:numPr>
          <w:ilvl w:val="0"/>
          <w:numId w:val="8"/>
        </w:numPr>
        <w:rPr>
          <w:lang w:val="en-AU"/>
        </w:rPr>
      </w:pPr>
      <w:r>
        <w:rPr>
          <w:lang w:val="en-AU"/>
        </w:rPr>
        <w:t>IL-1/TLR family</w:t>
      </w:r>
    </w:p>
    <w:p w14:paraId="04709585" w14:textId="0984EB46" w:rsidR="0048491D" w:rsidRDefault="0048491D" w:rsidP="0048491D">
      <w:pPr>
        <w:pStyle w:val="ListParagraph"/>
        <w:numPr>
          <w:ilvl w:val="1"/>
          <w:numId w:val="8"/>
        </w:numPr>
        <w:rPr>
          <w:lang w:val="en-AU"/>
        </w:rPr>
      </w:pPr>
      <w:r>
        <w:rPr>
          <w:lang w:val="en-AU"/>
        </w:rPr>
        <w:t>Ligation stimulates activation of transcription factor nuclear factor kappa-B</w:t>
      </w:r>
    </w:p>
    <w:p w14:paraId="66C0B24C" w14:textId="53E24597" w:rsidR="0048491D" w:rsidRDefault="0048491D" w:rsidP="0048491D">
      <w:pPr>
        <w:pStyle w:val="ListParagraph"/>
        <w:numPr>
          <w:ilvl w:val="1"/>
          <w:numId w:val="8"/>
        </w:numPr>
        <w:rPr>
          <w:lang w:val="en-AU"/>
        </w:rPr>
      </w:pPr>
      <w:r>
        <w:rPr>
          <w:lang w:val="en-AU"/>
        </w:rPr>
        <w:t>Involved in response to infection/injury</w:t>
      </w:r>
    </w:p>
    <w:p w14:paraId="4B4291DA" w14:textId="56E7A89A" w:rsidR="0048491D" w:rsidRDefault="0048491D" w:rsidP="0048491D">
      <w:pPr>
        <w:pStyle w:val="ListParagraph"/>
        <w:numPr>
          <w:ilvl w:val="0"/>
          <w:numId w:val="8"/>
        </w:numPr>
        <w:rPr>
          <w:lang w:val="en-AU"/>
        </w:rPr>
      </w:pPr>
      <w:r>
        <w:rPr>
          <w:lang w:val="en-AU"/>
        </w:rPr>
        <w:t>Group 1 cytokine receptor family</w:t>
      </w:r>
    </w:p>
    <w:p w14:paraId="06417E8C" w14:textId="1B703064" w:rsidR="00A44314" w:rsidRDefault="00814BD0" w:rsidP="00A44314">
      <w:pPr>
        <w:pStyle w:val="ListParagraph"/>
        <w:numPr>
          <w:ilvl w:val="1"/>
          <w:numId w:val="8"/>
        </w:numPr>
        <w:rPr>
          <w:lang w:val="en-AU"/>
        </w:rPr>
      </w:pPr>
      <w:r>
        <w:rPr>
          <w:lang w:val="en-AU"/>
        </w:rPr>
        <w:t>Activated receptor forms complex with Janus kinase (JAK) which then results in an active transcription factor</w:t>
      </w:r>
      <w:r w:rsidR="00CF53CB">
        <w:rPr>
          <w:lang w:val="en-AU"/>
        </w:rPr>
        <w:t xml:space="preserve"> (STAT proteins) </w:t>
      </w:r>
    </w:p>
    <w:p w14:paraId="0AD0EBAB" w14:textId="77777777" w:rsidR="00814BD0" w:rsidRDefault="00814BD0" w:rsidP="00814BD0">
      <w:pPr>
        <w:pStyle w:val="ListParagraph"/>
        <w:ind w:left="1440"/>
        <w:rPr>
          <w:lang w:val="en-AU"/>
        </w:rPr>
      </w:pPr>
    </w:p>
    <w:p w14:paraId="37076686" w14:textId="63E60815" w:rsidR="00814BD0" w:rsidRPr="00FC28AC" w:rsidRDefault="00814BD0" w:rsidP="00814BD0">
      <w:pPr>
        <w:rPr>
          <w:b/>
          <w:lang w:val="en-AU"/>
        </w:rPr>
      </w:pPr>
      <w:r w:rsidRPr="00FC28AC">
        <w:rPr>
          <w:b/>
          <w:lang w:val="en-AU"/>
        </w:rPr>
        <w:t>CYTOKINE REGULATION</w:t>
      </w:r>
    </w:p>
    <w:p w14:paraId="0BEDB107" w14:textId="5088C5B5" w:rsidR="00814BD0" w:rsidRPr="00FC28AC" w:rsidRDefault="00814BD0" w:rsidP="00814BD0">
      <w:pPr>
        <w:pStyle w:val="ListParagraph"/>
        <w:numPr>
          <w:ilvl w:val="0"/>
          <w:numId w:val="9"/>
        </w:numPr>
        <w:rPr>
          <w:b/>
          <w:lang w:val="en-AU"/>
        </w:rPr>
      </w:pPr>
      <w:r w:rsidRPr="00FC28AC">
        <w:rPr>
          <w:b/>
          <w:lang w:val="en-AU"/>
        </w:rPr>
        <w:t>Occurs in 3 major ways</w:t>
      </w:r>
    </w:p>
    <w:p w14:paraId="1AEB50D5" w14:textId="14BB9838" w:rsidR="00814BD0" w:rsidRPr="00FC28AC" w:rsidRDefault="00814BD0" w:rsidP="00814BD0">
      <w:pPr>
        <w:pStyle w:val="ListParagraph"/>
        <w:numPr>
          <w:ilvl w:val="1"/>
          <w:numId w:val="9"/>
        </w:numPr>
        <w:rPr>
          <w:b/>
          <w:i/>
          <w:lang w:val="en-AU"/>
        </w:rPr>
      </w:pPr>
      <w:r w:rsidRPr="00FC28AC">
        <w:rPr>
          <w:b/>
          <w:i/>
          <w:lang w:val="en-AU"/>
        </w:rPr>
        <w:t>Changes in receptor expression</w:t>
      </w:r>
    </w:p>
    <w:p w14:paraId="28B38C34" w14:textId="54983CB8" w:rsidR="00814BD0" w:rsidRPr="00FC28AC" w:rsidRDefault="00814BD0" w:rsidP="00814BD0">
      <w:pPr>
        <w:pStyle w:val="ListParagraph"/>
        <w:numPr>
          <w:ilvl w:val="2"/>
          <w:numId w:val="9"/>
        </w:numPr>
        <w:rPr>
          <w:b/>
          <w:lang w:val="en-AU"/>
        </w:rPr>
      </w:pPr>
      <w:proofErr w:type="spellStart"/>
      <w:r w:rsidRPr="00FC28AC">
        <w:rPr>
          <w:b/>
          <w:lang w:val="en-AU"/>
        </w:rPr>
        <w:t>Eg</w:t>
      </w:r>
      <w:proofErr w:type="spellEnd"/>
      <w:r w:rsidRPr="00FC28AC">
        <w:rPr>
          <w:b/>
          <w:lang w:val="en-AU"/>
        </w:rPr>
        <w:t xml:space="preserve"> when T cells are activated they express more IL-2 receptors</w:t>
      </w:r>
    </w:p>
    <w:p w14:paraId="14C5C40A" w14:textId="442C0128" w:rsidR="00814BD0" w:rsidRPr="00FC28AC" w:rsidRDefault="00814BD0" w:rsidP="00814BD0">
      <w:pPr>
        <w:pStyle w:val="ListParagraph"/>
        <w:numPr>
          <w:ilvl w:val="1"/>
          <w:numId w:val="9"/>
        </w:numPr>
        <w:rPr>
          <w:b/>
          <w:i/>
          <w:lang w:val="en-AU"/>
        </w:rPr>
      </w:pPr>
      <w:r w:rsidRPr="00FC28AC">
        <w:rPr>
          <w:b/>
          <w:i/>
          <w:lang w:val="en-AU"/>
        </w:rPr>
        <w:t>Specific binding proteins</w:t>
      </w:r>
    </w:p>
    <w:p w14:paraId="6F5E4711" w14:textId="04CBF5B2" w:rsidR="00814BD0" w:rsidRPr="00FC28AC" w:rsidRDefault="00814BD0" w:rsidP="00814BD0">
      <w:pPr>
        <w:pStyle w:val="ListParagraph"/>
        <w:numPr>
          <w:ilvl w:val="2"/>
          <w:numId w:val="9"/>
        </w:numPr>
        <w:rPr>
          <w:b/>
          <w:lang w:val="en-AU"/>
        </w:rPr>
      </w:pPr>
      <w:r w:rsidRPr="00FC28AC">
        <w:rPr>
          <w:b/>
          <w:lang w:val="en-AU"/>
        </w:rPr>
        <w:t xml:space="preserve">These may bind to receptors and block signal transduction </w:t>
      </w:r>
    </w:p>
    <w:p w14:paraId="55878497" w14:textId="400A193F" w:rsidR="00CF53CB" w:rsidRPr="00FC28AC" w:rsidRDefault="00814BD0" w:rsidP="00CF53CB">
      <w:pPr>
        <w:pStyle w:val="ListParagraph"/>
        <w:numPr>
          <w:ilvl w:val="2"/>
          <w:numId w:val="9"/>
        </w:numPr>
        <w:rPr>
          <w:b/>
          <w:lang w:val="en-AU"/>
        </w:rPr>
      </w:pPr>
      <w:r w:rsidRPr="00FC28AC">
        <w:rPr>
          <w:b/>
          <w:lang w:val="en-AU"/>
        </w:rPr>
        <w:t>OR there are soluble receptors that bind to the cytokines themselves and compete with cell receptors</w:t>
      </w:r>
    </w:p>
    <w:p w14:paraId="7BCB5FED" w14:textId="2B1D9395" w:rsidR="00814BD0" w:rsidRPr="00FC28AC" w:rsidRDefault="00814BD0" w:rsidP="00814BD0">
      <w:pPr>
        <w:pStyle w:val="ListParagraph"/>
        <w:numPr>
          <w:ilvl w:val="1"/>
          <w:numId w:val="9"/>
        </w:numPr>
        <w:rPr>
          <w:b/>
          <w:i/>
          <w:lang w:val="en-AU"/>
        </w:rPr>
      </w:pPr>
      <w:r w:rsidRPr="00FC28AC">
        <w:rPr>
          <w:b/>
          <w:i/>
          <w:lang w:val="en-AU"/>
        </w:rPr>
        <w:t>Cytokines that exert opposite effects</w:t>
      </w:r>
    </w:p>
    <w:p w14:paraId="432D244B" w14:textId="77777777" w:rsidR="00CF53CB" w:rsidRDefault="00CF53CB" w:rsidP="00CF53CB">
      <w:pPr>
        <w:pStyle w:val="ListParagraph"/>
        <w:ind w:left="1440"/>
        <w:rPr>
          <w:lang w:val="en-AU"/>
        </w:rPr>
      </w:pPr>
    </w:p>
    <w:p w14:paraId="5E774EB7" w14:textId="085F181F" w:rsidR="00CF53CB" w:rsidRDefault="00CF53CB" w:rsidP="00CF53CB">
      <w:pPr>
        <w:rPr>
          <w:lang w:val="en-AU"/>
        </w:rPr>
      </w:pPr>
      <w:r>
        <w:rPr>
          <w:lang w:val="en-AU"/>
        </w:rPr>
        <w:t>SIGNAL TRANSDUCTION:</w:t>
      </w:r>
    </w:p>
    <w:p w14:paraId="35D63294" w14:textId="2EABEDFC" w:rsidR="00CF53CB" w:rsidRDefault="00CF53CB" w:rsidP="00CF53CB">
      <w:pPr>
        <w:pStyle w:val="ListParagraph"/>
        <w:numPr>
          <w:ilvl w:val="0"/>
          <w:numId w:val="9"/>
        </w:numPr>
        <w:rPr>
          <w:lang w:val="en-AU"/>
        </w:rPr>
      </w:pPr>
      <w:r>
        <w:rPr>
          <w:lang w:val="en-AU"/>
        </w:rPr>
        <w:t>= conversion of an extracellular signal into a series of intracellular events</w:t>
      </w:r>
    </w:p>
    <w:p w14:paraId="6F6C7406" w14:textId="2B787C31" w:rsidR="00CF53CB" w:rsidRPr="00FC28AC" w:rsidRDefault="00CF53CB" w:rsidP="00CF53CB">
      <w:pPr>
        <w:pStyle w:val="ListParagraph"/>
        <w:numPr>
          <w:ilvl w:val="0"/>
          <w:numId w:val="9"/>
        </w:numPr>
        <w:rPr>
          <w:b/>
          <w:lang w:val="en-AU"/>
        </w:rPr>
      </w:pPr>
      <w:r w:rsidRPr="00FC28AC">
        <w:rPr>
          <w:b/>
          <w:lang w:val="en-AU"/>
        </w:rPr>
        <w:t>Occurs in the following steps:</w:t>
      </w:r>
    </w:p>
    <w:p w14:paraId="50175DDB" w14:textId="080C4398" w:rsidR="00CF53CB" w:rsidRPr="00FC28AC" w:rsidRDefault="00CF53CB" w:rsidP="00CF53CB">
      <w:pPr>
        <w:pStyle w:val="ListParagraph"/>
        <w:numPr>
          <w:ilvl w:val="1"/>
          <w:numId w:val="9"/>
        </w:numPr>
        <w:rPr>
          <w:b/>
          <w:lang w:val="en-AU"/>
        </w:rPr>
      </w:pPr>
      <w:r w:rsidRPr="00FC28AC">
        <w:rPr>
          <w:b/>
          <w:lang w:val="en-AU"/>
        </w:rPr>
        <w:t>Binding of agonist to receptor</w:t>
      </w:r>
    </w:p>
    <w:p w14:paraId="48413147" w14:textId="1597DE5A" w:rsidR="00CF53CB" w:rsidRPr="00FC28AC" w:rsidRDefault="00CF53CB" w:rsidP="00CF53CB">
      <w:pPr>
        <w:pStyle w:val="ListParagraph"/>
        <w:numPr>
          <w:ilvl w:val="1"/>
          <w:numId w:val="9"/>
        </w:numPr>
        <w:rPr>
          <w:b/>
          <w:lang w:val="en-AU"/>
        </w:rPr>
      </w:pPr>
      <w:r w:rsidRPr="00FC28AC">
        <w:rPr>
          <w:b/>
          <w:lang w:val="en-AU"/>
        </w:rPr>
        <w:t>Activation of transducer protein by receptor</w:t>
      </w:r>
    </w:p>
    <w:p w14:paraId="5989C6AE" w14:textId="0A955646" w:rsidR="00CF53CB" w:rsidRPr="00FC28AC" w:rsidRDefault="00CF53CB" w:rsidP="00CF53CB">
      <w:pPr>
        <w:pStyle w:val="ListParagraph"/>
        <w:numPr>
          <w:ilvl w:val="1"/>
          <w:numId w:val="9"/>
        </w:numPr>
        <w:rPr>
          <w:b/>
          <w:lang w:val="en-AU"/>
        </w:rPr>
      </w:pPr>
      <w:r w:rsidRPr="00FC28AC">
        <w:rPr>
          <w:b/>
          <w:lang w:val="en-AU"/>
        </w:rPr>
        <w:t>Secondary activation of other enzymes</w:t>
      </w:r>
    </w:p>
    <w:p w14:paraId="7E39CDB3" w14:textId="1E38436C" w:rsidR="00CF53CB" w:rsidRPr="00FC28AC" w:rsidRDefault="00CF53CB" w:rsidP="00CF53CB">
      <w:pPr>
        <w:pStyle w:val="ListParagraph"/>
        <w:numPr>
          <w:ilvl w:val="1"/>
          <w:numId w:val="9"/>
        </w:numPr>
        <w:rPr>
          <w:b/>
          <w:lang w:val="en-AU"/>
        </w:rPr>
      </w:pPr>
      <w:r w:rsidRPr="00FC28AC">
        <w:rPr>
          <w:b/>
          <w:lang w:val="en-AU"/>
        </w:rPr>
        <w:t>Generation of new transcription factors</w:t>
      </w:r>
    </w:p>
    <w:p w14:paraId="1E1B73DA" w14:textId="7D0E9ABF" w:rsidR="00CF53CB" w:rsidRPr="00FC28AC" w:rsidRDefault="00CF53CB" w:rsidP="00CF53CB">
      <w:pPr>
        <w:pStyle w:val="ListParagraph"/>
        <w:numPr>
          <w:ilvl w:val="1"/>
          <w:numId w:val="9"/>
        </w:numPr>
        <w:rPr>
          <w:b/>
          <w:lang w:val="en-AU"/>
        </w:rPr>
      </w:pPr>
      <w:r w:rsidRPr="00FC28AC">
        <w:rPr>
          <w:b/>
          <w:lang w:val="en-AU"/>
        </w:rPr>
        <w:t>Gene activation</w:t>
      </w:r>
    </w:p>
    <w:p w14:paraId="6F7F35D0" w14:textId="04D0B89D" w:rsidR="00CF53CB" w:rsidRPr="00FC28AC" w:rsidRDefault="00CF53CB" w:rsidP="00CF53CB">
      <w:pPr>
        <w:pStyle w:val="ListParagraph"/>
        <w:numPr>
          <w:ilvl w:val="1"/>
          <w:numId w:val="9"/>
        </w:numPr>
        <w:rPr>
          <w:b/>
          <w:lang w:val="en-AU"/>
        </w:rPr>
      </w:pPr>
      <w:r w:rsidRPr="00FC28AC">
        <w:rPr>
          <w:b/>
          <w:lang w:val="en-AU"/>
        </w:rPr>
        <w:t>Altered cell behaviour</w:t>
      </w:r>
    </w:p>
    <w:p w14:paraId="363C68F5" w14:textId="77777777" w:rsidR="00CF53CB" w:rsidRDefault="00CF53CB" w:rsidP="00CF53CB">
      <w:pPr>
        <w:pStyle w:val="ListParagraph"/>
        <w:numPr>
          <w:ilvl w:val="0"/>
          <w:numId w:val="10"/>
        </w:numPr>
        <w:rPr>
          <w:lang w:val="en-AU"/>
        </w:rPr>
      </w:pPr>
      <w:r>
        <w:rPr>
          <w:lang w:val="en-AU"/>
        </w:rPr>
        <w:t>Protein phosphorylation is key in most signalling</w:t>
      </w:r>
    </w:p>
    <w:p w14:paraId="40DCF08F" w14:textId="7705620E" w:rsidR="00CF53CB" w:rsidRDefault="00CF53CB" w:rsidP="00CF53CB">
      <w:pPr>
        <w:pStyle w:val="ListParagraph"/>
        <w:numPr>
          <w:ilvl w:val="1"/>
          <w:numId w:val="10"/>
        </w:numPr>
        <w:rPr>
          <w:lang w:val="en-AU"/>
        </w:rPr>
      </w:pPr>
      <w:r>
        <w:rPr>
          <w:lang w:val="en-AU"/>
        </w:rPr>
        <w:t>Phosphorylation is reversible</w:t>
      </w:r>
    </w:p>
    <w:p w14:paraId="39FD1F82" w14:textId="248FB790" w:rsidR="00CF53CB" w:rsidRDefault="00CF53CB" w:rsidP="00CF53CB">
      <w:pPr>
        <w:pStyle w:val="ListParagraph"/>
        <w:numPr>
          <w:ilvl w:val="1"/>
          <w:numId w:val="10"/>
        </w:numPr>
        <w:rPr>
          <w:lang w:val="en-AU"/>
        </w:rPr>
      </w:pPr>
      <w:r>
        <w:rPr>
          <w:lang w:val="en-AU"/>
        </w:rPr>
        <w:t>Phosphorylated and non-phosphorylated proteins have different functions</w:t>
      </w:r>
    </w:p>
    <w:p w14:paraId="3881C82F" w14:textId="4B09679A" w:rsidR="00CF53CB" w:rsidRDefault="00CF53CB" w:rsidP="00CF53CB">
      <w:pPr>
        <w:pStyle w:val="ListParagraph"/>
        <w:numPr>
          <w:ilvl w:val="1"/>
          <w:numId w:val="10"/>
        </w:numPr>
        <w:rPr>
          <w:lang w:val="en-AU"/>
        </w:rPr>
      </w:pPr>
      <w:r>
        <w:rPr>
          <w:lang w:val="en-AU"/>
        </w:rPr>
        <w:t>Phosphorylation of serine, threonine and tyrosine are most important in cellular functions</w:t>
      </w:r>
    </w:p>
    <w:p w14:paraId="65E987BE" w14:textId="03202E2F" w:rsidR="00CF53CB" w:rsidRDefault="00CF53CB" w:rsidP="00CF53CB">
      <w:pPr>
        <w:pStyle w:val="ListParagraph"/>
        <w:numPr>
          <w:ilvl w:val="2"/>
          <w:numId w:val="10"/>
        </w:numPr>
        <w:rPr>
          <w:lang w:val="en-AU"/>
        </w:rPr>
      </w:pPr>
      <w:r>
        <w:rPr>
          <w:lang w:val="en-AU"/>
        </w:rPr>
        <w:t>Tyrosine phosphorylation is rare and is a key event in signal transduction</w:t>
      </w:r>
    </w:p>
    <w:p w14:paraId="42D86825" w14:textId="77777777" w:rsidR="00CF53CB" w:rsidRPr="00CF53CB" w:rsidRDefault="00CF53CB" w:rsidP="00CF53CB">
      <w:pPr>
        <w:rPr>
          <w:lang w:val="en-AU"/>
        </w:rPr>
      </w:pPr>
    </w:p>
    <w:p w14:paraId="337E1E59" w14:textId="5B1DA48B" w:rsidR="00CF53CB" w:rsidRDefault="00CF53CB" w:rsidP="00CF53CB">
      <w:pPr>
        <w:rPr>
          <w:lang w:val="en-AU"/>
        </w:rPr>
      </w:pPr>
      <w:r>
        <w:rPr>
          <w:lang w:val="en-AU"/>
        </w:rPr>
        <w:t>SIGNAL TRANSDCTION PATHWAYS</w:t>
      </w:r>
    </w:p>
    <w:p w14:paraId="1B3E5153" w14:textId="36D187C0" w:rsidR="00CF53CB" w:rsidRDefault="00CF53CB" w:rsidP="00CF53CB">
      <w:pPr>
        <w:pStyle w:val="ListParagraph"/>
        <w:numPr>
          <w:ilvl w:val="0"/>
          <w:numId w:val="10"/>
        </w:numPr>
        <w:rPr>
          <w:lang w:val="en-AU"/>
        </w:rPr>
      </w:pPr>
      <w:r>
        <w:rPr>
          <w:lang w:val="en-AU"/>
        </w:rPr>
        <w:t>3 key pathways</w:t>
      </w:r>
    </w:p>
    <w:p w14:paraId="1AA49414" w14:textId="0F7BAA95" w:rsidR="00CF53CB" w:rsidRDefault="00CF53CB" w:rsidP="00CF53CB">
      <w:pPr>
        <w:pStyle w:val="ListParagraph"/>
        <w:numPr>
          <w:ilvl w:val="0"/>
          <w:numId w:val="10"/>
        </w:numPr>
        <w:rPr>
          <w:lang w:val="en-AU"/>
        </w:rPr>
      </w:pPr>
      <w:r>
        <w:rPr>
          <w:lang w:val="en-AU"/>
        </w:rPr>
        <w:t>NF-</w:t>
      </w:r>
      <w:r>
        <w:rPr>
          <w:i/>
          <w:lang w:val="en-AU"/>
        </w:rPr>
        <w:t>k</w:t>
      </w:r>
      <w:r>
        <w:rPr>
          <w:lang w:val="en-AU"/>
        </w:rPr>
        <w:t>B Pathway</w:t>
      </w:r>
    </w:p>
    <w:p w14:paraId="404E1B57" w14:textId="13794F3E" w:rsidR="00CF53CB" w:rsidRDefault="00CF53CB" w:rsidP="00CF53CB">
      <w:pPr>
        <w:pStyle w:val="ListParagraph"/>
        <w:numPr>
          <w:ilvl w:val="1"/>
          <w:numId w:val="10"/>
        </w:numPr>
        <w:rPr>
          <w:lang w:val="en-AU"/>
        </w:rPr>
      </w:pPr>
      <w:r>
        <w:rPr>
          <w:lang w:val="en-AU"/>
        </w:rPr>
        <w:t>Important for inflammation and immunity</w:t>
      </w:r>
    </w:p>
    <w:p w14:paraId="0864861A" w14:textId="4065CBD6" w:rsidR="00CF53CB" w:rsidRDefault="00CF53CB" w:rsidP="00CF53CB">
      <w:pPr>
        <w:pStyle w:val="ListParagraph"/>
        <w:numPr>
          <w:ilvl w:val="1"/>
          <w:numId w:val="10"/>
        </w:numPr>
        <w:rPr>
          <w:lang w:val="en-AU"/>
        </w:rPr>
      </w:pPr>
      <w:r>
        <w:rPr>
          <w:lang w:val="en-AU"/>
        </w:rPr>
        <w:t>NF-</w:t>
      </w:r>
      <w:r>
        <w:rPr>
          <w:i/>
          <w:lang w:val="en-AU"/>
        </w:rPr>
        <w:t xml:space="preserve">kB </w:t>
      </w:r>
      <w:r>
        <w:rPr>
          <w:lang w:val="en-AU"/>
        </w:rPr>
        <w:t>is in cytoplasm in an inactive form</w:t>
      </w:r>
      <w:r w:rsidR="00F95E73">
        <w:rPr>
          <w:lang w:val="en-AU"/>
        </w:rPr>
        <w:t xml:space="preserve"> which cannot move into nucleus</w:t>
      </w:r>
    </w:p>
    <w:p w14:paraId="2FA3F7CA" w14:textId="0266B997" w:rsidR="00F95E73" w:rsidRDefault="00F95E73" w:rsidP="00CF53CB">
      <w:pPr>
        <w:pStyle w:val="ListParagraph"/>
        <w:numPr>
          <w:ilvl w:val="1"/>
          <w:numId w:val="10"/>
        </w:numPr>
        <w:rPr>
          <w:lang w:val="en-AU"/>
        </w:rPr>
      </w:pPr>
      <w:r>
        <w:rPr>
          <w:lang w:val="en-AU"/>
        </w:rPr>
        <w:t>Many different stimuli can activate it</w:t>
      </w:r>
    </w:p>
    <w:p w14:paraId="1C49A736" w14:textId="46F4A9BD" w:rsidR="00F95E73" w:rsidRDefault="00F95E73" w:rsidP="00CF53CB">
      <w:pPr>
        <w:pStyle w:val="ListParagraph"/>
        <w:numPr>
          <w:ilvl w:val="1"/>
          <w:numId w:val="10"/>
        </w:numPr>
        <w:rPr>
          <w:lang w:val="en-AU"/>
        </w:rPr>
      </w:pPr>
      <w:r>
        <w:rPr>
          <w:lang w:val="en-AU"/>
        </w:rPr>
        <w:t>Activated NF-</w:t>
      </w:r>
      <w:r>
        <w:rPr>
          <w:i/>
          <w:lang w:val="en-AU"/>
        </w:rPr>
        <w:t xml:space="preserve">kB </w:t>
      </w:r>
      <w:r>
        <w:rPr>
          <w:lang w:val="en-AU"/>
        </w:rPr>
        <w:t>can result in expression of many different genes</w:t>
      </w:r>
    </w:p>
    <w:p w14:paraId="39EA94DF" w14:textId="289565E3" w:rsidR="00F95E73" w:rsidRDefault="00F32B75" w:rsidP="00CF53CB">
      <w:pPr>
        <w:pStyle w:val="ListParagraph"/>
        <w:numPr>
          <w:ilvl w:val="1"/>
          <w:numId w:val="10"/>
        </w:numPr>
        <w:rPr>
          <w:lang w:val="en-AU"/>
        </w:rPr>
      </w:pPr>
      <w:r>
        <w:rPr>
          <w:lang w:val="en-AU"/>
        </w:rPr>
        <w:t>3 major different activ</w:t>
      </w:r>
      <w:r w:rsidR="00F95E73">
        <w:rPr>
          <w:lang w:val="en-AU"/>
        </w:rPr>
        <w:t>ation pathways</w:t>
      </w:r>
    </w:p>
    <w:p w14:paraId="775DFFA2" w14:textId="256CFC92" w:rsidR="00F95E73" w:rsidRDefault="00F95E73" w:rsidP="00F95E73">
      <w:pPr>
        <w:pStyle w:val="ListParagraph"/>
        <w:numPr>
          <w:ilvl w:val="2"/>
          <w:numId w:val="10"/>
        </w:numPr>
        <w:rPr>
          <w:lang w:val="en-AU"/>
        </w:rPr>
      </w:pPr>
      <w:r>
        <w:rPr>
          <w:lang w:val="en-AU"/>
        </w:rPr>
        <w:t>‘classical</w:t>
      </w:r>
      <w:r w:rsidR="00F32B75">
        <w:rPr>
          <w:lang w:val="en-AU"/>
        </w:rPr>
        <w:t xml:space="preserve"> pathway’</w:t>
      </w:r>
      <w:r>
        <w:rPr>
          <w:lang w:val="en-AU"/>
        </w:rPr>
        <w:t xml:space="preserve">; is </w:t>
      </w:r>
      <w:r w:rsidR="00F32B75">
        <w:rPr>
          <w:lang w:val="en-AU"/>
        </w:rPr>
        <w:t>involved in pro-inflammatory signalling and is activated by inflammatory cytokines</w:t>
      </w:r>
      <w:r>
        <w:rPr>
          <w:lang w:val="en-AU"/>
        </w:rPr>
        <w:t xml:space="preserve"> (IL-1, TNF</w:t>
      </w:r>
      <w:r>
        <w:rPr>
          <w:lang w:val="en-AU"/>
        </w:rPr>
        <w:sym w:font="Symbol" w:char="F061"/>
      </w:r>
      <w:r>
        <w:rPr>
          <w:lang w:val="en-AU"/>
        </w:rPr>
        <w:t>, antigen receptors)</w:t>
      </w:r>
      <w:r w:rsidR="00F32B75">
        <w:rPr>
          <w:lang w:val="en-AU"/>
        </w:rPr>
        <w:t xml:space="preserve"> </w:t>
      </w:r>
    </w:p>
    <w:p w14:paraId="713E940B" w14:textId="7C65B355" w:rsidR="00F32B75" w:rsidRDefault="00F32B75" w:rsidP="00F95E73">
      <w:pPr>
        <w:pStyle w:val="ListParagraph"/>
        <w:numPr>
          <w:ilvl w:val="2"/>
          <w:numId w:val="10"/>
        </w:numPr>
        <w:rPr>
          <w:lang w:val="en-AU"/>
        </w:rPr>
      </w:pPr>
      <w:r>
        <w:rPr>
          <w:lang w:val="en-AU"/>
        </w:rPr>
        <w:t>‘alternative pathway’ triggered by a subset of TNF receptors</w:t>
      </w:r>
    </w:p>
    <w:p w14:paraId="61224616" w14:textId="72FD3B46" w:rsidR="00F32B75" w:rsidRDefault="00F32B75" w:rsidP="00F32B75">
      <w:pPr>
        <w:pStyle w:val="ListParagraph"/>
        <w:numPr>
          <w:ilvl w:val="2"/>
          <w:numId w:val="10"/>
        </w:numPr>
        <w:rPr>
          <w:lang w:val="en-AU"/>
        </w:rPr>
      </w:pPr>
      <w:r>
        <w:rPr>
          <w:lang w:val="en-AU"/>
        </w:rPr>
        <w:t>third pathway activated by DNA damaging drugs and UV light</w:t>
      </w:r>
    </w:p>
    <w:p w14:paraId="77D7DFAB" w14:textId="6CC36F8E" w:rsidR="00F32B75" w:rsidRDefault="00F32B75" w:rsidP="00F32B75">
      <w:pPr>
        <w:pStyle w:val="ListParagraph"/>
        <w:numPr>
          <w:ilvl w:val="0"/>
          <w:numId w:val="11"/>
        </w:numPr>
        <w:rPr>
          <w:lang w:val="en-AU"/>
        </w:rPr>
      </w:pPr>
      <w:r>
        <w:rPr>
          <w:lang w:val="en-AU"/>
        </w:rPr>
        <w:t>NF-AT Pathway</w:t>
      </w:r>
    </w:p>
    <w:p w14:paraId="0524D64E" w14:textId="74D83A6F" w:rsidR="00FC28AC" w:rsidRDefault="00FC28AC" w:rsidP="00FC28AC">
      <w:pPr>
        <w:pStyle w:val="ListParagraph"/>
        <w:numPr>
          <w:ilvl w:val="1"/>
          <w:numId w:val="11"/>
        </w:numPr>
        <w:rPr>
          <w:lang w:val="en-AU"/>
        </w:rPr>
      </w:pPr>
      <w:r>
        <w:rPr>
          <w:lang w:val="en-AU"/>
        </w:rPr>
        <w:t>Multiple different activation pathways</w:t>
      </w:r>
    </w:p>
    <w:p w14:paraId="713E0F27" w14:textId="2631A8F6" w:rsidR="00FC28AC" w:rsidRDefault="00FC28AC" w:rsidP="00FC28AC">
      <w:pPr>
        <w:pStyle w:val="ListParagraph"/>
        <w:numPr>
          <w:ilvl w:val="2"/>
          <w:numId w:val="11"/>
        </w:numPr>
        <w:rPr>
          <w:lang w:val="en-AU"/>
        </w:rPr>
      </w:pPr>
      <w:r>
        <w:rPr>
          <w:lang w:val="en-AU"/>
        </w:rPr>
        <w:t xml:space="preserve">One uses transmembrane Ca2+ channels to increase </w:t>
      </w:r>
      <w:proofErr w:type="spellStart"/>
      <w:r>
        <w:rPr>
          <w:lang w:val="en-AU"/>
        </w:rPr>
        <w:t>ntracellular</w:t>
      </w:r>
      <w:proofErr w:type="spellEnd"/>
      <w:r>
        <w:rPr>
          <w:lang w:val="en-AU"/>
        </w:rPr>
        <w:t xml:space="preserve"> calcium and activate phosphatases</w:t>
      </w:r>
    </w:p>
    <w:p w14:paraId="64AB2EF4" w14:textId="4EE3A02A" w:rsidR="00F14B1D" w:rsidRDefault="004D6395" w:rsidP="004D6395">
      <w:pPr>
        <w:pStyle w:val="ListParagraph"/>
        <w:numPr>
          <w:ilvl w:val="0"/>
          <w:numId w:val="11"/>
        </w:numPr>
        <w:rPr>
          <w:lang w:val="en-AU"/>
        </w:rPr>
      </w:pPr>
      <w:r>
        <w:rPr>
          <w:lang w:val="en-AU"/>
        </w:rPr>
        <w:t>JAK-STAT Pathway</w:t>
      </w:r>
    </w:p>
    <w:p w14:paraId="244D91EB" w14:textId="2610E51E" w:rsidR="004D6395" w:rsidRDefault="004D6395" w:rsidP="004D6395">
      <w:pPr>
        <w:pStyle w:val="ListParagraph"/>
        <w:numPr>
          <w:ilvl w:val="1"/>
          <w:numId w:val="11"/>
        </w:numPr>
        <w:rPr>
          <w:lang w:val="en-AU"/>
        </w:rPr>
      </w:pPr>
      <w:r>
        <w:rPr>
          <w:lang w:val="en-AU"/>
        </w:rPr>
        <w:t>Receptors are transmembrane proteins that bind to JAK in cytoplasm</w:t>
      </w:r>
    </w:p>
    <w:p w14:paraId="0D844327" w14:textId="3998F7D1" w:rsidR="004D6395" w:rsidRDefault="004D6395" w:rsidP="004D6395">
      <w:pPr>
        <w:pStyle w:val="ListParagraph"/>
        <w:numPr>
          <w:ilvl w:val="1"/>
          <w:numId w:val="11"/>
        </w:numPr>
        <w:rPr>
          <w:lang w:val="en-AU"/>
        </w:rPr>
      </w:pPr>
      <w:r>
        <w:rPr>
          <w:lang w:val="en-AU"/>
        </w:rPr>
        <w:t>Binding results in activation of TK activity of JAK</w:t>
      </w:r>
    </w:p>
    <w:p w14:paraId="71328158" w14:textId="074E153B" w:rsidR="004D6395" w:rsidRDefault="004D6395" w:rsidP="004D6395">
      <w:pPr>
        <w:pStyle w:val="ListParagraph"/>
        <w:numPr>
          <w:ilvl w:val="1"/>
          <w:numId w:val="11"/>
        </w:numPr>
        <w:rPr>
          <w:lang w:val="en-AU"/>
        </w:rPr>
      </w:pPr>
      <w:r>
        <w:rPr>
          <w:lang w:val="en-AU"/>
        </w:rPr>
        <w:t>Once activated phosphorylate STAT proteins which act as transcription factors</w:t>
      </w:r>
    </w:p>
    <w:p w14:paraId="616F11DF" w14:textId="77777777" w:rsidR="00FC28AC" w:rsidRDefault="00FC28AC" w:rsidP="00FC28AC">
      <w:pPr>
        <w:rPr>
          <w:lang w:val="en-AU"/>
        </w:rPr>
      </w:pPr>
    </w:p>
    <w:p w14:paraId="5F29ED26" w14:textId="77777777" w:rsidR="00FC28AC" w:rsidRDefault="00FC28AC" w:rsidP="00FC28AC">
      <w:pPr>
        <w:rPr>
          <w:lang w:val="en-AU"/>
        </w:rPr>
      </w:pPr>
    </w:p>
    <w:p w14:paraId="667BA923" w14:textId="7E1274DC" w:rsidR="00FC28AC" w:rsidRDefault="00FC28AC" w:rsidP="00FC28AC">
      <w:pPr>
        <w:rPr>
          <w:lang w:val="en-AU"/>
        </w:rPr>
      </w:pPr>
      <w:r>
        <w:rPr>
          <w:lang w:val="en-AU"/>
        </w:rPr>
        <w:t>QUESTIONS:</w:t>
      </w:r>
    </w:p>
    <w:p w14:paraId="083AD54A" w14:textId="48808FFD" w:rsidR="00FC28AC" w:rsidRDefault="00FC28AC" w:rsidP="00FC28AC">
      <w:pPr>
        <w:pStyle w:val="ListParagraph"/>
        <w:numPr>
          <w:ilvl w:val="0"/>
          <w:numId w:val="12"/>
        </w:numPr>
        <w:rPr>
          <w:lang w:val="en-AU"/>
        </w:rPr>
      </w:pPr>
      <w:r>
        <w:rPr>
          <w:lang w:val="en-AU"/>
        </w:rPr>
        <w:t>Describe 3 ways in which cytokine function is regulated.</w:t>
      </w:r>
    </w:p>
    <w:p w14:paraId="5E323DFA" w14:textId="0C941AFC" w:rsidR="00FC28AC" w:rsidRDefault="00FC28AC" w:rsidP="00FC28AC">
      <w:pPr>
        <w:pStyle w:val="ListParagraph"/>
        <w:numPr>
          <w:ilvl w:val="0"/>
          <w:numId w:val="12"/>
        </w:numPr>
        <w:rPr>
          <w:lang w:val="en-AU"/>
        </w:rPr>
      </w:pPr>
      <w:r>
        <w:rPr>
          <w:lang w:val="en-AU"/>
        </w:rPr>
        <w:t>Describe in genera the pathway of cytokine signal transduction.</w:t>
      </w:r>
    </w:p>
    <w:p w14:paraId="0720B388" w14:textId="77777777" w:rsidR="00FC28AC" w:rsidRDefault="00FC28AC" w:rsidP="00FC28AC">
      <w:pPr>
        <w:rPr>
          <w:lang w:val="en-AU"/>
        </w:rPr>
      </w:pPr>
    </w:p>
    <w:p w14:paraId="0C625F77" w14:textId="77777777" w:rsidR="00FC28AC" w:rsidRDefault="00FC28AC" w:rsidP="00FC28AC">
      <w:pPr>
        <w:rPr>
          <w:lang w:val="en-AU"/>
        </w:rPr>
      </w:pPr>
    </w:p>
    <w:p w14:paraId="34F519DE" w14:textId="77777777" w:rsidR="00FC28AC" w:rsidRDefault="00FC28AC" w:rsidP="00FC28AC">
      <w:pPr>
        <w:rPr>
          <w:lang w:val="en-AU"/>
        </w:rPr>
      </w:pPr>
    </w:p>
    <w:p w14:paraId="39EE37FC" w14:textId="77777777" w:rsidR="00FC28AC" w:rsidRDefault="00FC28AC" w:rsidP="00FC28AC">
      <w:pPr>
        <w:rPr>
          <w:lang w:val="en-AU"/>
        </w:rPr>
      </w:pPr>
    </w:p>
    <w:p w14:paraId="02E68C54" w14:textId="77777777" w:rsidR="00FC28AC" w:rsidRDefault="00FC28AC" w:rsidP="00FC28AC">
      <w:pPr>
        <w:rPr>
          <w:lang w:val="en-AU"/>
        </w:rPr>
      </w:pPr>
    </w:p>
    <w:p w14:paraId="61A21475" w14:textId="77777777" w:rsidR="00FC28AC" w:rsidRDefault="00FC28AC" w:rsidP="00FC28AC">
      <w:pPr>
        <w:rPr>
          <w:lang w:val="en-AU"/>
        </w:rPr>
      </w:pPr>
    </w:p>
    <w:p w14:paraId="21F7B136" w14:textId="77777777" w:rsidR="00FC28AC" w:rsidRDefault="00FC28AC" w:rsidP="00FC28AC">
      <w:pPr>
        <w:rPr>
          <w:lang w:val="en-AU"/>
        </w:rPr>
      </w:pPr>
    </w:p>
    <w:p w14:paraId="365633E4" w14:textId="77777777" w:rsidR="00FC28AC" w:rsidRDefault="00FC28AC" w:rsidP="00FC28AC">
      <w:pPr>
        <w:rPr>
          <w:lang w:val="en-AU"/>
        </w:rPr>
      </w:pPr>
    </w:p>
    <w:p w14:paraId="2411926A" w14:textId="77777777" w:rsidR="00FC28AC" w:rsidRDefault="00FC28AC" w:rsidP="00FC28AC">
      <w:pPr>
        <w:rPr>
          <w:lang w:val="en-AU"/>
        </w:rPr>
      </w:pPr>
    </w:p>
    <w:p w14:paraId="512AA527" w14:textId="77777777" w:rsidR="00FC28AC" w:rsidRDefault="00FC28AC" w:rsidP="00FC28AC">
      <w:pPr>
        <w:rPr>
          <w:lang w:val="en-AU"/>
        </w:rPr>
      </w:pPr>
    </w:p>
    <w:p w14:paraId="6C0EAF4B" w14:textId="77777777" w:rsidR="00FC28AC" w:rsidRDefault="00FC28AC" w:rsidP="00FC28AC">
      <w:pPr>
        <w:rPr>
          <w:lang w:val="en-AU"/>
        </w:rPr>
      </w:pPr>
    </w:p>
    <w:p w14:paraId="5C15D2FE" w14:textId="238EE1AA" w:rsidR="00FC28AC" w:rsidRDefault="00FC28AC" w:rsidP="00FC28AC">
      <w:pPr>
        <w:rPr>
          <w:lang w:val="en-AU"/>
        </w:rPr>
      </w:pPr>
      <w:r>
        <w:rPr>
          <w:lang w:val="en-AU"/>
        </w:rPr>
        <w:t>ANSWERS:</w:t>
      </w:r>
    </w:p>
    <w:p w14:paraId="4C4C3B61" w14:textId="20934688" w:rsidR="00FC28AC" w:rsidRDefault="00FC28AC" w:rsidP="00FC28AC">
      <w:pPr>
        <w:pStyle w:val="ListParagraph"/>
        <w:numPr>
          <w:ilvl w:val="0"/>
          <w:numId w:val="13"/>
        </w:numPr>
        <w:rPr>
          <w:lang w:val="en-AU"/>
        </w:rPr>
      </w:pPr>
      <w:r>
        <w:rPr>
          <w:lang w:val="en-AU"/>
        </w:rPr>
        <w:t xml:space="preserve">Antagonistic effects, changes in receptor expression, presence of binding proteins </w:t>
      </w:r>
    </w:p>
    <w:p w14:paraId="3EB0D2C9" w14:textId="7FF21F6F" w:rsidR="00FC28AC" w:rsidRPr="00FC28AC" w:rsidRDefault="00FC28AC" w:rsidP="00FC28AC">
      <w:pPr>
        <w:pStyle w:val="ListParagraph"/>
        <w:numPr>
          <w:ilvl w:val="0"/>
          <w:numId w:val="13"/>
        </w:numPr>
        <w:rPr>
          <w:lang w:val="en-AU"/>
        </w:rPr>
      </w:pPr>
      <w:r>
        <w:rPr>
          <w:lang w:val="en-AU"/>
        </w:rPr>
        <w:t>Cytokine binds to receptor -&gt; activation of transducer protein -&gt; secondary activation of enzymes, -&gt; generation of transcription factors -&gt; altered gene expression -&gt; altered cell behaviour.</w:t>
      </w:r>
      <w:bookmarkStart w:id="0" w:name="_GoBack"/>
      <w:bookmarkEnd w:id="0"/>
    </w:p>
    <w:sectPr w:rsidR="00FC28AC" w:rsidRPr="00FC28AC" w:rsidSect="003F442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C24FD2"/>
    <w:multiLevelType w:val="hybridMultilevel"/>
    <w:tmpl w:val="E9A27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83383"/>
    <w:multiLevelType w:val="hybridMultilevel"/>
    <w:tmpl w:val="D04A5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B70B28"/>
    <w:multiLevelType w:val="hybridMultilevel"/>
    <w:tmpl w:val="857A3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2C3CAB"/>
    <w:multiLevelType w:val="hybridMultilevel"/>
    <w:tmpl w:val="3918B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CE5661"/>
    <w:multiLevelType w:val="hybridMultilevel"/>
    <w:tmpl w:val="FD203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C94A0B"/>
    <w:multiLevelType w:val="hybridMultilevel"/>
    <w:tmpl w:val="00483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2C3988"/>
    <w:multiLevelType w:val="hybridMultilevel"/>
    <w:tmpl w:val="BB5C2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AC61B0"/>
    <w:multiLevelType w:val="hybridMultilevel"/>
    <w:tmpl w:val="EABCB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C564CC"/>
    <w:multiLevelType w:val="hybridMultilevel"/>
    <w:tmpl w:val="7AFA58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4FD90242"/>
    <w:multiLevelType w:val="hybridMultilevel"/>
    <w:tmpl w:val="B86470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932DA2"/>
    <w:multiLevelType w:val="hybridMultilevel"/>
    <w:tmpl w:val="246E1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6E610C"/>
    <w:multiLevelType w:val="hybridMultilevel"/>
    <w:tmpl w:val="EEAE5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E27C72"/>
    <w:multiLevelType w:val="hybridMultilevel"/>
    <w:tmpl w:val="98CA0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0"/>
  </w:num>
  <w:num w:numId="5">
    <w:abstractNumId w:val="3"/>
  </w:num>
  <w:num w:numId="6">
    <w:abstractNumId w:val="11"/>
  </w:num>
  <w:num w:numId="7">
    <w:abstractNumId w:val="4"/>
  </w:num>
  <w:num w:numId="8">
    <w:abstractNumId w:val="12"/>
  </w:num>
  <w:num w:numId="9">
    <w:abstractNumId w:val="7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441"/>
    <w:rsid w:val="00144EF8"/>
    <w:rsid w:val="00184B7B"/>
    <w:rsid w:val="001A7D0C"/>
    <w:rsid w:val="001D3B32"/>
    <w:rsid w:val="00242441"/>
    <w:rsid w:val="003F442D"/>
    <w:rsid w:val="00444125"/>
    <w:rsid w:val="0048491D"/>
    <w:rsid w:val="004D5B1E"/>
    <w:rsid w:val="004D6395"/>
    <w:rsid w:val="007C1C00"/>
    <w:rsid w:val="00814BD0"/>
    <w:rsid w:val="00A061DC"/>
    <w:rsid w:val="00A44314"/>
    <w:rsid w:val="00AB0CD3"/>
    <w:rsid w:val="00CF53CB"/>
    <w:rsid w:val="00D91EA1"/>
    <w:rsid w:val="00F14B1D"/>
    <w:rsid w:val="00F32B75"/>
    <w:rsid w:val="00F50683"/>
    <w:rsid w:val="00F95E73"/>
    <w:rsid w:val="00FC2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5CAA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244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A7D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753</Words>
  <Characters>4202</Characters>
  <Application>Microsoft Macintosh Word</Application>
  <DocSecurity>0</DocSecurity>
  <Lines>123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L. Wallis</dc:creator>
  <cp:keywords/>
  <dc:description/>
  <cp:lastModifiedBy>Jessica L. Wallis</cp:lastModifiedBy>
  <cp:revision>4</cp:revision>
  <dcterms:created xsi:type="dcterms:W3CDTF">2017-01-18T22:26:00Z</dcterms:created>
  <dcterms:modified xsi:type="dcterms:W3CDTF">2017-01-19T10:15:00Z</dcterms:modified>
</cp:coreProperties>
</file>