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CC6" w:rsidRPr="002A6CC6" w:rsidRDefault="002A6CC6" w:rsidP="002A6CC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A6CC6">
        <w:rPr>
          <w:rFonts w:ascii="Calibri" w:eastAsia="Times New Roman" w:hAnsi="Calibri" w:cs="Times New Roman"/>
          <w:b/>
          <w:bCs/>
          <w:color w:val="000000"/>
          <w:sz w:val="36"/>
          <w:szCs w:val="36"/>
        </w:rPr>
        <w:t>Aerobic Granular sequencing batch reactors (GSBRs)</w:t>
      </w:r>
      <w:r w:rsidRPr="002A6CC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2A6CC6" w:rsidRPr="002A6CC6" w:rsidRDefault="002A6CC6" w:rsidP="002A6CC6">
      <w:pPr>
        <w:spacing w:before="160" w:after="40" w:line="240" w:lineRule="auto"/>
        <w:ind w:left="360"/>
        <w:outlineLvl w:val="3"/>
        <w:rPr>
          <w:rFonts w:eastAsia="Times New Roman" w:cs="Times New Roman"/>
          <w:b/>
          <w:bCs/>
          <w:sz w:val="24"/>
          <w:szCs w:val="24"/>
        </w:rPr>
      </w:pPr>
      <w:r w:rsidRPr="002A6CC6">
        <w:rPr>
          <w:rFonts w:eastAsia="Times New Roman" w:cs="Times New Roman"/>
          <w:color w:val="666666"/>
          <w:u w:val="single"/>
        </w:rPr>
        <w:t>Skills: fluids, fabrication, Process Controller, Mathcad</w:t>
      </w:r>
    </w:p>
    <w:p w:rsidR="002A6CC6" w:rsidRPr="002A6CC6" w:rsidRDefault="002A6CC6" w:rsidP="002A6CC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6CC6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Big questions to answer</w:t>
      </w:r>
    </w:p>
    <w:p w:rsidR="002A6CC6" w:rsidRPr="002A6CC6" w:rsidRDefault="002A6CC6" w:rsidP="002A6CC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Times New Roman"/>
          <w:color w:val="000000"/>
        </w:rPr>
      </w:pPr>
      <w:r w:rsidRPr="002A6CC6">
        <w:rPr>
          <w:rFonts w:eastAsia="Times New Roman" w:cs="Times New Roman"/>
          <w:color w:val="000000"/>
        </w:rPr>
        <w:t>How do operational changes to cycles affect performance of GSBRs</w:t>
      </w:r>
    </w:p>
    <w:p w:rsidR="002A6CC6" w:rsidRPr="002A6CC6" w:rsidRDefault="002A6CC6" w:rsidP="002A6CC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Times New Roman"/>
          <w:color w:val="000000"/>
        </w:rPr>
      </w:pPr>
      <w:r w:rsidRPr="002A6CC6">
        <w:rPr>
          <w:rFonts w:eastAsia="Times New Roman" w:cs="Times New Roman"/>
          <w:color w:val="000000"/>
        </w:rPr>
        <w:t xml:space="preserve">Can we devise a low-tech way to cycle through different phases: drain, feed, anaerobic phase, then aeration? </w:t>
      </w:r>
    </w:p>
    <w:p w:rsidR="002A6CC6" w:rsidRPr="002A6CC6" w:rsidRDefault="002A6CC6" w:rsidP="002A6CC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Times New Roman"/>
          <w:color w:val="000000"/>
        </w:rPr>
      </w:pPr>
      <w:r w:rsidRPr="002A6CC6">
        <w:rPr>
          <w:rFonts w:eastAsia="Times New Roman" w:cs="Times New Roman"/>
          <w:color w:val="000000"/>
        </w:rPr>
        <w:t>Can we devise aeration scheme</w:t>
      </w:r>
      <w:bookmarkStart w:id="0" w:name="_GoBack"/>
      <w:bookmarkEnd w:id="0"/>
      <w:r w:rsidRPr="002A6CC6">
        <w:rPr>
          <w:rFonts w:eastAsia="Times New Roman" w:cs="Times New Roman"/>
          <w:color w:val="000000"/>
        </w:rPr>
        <w:t>s that don’t require electricity? Or at least use a small amount (</w:t>
      </w:r>
      <w:proofErr w:type="spellStart"/>
      <w:r w:rsidRPr="002A6CC6">
        <w:rPr>
          <w:rFonts w:eastAsia="Times New Roman" w:cs="Times New Roman"/>
          <w:color w:val="000000"/>
        </w:rPr>
        <w:t>e.g</w:t>
      </w:r>
      <w:proofErr w:type="spellEnd"/>
      <w:r w:rsidRPr="002A6CC6">
        <w:rPr>
          <w:rFonts w:eastAsia="Times New Roman" w:cs="Times New Roman"/>
          <w:color w:val="000000"/>
        </w:rPr>
        <w:t xml:space="preserve"> that could be provided by a solar panel)</w:t>
      </w:r>
    </w:p>
    <w:p w:rsidR="002A6CC6" w:rsidRPr="002A6CC6" w:rsidRDefault="002A6CC6" w:rsidP="002A6CC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Times New Roman"/>
          <w:color w:val="000000"/>
        </w:rPr>
      </w:pPr>
      <w:r w:rsidRPr="002A6CC6">
        <w:rPr>
          <w:rFonts w:eastAsia="Times New Roman" w:cs="Times New Roman"/>
          <w:color w:val="000000"/>
        </w:rPr>
        <w:t>Can the amount of biogas produced by an upstream UASB provide enough methane to power aeration pumps?</w:t>
      </w:r>
    </w:p>
    <w:p w:rsidR="002A6CC6" w:rsidRPr="002A6CC6" w:rsidRDefault="002A6CC6" w:rsidP="002A6CC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Times New Roman"/>
          <w:color w:val="000000"/>
        </w:rPr>
      </w:pPr>
      <w:r w:rsidRPr="002A6CC6">
        <w:rPr>
          <w:rFonts w:eastAsia="Times New Roman" w:cs="Times New Roman"/>
          <w:color w:val="000000"/>
        </w:rPr>
        <w:t xml:space="preserve">Can startup be shortened by smart </w:t>
      </w:r>
      <w:proofErr w:type="spellStart"/>
      <w:r w:rsidRPr="002A6CC6">
        <w:rPr>
          <w:rFonts w:eastAsia="Times New Roman" w:cs="Times New Roman"/>
          <w:color w:val="000000"/>
        </w:rPr>
        <w:t>inoculation?e.g</w:t>
      </w:r>
      <w:proofErr w:type="spellEnd"/>
      <w:r w:rsidRPr="002A6CC6">
        <w:rPr>
          <w:rFonts w:eastAsia="Times New Roman" w:cs="Times New Roman"/>
          <w:color w:val="000000"/>
        </w:rPr>
        <w:t>. with a wide diversity of sources of bacteria (activated sludge, anaerobic digester fluid, other cultures)</w:t>
      </w:r>
    </w:p>
    <w:p w:rsidR="002A6CC6" w:rsidRPr="002A6CC6" w:rsidRDefault="002A6CC6" w:rsidP="002A6CC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Times New Roman"/>
          <w:color w:val="000000"/>
        </w:rPr>
      </w:pPr>
      <w:r w:rsidRPr="002A6CC6">
        <w:rPr>
          <w:rFonts w:eastAsia="Times New Roman" w:cs="Times New Roman"/>
          <w:color w:val="000000"/>
        </w:rPr>
        <w:t xml:space="preserve">Can GSBRs be used effectively to further treat wastewater after a UASB </w:t>
      </w:r>
      <w:proofErr w:type="gramStart"/>
      <w:r w:rsidRPr="002A6CC6">
        <w:rPr>
          <w:rFonts w:eastAsia="Times New Roman" w:cs="Times New Roman"/>
          <w:color w:val="000000"/>
        </w:rPr>
        <w:t>process.</w:t>
      </w:r>
      <w:proofErr w:type="gramEnd"/>
      <w:r w:rsidRPr="002A6CC6">
        <w:rPr>
          <w:rFonts w:eastAsia="Times New Roman" w:cs="Times New Roman"/>
          <w:color w:val="000000"/>
        </w:rPr>
        <w:t xml:space="preserve">  How should reactor operation/</w:t>
      </w:r>
      <w:proofErr w:type="spellStart"/>
      <w:r w:rsidRPr="002A6CC6">
        <w:rPr>
          <w:rFonts w:eastAsia="Times New Roman" w:cs="Times New Roman"/>
          <w:color w:val="000000"/>
        </w:rPr>
        <w:t>desgin</w:t>
      </w:r>
      <w:proofErr w:type="spellEnd"/>
      <w:r w:rsidRPr="002A6CC6">
        <w:rPr>
          <w:rFonts w:eastAsia="Times New Roman" w:cs="Times New Roman"/>
          <w:color w:val="000000"/>
        </w:rPr>
        <w:t xml:space="preserve"> be different to treat UASB-treated </w:t>
      </w:r>
      <w:proofErr w:type="spellStart"/>
      <w:r w:rsidRPr="002A6CC6">
        <w:rPr>
          <w:rFonts w:eastAsia="Times New Roman" w:cs="Times New Roman"/>
          <w:color w:val="000000"/>
        </w:rPr>
        <w:t>ww</w:t>
      </w:r>
      <w:proofErr w:type="spellEnd"/>
    </w:p>
    <w:p w:rsidR="002A6CC6" w:rsidRPr="002A6CC6" w:rsidRDefault="002A6CC6" w:rsidP="002A6CC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Times New Roman"/>
          <w:color w:val="000000"/>
        </w:rPr>
      </w:pPr>
      <w:r w:rsidRPr="002A6CC6">
        <w:rPr>
          <w:rFonts w:eastAsia="Times New Roman" w:cs="Times New Roman"/>
          <w:color w:val="000000"/>
        </w:rPr>
        <w:t xml:space="preserve">Can GSBRs be used to treat </w:t>
      </w:r>
      <w:proofErr w:type="spellStart"/>
      <w:r w:rsidRPr="002A6CC6">
        <w:rPr>
          <w:rFonts w:eastAsia="Times New Roman" w:cs="Times New Roman"/>
          <w:color w:val="000000"/>
        </w:rPr>
        <w:t>blackwater</w:t>
      </w:r>
      <w:proofErr w:type="spellEnd"/>
      <w:r w:rsidRPr="002A6CC6">
        <w:rPr>
          <w:rFonts w:eastAsia="Times New Roman" w:cs="Times New Roman"/>
          <w:color w:val="000000"/>
        </w:rPr>
        <w:t xml:space="preserve"> (high strength wastewater)? </w:t>
      </w:r>
      <w:proofErr w:type="gramStart"/>
      <w:r w:rsidRPr="002A6CC6">
        <w:rPr>
          <w:rFonts w:eastAsia="Times New Roman" w:cs="Times New Roman"/>
          <w:color w:val="000000"/>
        </w:rPr>
        <w:t>with</w:t>
      </w:r>
      <w:proofErr w:type="gramEnd"/>
      <w:r w:rsidRPr="002A6CC6">
        <w:rPr>
          <w:rFonts w:eastAsia="Times New Roman" w:cs="Times New Roman"/>
          <w:color w:val="000000"/>
        </w:rPr>
        <w:t xml:space="preserve"> UASB pre-treatment.</w:t>
      </w:r>
    </w:p>
    <w:p w:rsidR="002A6CC6" w:rsidRPr="002A6CC6" w:rsidRDefault="002A6CC6" w:rsidP="002A6CC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Times New Roman"/>
          <w:color w:val="000000"/>
        </w:rPr>
      </w:pPr>
      <w:r w:rsidRPr="002A6CC6">
        <w:rPr>
          <w:rFonts w:eastAsia="Times New Roman" w:cs="Times New Roman"/>
          <w:color w:val="000000"/>
        </w:rPr>
        <w:t>How efficient and stable are GSBRs?</w:t>
      </w:r>
    </w:p>
    <w:p w:rsidR="002A6CC6" w:rsidRPr="002A6CC6" w:rsidRDefault="002A6CC6" w:rsidP="002A6CC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Times New Roman"/>
          <w:color w:val="000000"/>
        </w:rPr>
      </w:pPr>
      <w:r w:rsidRPr="002A6CC6">
        <w:rPr>
          <w:rFonts w:eastAsia="Times New Roman" w:cs="Arial"/>
          <w:color w:val="222222"/>
          <w:shd w:val="clear" w:color="auto" w:fill="FFFFFF"/>
        </w:rPr>
        <w:t>(</w:t>
      </w:r>
      <w:proofErr w:type="gramStart"/>
      <w:r w:rsidRPr="002A6CC6">
        <w:rPr>
          <w:rFonts w:eastAsia="Times New Roman" w:cs="Arial"/>
          <w:color w:val="222222"/>
          <w:shd w:val="clear" w:color="auto" w:fill="FFFFFF"/>
        </w:rPr>
        <w:t>both</w:t>
      </w:r>
      <w:proofErr w:type="gramEnd"/>
      <w:r w:rsidRPr="002A6CC6">
        <w:rPr>
          <w:rFonts w:eastAsia="Times New Roman" w:cs="Arial"/>
          <w:color w:val="222222"/>
          <w:shd w:val="clear" w:color="auto" w:fill="FFFFFF"/>
        </w:rPr>
        <w:t xml:space="preserve"> UASB and GSBR teams): For WW treatment in Honduras: are UASB and GSBR still promising?  Which other processes/reactor types make sense? </w:t>
      </w:r>
      <w:proofErr w:type="spellStart"/>
      <w:r w:rsidRPr="002A6CC6">
        <w:rPr>
          <w:rFonts w:eastAsia="Times New Roman" w:cs="Arial"/>
          <w:color w:val="222222"/>
          <w:shd w:val="clear" w:color="auto" w:fill="FFFFFF"/>
        </w:rPr>
        <w:t>esp</w:t>
      </w:r>
      <w:proofErr w:type="spellEnd"/>
      <w:r w:rsidRPr="002A6CC6">
        <w:rPr>
          <w:rFonts w:eastAsia="Times New Roman" w:cs="Arial"/>
          <w:color w:val="222222"/>
          <w:shd w:val="clear" w:color="auto" w:fill="FFFFFF"/>
        </w:rPr>
        <w:t xml:space="preserve">  for </w:t>
      </w:r>
      <w:proofErr w:type="spellStart"/>
      <w:r w:rsidRPr="002A6CC6">
        <w:rPr>
          <w:rFonts w:eastAsia="Times New Roman" w:cs="Arial"/>
          <w:color w:val="222222"/>
          <w:shd w:val="clear" w:color="auto" w:fill="FFFFFF"/>
        </w:rPr>
        <w:t>blackwater</w:t>
      </w:r>
      <w:proofErr w:type="spellEnd"/>
      <w:r w:rsidRPr="002A6CC6">
        <w:rPr>
          <w:rFonts w:eastAsia="Times New Roman" w:cs="Arial"/>
          <w:color w:val="222222"/>
          <w:shd w:val="clear" w:color="auto" w:fill="FFFFFF"/>
        </w:rPr>
        <w:t xml:space="preserve"> treatment (corresponding tasks would include researching reports from Honduras about accepted technologies and going through the sswm.info website for WW treatment technologies for Blackwater)</w:t>
      </w:r>
    </w:p>
    <w:p w:rsidR="002A6CC6" w:rsidRPr="002A6CC6" w:rsidRDefault="002A6CC6" w:rsidP="002A6CC6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="Times New Roman"/>
          <w:color w:val="000000"/>
        </w:rPr>
      </w:pPr>
      <w:r w:rsidRPr="002A6CC6">
        <w:rPr>
          <w:rFonts w:eastAsia="Times New Roman" w:cs="Arial"/>
          <w:color w:val="222222"/>
          <w:shd w:val="clear" w:color="auto" w:fill="FFFFFF"/>
        </w:rPr>
        <w:t xml:space="preserve">(both UASB and GSBR teams): Social and public health questions: IS there a need for WW treatment in Honduras or is the widespread surface disposal of WW not a problem (corresponding tasks would involve researching fecal bacteria data in Honduras and/or prep for doing some fecal bacteria tests on the </w:t>
      </w:r>
      <w:proofErr w:type="spellStart"/>
      <w:r w:rsidRPr="002A6CC6">
        <w:rPr>
          <w:rFonts w:eastAsia="Times New Roman" w:cs="Arial"/>
          <w:color w:val="222222"/>
          <w:shd w:val="clear" w:color="auto" w:fill="FFFFFF"/>
        </w:rPr>
        <w:t>the</w:t>
      </w:r>
      <w:proofErr w:type="spellEnd"/>
      <w:r w:rsidRPr="002A6CC6">
        <w:rPr>
          <w:rFonts w:eastAsia="Times New Roman" w:cs="Arial"/>
          <w:color w:val="222222"/>
          <w:shd w:val="clear" w:color="auto" w:fill="FFFFFF"/>
        </w:rPr>
        <w:t xml:space="preserve"> trip to Honduras in January)</w:t>
      </w:r>
    </w:p>
    <w:p w:rsidR="002A6CC6" w:rsidRPr="002A6CC6" w:rsidRDefault="002A6CC6" w:rsidP="002A6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CC6" w:rsidRPr="002A6CC6" w:rsidRDefault="002A6CC6" w:rsidP="002A6CC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6CC6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Tasks and goals</w:t>
      </w:r>
    </w:p>
    <w:p w:rsidR="002A6CC6" w:rsidRPr="002A6CC6" w:rsidRDefault="002A6CC6" w:rsidP="002A6CC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2A6CC6">
        <w:rPr>
          <w:rFonts w:ascii="Calibri" w:eastAsia="Times New Roman" w:hAnsi="Calibri" w:cs="Times New Roman"/>
          <w:color w:val="000000"/>
        </w:rPr>
        <w:t>Construct, startup, maintain and monitor aerobic granular sequencing batch reactors (GSBR)</w:t>
      </w:r>
    </w:p>
    <w:p w:rsidR="002A6CC6" w:rsidRPr="002A6CC6" w:rsidRDefault="002A6CC6" w:rsidP="002A6CC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2A6CC6">
        <w:rPr>
          <w:rFonts w:ascii="Calibri" w:eastAsia="Times New Roman" w:hAnsi="Calibri" w:cs="Times New Roman"/>
          <w:color w:val="000000"/>
        </w:rPr>
        <w:t>Perform nutrient analyses to analyze performance (COD, N, and P)</w:t>
      </w:r>
    </w:p>
    <w:p w:rsidR="002A6CC6" w:rsidRPr="002A6CC6" w:rsidRDefault="002A6CC6" w:rsidP="002A6CC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2A6CC6">
        <w:rPr>
          <w:rFonts w:ascii="Calibri" w:eastAsia="Times New Roman" w:hAnsi="Calibri" w:cs="Times New Roman"/>
          <w:color w:val="000000"/>
        </w:rPr>
        <w:t>Perform tests with modifications to cycle operating variables and monitor performance for C N and P removal. (e.g. adding another anaerobic phase after aerobic but before settling and discharge; or changing aeration rate during aeration)</w:t>
      </w:r>
    </w:p>
    <w:p w:rsidR="002A6CC6" w:rsidRPr="002A6CC6" w:rsidRDefault="002A6CC6" w:rsidP="002A6CC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2A6CC6">
        <w:rPr>
          <w:rFonts w:ascii="Calibri" w:eastAsia="Times New Roman" w:hAnsi="Calibri" w:cs="Times New Roman"/>
          <w:color w:val="000000"/>
        </w:rPr>
        <w:t>Test ability of GSBRs to further treat effluent from UASBs</w:t>
      </w:r>
    </w:p>
    <w:p w:rsidR="002A6CC6" w:rsidRPr="002A6CC6" w:rsidRDefault="002A6CC6" w:rsidP="002A6CC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2A6CC6">
        <w:rPr>
          <w:rFonts w:ascii="Calibri" w:eastAsia="Times New Roman" w:hAnsi="Calibri" w:cs="Times New Roman"/>
          <w:color w:val="000000"/>
        </w:rPr>
        <w:t>Brainstorm ideas for smart, low-tech operational control of GSBRs (e.g. switching on feeding, discharge, aeration without high tech sensors or pumps)</w:t>
      </w:r>
    </w:p>
    <w:p w:rsidR="002A6CC6" w:rsidRPr="002A6CC6" w:rsidRDefault="002A6CC6" w:rsidP="002A6CC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2A6CC6">
        <w:rPr>
          <w:rFonts w:ascii="Calibri" w:eastAsia="Times New Roman" w:hAnsi="Calibri" w:cs="Times New Roman"/>
          <w:color w:val="000000"/>
        </w:rPr>
        <w:t xml:space="preserve">possibly add harmless </w:t>
      </w:r>
      <w:r w:rsidRPr="002A6CC6">
        <w:rPr>
          <w:rFonts w:ascii="Calibri" w:eastAsia="Times New Roman" w:hAnsi="Calibri" w:cs="Times New Roman"/>
          <w:i/>
          <w:iCs/>
          <w:color w:val="000000"/>
        </w:rPr>
        <w:t>E. coli</w:t>
      </w:r>
      <w:r w:rsidRPr="002A6CC6">
        <w:rPr>
          <w:rFonts w:ascii="Calibri" w:eastAsia="Times New Roman" w:hAnsi="Calibri" w:cs="Times New Roman"/>
          <w:color w:val="000000"/>
        </w:rPr>
        <w:t xml:space="preserve"> and trace survival</w:t>
      </w:r>
    </w:p>
    <w:p w:rsidR="002A6CC6" w:rsidRPr="002A6CC6" w:rsidRDefault="002A6CC6" w:rsidP="002A6CC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2A6CC6">
        <w:rPr>
          <w:rFonts w:ascii="Calibri" w:eastAsia="Times New Roman" w:hAnsi="Calibri" w:cs="Times New Roman"/>
          <w:color w:val="000000"/>
        </w:rPr>
        <w:t>Test how variability in strength of wastewater affects performance</w:t>
      </w:r>
    </w:p>
    <w:p w:rsidR="002A6CC6" w:rsidRPr="002A6CC6" w:rsidRDefault="002A6CC6" w:rsidP="002A6CC6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2A6CC6">
        <w:rPr>
          <w:rFonts w:ascii="Calibri" w:eastAsia="Times New Roman" w:hAnsi="Calibri" w:cs="Times New Roman"/>
          <w:color w:val="000000"/>
        </w:rPr>
        <w:t xml:space="preserve">Possibly </w:t>
      </w:r>
      <w:proofErr w:type="spellStart"/>
      <w:r w:rsidRPr="002A6CC6">
        <w:rPr>
          <w:rFonts w:ascii="Calibri" w:eastAsia="Times New Roman" w:hAnsi="Calibri" w:cs="Times New Roman"/>
          <w:color w:val="000000"/>
        </w:rPr>
        <w:t>analyse</w:t>
      </w:r>
      <w:proofErr w:type="spellEnd"/>
      <w:r w:rsidRPr="002A6CC6">
        <w:rPr>
          <w:rFonts w:ascii="Calibri" w:eastAsia="Times New Roman" w:hAnsi="Calibri" w:cs="Times New Roman"/>
          <w:color w:val="000000"/>
        </w:rPr>
        <w:t xml:space="preserve"> granule communities for key microbial groups using DNA techniques</w:t>
      </w:r>
    </w:p>
    <w:p w:rsidR="002A6CC6" w:rsidRPr="002A6CC6" w:rsidRDefault="002A6CC6" w:rsidP="002A6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CC6" w:rsidRPr="002A6CC6" w:rsidRDefault="002A6CC6" w:rsidP="002A6CC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A6CC6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Resources</w:t>
      </w:r>
    </w:p>
    <w:p w:rsidR="002A6CC6" w:rsidRPr="002A6CC6" w:rsidRDefault="002A6CC6" w:rsidP="002A6CC6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2A6CC6">
        <w:rPr>
          <w:rFonts w:ascii="Calibri" w:eastAsia="Times New Roman" w:hAnsi="Calibri" w:cs="Times New Roman"/>
          <w:color w:val="000000"/>
        </w:rPr>
        <w:lastRenderedPageBreak/>
        <w:t xml:space="preserve">Past reports (including the most recent Summer 2015  report by Interns Maria Dias and </w:t>
      </w:r>
      <w:proofErr w:type="spellStart"/>
      <w:r w:rsidRPr="002A6CC6">
        <w:rPr>
          <w:rFonts w:ascii="Calibri" w:eastAsia="Times New Roman" w:hAnsi="Calibri" w:cs="Times New Roman"/>
          <w:color w:val="000000"/>
        </w:rPr>
        <w:t>Mirelly</w:t>
      </w:r>
      <w:proofErr w:type="spellEnd"/>
      <w:r w:rsidRPr="002A6CC6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2A6CC6">
        <w:rPr>
          <w:rFonts w:ascii="Calibri" w:eastAsia="Times New Roman" w:hAnsi="Calibri" w:cs="Times New Roman"/>
          <w:color w:val="000000"/>
        </w:rPr>
        <w:t>Manica</w:t>
      </w:r>
      <w:proofErr w:type="spellEnd"/>
      <w:r w:rsidRPr="002A6CC6">
        <w:rPr>
          <w:rFonts w:ascii="Calibri" w:eastAsia="Times New Roman" w:hAnsi="Calibri" w:cs="Times New Roman"/>
          <w:color w:val="000000"/>
        </w:rPr>
        <w:t>)</w:t>
      </w:r>
    </w:p>
    <w:p w:rsidR="002A6CC6" w:rsidRPr="002A6CC6" w:rsidRDefault="002A6CC6" w:rsidP="002A6CC6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proofErr w:type="spellStart"/>
      <w:r w:rsidRPr="002A6CC6">
        <w:rPr>
          <w:rFonts w:ascii="Calibri" w:eastAsia="Times New Roman" w:hAnsi="Calibri" w:cs="Times New Roman"/>
          <w:color w:val="000000"/>
        </w:rPr>
        <w:t>Datafiles</w:t>
      </w:r>
      <w:proofErr w:type="spellEnd"/>
      <w:r w:rsidRPr="002A6CC6">
        <w:rPr>
          <w:rFonts w:ascii="Calibri" w:eastAsia="Times New Roman" w:hAnsi="Calibri" w:cs="Times New Roman"/>
          <w:color w:val="000000"/>
        </w:rPr>
        <w:t xml:space="preserve"> from existing reactors</w:t>
      </w:r>
    </w:p>
    <w:p w:rsidR="002A6CC6" w:rsidRPr="002A6CC6" w:rsidRDefault="002A6CC6" w:rsidP="002A6CC6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Times New Roman"/>
          <w:color w:val="000000"/>
        </w:rPr>
      </w:pPr>
      <w:r w:rsidRPr="002A6CC6">
        <w:rPr>
          <w:rFonts w:ascii="Calibri" w:eastAsia="Times New Roman" w:hAnsi="Calibri" w:cs="Times New Roman"/>
          <w:color w:val="000000"/>
        </w:rPr>
        <w:t>Literature on GSBRs</w:t>
      </w:r>
    </w:p>
    <w:p w:rsidR="00B464CA" w:rsidRDefault="00B464CA"/>
    <w:sectPr w:rsidR="00B464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F25D3"/>
    <w:multiLevelType w:val="multilevel"/>
    <w:tmpl w:val="88E0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3B7D2A"/>
    <w:multiLevelType w:val="multilevel"/>
    <w:tmpl w:val="EDFC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7B6DB3"/>
    <w:multiLevelType w:val="multilevel"/>
    <w:tmpl w:val="540E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C6"/>
    <w:rsid w:val="002A6CC6"/>
    <w:rsid w:val="00B4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8659F1-E161-4A2C-AB0B-10DD360D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Victoria Whalen</dc:creator>
  <cp:keywords/>
  <dc:description/>
  <cp:lastModifiedBy>Andrea Victoria Whalen</cp:lastModifiedBy>
  <cp:revision>1</cp:revision>
  <dcterms:created xsi:type="dcterms:W3CDTF">2015-12-11T22:57:00Z</dcterms:created>
  <dcterms:modified xsi:type="dcterms:W3CDTF">2015-12-11T22:59:00Z</dcterms:modified>
</cp:coreProperties>
</file>