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89AF8C8" w14:textId="22C5B8D6" w:rsidR="00B6536E" w:rsidRDefault="006806A9" w:rsidP="00E84C9D">
      <w:pPr>
        <w:jc w:val="center"/>
        <w:rPr>
          <w:u w:val="single"/>
        </w:rPr>
      </w:pPr>
      <w:r>
        <w:rPr>
          <w:u w:val="single"/>
        </w:rPr>
        <w:t>PANCREAS 829-834</w:t>
      </w:r>
    </w:p>
    <w:tbl>
      <w:tblPr>
        <w:tblStyle w:val="MediumList2-Accent4"/>
        <w:tblW w:w="0" w:type="auto"/>
        <w:tblLook w:val="04A0" w:firstRow="1" w:lastRow="0" w:firstColumn="1" w:lastColumn="0" w:noHBand="0" w:noVBand="1"/>
      </w:tblPr>
      <w:tblGrid>
        <w:gridCol w:w="2203"/>
        <w:gridCol w:w="4406"/>
        <w:gridCol w:w="4407"/>
      </w:tblGrid>
      <w:tr w:rsidR="007744C9" w14:paraId="57279FA6" w14:textId="77777777" w:rsidTr="00043E3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2203" w:type="dxa"/>
          </w:tcPr>
          <w:p w14:paraId="011078BB" w14:textId="77777777" w:rsidR="007744C9" w:rsidRDefault="007744C9">
            <w:pPr>
              <w:rPr>
                <w:u w:val="single"/>
              </w:rPr>
            </w:pPr>
          </w:p>
        </w:tc>
        <w:tc>
          <w:tcPr>
            <w:tcW w:w="4406" w:type="dxa"/>
          </w:tcPr>
          <w:p w14:paraId="0C2BAC14" w14:textId="2C439F73" w:rsidR="007744C9" w:rsidRDefault="007744C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u w:val="single"/>
              </w:rPr>
            </w:pPr>
            <w:r>
              <w:t>Pancreatic Abscess</w:t>
            </w:r>
          </w:p>
        </w:tc>
        <w:tc>
          <w:tcPr>
            <w:tcW w:w="4407" w:type="dxa"/>
          </w:tcPr>
          <w:p w14:paraId="64CE3DD9" w14:textId="283F55B5" w:rsidR="007744C9" w:rsidRDefault="007744C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u w:val="single"/>
              </w:rPr>
            </w:pPr>
            <w:r>
              <w:t>Pancreatic Necrosis</w:t>
            </w:r>
          </w:p>
        </w:tc>
      </w:tr>
      <w:tr w:rsidR="007744C9" w14:paraId="05D975C0" w14:textId="77777777" w:rsidTr="00043E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3" w:type="dxa"/>
          </w:tcPr>
          <w:p w14:paraId="262490C7" w14:textId="0A8A2FBB" w:rsidR="007744C9" w:rsidRPr="007744C9" w:rsidRDefault="007744C9">
            <w:r w:rsidRPr="007744C9">
              <w:t>Definition</w:t>
            </w:r>
          </w:p>
        </w:tc>
        <w:tc>
          <w:tcPr>
            <w:tcW w:w="4406" w:type="dxa"/>
          </w:tcPr>
          <w:p w14:paraId="4C0EB336" w14:textId="77777777" w:rsidR="007744C9" w:rsidRPr="009173B2" w:rsidRDefault="007744C9" w:rsidP="007744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Goudy"/>
                <w:color w:val="000000"/>
                <w:sz w:val="16"/>
                <w:szCs w:val="16"/>
              </w:rPr>
            </w:pPr>
            <w:r w:rsidRPr="009173B2">
              <w:rPr>
                <w:rFonts w:cs="Goudy"/>
                <w:color w:val="000000"/>
                <w:sz w:val="16"/>
                <w:szCs w:val="16"/>
              </w:rPr>
              <w:t xml:space="preserve">A collection of purulent and necrotic pancreatic tissue. </w:t>
            </w:r>
          </w:p>
          <w:p w14:paraId="2C8A7F48" w14:textId="6AFE0A23" w:rsidR="007744C9" w:rsidRPr="009173B2" w:rsidRDefault="007744C9" w:rsidP="007744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u w:val="single"/>
              </w:rPr>
            </w:pPr>
            <w:r w:rsidRPr="009173B2">
              <w:rPr>
                <w:rFonts w:cs="Goudy"/>
                <w:color w:val="000000"/>
                <w:sz w:val="16"/>
                <w:szCs w:val="16"/>
              </w:rPr>
              <w:t>Can be multiple foci of necrotic debris rather than discrete abscess</w:t>
            </w:r>
          </w:p>
        </w:tc>
        <w:tc>
          <w:tcPr>
            <w:tcW w:w="4407" w:type="dxa"/>
          </w:tcPr>
          <w:p w14:paraId="62969814" w14:textId="77777777" w:rsidR="007744C9" w:rsidRPr="009173B2" w:rsidRDefault="007744C9" w:rsidP="007744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Goudy"/>
                <w:color w:val="000000"/>
                <w:sz w:val="16"/>
                <w:szCs w:val="16"/>
              </w:rPr>
            </w:pPr>
            <w:r w:rsidRPr="009173B2">
              <w:rPr>
                <w:rFonts w:cs="Goudy"/>
                <w:color w:val="000000"/>
                <w:sz w:val="16"/>
                <w:szCs w:val="16"/>
              </w:rPr>
              <w:t>Severe form of acute pancreatitis.</w:t>
            </w:r>
          </w:p>
          <w:p w14:paraId="6A34C794" w14:textId="465533A6" w:rsidR="007744C9" w:rsidRPr="009173B2" w:rsidRDefault="007744C9" w:rsidP="007744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u w:val="single"/>
              </w:rPr>
            </w:pPr>
            <w:r w:rsidRPr="009173B2">
              <w:rPr>
                <w:rFonts w:cs="Goudy"/>
                <w:color w:val="000000"/>
                <w:sz w:val="16"/>
                <w:szCs w:val="16"/>
              </w:rPr>
              <w:t>The presence of one or more diffuse or focal areas of nonviable pancreatic parenchyma</w:t>
            </w:r>
          </w:p>
        </w:tc>
      </w:tr>
      <w:tr w:rsidR="007744C9" w14:paraId="7B260E41" w14:textId="77777777" w:rsidTr="00043E3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3" w:type="dxa"/>
          </w:tcPr>
          <w:p w14:paraId="0286F955" w14:textId="7255CFEE" w:rsidR="007744C9" w:rsidRPr="007744C9" w:rsidRDefault="007744C9">
            <w:r w:rsidRPr="007744C9">
              <w:t>Incidence</w:t>
            </w:r>
          </w:p>
        </w:tc>
        <w:tc>
          <w:tcPr>
            <w:tcW w:w="4406" w:type="dxa"/>
          </w:tcPr>
          <w:p w14:paraId="2628BFEB" w14:textId="77777777" w:rsidR="007744C9" w:rsidRPr="009173B2" w:rsidRDefault="007744C9" w:rsidP="007744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9173B2">
              <w:rPr>
                <w:sz w:val="16"/>
                <w:szCs w:val="16"/>
              </w:rPr>
              <w:t>Infrequent</w:t>
            </w:r>
          </w:p>
          <w:p w14:paraId="24643A5A" w14:textId="77777777" w:rsidR="007744C9" w:rsidRPr="009173B2" w:rsidRDefault="007744C9" w:rsidP="007744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9173B2">
              <w:rPr>
                <w:sz w:val="16"/>
                <w:szCs w:val="16"/>
              </w:rPr>
              <w:t>High Mortality</w:t>
            </w:r>
          </w:p>
          <w:p w14:paraId="341F5E32" w14:textId="77777777" w:rsidR="007744C9" w:rsidRPr="009173B2" w:rsidRDefault="007744C9" w:rsidP="007744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  <w:p w14:paraId="04576BF9" w14:textId="77777777" w:rsidR="007744C9" w:rsidRPr="009173B2" w:rsidRDefault="007744C9" w:rsidP="007744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Goudy"/>
                <w:color w:val="000000"/>
                <w:sz w:val="16"/>
                <w:szCs w:val="16"/>
              </w:rPr>
            </w:pPr>
            <w:r w:rsidRPr="009173B2">
              <w:rPr>
                <w:sz w:val="16"/>
                <w:szCs w:val="16"/>
              </w:rPr>
              <w:t>*</w:t>
            </w:r>
            <w:r w:rsidRPr="009173B2">
              <w:rPr>
                <w:rFonts w:cs="Goudy"/>
                <w:color w:val="000000"/>
                <w:sz w:val="16"/>
                <w:szCs w:val="16"/>
              </w:rPr>
              <w:t>Abscess formation is always preceded by necrosis</w:t>
            </w:r>
          </w:p>
          <w:p w14:paraId="28D5DB84" w14:textId="77777777" w:rsidR="007744C9" w:rsidRPr="009173B2" w:rsidRDefault="007744C9" w:rsidP="007744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  <w:p w14:paraId="2084DFBB" w14:textId="2F53294D" w:rsidR="007744C9" w:rsidRPr="009173B2" w:rsidRDefault="007744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u w:val="single"/>
              </w:rPr>
            </w:pPr>
            <w:r w:rsidRPr="009173B2">
              <w:rPr>
                <w:rFonts w:cs="Goudy"/>
                <w:color w:val="000000"/>
                <w:sz w:val="16"/>
                <w:szCs w:val="16"/>
              </w:rPr>
              <w:t>Sequel to acute pancreatitis in some cases Abscess can be a continu</w:t>
            </w:r>
            <w:r w:rsidRPr="009173B2">
              <w:rPr>
                <w:rFonts w:cs="Goudy"/>
                <w:color w:val="000000"/>
                <w:sz w:val="16"/>
                <w:szCs w:val="16"/>
              </w:rPr>
              <w:softHyphen/>
              <w:t xml:space="preserve">ation of a single severe inflammatory process with accompanying necrosis that becomes more clinically apparent in the dog </w:t>
            </w:r>
            <w:r w:rsidRPr="00043E3D">
              <w:rPr>
                <w:rFonts w:cs="Goudy"/>
                <w:b/>
                <w:color w:val="000000"/>
                <w:sz w:val="16"/>
                <w:szCs w:val="16"/>
              </w:rPr>
              <w:t xml:space="preserve">1 to 2 weeks </w:t>
            </w:r>
            <w:r w:rsidRPr="009173B2">
              <w:rPr>
                <w:rFonts w:cs="Goudy"/>
                <w:color w:val="000000"/>
                <w:sz w:val="16"/>
                <w:szCs w:val="16"/>
              </w:rPr>
              <w:t>after disease onset</w:t>
            </w:r>
          </w:p>
        </w:tc>
        <w:tc>
          <w:tcPr>
            <w:tcW w:w="4407" w:type="dxa"/>
          </w:tcPr>
          <w:p w14:paraId="323D124C" w14:textId="77777777" w:rsidR="007744C9" w:rsidRPr="009173B2" w:rsidRDefault="007744C9" w:rsidP="007744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9173B2">
              <w:rPr>
                <w:sz w:val="16"/>
                <w:szCs w:val="16"/>
              </w:rPr>
              <w:t>Infrequent</w:t>
            </w:r>
          </w:p>
          <w:p w14:paraId="07E6EF0F" w14:textId="7E3246BF" w:rsidR="007744C9" w:rsidRPr="009173B2" w:rsidRDefault="007744C9" w:rsidP="007744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9173B2">
              <w:rPr>
                <w:sz w:val="16"/>
                <w:szCs w:val="16"/>
              </w:rPr>
              <w:t>High mortality</w:t>
            </w:r>
          </w:p>
          <w:p w14:paraId="69D0F84F" w14:textId="77777777" w:rsidR="007744C9" w:rsidRPr="009173B2" w:rsidRDefault="007744C9" w:rsidP="007744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  <w:p w14:paraId="416DD92F" w14:textId="77777777" w:rsidR="007744C9" w:rsidRPr="009173B2" w:rsidRDefault="007744C9" w:rsidP="007744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Goudy"/>
                <w:color w:val="000000"/>
                <w:sz w:val="16"/>
                <w:szCs w:val="16"/>
              </w:rPr>
            </w:pPr>
            <w:r w:rsidRPr="009173B2">
              <w:rPr>
                <w:sz w:val="16"/>
                <w:szCs w:val="16"/>
              </w:rPr>
              <w:t>*</w:t>
            </w:r>
            <w:r w:rsidRPr="009173B2">
              <w:rPr>
                <w:rFonts w:cs="Goudy"/>
                <w:color w:val="000000"/>
                <w:sz w:val="16"/>
                <w:szCs w:val="16"/>
              </w:rPr>
              <w:t xml:space="preserve"> Necrosis is not always followed by abscess formation</w:t>
            </w:r>
          </w:p>
          <w:p w14:paraId="075C4DEC" w14:textId="77777777" w:rsidR="007744C9" w:rsidRPr="009173B2" w:rsidRDefault="007744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u w:val="single"/>
              </w:rPr>
            </w:pPr>
          </w:p>
        </w:tc>
      </w:tr>
      <w:tr w:rsidR="007744C9" w14:paraId="6A90C00F" w14:textId="77777777" w:rsidTr="00043E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3" w:type="dxa"/>
          </w:tcPr>
          <w:p w14:paraId="6116C3BD" w14:textId="6BF3AC9F" w:rsidR="007744C9" w:rsidRDefault="007744C9" w:rsidP="007744C9">
            <w:r>
              <w:t>History</w:t>
            </w:r>
          </w:p>
          <w:p w14:paraId="7DFDC44D" w14:textId="41600140" w:rsidR="007744C9" w:rsidRDefault="007744C9" w:rsidP="007744C9">
            <w:pPr>
              <w:rPr>
                <w:u w:val="single"/>
              </w:rPr>
            </w:pPr>
            <w:r>
              <w:t>Physical Exam Findings</w:t>
            </w:r>
          </w:p>
        </w:tc>
        <w:tc>
          <w:tcPr>
            <w:tcW w:w="4406" w:type="dxa"/>
          </w:tcPr>
          <w:p w14:paraId="2312B49B" w14:textId="77777777" w:rsidR="007744C9" w:rsidRPr="009173B2" w:rsidRDefault="007744C9" w:rsidP="007744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Goudy"/>
                <w:color w:val="000000"/>
                <w:sz w:val="16"/>
                <w:szCs w:val="16"/>
              </w:rPr>
            </w:pPr>
            <w:r w:rsidRPr="009173B2">
              <w:rPr>
                <w:rFonts w:cs="Goudy"/>
                <w:color w:val="000000"/>
                <w:sz w:val="16"/>
                <w:szCs w:val="16"/>
              </w:rPr>
              <w:t>Nothing particularly pathognomonic for pancreatic abscess in the dog</w:t>
            </w:r>
          </w:p>
          <w:p w14:paraId="1A8089AF" w14:textId="1FA76784" w:rsidR="007744C9" w:rsidRPr="009173B2" w:rsidRDefault="007744C9" w:rsidP="007744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u w:val="single"/>
              </w:rPr>
            </w:pPr>
            <w:r w:rsidRPr="009173B2">
              <w:rPr>
                <w:rFonts w:cs="Goudy"/>
                <w:color w:val="000000"/>
                <w:sz w:val="16"/>
                <w:szCs w:val="16"/>
              </w:rPr>
              <w:t>Similar to findings for acute pancreatitis</w:t>
            </w:r>
          </w:p>
        </w:tc>
        <w:tc>
          <w:tcPr>
            <w:tcW w:w="4407" w:type="dxa"/>
          </w:tcPr>
          <w:p w14:paraId="299F97D6" w14:textId="41A83ADB" w:rsidR="007744C9" w:rsidRPr="009173B2" w:rsidRDefault="007744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u w:val="single"/>
              </w:rPr>
            </w:pPr>
            <w:r w:rsidRPr="009173B2">
              <w:rPr>
                <w:rFonts w:cs="Goudy"/>
                <w:color w:val="000000"/>
                <w:sz w:val="16"/>
                <w:szCs w:val="16"/>
              </w:rPr>
              <w:t>Similar to findings for acute pancreatitis</w:t>
            </w:r>
          </w:p>
        </w:tc>
      </w:tr>
      <w:tr w:rsidR="007744C9" w14:paraId="36F19940" w14:textId="77777777" w:rsidTr="00043E3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3" w:type="dxa"/>
          </w:tcPr>
          <w:p w14:paraId="4E24FF0D" w14:textId="1B1CDB0E" w:rsidR="007744C9" w:rsidRPr="007744C9" w:rsidRDefault="007744C9">
            <w:r w:rsidRPr="007744C9">
              <w:t>Lab Findings</w:t>
            </w:r>
          </w:p>
        </w:tc>
        <w:tc>
          <w:tcPr>
            <w:tcW w:w="4406" w:type="dxa"/>
          </w:tcPr>
          <w:p w14:paraId="7B1D4567" w14:textId="77777777" w:rsidR="007744C9" w:rsidRPr="009173B2" w:rsidRDefault="007744C9" w:rsidP="007744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Goudy"/>
                <w:color w:val="000000"/>
                <w:sz w:val="16"/>
                <w:szCs w:val="16"/>
              </w:rPr>
            </w:pPr>
            <w:r w:rsidRPr="009173B2">
              <w:rPr>
                <w:rFonts w:cs="Goudy"/>
                <w:color w:val="000000"/>
                <w:sz w:val="16"/>
                <w:szCs w:val="16"/>
              </w:rPr>
              <w:t>Nothing that distinguishes pancreatic abscess from necrotizing pancreatitis.</w:t>
            </w:r>
          </w:p>
          <w:p w14:paraId="2CFC6965" w14:textId="77777777" w:rsidR="007744C9" w:rsidRPr="009173B2" w:rsidRDefault="007744C9" w:rsidP="007744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Goudy"/>
                <w:color w:val="000000"/>
                <w:sz w:val="16"/>
                <w:szCs w:val="16"/>
              </w:rPr>
            </w:pPr>
          </w:p>
          <w:p w14:paraId="6A640D99" w14:textId="77777777" w:rsidR="007744C9" w:rsidRPr="009173B2" w:rsidRDefault="007744C9" w:rsidP="007744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Goudy"/>
                <w:color w:val="000000"/>
                <w:sz w:val="16"/>
                <w:szCs w:val="16"/>
              </w:rPr>
            </w:pPr>
            <w:r w:rsidRPr="009173B2">
              <w:rPr>
                <w:rFonts w:cs="Goudy"/>
                <w:color w:val="000000"/>
                <w:sz w:val="16"/>
                <w:szCs w:val="16"/>
              </w:rPr>
              <w:t>Leukocytosis common.</w:t>
            </w:r>
          </w:p>
          <w:p w14:paraId="1B6A927B" w14:textId="77777777" w:rsidR="007744C9" w:rsidRPr="009173B2" w:rsidRDefault="007744C9" w:rsidP="007744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Goudy"/>
                <w:color w:val="000000"/>
                <w:sz w:val="16"/>
                <w:szCs w:val="16"/>
              </w:rPr>
            </w:pPr>
            <w:r w:rsidRPr="009173B2">
              <w:rPr>
                <w:rFonts w:cs="Goudy"/>
                <w:color w:val="000000"/>
                <w:sz w:val="16"/>
                <w:szCs w:val="16"/>
              </w:rPr>
              <w:t>Acute pancre</w:t>
            </w:r>
            <w:r w:rsidRPr="009173B2">
              <w:rPr>
                <w:rFonts w:cs="Goudy"/>
                <w:color w:val="000000"/>
                <w:sz w:val="16"/>
                <w:szCs w:val="16"/>
              </w:rPr>
              <w:softHyphen/>
              <w:t xml:space="preserve">atitis may cause platelet consumption and thrombocytopenia. </w:t>
            </w:r>
          </w:p>
          <w:p w14:paraId="628241BD" w14:textId="77777777" w:rsidR="007744C9" w:rsidRPr="009173B2" w:rsidRDefault="007744C9" w:rsidP="007744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Goudy"/>
                <w:color w:val="000000"/>
                <w:sz w:val="16"/>
                <w:szCs w:val="16"/>
              </w:rPr>
            </w:pPr>
            <w:r w:rsidRPr="009173B2">
              <w:rPr>
                <w:rFonts w:cs="Goudy"/>
                <w:color w:val="000000"/>
                <w:sz w:val="16"/>
                <w:szCs w:val="16"/>
              </w:rPr>
              <w:t>Prolonged PT, PTT can reflect DIC.</w:t>
            </w:r>
          </w:p>
          <w:p w14:paraId="3A20CD52" w14:textId="77777777" w:rsidR="007744C9" w:rsidRPr="009173B2" w:rsidRDefault="007744C9" w:rsidP="007744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Goudy"/>
                <w:color w:val="000000"/>
                <w:sz w:val="16"/>
                <w:szCs w:val="16"/>
              </w:rPr>
            </w:pPr>
            <w:r w:rsidRPr="009173B2">
              <w:rPr>
                <w:rFonts w:cs="Goudy"/>
                <w:color w:val="000000"/>
                <w:sz w:val="16"/>
                <w:szCs w:val="16"/>
              </w:rPr>
              <w:t>Serum chemistry abnormalities same as those reported in dogs with AP: hypoproteinemia, hyperglycemia as a result of relative insulin insufficiency, hypoglycemia, hypocalcemia associated with hypoalbuminemia and saponification; elevated liver enzymes +/- hyperbilirubinemia.</w:t>
            </w:r>
          </w:p>
          <w:p w14:paraId="17719E94" w14:textId="77777777" w:rsidR="007744C9" w:rsidRPr="009173B2" w:rsidRDefault="007744C9" w:rsidP="007744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Goudy"/>
                <w:color w:val="000000"/>
                <w:sz w:val="16"/>
                <w:szCs w:val="16"/>
              </w:rPr>
            </w:pPr>
          </w:p>
          <w:p w14:paraId="7CDD5ACB" w14:textId="77777777" w:rsidR="007744C9" w:rsidRPr="009173B2" w:rsidRDefault="007744C9" w:rsidP="007744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Goudy"/>
                <w:color w:val="000000"/>
                <w:sz w:val="16"/>
                <w:szCs w:val="16"/>
              </w:rPr>
            </w:pPr>
            <w:r w:rsidRPr="009173B2">
              <w:rPr>
                <w:rFonts w:cs="Goudy"/>
                <w:color w:val="000000"/>
                <w:sz w:val="16"/>
                <w:szCs w:val="16"/>
              </w:rPr>
              <w:t xml:space="preserve">cPLI, fPLI tests have not proved useful </w:t>
            </w:r>
          </w:p>
          <w:p w14:paraId="100542DF" w14:textId="77777777" w:rsidR="007744C9" w:rsidRPr="009173B2" w:rsidRDefault="007744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u w:val="single"/>
              </w:rPr>
            </w:pPr>
          </w:p>
        </w:tc>
        <w:tc>
          <w:tcPr>
            <w:tcW w:w="4407" w:type="dxa"/>
          </w:tcPr>
          <w:p w14:paraId="46F431E3" w14:textId="77777777" w:rsidR="007744C9" w:rsidRPr="009173B2" w:rsidRDefault="007744C9" w:rsidP="007744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9173B2">
              <w:rPr>
                <w:sz w:val="16"/>
                <w:szCs w:val="16"/>
              </w:rPr>
              <w:t>*See abscess</w:t>
            </w:r>
          </w:p>
          <w:p w14:paraId="212AB69F" w14:textId="77777777" w:rsidR="007744C9" w:rsidRPr="009173B2" w:rsidRDefault="007744C9" w:rsidP="007744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  <w:p w14:paraId="7EACAD7A" w14:textId="77777777" w:rsidR="007744C9" w:rsidRPr="009173B2" w:rsidRDefault="007744C9" w:rsidP="007744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Goudy"/>
                <w:color w:val="000000"/>
                <w:sz w:val="16"/>
                <w:szCs w:val="16"/>
              </w:rPr>
            </w:pPr>
            <w:r w:rsidRPr="009173B2">
              <w:rPr>
                <w:rFonts w:cs="Goudy"/>
                <w:color w:val="000000"/>
                <w:sz w:val="16"/>
                <w:szCs w:val="16"/>
              </w:rPr>
              <w:t xml:space="preserve">Abdominal fluid is common (exudative, sterile) </w:t>
            </w:r>
          </w:p>
          <w:p w14:paraId="4188189B" w14:textId="77777777" w:rsidR="007744C9" w:rsidRPr="009173B2" w:rsidRDefault="007744C9" w:rsidP="007744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Goudy"/>
                <w:color w:val="000000"/>
                <w:sz w:val="16"/>
                <w:szCs w:val="16"/>
              </w:rPr>
            </w:pPr>
          </w:p>
          <w:p w14:paraId="1D24D2BE" w14:textId="77777777" w:rsidR="007744C9" w:rsidRPr="009173B2" w:rsidRDefault="007744C9" w:rsidP="007744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Goudy"/>
                <w:color w:val="000000"/>
                <w:sz w:val="16"/>
                <w:szCs w:val="16"/>
              </w:rPr>
            </w:pPr>
            <w:r w:rsidRPr="009173B2">
              <w:rPr>
                <w:rFonts w:cs="Goudy"/>
                <w:color w:val="000000"/>
                <w:sz w:val="16"/>
                <w:szCs w:val="16"/>
              </w:rPr>
              <w:t>Pancreatic infection more common in humans</w:t>
            </w:r>
          </w:p>
          <w:p w14:paraId="28B59419" w14:textId="77777777" w:rsidR="007744C9" w:rsidRPr="009173B2" w:rsidRDefault="007744C9" w:rsidP="007744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Goudy"/>
                <w:color w:val="000000"/>
                <w:sz w:val="16"/>
                <w:szCs w:val="16"/>
              </w:rPr>
            </w:pPr>
          </w:p>
          <w:p w14:paraId="58FF4B16" w14:textId="77777777" w:rsidR="007744C9" w:rsidRPr="009173B2" w:rsidRDefault="007744C9" w:rsidP="007744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Goudy"/>
                <w:color w:val="000000"/>
                <w:sz w:val="16"/>
                <w:szCs w:val="16"/>
              </w:rPr>
            </w:pPr>
            <w:r w:rsidRPr="009173B2">
              <w:rPr>
                <w:rFonts w:cs="Goudy-Italic"/>
                <w:i/>
                <w:iCs/>
                <w:color w:val="000000"/>
                <w:sz w:val="16"/>
                <w:szCs w:val="16"/>
              </w:rPr>
              <w:t>Staphylococcus sap</w:t>
            </w:r>
            <w:r w:rsidRPr="009173B2">
              <w:rPr>
                <w:rFonts w:cs="Goudy-Italic"/>
                <w:i/>
                <w:iCs/>
                <w:color w:val="000000"/>
                <w:sz w:val="16"/>
                <w:szCs w:val="16"/>
              </w:rPr>
              <w:softHyphen/>
              <w:t>rophyticus, Klebsiella pneumonia</w:t>
            </w:r>
            <w:r w:rsidRPr="009173B2">
              <w:rPr>
                <w:rFonts w:ascii="Goudy" w:hAnsi="Goudy" w:cs="Goudy"/>
                <w:color w:val="000000"/>
                <w:sz w:val="16"/>
                <w:szCs w:val="16"/>
              </w:rPr>
              <w:t xml:space="preserve">, </w:t>
            </w:r>
            <w:r w:rsidRPr="009173B2">
              <w:rPr>
                <w:rFonts w:cs="Goudy-Italic"/>
                <w:i/>
                <w:iCs/>
                <w:color w:val="000000"/>
                <w:sz w:val="16"/>
                <w:szCs w:val="16"/>
              </w:rPr>
              <w:t xml:space="preserve">E. coli, Enterococcus, Pseudomonas, Streptococcus, </w:t>
            </w:r>
            <w:r w:rsidRPr="009173B2">
              <w:rPr>
                <w:rFonts w:ascii="Goudy" w:hAnsi="Goudy" w:cs="Goudy"/>
                <w:color w:val="000000"/>
                <w:sz w:val="16"/>
                <w:szCs w:val="16"/>
              </w:rPr>
              <w:t xml:space="preserve">and </w:t>
            </w:r>
            <w:r w:rsidRPr="009173B2">
              <w:rPr>
                <w:rFonts w:cs="Goudy-Italic"/>
                <w:i/>
                <w:iCs/>
                <w:color w:val="000000"/>
                <w:sz w:val="16"/>
                <w:szCs w:val="16"/>
              </w:rPr>
              <w:t>Bac</w:t>
            </w:r>
            <w:r w:rsidRPr="009173B2">
              <w:rPr>
                <w:rFonts w:cs="Goudy-Italic"/>
                <w:i/>
                <w:iCs/>
                <w:color w:val="000000"/>
                <w:sz w:val="16"/>
                <w:szCs w:val="16"/>
              </w:rPr>
              <w:softHyphen/>
              <w:t>teroides</w:t>
            </w:r>
            <w:r w:rsidRPr="009173B2">
              <w:rPr>
                <w:rFonts w:cs="Goudy-Italic"/>
                <w:iCs/>
                <w:color w:val="000000"/>
                <w:sz w:val="16"/>
                <w:szCs w:val="16"/>
              </w:rPr>
              <w:t xml:space="preserve"> have been reported in canine peritoneal fluid.</w:t>
            </w:r>
          </w:p>
          <w:p w14:paraId="0AC15BF6" w14:textId="77777777" w:rsidR="007744C9" w:rsidRPr="009173B2" w:rsidRDefault="007744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u w:val="single"/>
              </w:rPr>
            </w:pPr>
          </w:p>
        </w:tc>
      </w:tr>
      <w:tr w:rsidR="009173B2" w14:paraId="28F3D0D8" w14:textId="77777777" w:rsidTr="00043E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3" w:type="dxa"/>
          </w:tcPr>
          <w:p w14:paraId="6D90FE85" w14:textId="3D0C63A8" w:rsidR="009173B2" w:rsidRPr="007744C9" w:rsidRDefault="009173B2">
            <w:r w:rsidRPr="007744C9">
              <w:t>Imaging</w:t>
            </w:r>
          </w:p>
        </w:tc>
        <w:tc>
          <w:tcPr>
            <w:tcW w:w="8813" w:type="dxa"/>
            <w:gridSpan w:val="2"/>
          </w:tcPr>
          <w:p w14:paraId="4B5F397C" w14:textId="77777777" w:rsidR="009173B2" w:rsidRPr="009173B2" w:rsidRDefault="009173B2" w:rsidP="007744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Goudy"/>
                <w:color w:val="000000"/>
                <w:sz w:val="16"/>
                <w:szCs w:val="16"/>
              </w:rPr>
            </w:pPr>
            <w:r w:rsidRPr="009173B2">
              <w:rPr>
                <w:rFonts w:cs="Goudy"/>
                <w:color w:val="000000"/>
                <w:sz w:val="16"/>
                <w:szCs w:val="16"/>
              </w:rPr>
              <w:t>No distinctive features for pancreatic abscess formation vs other forms of severe AP</w:t>
            </w:r>
          </w:p>
          <w:p w14:paraId="1F2D2F94" w14:textId="77777777" w:rsidR="009173B2" w:rsidRPr="009173B2" w:rsidRDefault="009173B2" w:rsidP="007744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  <w:p w14:paraId="2386F8F7" w14:textId="77777777" w:rsidR="009173B2" w:rsidRPr="009173B2" w:rsidRDefault="009173B2" w:rsidP="007744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Goudy"/>
                <w:color w:val="000000"/>
                <w:sz w:val="16"/>
                <w:szCs w:val="16"/>
              </w:rPr>
            </w:pPr>
            <w:r w:rsidRPr="009173B2">
              <w:rPr>
                <w:rFonts w:cs="Goudy"/>
                <w:color w:val="000000"/>
                <w:sz w:val="16"/>
                <w:szCs w:val="16"/>
              </w:rPr>
              <w:t>Abdominal radio</w:t>
            </w:r>
            <w:r w:rsidRPr="009173B2">
              <w:rPr>
                <w:rFonts w:cs="Goudy"/>
                <w:color w:val="000000"/>
                <w:sz w:val="16"/>
                <w:szCs w:val="16"/>
              </w:rPr>
              <w:softHyphen/>
              <w:t>graphs: increased fluid pattern in the anterior abdomen (diffuse or more localized to the upper right abdomen)</w:t>
            </w:r>
          </w:p>
          <w:p w14:paraId="0C09D80D" w14:textId="77777777" w:rsidR="009173B2" w:rsidRPr="009173B2" w:rsidRDefault="009173B2" w:rsidP="007744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Goudy"/>
                <w:color w:val="000000"/>
                <w:sz w:val="16"/>
                <w:szCs w:val="16"/>
              </w:rPr>
            </w:pPr>
          </w:p>
          <w:p w14:paraId="70B226AA" w14:textId="77777777" w:rsidR="009173B2" w:rsidRPr="009173B2" w:rsidRDefault="009173B2" w:rsidP="007744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Goudy"/>
                <w:color w:val="000000"/>
                <w:sz w:val="16"/>
                <w:szCs w:val="16"/>
              </w:rPr>
            </w:pPr>
            <w:r w:rsidRPr="009173B2">
              <w:rPr>
                <w:rFonts w:cs="Goudy"/>
                <w:color w:val="000000"/>
                <w:sz w:val="16"/>
                <w:szCs w:val="16"/>
              </w:rPr>
              <w:t>Abdominal us:  cavitation of a pan</w:t>
            </w:r>
            <w:r w:rsidRPr="009173B2">
              <w:rPr>
                <w:rFonts w:cs="Goudy"/>
                <w:color w:val="000000"/>
                <w:sz w:val="16"/>
                <w:szCs w:val="16"/>
              </w:rPr>
              <w:softHyphen/>
              <w:t>creatic abscess, but it is not readily distinguished from pancreatic pseudocyst or pancreatic phlegmon</w:t>
            </w:r>
          </w:p>
          <w:p w14:paraId="3461D9F8" w14:textId="77777777" w:rsidR="009173B2" w:rsidRPr="009173B2" w:rsidRDefault="009173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u w:val="single"/>
              </w:rPr>
            </w:pPr>
          </w:p>
        </w:tc>
      </w:tr>
      <w:tr w:rsidR="009173B2" w14:paraId="074F56E8" w14:textId="77777777" w:rsidTr="00043E3D">
        <w:trPr>
          <w:trHeight w:val="9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3" w:type="dxa"/>
            <w:vMerge w:val="restart"/>
          </w:tcPr>
          <w:p w14:paraId="2C9FA877" w14:textId="1F57E705" w:rsidR="009173B2" w:rsidRPr="007744C9" w:rsidRDefault="009173B2">
            <w:r w:rsidRPr="007744C9">
              <w:t>Treatment</w:t>
            </w:r>
          </w:p>
        </w:tc>
        <w:tc>
          <w:tcPr>
            <w:tcW w:w="4406" w:type="dxa"/>
            <w:vMerge w:val="restart"/>
          </w:tcPr>
          <w:p w14:paraId="2DA9835F" w14:textId="77777777" w:rsidR="009173B2" w:rsidRPr="009173B2" w:rsidRDefault="009173B2" w:rsidP="007744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Goudy"/>
                <w:color w:val="000000"/>
                <w:sz w:val="16"/>
                <w:szCs w:val="16"/>
              </w:rPr>
            </w:pPr>
            <w:r w:rsidRPr="009173B2">
              <w:rPr>
                <w:rFonts w:cs="Goudy"/>
                <w:color w:val="000000"/>
                <w:sz w:val="16"/>
                <w:szCs w:val="16"/>
              </w:rPr>
              <w:t>Most patients will have been treated medically for 7 to 14 days before any decision for surgery is made.</w:t>
            </w:r>
          </w:p>
          <w:p w14:paraId="5B218DE1" w14:textId="77777777" w:rsidR="009173B2" w:rsidRPr="009173B2" w:rsidRDefault="009173B2" w:rsidP="007744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Goudy"/>
                <w:color w:val="000000"/>
                <w:sz w:val="16"/>
                <w:szCs w:val="16"/>
              </w:rPr>
            </w:pPr>
            <w:r w:rsidRPr="009173B2">
              <w:rPr>
                <w:rFonts w:cs="Goudy"/>
                <w:color w:val="000000"/>
                <w:sz w:val="16"/>
                <w:szCs w:val="16"/>
              </w:rPr>
              <w:t xml:space="preserve"> </w:t>
            </w:r>
          </w:p>
          <w:p w14:paraId="314CDDAF" w14:textId="31F0CF67" w:rsidR="009173B2" w:rsidRPr="009173B2" w:rsidRDefault="009173B2" w:rsidP="007744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Goudy"/>
                <w:color w:val="000000"/>
                <w:sz w:val="16"/>
                <w:szCs w:val="16"/>
              </w:rPr>
            </w:pPr>
            <w:r w:rsidRPr="009173B2">
              <w:rPr>
                <w:rFonts w:cs="Goudy"/>
                <w:color w:val="000000"/>
                <w:sz w:val="16"/>
                <w:szCs w:val="16"/>
              </w:rPr>
              <w:t>Use of antibiotics for severe ANP without the demonstration of sepsis is not recommended in human medicine</w:t>
            </w:r>
          </w:p>
          <w:p w14:paraId="6CE16075" w14:textId="77777777" w:rsidR="009173B2" w:rsidRPr="009173B2" w:rsidRDefault="009173B2" w:rsidP="007744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6"/>
                <w:sz w:val="16"/>
                <w:szCs w:val="16"/>
              </w:rPr>
            </w:pPr>
          </w:p>
          <w:p w14:paraId="7BF0B431" w14:textId="0A3B09FA" w:rsidR="009173B2" w:rsidRPr="009173B2" w:rsidRDefault="009173B2" w:rsidP="007744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Goudy"/>
                <w:color w:val="000000"/>
                <w:sz w:val="16"/>
                <w:szCs w:val="16"/>
              </w:rPr>
            </w:pPr>
            <w:r w:rsidRPr="009173B2">
              <w:rPr>
                <w:rFonts w:cs="Goudy"/>
                <w:color w:val="000000"/>
                <w:sz w:val="16"/>
                <w:szCs w:val="16"/>
              </w:rPr>
              <w:t>No glucocorticoids</w:t>
            </w:r>
          </w:p>
          <w:p w14:paraId="5ED8925A" w14:textId="5F563BA5" w:rsidR="009173B2" w:rsidRPr="009173B2" w:rsidRDefault="009173B2" w:rsidP="007744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Goudy"/>
                <w:color w:val="000000"/>
                <w:sz w:val="16"/>
                <w:szCs w:val="16"/>
              </w:rPr>
            </w:pPr>
            <w:r w:rsidRPr="009173B2">
              <w:rPr>
                <w:rFonts w:cs="Goudy"/>
                <w:color w:val="000000"/>
                <w:sz w:val="16"/>
                <w:szCs w:val="16"/>
              </w:rPr>
              <w:t>Analgesics, nutrition, antiemetics, IV fluid therapy, +/- Pressors</w:t>
            </w:r>
          </w:p>
          <w:p w14:paraId="35737AE9" w14:textId="77777777" w:rsidR="009173B2" w:rsidRPr="009173B2" w:rsidRDefault="009173B2" w:rsidP="007744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Goudy"/>
                <w:color w:val="000000"/>
                <w:sz w:val="16"/>
                <w:szCs w:val="16"/>
              </w:rPr>
            </w:pPr>
          </w:p>
          <w:p w14:paraId="2A3F0BEC" w14:textId="44D71969" w:rsidR="009173B2" w:rsidRPr="009173B2" w:rsidRDefault="009173B2" w:rsidP="007744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Goudy"/>
                <w:color w:val="000000"/>
                <w:sz w:val="16"/>
                <w:szCs w:val="16"/>
              </w:rPr>
            </w:pPr>
            <w:r w:rsidRPr="009173B2">
              <w:rPr>
                <w:rFonts w:cs="Goudy"/>
                <w:color w:val="000000"/>
                <w:sz w:val="16"/>
                <w:szCs w:val="16"/>
              </w:rPr>
              <w:t>In humans, surgery is indicated if: worsening clinical condi</w:t>
            </w:r>
            <w:r w:rsidRPr="009173B2">
              <w:rPr>
                <w:rFonts w:cs="Goudy"/>
                <w:color w:val="000000"/>
                <w:sz w:val="16"/>
                <w:szCs w:val="16"/>
              </w:rPr>
              <w:softHyphen/>
              <w:t>tion, the need for jejunostomy tube placement, the need to grossly assess the degree of pathology, the demonstra</w:t>
            </w:r>
            <w:r w:rsidRPr="009173B2">
              <w:rPr>
                <w:rFonts w:cs="Goudy"/>
                <w:color w:val="000000"/>
                <w:sz w:val="16"/>
                <w:szCs w:val="16"/>
              </w:rPr>
              <w:softHyphen/>
              <w:t>tion of infected pancreatitis</w:t>
            </w:r>
          </w:p>
          <w:p w14:paraId="41365A5F" w14:textId="05762B9B" w:rsidR="009173B2" w:rsidRPr="009173B2" w:rsidRDefault="009173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Goudy"/>
                <w:color w:val="000000"/>
                <w:sz w:val="16"/>
                <w:szCs w:val="16"/>
              </w:rPr>
            </w:pPr>
          </w:p>
        </w:tc>
        <w:tc>
          <w:tcPr>
            <w:tcW w:w="4407" w:type="dxa"/>
          </w:tcPr>
          <w:p w14:paraId="288C4C32" w14:textId="77777777" w:rsidR="009173B2" w:rsidRPr="009173B2" w:rsidRDefault="009173B2" w:rsidP="007744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6"/>
                <w:sz w:val="16"/>
                <w:szCs w:val="16"/>
              </w:rPr>
            </w:pPr>
            <w:r w:rsidRPr="009173B2">
              <w:rPr>
                <w:rFonts w:cs="Goudy"/>
                <w:color w:val="000000"/>
                <w:sz w:val="16"/>
                <w:szCs w:val="16"/>
              </w:rPr>
              <w:t>The accepted principles of surgical management of necrotizing pancreatitis are the removal of the necrotic pancreatic and peripan</w:t>
            </w:r>
            <w:r w:rsidRPr="009173B2">
              <w:rPr>
                <w:rFonts w:cs="Goudy"/>
                <w:color w:val="000000"/>
                <w:sz w:val="16"/>
                <w:szCs w:val="16"/>
              </w:rPr>
              <w:softHyphen/>
              <w:t>creatic tissue (necrosectomy), as well as providing drainage of ascites from the peritoneal cavity</w:t>
            </w:r>
            <w:r w:rsidRPr="009173B2">
              <w:rPr>
                <w:rStyle w:val="A6"/>
                <w:sz w:val="16"/>
                <w:szCs w:val="16"/>
              </w:rPr>
              <w:t>.</w:t>
            </w:r>
          </w:p>
          <w:p w14:paraId="70B9145E" w14:textId="77777777" w:rsidR="009173B2" w:rsidRPr="009173B2" w:rsidRDefault="009173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u w:val="single"/>
              </w:rPr>
            </w:pPr>
          </w:p>
        </w:tc>
      </w:tr>
      <w:tr w:rsidR="009173B2" w14:paraId="6C7C1AD0" w14:textId="77777777" w:rsidTr="00043E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8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3" w:type="dxa"/>
            <w:vMerge/>
          </w:tcPr>
          <w:p w14:paraId="5030CC88" w14:textId="77777777" w:rsidR="009173B2" w:rsidRPr="007744C9" w:rsidRDefault="009173B2"/>
        </w:tc>
        <w:tc>
          <w:tcPr>
            <w:tcW w:w="4406" w:type="dxa"/>
            <w:vMerge/>
          </w:tcPr>
          <w:p w14:paraId="7B236CE5" w14:textId="77777777" w:rsidR="009173B2" w:rsidRPr="009173B2" w:rsidRDefault="009173B2" w:rsidP="007744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Goudy"/>
                <w:color w:val="000000"/>
                <w:sz w:val="16"/>
                <w:szCs w:val="16"/>
              </w:rPr>
            </w:pPr>
          </w:p>
        </w:tc>
        <w:tc>
          <w:tcPr>
            <w:tcW w:w="4407" w:type="dxa"/>
          </w:tcPr>
          <w:p w14:paraId="48BA91A0" w14:textId="77777777" w:rsidR="009173B2" w:rsidRPr="009173B2" w:rsidRDefault="009173B2" w:rsidP="009173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A6"/>
                <w:sz w:val="16"/>
                <w:szCs w:val="16"/>
              </w:rPr>
            </w:pPr>
            <w:r w:rsidRPr="009173B2">
              <w:rPr>
                <w:rFonts w:cs="Goudy"/>
                <w:color w:val="000000"/>
                <w:sz w:val="16"/>
                <w:szCs w:val="16"/>
              </w:rPr>
              <w:t>Johnson et al. compared the treatment of pancreatic abscesses via surgical omentalization with abdominal closure versus open peritoneal drainage in 15 dogs.</w:t>
            </w:r>
          </w:p>
          <w:p w14:paraId="38717B6C" w14:textId="77777777" w:rsidR="009173B2" w:rsidRPr="009173B2" w:rsidRDefault="009173B2" w:rsidP="009173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Goudy"/>
                <w:color w:val="000000"/>
                <w:sz w:val="16"/>
                <w:szCs w:val="16"/>
              </w:rPr>
            </w:pPr>
            <w:r w:rsidRPr="009173B2">
              <w:rPr>
                <w:rFonts w:cs="Goudy"/>
                <w:color w:val="000000"/>
                <w:sz w:val="16"/>
                <w:szCs w:val="16"/>
              </w:rPr>
              <w:t xml:space="preserve">5/8 treated with omentalization survived </w:t>
            </w:r>
          </w:p>
          <w:p w14:paraId="74989EF8" w14:textId="77777777" w:rsidR="009173B2" w:rsidRPr="009173B2" w:rsidRDefault="009173B2" w:rsidP="009173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Goudy"/>
                <w:color w:val="000000"/>
                <w:sz w:val="16"/>
                <w:szCs w:val="16"/>
              </w:rPr>
            </w:pPr>
            <w:r w:rsidRPr="009173B2">
              <w:rPr>
                <w:rFonts w:cs="Goudy"/>
                <w:color w:val="000000"/>
                <w:sz w:val="16"/>
                <w:szCs w:val="16"/>
              </w:rPr>
              <w:t>1/4 with open peritoneal drainage survived</w:t>
            </w:r>
          </w:p>
          <w:p w14:paraId="1E178DE7" w14:textId="77777777" w:rsidR="009173B2" w:rsidRPr="009173B2" w:rsidRDefault="009173B2" w:rsidP="009173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Goudy"/>
                <w:color w:val="000000"/>
                <w:sz w:val="16"/>
                <w:szCs w:val="16"/>
              </w:rPr>
            </w:pPr>
            <w:r w:rsidRPr="009173B2">
              <w:rPr>
                <w:rFonts w:cs="Goudy"/>
                <w:color w:val="000000"/>
                <w:sz w:val="16"/>
                <w:szCs w:val="16"/>
              </w:rPr>
              <w:t>3 dogs died or were euthanized</w:t>
            </w:r>
          </w:p>
          <w:p w14:paraId="08AB8980" w14:textId="77777777" w:rsidR="009173B2" w:rsidRPr="009173B2" w:rsidRDefault="009173B2" w:rsidP="009173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Goudy"/>
                <w:color w:val="000000"/>
                <w:sz w:val="16"/>
                <w:szCs w:val="16"/>
              </w:rPr>
            </w:pPr>
          </w:p>
          <w:p w14:paraId="37C697EA" w14:textId="77777777" w:rsidR="009173B2" w:rsidRPr="009173B2" w:rsidRDefault="009173B2" w:rsidP="009173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Goudy"/>
                <w:color w:val="000000"/>
                <w:sz w:val="16"/>
                <w:szCs w:val="16"/>
              </w:rPr>
            </w:pPr>
            <w:r w:rsidRPr="009173B2">
              <w:rPr>
                <w:rFonts w:cs="Goudy"/>
                <w:color w:val="000000"/>
                <w:sz w:val="16"/>
                <w:szCs w:val="16"/>
              </w:rPr>
              <w:t xml:space="preserve">Anderson study </w:t>
            </w:r>
            <w:r>
              <w:rPr>
                <w:rFonts w:cs="Goudy"/>
                <w:color w:val="000000"/>
                <w:sz w:val="16"/>
                <w:szCs w:val="16"/>
              </w:rPr>
              <w:t>- all</w:t>
            </w:r>
            <w:r w:rsidRPr="009173B2">
              <w:rPr>
                <w:rFonts w:cs="Goudy"/>
                <w:color w:val="000000"/>
                <w:sz w:val="16"/>
                <w:szCs w:val="16"/>
              </w:rPr>
              <w:t xml:space="preserve"> 36 dogs with </w:t>
            </w:r>
            <w:r>
              <w:rPr>
                <w:rFonts w:cs="Goudy"/>
                <w:color w:val="000000"/>
                <w:sz w:val="16"/>
                <w:szCs w:val="16"/>
              </w:rPr>
              <w:t xml:space="preserve">pancreatic </w:t>
            </w:r>
            <w:r w:rsidRPr="009173B2">
              <w:rPr>
                <w:rFonts w:cs="Goudy"/>
                <w:color w:val="000000"/>
                <w:sz w:val="16"/>
                <w:szCs w:val="16"/>
              </w:rPr>
              <w:t>abscess went to surgery</w:t>
            </w:r>
          </w:p>
          <w:p w14:paraId="58BED07C" w14:textId="77777777" w:rsidR="009173B2" w:rsidRPr="009173B2" w:rsidRDefault="009173B2" w:rsidP="009173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Goudy"/>
                <w:color w:val="000000"/>
                <w:sz w:val="16"/>
                <w:szCs w:val="16"/>
              </w:rPr>
            </w:pPr>
            <w:r w:rsidRPr="009173B2">
              <w:rPr>
                <w:rFonts w:cs="Goudy"/>
                <w:color w:val="000000"/>
                <w:sz w:val="16"/>
                <w:szCs w:val="16"/>
              </w:rPr>
              <w:t xml:space="preserve">23/36 dogs had one surgery </w:t>
            </w:r>
          </w:p>
          <w:p w14:paraId="2B511524" w14:textId="77777777" w:rsidR="009173B2" w:rsidRPr="009173B2" w:rsidRDefault="009173B2" w:rsidP="009173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Goudy"/>
                <w:color w:val="000000"/>
                <w:sz w:val="16"/>
                <w:szCs w:val="16"/>
              </w:rPr>
            </w:pPr>
            <w:r w:rsidRPr="009173B2">
              <w:rPr>
                <w:rFonts w:cs="Goudy"/>
                <w:color w:val="000000"/>
                <w:sz w:val="16"/>
                <w:szCs w:val="16"/>
              </w:rPr>
              <w:t>13/36 had multiple surgeries</w:t>
            </w:r>
          </w:p>
          <w:p w14:paraId="60A4D5BA" w14:textId="77777777" w:rsidR="009173B2" w:rsidRPr="009173B2" w:rsidRDefault="009173B2" w:rsidP="009173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Goudy"/>
                <w:color w:val="000000"/>
                <w:sz w:val="16"/>
                <w:szCs w:val="16"/>
              </w:rPr>
            </w:pPr>
            <w:r w:rsidRPr="009173B2">
              <w:rPr>
                <w:rFonts w:cs="Goudy"/>
                <w:color w:val="000000"/>
                <w:sz w:val="16"/>
                <w:szCs w:val="16"/>
              </w:rPr>
              <w:t>Multiple surgi</w:t>
            </w:r>
            <w:r w:rsidRPr="009173B2">
              <w:rPr>
                <w:rFonts w:cs="Goudy"/>
                <w:color w:val="000000"/>
                <w:sz w:val="16"/>
                <w:szCs w:val="16"/>
              </w:rPr>
              <w:softHyphen/>
              <w:t xml:space="preserve">cal procedures did not influence outcome </w:t>
            </w:r>
          </w:p>
          <w:p w14:paraId="19159830" w14:textId="2EA81DA2" w:rsidR="009173B2" w:rsidRPr="009173B2" w:rsidRDefault="009173B2" w:rsidP="009173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Goudy"/>
                <w:color w:val="000000"/>
                <w:sz w:val="16"/>
                <w:szCs w:val="16"/>
              </w:rPr>
            </w:pPr>
            <w:r>
              <w:rPr>
                <w:rFonts w:cs="Goudy"/>
                <w:color w:val="000000"/>
                <w:sz w:val="16"/>
                <w:szCs w:val="16"/>
              </w:rPr>
              <w:t>N</w:t>
            </w:r>
            <w:r w:rsidRPr="009173B2">
              <w:rPr>
                <w:rFonts w:cs="Goudy"/>
                <w:color w:val="000000"/>
                <w:sz w:val="16"/>
                <w:szCs w:val="16"/>
              </w:rPr>
              <w:t>o differ</w:t>
            </w:r>
            <w:r w:rsidRPr="009173B2">
              <w:rPr>
                <w:rFonts w:cs="Goudy"/>
                <w:color w:val="000000"/>
                <w:sz w:val="16"/>
                <w:szCs w:val="16"/>
              </w:rPr>
              <w:softHyphen/>
              <w:t>ence in outcome between dogs managed with open abdominal drainage or Sump-Penrose drainage and those managed with primary closure</w:t>
            </w:r>
          </w:p>
        </w:tc>
      </w:tr>
      <w:tr w:rsidR="007744C9" w14:paraId="2F69C479" w14:textId="77777777" w:rsidTr="00043E3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3" w:type="dxa"/>
          </w:tcPr>
          <w:p w14:paraId="09C5C665" w14:textId="79E150AA" w:rsidR="007744C9" w:rsidRDefault="007744C9">
            <w:pPr>
              <w:rPr>
                <w:u w:val="single"/>
              </w:rPr>
            </w:pPr>
          </w:p>
        </w:tc>
        <w:tc>
          <w:tcPr>
            <w:tcW w:w="4406" w:type="dxa"/>
          </w:tcPr>
          <w:p w14:paraId="000E4FED" w14:textId="7C4F2D5E" w:rsidR="007744C9" w:rsidRDefault="009173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u w:val="single"/>
              </w:rPr>
            </w:pPr>
            <w:r>
              <w:rPr>
                <w:noProof/>
                <w:u w:val="single"/>
              </w:rPr>
              <w:drawing>
                <wp:inline distT="0" distB="0" distL="0" distR="0" wp14:anchorId="7F87FCAB" wp14:editId="3307449A">
                  <wp:extent cx="1723608" cy="1210994"/>
                  <wp:effectExtent l="0" t="0" r="3810" b="8255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24638" cy="12117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07" w:type="dxa"/>
          </w:tcPr>
          <w:p w14:paraId="2F998400" w14:textId="67BF8B4B" w:rsidR="007744C9" w:rsidRDefault="009173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u w:val="single"/>
              </w:rPr>
            </w:pPr>
            <w:r>
              <w:rPr>
                <w:noProof/>
                <w:u w:val="single"/>
              </w:rPr>
              <w:drawing>
                <wp:inline distT="0" distB="0" distL="0" distR="0" wp14:anchorId="4F0DD5CB" wp14:editId="130E78C6">
                  <wp:extent cx="1714239" cy="1156384"/>
                  <wp:effectExtent l="0" t="0" r="0" b="12065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492" cy="11565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E52B874" w14:textId="77777777" w:rsidR="00BC1C6C" w:rsidRDefault="00BC1C6C">
      <w:pPr>
        <w:rPr>
          <w:rFonts w:cs="Goudy"/>
          <w:color w:val="000000"/>
          <w:sz w:val="18"/>
          <w:szCs w:val="18"/>
        </w:rPr>
      </w:pPr>
    </w:p>
    <w:tbl>
      <w:tblPr>
        <w:tblStyle w:val="MediumList2-Accent4"/>
        <w:tblW w:w="0" w:type="auto"/>
        <w:tblLook w:val="04A0" w:firstRow="1" w:lastRow="0" w:firstColumn="1" w:lastColumn="0" w:noHBand="0" w:noVBand="1"/>
      </w:tblPr>
      <w:tblGrid>
        <w:gridCol w:w="2202"/>
        <w:gridCol w:w="4408"/>
        <w:gridCol w:w="4406"/>
      </w:tblGrid>
      <w:tr w:rsidR="009173B2" w14:paraId="7ABDB634" w14:textId="77777777" w:rsidTr="00043E3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2203" w:type="dxa"/>
          </w:tcPr>
          <w:p w14:paraId="562837CA" w14:textId="77777777" w:rsidR="009173B2" w:rsidRDefault="009173B2" w:rsidP="009173B2">
            <w:pPr>
              <w:rPr>
                <w:u w:val="single"/>
              </w:rPr>
            </w:pPr>
          </w:p>
        </w:tc>
        <w:tc>
          <w:tcPr>
            <w:tcW w:w="4406" w:type="dxa"/>
          </w:tcPr>
          <w:p w14:paraId="5FF1374B" w14:textId="7B342099" w:rsidR="009173B2" w:rsidRDefault="009173B2" w:rsidP="009173B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u w:val="single"/>
              </w:rPr>
            </w:pPr>
            <w:r>
              <w:t>Pancreatic Pseudocyst</w:t>
            </w:r>
          </w:p>
        </w:tc>
        <w:tc>
          <w:tcPr>
            <w:tcW w:w="4407" w:type="dxa"/>
          </w:tcPr>
          <w:p w14:paraId="43E31C33" w14:textId="38FFD0D1" w:rsidR="009173B2" w:rsidRDefault="009173B2" w:rsidP="00CC582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u w:val="single"/>
              </w:rPr>
            </w:pPr>
            <w:r>
              <w:t xml:space="preserve">Pancreatic </w:t>
            </w:r>
            <w:r w:rsidR="00CC5827">
              <w:t>Phlegmon</w:t>
            </w:r>
          </w:p>
        </w:tc>
      </w:tr>
      <w:tr w:rsidR="009173B2" w14:paraId="2469A3D5" w14:textId="77777777" w:rsidTr="00043E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3" w:type="dxa"/>
          </w:tcPr>
          <w:p w14:paraId="5B03D563" w14:textId="77777777" w:rsidR="009173B2" w:rsidRPr="007744C9" w:rsidRDefault="009173B2" w:rsidP="009173B2">
            <w:r w:rsidRPr="007744C9">
              <w:t>Definition</w:t>
            </w:r>
          </w:p>
        </w:tc>
        <w:tc>
          <w:tcPr>
            <w:tcW w:w="4406" w:type="dxa"/>
          </w:tcPr>
          <w:p w14:paraId="07343BB0" w14:textId="77777777" w:rsidR="009173B2" w:rsidRPr="00FD1BA3" w:rsidRDefault="009173B2" w:rsidP="009173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Goudy"/>
                <w:color w:val="000000"/>
                <w:sz w:val="16"/>
                <w:szCs w:val="16"/>
              </w:rPr>
            </w:pPr>
            <w:r w:rsidRPr="00FD1BA3">
              <w:rPr>
                <w:rFonts w:cs="Goudy"/>
                <w:color w:val="000000"/>
                <w:sz w:val="16"/>
                <w:szCs w:val="16"/>
              </w:rPr>
              <w:t xml:space="preserve">Collection of enzyme-rich pancreatic fluid containing variable amounts of tissue debris and blood. </w:t>
            </w:r>
          </w:p>
          <w:p w14:paraId="7F7E8786" w14:textId="77777777" w:rsidR="009173B2" w:rsidRPr="00FD1BA3" w:rsidRDefault="009173B2" w:rsidP="009173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Goudy"/>
                <w:color w:val="000000"/>
                <w:sz w:val="16"/>
                <w:szCs w:val="16"/>
              </w:rPr>
            </w:pPr>
          </w:p>
          <w:p w14:paraId="342221AE" w14:textId="77777777" w:rsidR="009173B2" w:rsidRPr="00FD1BA3" w:rsidRDefault="009173B2" w:rsidP="009173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Goudy"/>
                <w:color w:val="000000"/>
                <w:sz w:val="16"/>
                <w:szCs w:val="16"/>
              </w:rPr>
            </w:pPr>
            <w:r w:rsidRPr="00FD1BA3">
              <w:rPr>
                <w:rFonts w:cs="Goudy"/>
                <w:color w:val="000000"/>
                <w:sz w:val="16"/>
                <w:szCs w:val="16"/>
              </w:rPr>
              <w:t xml:space="preserve">Results from autodigestion and liquefaction of pancreatic tissue during severe pancreatitis and is highly associated with necrosis and hemorrhage. </w:t>
            </w:r>
          </w:p>
          <w:p w14:paraId="00643C92" w14:textId="77777777" w:rsidR="009173B2" w:rsidRPr="00FD1BA3" w:rsidRDefault="009173B2" w:rsidP="009173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Goudy"/>
                <w:color w:val="000000"/>
                <w:sz w:val="16"/>
                <w:szCs w:val="16"/>
              </w:rPr>
            </w:pPr>
          </w:p>
          <w:p w14:paraId="408F1DBE" w14:textId="1C72EFBF" w:rsidR="009173B2" w:rsidRPr="00FD1BA3" w:rsidRDefault="009173B2" w:rsidP="009173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Goudy"/>
                <w:color w:val="000000"/>
                <w:sz w:val="16"/>
                <w:szCs w:val="16"/>
              </w:rPr>
            </w:pPr>
            <w:r w:rsidRPr="00FD1BA3">
              <w:rPr>
                <w:rFonts w:cs="Goudy"/>
                <w:color w:val="000000"/>
                <w:sz w:val="16"/>
                <w:szCs w:val="16"/>
              </w:rPr>
              <w:t>Lined by inflammatory tissue.</w:t>
            </w:r>
          </w:p>
          <w:p w14:paraId="458E7F79" w14:textId="306870B8" w:rsidR="009173B2" w:rsidRPr="00FD1BA3" w:rsidRDefault="009173B2" w:rsidP="009173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u w:val="single"/>
              </w:rPr>
            </w:pPr>
          </w:p>
        </w:tc>
        <w:tc>
          <w:tcPr>
            <w:tcW w:w="4407" w:type="dxa"/>
          </w:tcPr>
          <w:p w14:paraId="577D8ECE" w14:textId="30883A56" w:rsidR="00CC5827" w:rsidRPr="00FD1BA3" w:rsidRDefault="00CC5827" w:rsidP="00CC582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Goudy"/>
                <w:color w:val="000000"/>
                <w:sz w:val="16"/>
                <w:szCs w:val="16"/>
              </w:rPr>
            </w:pPr>
            <w:r w:rsidRPr="00FD1BA3">
              <w:rPr>
                <w:rFonts w:cs="Goudy"/>
                <w:color w:val="000000"/>
                <w:sz w:val="16"/>
                <w:szCs w:val="16"/>
              </w:rPr>
              <w:t xml:space="preserve">A solid mass that results from acute intrapancreatic inflammation with fat necrosis and pancreatic parenchymal necrosis. </w:t>
            </w:r>
          </w:p>
          <w:p w14:paraId="7532B800" w14:textId="77777777" w:rsidR="00CC5827" w:rsidRPr="00FD1BA3" w:rsidRDefault="00CC5827" w:rsidP="00CC582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Goudy"/>
                <w:color w:val="000000"/>
                <w:sz w:val="16"/>
                <w:szCs w:val="16"/>
              </w:rPr>
            </w:pPr>
          </w:p>
          <w:p w14:paraId="06DC4756" w14:textId="77777777" w:rsidR="00CC5827" w:rsidRPr="00FD1BA3" w:rsidRDefault="00CC5827" w:rsidP="00CC582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Goudy"/>
                <w:color w:val="000000"/>
                <w:sz w:val="16"/>
                <w:szCs w:val="16"/>
              </w:rPr>
            </w:pPr>
            <w:r w:rsidRPr="00FD1BA3">
              <w:rPr>
                <w:rFonts w:cs="Goudy"/>
                <w:color w:val="000000"/>
                <w:sz w:val="16"/>
                <w:szCs w:val="16"/>
              </w:rPr>
              <w:t>Usually found in association with necrotizing pancreatitis and are characterized by necrotizing pancreatic and peripancreatic tissue.</w:t>
            </w:r>
          </w:p>
          <w:p w14:paraId="35C9D222" w14:textId="77777777" w:rsidR="00CC5827" w:rsidRPr="00FD1BA3" w:rsidRDefault="00CC5827" w:rsidP="00CC582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Goudy"/>
                <w:color w:val="000000"/>
                <w:sz w:val="16"/>
                <w:szCs w:val="16"/>
              </w:rPr>
            </w:pPr>
          </w:p>
          <w:p w14:paraId="4BA96131" w14:textId="77777777" w:rsidR="00CC5827" w:rsidRPr="00FD1BA3" w:rsidRDefault="00CC5827" w:rsidP="00CC582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Goudy"/>
                <w:color w:val="000000"/>
                <w:sz w:val="16"/>
                <w:szCs w:val="16"/>
              </w:rPr>
            </w:pPr>
            <w:r w:rsidRPr="00FD1BA3">
              <w:rPr>
                <w:rFonts w:cs="Goudy"/>
                <w:color w:val="000000"/>
                <w:sz w:val="16"/>
                <w:szCs w:val="16"/>
              </w:rPr>
              <w:t xml:space="preserve">Substantial peritonitis (sterile exudate) occurs </w:t>
            </w:r>
          </w:p>
          <w:p w14:paraId="3C02826C" w14:textId="77777777" w:rsidR="00CC5827" w:rsidRPr="00FD1BA3" w:rsidRDefault="00CC5827" w:rsidP="00CC582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Goudy"/>
                <w:color w:val="000000"/>
                <w:sz w:val="16"/>
                <w:szCs w:val="16"/>
              </w:rPr>
            </w:pPr>
            <w:r w:rsidRPr="00FD1BA3">
              <w:rPr>
                <w:rFonts w:cs="Goudy"/>
                <w:color w:val="000000"/>
                <w:sz w:val="16"/>
                <w:szCs w:val="16"/>
              </w:rPr>
              <w:t xml:space="preserve">A fluid pocket is not present. </w:t>
            </w:r>
          </w:p>
          <w:p w14:paraId="1A8F3F31" w14:textId="77777777" w:rsidR="00CC5827" w:rsidRPr="00FD1BA3" w:rsidRDefault="00CC5827" w:rsidP="00CC582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Goudy"/>
                <w:color w:val="000000"/>
                <w:sz w:val="16"/>
                <w:szCs w:val="16"/>
              </w:rPr>
            </w:pPr>
          </w:p>
          <w:p w14:paraId="084A87FA" w14:textId="77777777" w:rsidR="00CC5827" w:rsidRPr="00FD1BA3" w:rsidRDefault="00CC5827" w:rsidP="00CC582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Goudy"/>
                <w:color w:val="000000"/>
                <w:sz w:val="16"/>
                <w:szCs w:val="16"/>
              </w:rPr>
            </w:pPr>
            <w:r w:rsidRPr="00FD1BA3">
              <w:rPr>
                <w:rFonts w:cs="Goudy"/>
                <w:color w:val="000000"/>
                <w:sz w:val="16"/>
                <w:szCs w:val="16"/>
              </w:rPr>
              <w:t xml:space="preserve">Phlegmon develops within </w:t>
            </w:r>
            <w:r w:rsidRPr="00FD1BA3">
              <w:rPr>
                <w:rFonts w:cs="Goudy"/>
                <w:b/>
                <w:color w:val="000000"/>
                <w:sz w:val="16"/>
                <w:szCs w:val="16"/>
              </w:rPr>
              <w:t>days</w:t>
            </w:r>
            <w:r w:rsidRPr="00FD1BA3">
              <w:rPr>
                <w:rFonts w:cs="Goudy"/>
                <w:color w:val="000000"/>
                <w:sz w:val="16"/>
                <w:szCs w:val="16"/>
              </w:rPr>
              <w:t xml:space="preserve"> after a severe bout of pancreatitis </w:t>
            </w:r>
          </w:p>
          <w:p w14:paraId="4752391C" w14:textId="316ABF36" w:rsidR="00CC5827" w:rsidRPr="00FD1BA3" w:rsidRDefault="00CC5827" w:rsidP="00CC582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Goudy"/>
                <w:color w:val="000000"/>
                <w:sz w:val="16"/>
                <w:szCs w:val="16"/>
              </w:rPr>
            </w:pPr>
            <w:r w:rsidRPr="00FD1BA3">
              <w:rPr>
                <w:rFonts w:cs="Goudy"/>
                <w:color w:val="000000"/>
                <w:sz w:val="16"/>
                <w:szCs w:val="16"/>
              </w:rPr>
              <w:t>*Char</w:t>
            </w:r>
            <w:r w:rsidRPr="00FD1BA3">
              <w:rPr>
                <w:rFonts w:cs="Goudy"/>
                <w:color w:val="000000"/>
                <w:sz w:val="16"/>
                <w:szCs w:val="16"/>
              </w:rPr>
              <w:softHyphen/>
              <w:t>acterized by the presence of a palpable or radiographic abdominal mass and prolonged leukocytosis.</w:t>
            </w:r>
          </w:p>
          <w:p w14:paraId="2111013F" w14:textId="48FAC5A8" w:rsidR="009173B2" w:rsidRPr="00FD1BA3" w:rsidRDefault="009173B2" w:rsidP="009173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u w:val="single"/>
              </w:rPr>
            </w:pPr>
          </w:p>
        </w:tc>
      </w:tr>
      <w:tr w:rsidR="009173B2" w14:paraId="5B8734BA" w14:textId="77777777" w:rsidTr="00043E3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3" w:type="dxa"/>
          </w:tcPr>
          <w:p w14:paraId="03BEE2F9" w14:textId="77777777" w:rsidR="009173B2" w:rsidRPr="007744C9" w:rsidRDefault="009173B2" w:rsidP="009173B2">
            <w:r w:rsidRPr="007744C9">
              <w:t>Incidence</w:t>
            </w:r>
          </w:p>
        </w:tc>
        <w:tc>
          <w:tcPr>
            <w:tcW w:w="4406" w:type="dxa"/>
          </w:tcPr>
          <w:p w14:paraId="2AA4C544" w14:textId="77777777" w:rsidR="009173B2" w:rsidRPr="00FD1BA3" w:rsidRDefault="009173B2" w:rsidP="009173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Goudy"/>
                <w:color w:val="000000"/>
                <w:sz w:val="16"/>
                <w:szCs w:val="16"/>
              </w:rPr>
            </w:pPr>
            <w:r w:rsidRPr="00FD1BA3">
              <w:rPr>
                <w:rFonts w:cs="Goudy"/>
                <w:color w:val="000000"/>
                <w:sz w:val="16"/>
                <w:szCs w:val="16"/>
              </w:rPr>
              <w:t>Rare in dogs and cats</w:t>
            </w:r>
          </w:p>
          <w:p w14:paraId="592E35A9" w14:textId="31B91424" w:rsidR="009173B2" w:rsidRPr="00FD1BA3" w:rsidRDefault="009173B2" w:rsidP="009173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u w:val="single"/>
              </w:rPr>
            </w:pPr>
          </w:p>
        </w:tc>
        <w:tc>
          <w:tcPr>
            <w:tcW w:w="4407" w:type="dxa"/>
          </w:tcPr>
          <w:p w14:paraId="792EB3CC" w14:textId="77777777" w:rsidR="00777D62" w:rsidRPr="00FD1BA3" w:rsidRDefault="00777D62" w:rsidP="00777D6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Goudy"/>
                <w:color w:val="000000"/>
                <w:sz w:val="16"/>
                <w:szCs w:val="16"/>
              </w:rPr>
            </w:pPr>
            <w:r w:rsidRPr="00FD1BA3">
              <w:rPr>
                <w:rFonts w:cs="Goudy"/>
                <w:color w:val="000000"/>
                <w:sz w:val="16"/>
                <w:szCs w:val="16"/>
              </w:rPr>
              <w:t>Rare in dogs and cats</w:t>
            </w:r>
          </w:p>
          <w:p w14:paraId="364DA387" w14:textId="77777777" w:rsidR="009173B2" w:rsidRPr="00FD1BA3" w:rsidRDefault="009173B2" w:rsidP="009173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u w:val="single"/>
              </w:rPr>
            </w:pPr>
          </w:p>
        </w:tc>
      </w:tr>
      <w:tr w:rsidR="009173B2" w14:paraId="018479C3" w14:textId="77777777" w:rsidTr="00043E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3" w:type="dxa"/>
          </w:tcPr>
          <w:p w14:paraId="6CFEB6BC" w14:textId="77777777" w:rsidR="009173B2" w:rsidRDefault="009173B2" w:rsidP="009173B2">
            <w:r>
              <w:t>History</w:t>
            </w:r>
          </w:p>
          <w:p w14:paraId="02B52B1C" w14:textId="77777777" w:rsidR="009173B2" w:rsidRDefault="009173B2" w:rsidP="009173B2">
            <w:pPr>
              <w:rPr>
                <w:u w:val="single"/>
              </w:rPr>
            </w:pPr>
            <w:r>
              <w:t>Physical Exam Findings</w:t>
            </w:r>
          </w:p>
        </w:tc>
        <w:tc>
          <w:tcPr>
            <w:tcW w:w="4406" w:type="dxa"/>
          </w:tcPr>
          <w:p w14:paraId="04EFEA44" w14:textId="77777777" w:rsidR="009173B2" w:rsidRPr="00FD1BA3" w:rsidRDefault="009173B2" w:rsidP="009173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Goudy"/>
                <w:color w:val="000000"/>
                <w:sz w:val="16"/>
                <w:szCs w:val="16"/>
              </w:rPr>
            </w:pPr>
            <w:r w:rsidRPr="00FD1BA3">
              <w:rPr>
                <w:rFonts w:cs="Goudy"/>
                <w:color w:val="000000"/>
                <w:sz w:val="16"/>
                <w:szCs w:val="16"/>
              </w:rPr>
              <w:t xml:space="preserve">Sequel to acute pancreatitis. </w:t>
            </w:r>
          </w:p>
          <w:p w14:paraId="6D888DF3" w14:textId="77777777" w:rsidR="009173B2" w:rsidRPr="00FD1BA3" w:rsidRDefault="009173B2" w:rsidP="009173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Goudy"/>
                <w:color w:val="000000"/>
                <w:sz w:val="16"/>
                <w:szCs w:val="16"/>
              </w:rPr>
            </w:pPr>
            <w:r w:rsidRPr="00FD1BA3">
              <w:rPr>
                <w:rFonts w:cs="Goudy"/>
                <w:color w:val="000000"/>
                <w:sz w:val="16"/>
                <w:szCs w:val="16"/>
              </w:rPr>
              <w:t xml:space="preserve">The acute pancreatitis can resolve uneventfully, or it can culminate in a pseudocyst over a period of a weeks. </w:t>
            </w:r>
          </w:p>
          <w:p w14:paraId="79F9F318" w14:textId="2ABAA116" w:rsidR="009173B2" w:rsidRPr="00FD1BA3" w:rsidRDefault="009173B2" w:rsidP="009173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Goudy"/>
                <w:color w:val="000000"/>
                <w:sz w:val="16"/>
                <w:szCs w:val="16"/>
              </w:rPr>
            </w:pPr>
            <w:r w:rsidRPr="00FD1BA3">
              <w:rPr>
                <w:rFonts w:cs="Goudy"/>
                <w:color w:val="000000"/>
                <w:sz w:val="16"/>
                <w:szCs w:val="16"/>
              </w:rPr>
              <w:t>Clinical signs may include palpable abdominal mass.</w:t>
            </w:r>
          </w:p>
          <w:p w14:paraId="666D3B30" w14:textId="244685FE" w:rsidR="009173B2" w:rsidRPr="00FD1BA3" w:rsidRDefault="009173B2" w:rsidP="009173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u w:val="single"/>
              </w:rPr>
            </w:pPr>
          </w:p>
        </w:tc>
        <w:tc>
          <w:tcPr>
            <w:tcW w:w="4407" w:type="dxa"/>
          </w:tcPr>
          <w:p w14:paraId="07848239" w14:textId="6C079F7B" w:rsidR="009173B2" w:rsidRPr="00FD1BA3" w:rsidRDefault="00FD1BA3" w:rsidP="009173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u w:val="single"/>
              </w:rPr>
            </w:pPr>
            <w:r w:rsidRPr="00FD1BA3">
              <w:rPr>
                <w:rFonts w:cs="Goudy"/>
                <w:color w:val="000000"/>
                <w:sz w:val="16"/>
                <w:szCs w:val="16"/>
              </w:rPr>
              <w:t xml:space="preserve">Pancreatic necrosis is only distinguished from pancreatic phlegmon by the eventual mass-like lesion that develops with phlegmon </w:t>
            </w:r>
            <w:r w:rsidRPr="00FD1BA3">
              <w:rPr>
                <w:rFonts w:cs="Goudy"/>
                <w:b/>
                <w:color w:val="000000"/>
                <w:sz w:val="16"/>
                <w:szCs w:val="16"/>
              </w:rPr>
              <w:t>within 5 to 7 days</w:t>
            </w:r>
            <w:r w:rsidRPr="00FD1BA3">
              <w:rPr>
                <w:rFonts w:cs="Goudy"/>
                <w:color w:val="000000"/>
                <w:sz w:val="16"/>
                <w:szCs w:val="16"/>
              </w:rPr>
              <w:t xml:space="preserve"> of severe clinical illness.</w:t>
            </w:r>
          </w:p>
        </w:tc>
      </w:tr>
      <w:tr w:rsidR="009173B2" w14:paraId="10CB0556" w14:textId="77777777" w:rsidTr="00043E3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3" w:type="dxa"/>
          </w:tcPr>
          <w:p w14:paraId="523FD208" w14:textId="77777777" w:rsidR="009173B2" w:rsidRPr="007744C9" w:rsidRDefault="009173B2" w:rsidP="009173B2">
            <w:r w:rsidRPr="007744C9">
              <w:t>Lab Findings</w:t>
            </w:r>
          </w:p>
        </w:tc>
        <w:tc>
          <w:tcPr>
            <w:tcW w:w="4406" w:type="dxa"/>
          </w:tcPr>
          <w:p w14:paraId="3AE78B27" w14:textId="2B320669" w:rsidR="009173B2" w:rsidRPr="00FD1BA3" w:rsidRDefault="009173B2" w:rsidP="009173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Goudy"/>
                <w:color w:val="000000"/>
                <w:sz w:val="16"/>
                <w:szCs w:val="16"/>
              </w:rPr>
            </w:pPr>
            <w:r w:rsidRPr="00FD1BA3">
              <w:rPr>
                <w:rFonts w:cs="Goudy"/>
                <w:color w:val="000000"/>
                <w:sz w:val="16"/>
                <w:szCs w:val="16"/>
              </w:rPr>
              <w:t>The laboratory features of pancreatic pseudocyst will vary from normal to those similar to AP.</w:t>
            </w:r>
          </w:p>
          <w:p w14:paraId="5FD226AA" w14:textId="77777777" w:rsidR="009173B2" w:rsidRPr="00FD1BA3" w:rsidRDefault="009173B2" w:rsidP="009173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Goudy"/>
                <w:color w:val="000000"/>
                <w:sz w:val="16"/>
                <w:szCs w:val="16"/>
              </w:rPr>
            </w:pPr>
            <w:r w:rsidRPr="00FD1BA3">
              <w:rPr>
                <w:rFonts w:cs="Goudy"/>
                <w:color w:val="000000"/>
                <w:sz w:val="16"/>
                <w:szCs w:val="16"/>
              </w:rPr>
              <w:t>Minimal abnormalities will be present if the pseudocyst forms after the inflammatory phase has ceased.</w:t>
            </w:r>
          </w:p>
          <w:p w14:paraId="1C223D3F" w14:textId="0405DC21" w:rsidR="009173B2" w:rsidRPr="00FD1BA3" w:rsidRDefault="009173B2" w:rsidP="009173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Goudy"/>
                <w:color w:val="000000"/>
                <w:sz w:val="16"/>
                <w:szCs w:val="16"/>
              </w:rPr>
            </w:pPr>
            <w:r w:rsidRPr="00FD1BA3">
              <w:rPr>
                <w:rFonts w:cs="Goudy"/>
                <w:color w:val="000000"/>
                <w:sz w:val="16"/>
                <w:szCs w:val="16"/>
              </w:rPr>
              <w:t xml:space="preserve">Cyst fluid containing high concentrations of amylase and lipase, and TLI have been reported. </w:t>
            </w:r>
          </w:p>
          <w:p w14:paraId="38B359F0" w14:textId="49CA91CC" w:rsidR="009173B2" w:rsidRPr="00043E3D" w:rsidRDefault="009173B2" w:rsidP="009173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Goudy"/>
                <w:color w:val="000000"/>
                <w:sz w:val="16"/>
                <w:szCs w:val="16"/>
              </w:rPr>
            </w:pPr>
          </w:p>
        </w:tc>
        <w:tc>
          <w:tcPr>
            <w:tcW w:w="4407" w:type="dxa"/>
          </w:tcPr>
          <w:p w14:paraId="4920680C" w14:textId="17FE46CB" w:rsidR="00FD1BA3" w:rsidRPr="00FD1BA3" w:rsidRDefault="00FD1BA3" w:rsidP="00FD1B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Goudy"/>
                <w:color w:val="000000"/>
                <w:sz w:val="16"/>
                <w:szCs w:val="16"/>
              </w:rPr>
            </w:pPr>
            <w:r w:rsidRPr="00FD1BA3">
              <w:rPr>
                <w:rFonts w:cs="Goudy"/>
                <w:color w:val="000000"/>
                <w:sz w:val="16"/>
                <w:szCs w:val="16"/>
              </w:rPr>
              <w:t>No laboratory tests to distin</w:t>
            </w:r>
            <w:r w:rsidRPr="00FD1BA3">
              <w:rPr>
                <w:rFonts w:cs="Goudy"/>
                <w:color w:val="000000"/>
                <w:sz w:val="16"/>
                <w:szCs w:val="16"/>
              </w:rPr>
              <w:softHyphen/>
              <w:t>guish between severe acute pancreatitis, pancreatic necrosis, pan</w:t>
            </w:r>
            <w:r w:rsidRPr="00FD1BA3">
              <w:rPr>
                <w:rFonts w:cs="Goudy"/>
                <w:color w:val="000000"/>
                <w:sz w:val="16"/>
                <w:szCs w:val="16"/>
              </w:rPr>
              <w:softHyphen/>
              <w:t>creatic abscess, and pancreatic phlegmon.</w:t>
            </w:r>
          </w:p>
          <w:p w14:paraId="10EE8CB3" w14:textId="77777777" w:rsidR="00FD1BA3" w:rsidRPr="00FD1BA3" w:rsidRDefault="00FD1BA3" w:rsidP="00FD1B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Goudy"/>
                <w:color w:val="000000"/>
                <w:sz w:val="16"/>
                <w:szCs w:val="16"/>
              </w:rPr>
            </w:pPr>
          </w:p>
          <w:p w14:paraId="7B446F05" w14:textId="040F544C" w:rsidR="00FD1BA3" w:rsidRPr="00FD1BA3" w:rsidRDefault="00FD1BA3" w:rsidP="00FD1B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Goudy"/>
                <w:color w:val="000000"/>
                <w:sz w:val="16"/>
                <w:szCs w:val="16"/>
              </w:rPr>
            </w:pPr>
            <w:r w:rsidRPr="00FD1BA3">
              <w:rPr>
                <w:rFonts w:cs="Goudy"/>
                <w:color w:val="000000"/>
                <w:sz w:val="16"/>
                <w:szCs w:val="16"/>
              </w:rPr>
              <w:t>Usually have elevated serum liver enzyme concentrations and hyperbilirubinemia</w:t>
            </w:r>
          </w:p>
          <w:p w14:paraId="5D3336D2" w14:textId="77777777" w:rsidR="009173B2" w:rsidRPr="00FD1BA3" w:rsidRDefault="009173B2" w:rsidP="009173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u w:val="single"/>
              </w:rPr>
            </w:pPr>
          </w:p>
        </w:tc>
      </w:tr>
      <w:tr w:rsidR="009173B2" w14:paraId="0FB913DC" w14:textId="4B0FF24A" w:rsidTr="00043E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3" w:type="dxa"/>
          </w:tcPr>
          <w:p w14:paraId="57986F0F" w14:textId="77777777" w:rsidR="009173B2" w:rsidRPr="007744C9" w:rsidRDefault="009173B2" w:rsidP="009173B2">
            <w:r w:rsidRPr="007744C9">
              <w:t>Imaging</w:t>
            </w:r>
          </w:p>
        </w:tc>
        <w:tc>
          <w:tcPr>
            <w:tcW w:w="4409" w:type="dxa"/>
          </w:tcPr>
          <w:p w14:paraId="3EF3391F" w14:textId="77777777" w:rsidR="009173B2" w:rsidRPr="00FD1BA3" w:rsidRDefault="009173B2" w:rsidP="009173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Goudy"/>
                <w:color w:val="000000"/>
                <w:sz w:val="16"/>
                <w:szCs w:val="16"/>
              </w:rPr>
            </w:pPr>
            <w:r w:rsidRPr="00FD1BA3">
              <w:rPr>
                <w:rFonts w:cs="Goudy"/>
                <w:color w:val="000000"/>
                <w:sz w:val="16"/>
                <w:szCs w:val="16"/>
              </w:rPr>
              <w:t xml:space="preserve">The sonographic appearance of pseudocyst will likely be indistinguishable from other types of pancreatic masses. </w:t>
            </w:r>
          </w:p>
          <w:p w14:paraId="30336695" w14:textId="13E32FAF" w:rsidR="009173B2" w:rsidRPr="00FD1BA3" w:rsidRDefault="009173B2" w:rsidP="009173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Goudy"/>
                <w:color w:val="000000"/>
                <w:sz w:val="16"/>
                <w:szCs w:val="16"/>
              </w:rPr>
            </w:pPr>
            <w:r w:rsidRPr="00FD1BA3">
              <w:rPr>
                <w:rFonts w:cs="Goudy"/>
                <w:color w:val="000000"/>
                <w:sz w:val="16"/>
                <w:szCs w:val="16"/>
              </w:rPr>
              <w:t>CT provides an excellent visualization of pancreatic pseudocyst.</w:t>
            </w:r>
          </w:p>
          <w:p w14:paraId="2E871839" w14:textId="77777777" w:rsidR="009173B2" w:rsidRPr="00FD1BA3" w:rsidRDefault="009173B2" w:rsidP="009173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u w:val="single"/>
              </w:rPr>
            </w:pPr>
          </w:p>
        </w:tc>
        <w:tc>
          <w:tcPr>
            <w:tcW w:w="4404" w:type="dxa"/>
          </w:tcPr>
          <w:p w14:paraId="0B289FA0" w14:textId="7CD6861B" w:rsidR="00FD1BA3" w:rsidRPr="00FD1BA3" w:rsidRDefault="00FD1BA3" w:rsidP="00FD1BA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Goudy"/>
                <w:color w:val="000000"/>
                <w:sz w:val="16"/>
                <w:szCs w:val="16"/>
              </w:rPr>
            </w:pPr>
            <w:r w:rsidRPr="00FD1BA3">
              <w:rPr>
                <w:rFonts w:cs="Goudy"/>
                <w:color w:val="000000"/>
                <w:sz w:val="16"/>
                <w:szCs w:val="16"/>
              </w:rPr>
              <w:t xml:space="preserve">Radiographic abnormalities: a mottled appearance in the peritoneal cavity with a loss of serosal detail. Mass effect in the pancreatic region that often displaced the pylorus or ascending proximal transverse colon. </w:t>
            </w:r>
          </w:p>
          <w:p w14:paraId="4CE3B0A5" w14:textId="77777777" w:rsidR="00FD1BA3" w:rsidRPr="00FD1BA3" w:rsidRDefault="00FD1BA3" w:rsidP="00FD1BA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Goudy"/>
                <w:color w:val="000000"/>
                <w:sz w:val="16"/>
                <w:szCs w:val="16"/>
              </w:rPr>
            </w:pPr>
          </w:p>
          <w:p w14:paraId="7B4826A8" w14:textId="77777777" w:rsidR="009173B2" w:rsidRDefault="00FD1BA3" w:rsidP="009173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Goudy"/>
                <w:color w:val="000000"/>
                <w:sz w:val="16"/>
                <w:szCs w:val="16"/>
              </w:rPr>
            </w:pPr>
            <w:r w:rsidRPr="00FD1BA3">
              <w:rPr>
                <w:rFonts w:cs="Goudy"/>
                <w:color w:val="000000"/>
                <w:sz w:val="16"/>
                <w:szCs w:val="16"/>
              </w:rPr>
              <w:t>Ultraso</w:t>
            </w:r>
            <w:r w:rsidRPr="00FD1BA3">
              <w:rPr>
                <w:rFonts w:cs="Goudy"/>
                <w:color w:val="000000"/>
                <w:sz w:val="16"/>
                <w:szCs w:val="16"/>
              </w:rPr>
              <w:softHyphen/>
              <w:t>nographic finding: hyperechoic mass in the pancreatic region containing hypoechoic and anechoic area</w:t>
            </w:r>
          </w:p>
          <w:p w14:paraId="3DCEE091" w14:textId="6899EA00" w:rsidR="00043E3D" w:rsidRPr="00043E3D" w:rsidRDefault="00043E3D" w:rsidP="009173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Goudy"/>
                <w:color w:val="000000"/>
                <w:sz w:val="16"/>
                <w:szCs w:val="16"/>
              </w:rPr>
            </w:pPr>
          </w:p>
        </w:tc>
      </w:tr>
      <w:tr w:rsidR="009173B2" w14:paraId="2CAB431D" w14:textId="77777777" w:rsidTr="00043E3D">
        <w:trPr>
          <w:trHeight w:val="26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3" w:type="dxa"/>
          </w:tcPr>
          <w:p w14:paraId="4A3B8788" w14:textId="77777777" w:rsidR="009173B2" w:rsidRPr="007744C9" w:rsidRDefault="009173B2" w:rsidP="009173B2">
            <w:r w:rsidRPr="007744C9">
              <w:t>Treatment</w:t>
            </w:r>
          </w:p>
        </w:tc>
        <w:tc>
          <w:tcPr>
            <w:tcW w:w="4406" w:type="dxa"/>
          </w:tcPr>
          <w:p w14:paraId="498B4272" w14:textId="77777777" w:rsidR="009173B2" w:rsidRPr="00FD1BA3" w:rsidRDefault="009173B2" w:rsidP="009173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Goudy"/>
                <w:color w:val="000000"/>
                <w:sz w:val="16"/>
                <w:szCs w:val="16"/>
              </w:rPr>
            </w:pPr>
            <w:r w:rsidRPr="00FD1BA3">
              <w:rPr>
                <w:rFonts w:cs="Goudy"/>
                <w:color w:val="000000"/>
                <w:sz w:val="16"/>
                <w:szCs w:val="16"/>
              </w:rPr>
              <w:t xml:space="preserve">In humans pseudocysts are </w:t>
            </w:r>
            <w:r w:rsidRPr="00FD1BA3">
              <w:rPr>
                <w:rFonts w:cs="Goudy"/>
                <w:b/>
                <w:color w:val="000000"/>
                <w:sz w:val="16"/>
                <w:szCs w:val="16"/>
              </w:rPr>
              <w:t>monitored</w:t>
            </w:r>
            <w:r w:rsidRPr="00FD1BA3">
              <w:rPr>
                <w:rFonts w:cs="Goudy"/>
                <w:color w:val="000000"/>
                <w:sz w:val="16"/>
                <w:szCs w:val="16"/>
              </w:rPr>
              <w:t xml:space="preserve"> for several weeks to ensure they are not infected, not causing pressure on nearby structures, and not showing evidence of spontaneous rupture. </w:t>
            </w:r>
          </w:p>
          <w:p w14:paraId="06ACA242" w14:textId="77777777" w:rsidR="00CC5827" w:rsidRPr="00FD1BA3" w:rsidRDefault="00CC5827" w:rsidP="009173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Goudy"/>
                <w:color w:val="000000"/>
                <w:sz w:val="16"/>
                <w:szCs w:val="16"/>
              </w:rPr>
            </w:pPr>
          </w:p>
          <w:p w14:paraId="7E80E91A" w14:textId="77777777" w:rsidR="009173B2" w:rsidRPr="00FD1BA3" w:rsidRDefault="009173B2" w:rsidP="009173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Goudy"/>
                <w:color w:val="000000"/>
                <w:sz w:val="16"/>
                <w:szCs w:val="16"/>
              </w:rPr>
            </w:pPr>
            <w:r w:rsidRPr="00FD1BA3">
              <w:rPr>
                <w:rFonts w:cs="Goudy"/>
                <w:color w:val="000000"/>
                <w:sz w:val="16"/>
                <w:szCs w:val="16"/>
              </w:rPr>
              <w:t>In many cases, the cyst will resolve spontaneously.</w:t>
            </w:r>
          </w:p>
          <w:p w14:paraId="327B8B8C" w14:textId="77777777" w:rsidR="009173B2" w:rsidRPr="00FD1BA3" w:rsidRDefault="009173B2" w:rsidP="009173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Goudy"/>
                <w:color w:val="000000"/>
                <w:sz w:val="16"/>
                <w:szCs w:val="16"/>
              </w:rPr>
            </w:pPr>
          </w:p>
          <w:p w14:paraId="48A55280" w14:textId="4CBEB379" w:rsidR="009173B2" w:rsidRPr="00FD1BA3" w:rsidRDefault="009173B2" w:rsidP="009173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Goudy"/>
                <w:color w:val="000000"/>
                <w:sz w:val="16"/>
                <w:szCs w:val="16"/>
              </w:rPr>
            </w:pPr>
            <w:r w:rsidRPr="00FD1BA3">
              <w:rPr>
                <w:rFonts w:cs="Goudy"/>
                <w:color w:val="000000"/>
                <w:sz w:val="16"/>
                <w:szCs w:val="16"/>
              </w:rPr>
              <w:t xml:space="preserve">Transabdominal fine-needle aspiration of the cyst contents is commonly performed in humans </w:t>
            </w:r>
            <w:r w:rsidR="00CC5827" w:rsidRPr="00FD1BA3">
              <w:rPr>
                <w:rFonts w:cs="Goudy"/>
                <w:color w:val="000000"/>
                <w:sz w:val="16"/>
                <w:szCs w:val="16"/>
              </w:rPr>
              <w:t xml:space="preserve">(has been </w:t>
            </w:r>
            <w:r w:rsidRPr="00FD1BA3">
              <w:rPr>
                <w:rFonts w:cs="Goudy"/>
                <w:color w:val="000000"/>
                <w:sz w:val="16"/>
                <w:szCs w:val="16"/>
              </w:rPr>
              <w:t>reported in dogs</w:t>
            </w:r>
            <w:r w:rsidR="00CC5827" w:rsidRPr="00FD1BA3">
              <w:rPr>
                <w:rFonts w:cs="Goudy"/>
                <w:color w:val="000000"/>
                <w:sz w:val="16"/>
                <w:szCs w:val="16"/>
              </w:rPr>
              <w:t>)</w:t>
            </w:r>
          </w:p>
          <w:p w14:paraId="095ACDC6" w14:textId="77777777" w:rsidR="009173B2" w:rsidRPr="00FD1BA3" w:rsidRDefault="009173B2" w:rsidP="009173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Goudy"/>
                <w:color w:val="000000"/>
                <w:sz w:val="16"/>
                <w:szCs w:val="16"/>
              </w:rPr>
            </w:pPr>
            <w:r w:rsidRPr="00FD1BA3">
              <w:rPr>
                <w:rFonts w:cs="Goudy"/>
                <w:color w:val="000000"/>
                <w:sz w:val="16"/>
                <w:szCs w:val="16"/>
              </w:rPr>
              <w:t xml:space="preserve">Potential complications include leakage of cyst fluid into the peritoneal cavity, hemorrhage, and introduction of infection. </w:t>
            </w:r>
          </w:p>
          <w:p w14:paraId="4AF7F828" w14:textId="77777777" w:rsidR="00CC5827" w:rsidRPr="00FD1BA3" w:rsidRDefault="00CC5827" w:rsidP="009173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Goudy"/>
                <w:color w:val="000000"/>
                <w:sz w:val="16"/>
                <w:szCs w:val="16"/>
              </w:rPr>
            </w:pPr>
          </w:p>
          <w:p w14:paraId="3199D8D2" w14:textId="01D5FDE4" w:rsidR="009173B2" w:rsidRPr="00FD1BA3" w:rsidRDefault="009173B2" w:rsidP="009173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Goudy"/>
                <w:color w:val="000000"/>
                <w:sz w:val="16"/>
                <w:szCs w:val="16"/>
              </w:rPr>
            </w:pPr>
            <w:r w:rsidRPr="00FD1BA3">
              <w:rPr>
                <w:rFonts w:cs="Goudy"/>
                <w:color w:val="000000"/>
                <w:sz w:val="16"/>
                <w:szCs w:val="16"/>
              </w:rPr>
              <w:t>Surgical resection is done if the less-invasive techniques fail to resolve the problem or if bacterial infection is present</w:t>
            </w:r>
          </w:p>
        </w:tc>
        <w:tc>
          <w:tcPr>
            <w:tcW w:w="4407" w:type="dxa"/>
          </w:tcPr>
          <w:p w14:paraId="2D266137" w14:textId="77777777" w:rsidR="00FD1BA3" w:rsidRPr="00FD1BA3" w:rsidRDefault="00FD1BA3" w:rsidP="00FD1B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6"/>
                <w:sz w:val="16"/>
                <w:szCs w:val="16"/>
              </w:rPr>
            </w:pPr>
            <w:r w:rsidRPr="00FD1BA3">
              <w:rPr>
                <w:rFonts w:cs="Goudy"/>
                <w:color w:val="000000"/>
                <w:sz w:val="16"/>
                <w:szCs w:val="16"/>
              </w:rPr>
              <w:t>The treatment of sterile necrosis is controversial when consider</w:t>
            </w:r>
            <w:r w:rsidRPr="00FD1BA3">
              <w:rPr>
                <w:rFonts w:cs="Goudy"/>
                <w:color w:val="000000"/>
                <w:sz w:val="16"/>
                <w:szCs w:val="16"/>
              </w:rPr>
              <w:softHyphen/>
              <w:t>ing the option for surgery.</w:t>
            </w:r>
            <w:r w:rsidRPr="00FD1BA3">
              <w:rPr>
                <w:rStyle w:val="A6"/>
                <w:sz w:val="16"/>
                <w:szCs w:val="16"/>
              </w:rPr>
              <w:t xml:space="preserve"> </w:t>
            </w:r>
          </w:p>
          <w:p w14:paraId="3B076D93" w14:textId="77777777" w:rsidR="00FD1BA3" w:rsidRPr="00FD1BA3" w:rsidRDefault="00FD1BA3" w:rsidP="00FD1B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6"/>
                <w:sz w:val="16"/>
                <w:szCs w:val="16"/>
              </w:rPr>
            </w:pPr>
          </w:p>
          <w:p w14:paraId="45DF7C23" w14:textId="77777777" w:rsidR="00FD1BA3" w:rsidRPr="00FD1BA3" w:rsidRDefault="00FD1BA3" w:rsidP="00FD1B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Goudy"/>
                <w:color w:val="000000"/>
                <w:sz w:val="16"/>
                <w:szCs w:val="16"/>
              </w:rPr>
            </w:pPr>
            <w:r w:rsidRPr="00FD1BA3">
              <w:rPr>
                <w:rFonts w:cs="Goudy"/>
                <w:color w:val="000000"/>
                <w:sz w:val="16"/>
                <w:szCs w:val="16"/>
              </w:rPr>
              <w:t>Intense medical treat</w:t>
            </w:r>
            <w:r w:rsidRPr="00FD1BA3">
              <w:rPr>
                <w:rFonts w:cs="Goudy"/>
                <w:color w:val="000000"/>
                <w:sz w:val="16"/>
                <w:szCs w:val="16"/>
              </w:rPr>
              <w:softHyphen/>
              <w:t xml:space="preserve">ment is done before surgery is considered. </w:t>
            </w:r>
          </w:p>
          <w:p w14:paraId="012EF768" w14:textId="77777777" w:rsidR="00FD1BA3" w:rsidRPr="00FD1BA3" w:rsidRDefault="00FD1BA3" w:rsidP="00FD1B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Goudy"/>
                <w:color w:val="000000"/>
                <w:sz w:val="16"/>
                <w:szCs w:val="16"/>
              </w:rPr>
            </w:pPr>
          </w:p>
          <w:p w14:paraId="74B4E017" w14:textId="29AA3138" w:rsidR="00FD1BA3" w:rsidRPr="00FD1BA3" w:rsidRDefault="00FD1BA3" w:rsidP="00FD1B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Goudy"/>
                <w:color w:val="000000"/>
                <w:sz w:val="16"/>
                <w:szCs w:val="16"/>
              </w:rPr>
            </w:pPr>
            <w:r w:rsidRPr="00FD1BA3">
              <w:rPr>
                <w:rFonts w:cs="Goudy"/>
                <w:color w:val="000000"/>
                <w:sz w:val="16"/>
                <w:szCs w:val="16"/>
              </w:rPr>
              <w:t>In humans, most patients found to have sterile necrosis heal successfully without debridement</w:t>
            </w:r>
          </w:p>
          <w:p w14:paraId="385B968C" w14:textId="53D6DBA3" w:rsidR="009173B2" w:rsidRPr="00FD1BA3" w:rsidRDefault="009173B2" w:rsidP="009173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u w:val="single"/>
              </w:rPr>
            </w:pPr>
          </w:p>
        </w:tc>
      </w:tr>
      <w:tr w:rsidR="009173B2" w14:paraId="08ABAC11" w14:textId="77777777" w:rsidTr="00043E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3" w:type="dxa"/>
          </w:tcPr>
          <w:p w14:paraId="124C1CC0" w14:textId="77777777" w:rsidR="009173B2" w:rsidRDefault="009173B2" w:rsidP="009173B2">
            <w:pPr>
              <w:rPr>
                <w:u w:val="single"/>
              </w:rPr>
            </w:pPr>
          </w:p>
        </w:tc>
        <w:tc>
          <w:tcPr>
            <w:tcW w:w="4406" w:type="dxa"/>
          </w:tcPr>
          <w:p w14:paraId="0CF79B30" w14:textId="19FFFC49" w:rsidR="009173B2" w:rsidRDefault="00777D62" w:rsidP="009173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u w:val="single"/>
              </w:rPr>
            </w:pPr>
            <w:r>
              <w:rPr>
                <w:noProof/>
                <w:u w:val="single"/>
              </w:rPr>
              <w:drawing>
                <wp:inline distT="0" distB="0" distL="0" distR="0" wp14:anchorId="7E74FDEC" wp14:editId="0002A341">
                  <wp:extent cx="1686365" cy="1116793"/>
                  <wp:effectExtent l="0" t="0" r="0" b="1270"/>
                  <wp:docPr id="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88495" cy="11182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043E3D">
              <w:rPr>
                <w:rFonts w:cs="Goudy"/>
                <w:noProof/>
                <w:color w:val="000000"/>
                <w:sz w:val="16"/>
                <w:szCs w:val="16"/>
              </w:rPr>
              <w:drawing>
                <wp:inline distT="0" distB="0" distL="0" distR="0" wp14:anchorId="0C7E3CBD" wp14:editId="1475304F">
                  <wp:extent cx="691075" cy="979627"/>
                  <wp:effectExtent l="0" t="0" r="0" b="1143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2006" cy="9809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07" w:type="dxa"/>
          </w:tcPr>
          <w:p w14:paraId="12094513" w14:textId="6E3C2D0E" w:rsidR="009173B2" w:rsidRDefault="00777D62" w:rsidP="009173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u w:val="single"/>
              </w:rPr>
            </w:pPr>
            <w:r>
              <w:rPr>
                <w:noProof/>
                <w:u w:val="single"/>
              </w:rPr>
              <w:drawing>
                <wp:inline distT="0" distB="0" distL="0" distR="0" wp14:anchorId="4FD2110F" wp14:editId="66D81B9C">
                  <wp:extent cx="1692052" cy="1193995"/>
                  <wp:effectExtent l="0" t="0" r="10160" b="0"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93451" cy="11949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50AAFD6" w14:textId="77777777" w:rsidR="009173B2" w:rsidRDefault="009173B2">
      <w:pPr>
        <w:rPr>
          <w:rFonts w:cs="Goudy"/>
          <w:color w:val="000000"/>
          <w:u w:val="single"/>
        </w:rPr>
      </w:pPr>
    </w:p>
    <w:p w14:paraId="46088E64" w14:textId="5B43FC05" w:rsidR="009173B2" w:rsidRDefault="0000721B">
      <w:pPr>
        <w:rPr>
          <w:rFonts w:cs="Goudy"/>
          <w:color w:val="000000"/>
          <w:u w:val="single"/>
        </w:rPr>
      </w:pPr>
      <w:r>
        <w:rPr>
          <w:rFonts w:cs="Goudy"/>
          <w:color w:val="000000"/>
          <w:u w:val="single"/>
        </w:rPr>
        <w:t>Infected Pancreatitis</w:t>
      </w:r>
    </w:p>
    <w:p w14:paraId="3F87E409" w14:textId="5A2821FC" w:rsidR="0000721B" w:rsidRPr="00043E3D" w:rsidRDefault="0000721B" w:rsidP="00043E3D">
      <w:pPr>
        <w:pStyle w:val="ListParagraph"/>
        <w:numPr>
          <w:ilvl w:val="0"/>
          <w:numId w:val="13"/>
        </w:numPr>
        <w:rPr>
          <w:rFonts w:cs="Goudy"/>
          <w:color w:val="000000"/>
          <w:sz w:val="18"/>
          <w:szCs w:val="18"/>
        </w:rPr>
      </w:pPr>
      <w:r w:rsidRPr="00043E3D">
        <w:rPr>
          <w:rFonts w:cs="Goudy"/>
          <w:color w:val="000000"/>
          <w:sz w:val="18"/>
          <w:szCs w:val="18"/>
        </w:rPr>
        <w:t>The veterinary literature suggests that cultures of pancreatic tissue are usually negative</w:t>
      </w:r>
    </w:p>
    <w:p w14:paraId="66786BC5" w14:textId="6C9F639E" w:rsidR="00043E3D" w:rsidRPr="00043E3D" w:rsidRDefault="00043E3D" w:rsidP="00043E3D">
      <w:pPr>
        <w:pStyle w:val="ListParagraph"/>
        <w:numPr>
          <w:ilvl w:val="1"/>
          <w:numId w:val="13"/>
        </w:numPr>
        <w:rPr>
          <w:rFonts w:cs="Goudy"/>
          <w:color w:val="000000"/>
          <w:sz w:val="18"/>
          <w:szCs w:val="18"/>
        </w:rPr>
      </w:pPr>
      <w:r w:rsidRPr="00043E3D">
        <w:rPr>
          <w:rFonts w:cs="Goudy"/>
          <w:color w:val="000000"/>
          <w:sz w:val="18"/>
          <w:szCs w:val="18"/>
        </w:rPr>
        <w:t>Veterinary patients might show a higher incidence of infected pancreatitis if tissue and/or abdominal fluid samples were obtained prior to administering antibiotics.</w:t>
      </w:r>
    </w:p>
    <w:p w14:paraId="784EF594" w14:textId="77777777" w:rsidR="00043E3D" w:rsidRPr="00043E3D" w:rsidRDefault="00043E3D" w:rsidP="00043E3D">
      <w:pPr>
        <w:pStyle w:val="ListParagraph"/>
        <w:numPr>
          <w:ilvl w:val="0"/>
          <w:numId w:val="13"/>
        </w:numPr>
        <w:rPr>
          <w:rFonts w:cs="Goudy"/>
          <w:color w:val="000000"/>
          <w:sz w:val="18"/>
          <w:szCs w:val="18"/>
        </w:rPr>
      </w:pPr>
      <w:r w:rsidRPr="00043E3D">
        <w:rPr>
          <w:rFonts w:cs="Goudy"/>
          <w:color w:val="000000"/>
          <w:sz w:val="18"/>
          <w:szCs w:val="18"/>
        </w:rPr>
        <w:t>Regardless of its rare occurrence, infected pancreatitis should be suspected in every case of pancreatic necrosis or phlegmon.</w:t>
      </w:r>
    </w:p>
    <w:p w14:paraId="5B54EF4E" w14:textId="77777777" w:rsidR="00043E3D" w:rsidRPr="00043E3D" w:rsidRDefault="00043E3D" w:rsidP="00043E3D">
      <w:pPr>
        <w:pStyle w:val="ListParagraph"/>
        <w:numPr>
          <w:ilvl w:val="0"/>
          <w:numId w:val="13"/>
        </w:numPr>
        <w:rPr>
          <w:rFonts w:cs="Goudy"/>
          <w:color w:val="000000"/>
          <w:sz w:val="18"/>
          <w:szCs w:val="18"/>
        </w:rPr>
      </w:pPr>
      <w:r w:rsidRPr="00043E3D">
        <w:rPr>
          <w:rFonts w:cs="Goudy"/>
          <w:color w:val="000000"/>
          <w:sz w:val="18"/>
          <w:szCs w:val="18"/>
        </w:rPr>
        <w:t>Fine-needle aspira</w:t>
      </w:r>
      <w:r w:rsidRPr="00043E3D">
        <w:rPr>
          <w:rFonts w:cs="Goudy"/>
          <w:color w:val="000000"/>
          <w:sz w:val="18"/>
          <w:szCs w:val="18"/>
        </w:rPr>
        <w:softHyphen/>
        <w:t xml:space="preserve">tion of any abdominal fluid or parenchymal tissue samples should be obtained to identify bacterial infection. </w:t>
      </w:r>
    </w:p>
    <w:p w14:paraId="5D2488A6" w14:textId="5D4ADF2F" w:rsidR="00043E3D" w:rsidRPr="00043E3D" w:rsidRDefault="00043E3D" w:rsidP="00043E3D">
      <w:pPr>
        <w:pStyle w:val="ListParagraph"/>
        <w:numPr>
          <w:ilvl w:val="0"/>
          <w:numId w:val="13"/>
        </w:numPr>
        <w:rPr>
          <w:rFonts w:cs="Goudy"/>
          <w:color w:val="000000"/>
          <w:sz w:val="18"/>
          <w:szCs w:val="18"/>
        </w:rPr>
      </w:pPr>
      <w:r w:rsidRPr="00043E3D">
        <w:rPr>
          <w:rFonts w:cs="Goudy"/>
          <w:color w:val="000000"/>
          <w:sz w:val="18"/>
          <w:szCs w:val="18"/>
        </w:rPr>
        <w:t>Treatment should begin with a broad-spectrum antibiotic(s) while the results of culture and sensitivity are pending.</w:t>
      </w:r>
    </w:p>
    <w:p w14:paraId="5A75389F" w14:textId="5E0A2212" w:rsidR="00FA6E38" w:rsidRPr="00043E3D" w:rsidRDefault="00FA6E38">
      <w:pPr>
        <w:rPr>
          <w:rFonts w:cs="Goudy"/>
          <w:color w:val="000000"/>
          <w:sz w:val="20"/>
          <w:szCs w:val="20"/>
        </w:rPr>
      </w:pPr>
      <w:r w:rsidRPr="00043E3D">
        <w:rPr>
          <w:rFonts w:cs="Goudy"/>
          <w:color w:val="000000"/>
          <w:sz w:val="20"/>
          <w:szCs w:val="20"/>
          <w:u w:val="single"/>
        </w:rPr>
        <w:lastRenderedPageBreak/>
        <w:t>Questions</w:t>
      </w:r>
    </w:p>
    <w:p w14:paraId="66D9FB64" w14:textId="0A9CD1F8" w:rsidR="00FA6E38" w:rsidRPr="00043E3D" w:rsidRDefault="00600DEE" w:rsidP="00FA6E38">
      <w:pPr>
        <w:pStyle w:val="ListParagraph"/>
        <w:numPr>
          <w:ilvl w:val="0"/>
          <w:numId w:val="12"/>
        </w:numPr>
        <w:rPr>
          <w:rFonts w:cs="Goudy"/>
          <w:color w:val="000000"/>
          <w:sz w:val="20"/>
          <w:szCs w:val="20"/>
        </w:rPr>
      </w:pPr>
      <w:r w:rsidRPr="00043E3D">
        <w:rPr>
          <w:rFonts w:cs="Goudy"/>
          <w:color w:val="000000"/>
          <w:sz w:val="20"/>
          <w:szCs w:val="20"/>
        </w:rPr>
        <w:t xml:space="preserve">True or False. </w:t>
      </w:r>
      <w:r w:rsidR="00B76623" w:rsidRPr="00043E3D">
        <w:rPr>
          <w:rFonts w:cs="Goudy"/>
          <w:color w:val="000000"/>
          <w:sz w:val="20"/>
          <w:szCs w:val="20"/>
        </w:rPr>
        <w:t xml:space="preserve">Necrosis is </w:t>
      </w:r>
      <w:r w:rsidRPr="00043E3D">
        <w:rPr>
          <w:rFonts w:cs="Goudy"/>
          <w:color w:val="000000"/>
          <w:sz w:val="20"/>
          <w:szCs w:val="20"/>
        </w:rPr>
        <w:t>always followed by abscess formation</w:t>
      </w:r>
      <w:r w:rsidR="00B76623" w:rsidRPr="00043E3D">
        <w:rPr>
          <w:rFonts w:cs="Goudy"/>
          <w:color w:val="000000"/>
          <w:sz w:val="20"/>
          <w:szCs w:val="20"/>
        </w:rPr>
        <w:t>.</w:t>
      </w:r>
    </w:p>
    <w:p w14:paraId="3224BCC9" w14:textId="77777777" w:rsidR="00FA6E38" w:rsidRPr="00043E3D" w:rsidRDefault="00FA6E38" w:rsidP="00FA6E38">
      <w:pPr>
        <w:pStyle w:val="ListParagraph"/>
        <w:ind w:left="360"/>
        <w:rPr>
          <w:rFonts w:cs="Goudy"/>
          <w:color w:val="000000"/>
          <w:sz w:val="20"/>
          <w:szCs w:val="20"/>
        </w:rPr>
      </w:pPr>
    </w:p>
    <w:p w14:paraId="534ED943" w14:textId="77777777" w:rsidR="00FA6E38" w:rsidRPr="00043E3D" w:rsidRDefault="00600DEE" w:rsidP="00FA6E38">
      <w:pPr>
        <w:pStyle w:val="ListParagraph"/>
        <w:numPr>
          <w:ilvl w:val="0"/>
          <w:numId w:val="12"/>
        </w:numPr>
        <w:rPr>
          <w:rFonts w:cs="Goudy"/>
          <w:color w:val="000000"/>
          <w:sz w:val="20"/>
          <w:szCs w:val="20"/>
        </w:rPr>
      </w:pPr>
      <w:r w:rsidRPr="00043E3D">
        <w:rPr>
          <w:rFonts w:cs="Goudy"/>
          <w:color w:val="000000"/>
          <w:sz w:val="20"/>
          <w:szCs w:val="20"/>
        </w:rPr>
        <w:t>True or False. In dogs, a pancreatic abscess can also be caused by secondary infection of a Pseudocyst.</w:t>
      </w:r>
    </w:p>
    <w:p w14:paraId="5F0383C0" w14:textId="77777777" w:rsidR="00FA6E38" w:rsidRPr="00043E3D" w:rsidRDefault="00FA6E38" w:rsidP="00FA6E38">
      <w:pPr>
        <w:rPr>
          <w:rFonts w:cs="Goudy"/>
          <w:color w:val="000000"/>
          <w:sz w:val="20"/>
          <w:szCs w:val="20"/>
        </w:rPr>
      </w:pPr>
    </w:p>
    <w:p w14:paraId="42890E38" w14:textId="12F1BD9A" w:rsidR="00304102" w:rsidRPr="00043E3D" w:rsidRDefault="00304102" w:rsidP="00FA6E38">
      <w:pPr>
        <w:pStyle w:val="ListParagraph"/>
        <w:numPr>
          <w:ilvl w:val="0"/>
          <w:numId w:val="12"/>
        </w:numPr>
        <w:rPr>
          <w:rFonts w:cs="Goudy"/>
          <w:color w:val="000000"/>
          <w:sz w:val="20"/>
          <w:szCs w:val="20"/>
        </w:rPr>
      </w:pPr>
      <w:r w:rsidRPr="00043E3D">
        <w:rPr>
          <w:rFonts w:cs="Goudy"/>
          <w:color w:val="000000"/>
          <w:sz w:val="20"/>
          <w:szCs w:val="20"/>
        </w:rPr>
        <w:t>In Anderson’s review (2008) what was the most common clinicopathological abnormality in the 36 dogs?</w:t>
      </w:r>
    </w:p>
    <w:p w14:paraId="1EF34BF1" w14:textId="77777777" w:rsidR="00304102" w:rsidRPr="00043E3D" w:rsidRDefault="00304102" w:rsidP="00304102">
      <w:pPr>
        <w:pStyle w:val="ListParagraph"/>
        <w:numPr>
          <w:ilvl w:val="0"/>
          <w:numId w:val="1"/>
        </w:numPr>
        <w:rPr>
          <w:rFonts w:cs="Goudy"/>
          <w:color w:val="000000"/>
          <w:sz w:val="20"/>
          <w:szCs w:val="20"/>
        </w:rPr>
      </w:pPr>
      <w:r w:rsidRPr="00043E3D">
        <w:rPr>
          <w:rFonts w:cs="Goudy"/>
          <w:color w:val="000000"/>
          <w:sz w:val="20"/>
          <w:szCs w:val="20"/>
        </w:rPr>
        <w:t>Anemia (9/36)</w:t>
      </w:r>
    </w:p>
    <w:p w14:paraId="76B52EF8" w14:textId="77777777" w:rsidR="00304102" w:rsidRPr="00043E3D" w:rsidRDefault="00304102" w:rsidP="00304102">
      <w:pPr>
        <w:pStyle w:val="ListParagraph"/>
        <w:numPr>
          <w:ilvl w:val="0"/>
          <w:numId w:val="1"/>
        </w:numPr>
        <w:rPr>
          <w:sz w:val="20"/>
          <w:szCs w:val="20"/>
        </w:rPr>
      </w:pPr>
      <w:r w:rsidRPr="00043E3D">
        <w:rPr>
          <w:sz w:val="20"/>
          <w:szCs w:val="20"/>
        </w:rPr>
        <w:t>Leukocytosis (25/36)</w:t>
      </w:r>
    </w:p>
    <w:p w14:paraId="1FD7D8CE" w14:textId="77777777" w:rsidR="00304102" w:rsidRPr="00043E3D" w:rsidRDefault="00304102" w:rsidP="00304102">
      <w:pPr>
        <w:pStyle w:val="ListParagraph"/>
        <w:numPr>
          <w:ilvl w:val="0"/>
          <w:numId w:val="1"/>
        </w:numPr>
        <w:rPr>
          <w:sz w:val="20"/>
          <w:szCs w:val="20"/>
        </w:rPr>
      </w:pPr>
      <w:r w:rsidRPr="00043E3D">
        <w:rPr>
          <w:sz w:val="20"/>
          <w:szCs w:val="20"/>
        </w:rPr>
        <w:t>Thrombocytopenia</w:t>
      </w:r>
      <w:r w:rsidR="00BC1C6C" w:rsidRPr="00043E3D">
        <w:rPr>
          <w:sz w:val="20"/>
          <w:szCs w:val="20"/>
        </w:rPr>
        <w:t xml:space="preserve"> (10/36)</w:t>
      </w:r>
    </w:p>
    <w:p w14:paraId="31142FC0" w14:textId="77777777" w:rsidR="00FA6E38" w:rsidRPr="00043E3D" w:rsidRDefault="00304102" w:rsidP="00BC1C6C">
      <w:pPr>
        <w:pStyle w:val="ListParagraph"/>
        <w:numPr>
          <w:ilvl w:val="0"/>
          <w:numId w:val="1"/>
        </w:numPr>
        <w:rPr>
          <w:sz w:val="20"/>
          <w:szCs w:val="20"/>
        </w:rPr>
      </w:pPr>
      <w:r w:rsidRPr="00043E3D">
        <w:rPr>
          <w:sz w:val="20"/>
          <w:szCs w:val="20"/>
        </w:rPr>
        <w:t xml:space="preserve">Prolongation of PT </w:t>
      </w:r>
    </w:p>
    <w:p w14:paraId="2500F834" w14:textId="77777777" w:rsidR="00FA6E38" w:rsidRPr="00043E3D" w:rsidRDefault="00FA6E38" w:rsidP="00FA6E38">
      <w:pPr>
        <w:rPr>
          <w:sz w:val="20"/>
          <w:szCs w:val="20"/>
        </w:rPr>
      </w:pPr>
    </w:p>
    <w:p w14:paraId="291AE862" w14:textId="42EE6F7A" w:rsidR="00FA6E38" w:rsidRPr="00043E3D" w:rsidRDefault="00AA560D" w:rsidP="00FA6E38">
      <w:pPr>
        <w:pStyle w:val="ListParagraph"/>
        <w:numPr>
          <w:ilvl w:val="0"/>
          <w:numId w:val="12"/>
        </w:numPr>
        <w:rPr>
          <w:sz w:val="20"/>
          <w:szCs w:val="20"/>
        </w:rPr>
      </w:pPr>
      <w:r w:rsidRPr="00043E3D">
        <w:rPr>
          <w:sz w:val="20"/>
          <w:szCs w:val="20"/>
        </w:rPr>
        <w:t xml:space="preserve">True or False. </w:t>
      </w:r>
      <w:r w:rsidRPr="00043E3D">
        <w:rPr>
          <w:rFonts w:cs="Goudy"/>
          <w:color w:val="000000"/>
          <w:sz w:val="20"/>
          <w:szCs w:val="20"/>
        </w:rPr>
        <w:t>The diagnosis of pancreatic abscess will usually not be made until the patient goes to surgery.</w:t>
      </w:r>
    </w:p>
    <w:p w14:paraId="5AAB2294" w14:textId="77777777" w:rsidR="00FA6E38" w:rsidRPr="00043E3D" w:rsidRDefault="00FA6E38" w:rsidP="00FA6E38">
      <w:pPr>
        <w:pStyle w:val="ListParagraph"/>
        <w:ind w:left="360"/>
        <w:rPr>
          <w:sz w:val="20"/>
          <w:szCs w:val="20"/>
        </w:rPr>
      </w:pPr>
    </w:p>
    <w:p w14:paraId="698999A1" w14:textId="77777777" w:rsidR="00FA6E38" w:rsidRPr="00043E3D" w:rsidRDefault="00EB3E09" w:rsidP="00E12535">
      <w:pPr>
        <w:pStyle w:val="ListParagraph"/>
        <w:numPr>
          <w:ilvl w:val="0"/>
          <w:numId w:val="12"/>
        </w:numPr>
        <w:rPr>
          <w:sz w:val="20"/>
          <w:szCs w:val="20"/>
        </w:rPr>
      </w:pPr>
      <w:r w:rsidRPr="00043E3D">
        <w:rPr>
          <w:rFonts w:cs="Goudy"/>
          <w:color w:val="000000"/>
          <w:sz w:val="20"/>
          <w:szCs w:val="20"/>
        </w:rPr>
        <w:t>True or False. A pseudocyst is a structure lined by epithelial cells.</w:t>
      </w:r>
    </w:p>
    <w:p w14:paraId="128D8E0E" w14:textId="77777777" w:rsidR="00FA6E38" w:rsidRPr="00043E3D" w:rsidRDefault="00FA6E38" w:rsidP="00FA6E38">
      <w:pPr>
        <w:rPr>
          <w:rFonts w:cs="Goudy"/>
          <w:color w:val="000000"/>
          <w:sz w:val="20"/>
          <w:szCs w:val="20"/>
        </w:rPr>
      </w:pPr>
    </w:p>
    <w:p w14:paraId="0EDF42F4" w14:textId="5ED7A97A" w:rsidR="00E12535" w:rsidRPr="00043E3D" w:rsidRDefault="003369FB" w:rsidP="00E12535">
      <w:pPr>
        <w:pStyle w:val="ListParagraph"/>
        <w:numPr>
          <w:ilvl w:val="0"/>
          <w:numId w:val="12"/>
        </w:numPr>
        <w:rPr>
          <w:sz w:val="20"/>
          <w:szCs w:val="20"/>
        </w:rPr>
      </w:pPr>
      <w:r w:rsidRPr="00043E3D">
        <w:rPr>
          <w:rFonts w:cs="Goudy"/>
          <w:color w:val="000000"/>
          <w:sz w:val="20"/>
          <w:szCs w:val="20"/>
        </w:rPr>
        <w:t xml:space="preserve">In the case of pancreatic pseudocyst, surgery is indicated if </w:t>
      </w:r>
    </w:p>
    <w:p w14:paraId="26183607" w14:textId="77777777" w:rsidR="003369FB" w:rsidRPr="00043E3D" w:rsidRDefault="003369FB" w:rsidP="003369FB">
      <w:pPr>
        <w:pStyle w:val="ListParagraph"/>
        <w:numPr>
          <w:ilvl w:val="0"/>
          <w:numId w:val="4"/>
        </w:numPr>
        <w:rPr>
          <w:rFonts w:cs="Goudy"/>
          <w:color w:val="000000"/>
          <w:sz w:val="20"/>
          <w:szCs w:val="20"/>
        </w:rPr>
      </w:pPr>
      <w:r w:rsidRPr="00043E3D">
        <w:rPr>
          <w:rFonts w:cs="Goudy"/>
          <w:color w:val="000000"/>
          <w:sz w:val="20"/>
          <w:szCs w:val="20"/>
        </w:rPr>
        <w:t>The cyst does not resolve in &lt;4 weeks</w:t>
      </w:r>
    </w:p>
    <w:p w14:paraId="09DD648B" w14:textId="77777777" w:rsidR="003369FB" w:rsidRPr="00043E3D" w:rsidRDefault="003369FB" w:rsidP="003369FB">
      <w:pPr>
        <w:pStyle w:val="ListParagraph"/>
        <w:numPr>
          <w:ilvl w:val="0"/>
          <w:numId w:val="4"/>
        </w:numPr>
        <w:rPr>
          <w:rFonts w:cs="Goudy"/>
          <w:color w:val="000000"/>
          <w:sz w:val="20"/>
          <w:szCs w:val="20"/>
        </w:rPr>
      </w:pPr>
      <w:r w:rsidRPr="00043E3D">
        <w:rPr>
          <w:rFonts w:cs="Goudy"/>
          <w:color w:val="000000"/>
          <w:sz w:val="20"/>
          <w:szCs w:val="20"/>
        </w:rPr>
        <w:t>The cyst occupies &gt;20% of the abdomen</w:t>
      </w:r>
    </w:p>
    <w:p w14:paraId="0D66CC3E" w14:textId="77777777" w:rsidR="003369FB" w:rsidRPr="00043E3D" w:rsidRDefault="003369FB" w:rsidP="003369FB">
      <w:pPr>
        <w:pStyle w:val="ListParagraph"/>
        <w:numPr>
          <w:ilvl w:val="0"/>
          <w:numId w:val="4"/>
        </w:numPr>
        <w:rPr>
          <w:rFonts w:cs="Goudy"/>
          <w:color w:val="000000"/>
          <w:sz w:val="20"/>
          <w:szCs w:val="20"/>
        </w:rPr>
      </w:pPr>
      <w:r w:rsidRPr="00043E3D">
        <w:rPr>
          <w:rFonts w:cs="Goudy"/>
          <w:color w:val="000000"/>
          <w:sz w:val="20"/>
          <w:szCs w:val="20"/>
        </w:rPr>
        <w:t>The cyst ruptures</w:t>
      </w:r>
    </w:p>
    <w:p w14:paraId="52023B56" w14:textId="77777777" w:rsidR="00E12535" w:rsidRPr="00043E3D" w:rsidRDefault="00E12535" w:rsidP="00EB3E09">
      <w:pPr>
        <w:rPr>
          <w:rFonts w:cs="Goudy"/>
          <w:i/>
          <w:color w:val="000000"/>
          <w:sz w:val="20"/>
          <w:szCs w:val="20"/>
        </w:rPr>
      </w:pPr>
    </w:p>
    <w:p w14:paraId="3AAB44E2" w14:textId="19389976" w:rsidR="00EB3E09" w:rsidRPr="00043E3D" w:rsidRDefault="00FA6E38" w:rsidP="00BC1C6C">
      <w:pPr>
        <w:rPr>
          <w:sz w:val="20"/>
          <w:szCs w:val="20"/>
        </w:rPr>
      </w:pPr>
      <w:r w:rsidRPr="00043E3D">
        <w:rPr>
          <w:sz w:val="20"/>
          <w:szCs w:val="20"/>
        </w:rPr>
        <w:t xml:space="preserve">7. </w:t>
      </w:r>
      <w:r w:rsidR="00E12535" w:rsidRPr="00043E3D">
        <w:rPr>
          <w:sz w:val="20"/>
          <w:szCs w:val="20"/>
        </w:rPr>
        <w:t>Pancreatic necrosis is described as</w:t>
      </w:r>
    </w:p>
    <w:p w14:paraId="577E687E" w14:textId="77777777" w:rsidR="00E12535" w:rsidRPr="00043E3D" w:rsidRDefault="00E12535" w:rsidP="00E12535">
      <w:pPr>
        <w:pStyle w:val="ListParagraph"/>
        <w:numPr>
          <w:ilvl w:val="0"/>
          <w:numId w:val="2"/>
        </w:numPr>
        <w:rPr>
          <w:rFonts w:cs="Goudy"/>
          <w:color w:val="000000"/>
          <w:sz w:val="20"/>
          <w:szCs w:val="20"/>
        </w:rPr>
      </w:pPr>
      <w:r w:rsidRPr="00043E3D">
        <w:rPr>
          <w:rFonts w:cs="Goudy"/>
          <w:color w:val="000000"/>
          <w:sz w:val="20"/>
          <w:szCs w:val="20"/>
        </w:rPr>
        <w:t>Collection of enzyme-rich pancreatic fluid containing variable amounts of tissue debris and blood (Pseudocyst)</w:t>
      </w:r>
    </w:p>
    <w:p w14:paraId="277B942C" w14:textId="77777777" w:rsidR="00E12535" w:rsidRPr="00043E3D" w:rsidRDefault="00E12535" w:rsidP="00E12535">
      <w:pPr>
        <w:pStyle w:val="ListParagraph"/>
        <w:numPr>
          <w:ilvl w:val="0"/>
          <w:numId w:val="2"/>
        </w:numPr>
        <w:rPr>
          <w:rFonts w:cs="Goudy"/>
          <w:color w:val="000000"/>
          <w:sz w:val="20"/>
          <w:szCs w:val="20"/>
        </w:rPr>
      </w:pPr>
      <w:r w:rsidRPr="00043E3D">
        <w:rPr>
          <w:rFonts w:cs="Goudy"/>
          <w:color w:val="000000"/>
          <w:sz w:val="20"/>
          <w:szCs w:val="20"/>
        </w:rPr>
        <w:t>The presence of one or more diffuse or focal areas of nonviable pancreatic parenchyma</w:t>
      </w:r>
    </w:p>
    <w:p w14:paraId="4AF03320" w14:textId="77777777" w:rsidR="00E12535" w:rsidRPr="00043E3D" w:rsidRDefault="00E12535" w:rsidP="00E12535">
      <w:pPr>
        <w:pStyle w:val="ListParagraph"/>
        <w:numPr>
          <w:ilvl w:val="0"/>
          <w:numId w:val="2"/>
        </w:numPr>
        <w:rPr>
          <w:rFonts w:cs="Goudy"/>
          <w:color w:val="000000"/>
          <w:sz w:val="20"/>
          <w:szCs w:val="20"/>
        </w:rPr>
      </w:pPr>
      <w:r w:rsidRPr="00043E3D">
        <w:rPr>
          <w:rFonts w:cs="Goudy"/>
          <w:color w:val="000000"/>
          <w:sz w:val="20"/>
          <w:szCs w:val="20"/>
        </w:rPr>
        <w:t>A collection of purulent and necrotic pancreatic tissue (abscess)</w:t>
      </w:r>
    </w:p>
    <w:p w14:paraId="2B640FB2" w14:textId="2ABDD477" w:rsidR="00FA6E38" w:rsidRPr="00043E3D" w:rsidRDefault="009A0F0E" w:rsidP="00FA6E38">
      <w:pPr>
        <w:pStyle w:val="ListParagraph"/>
        <w:numPr>
          <w:ilvl w:val="0"/>
          <w:numId w:val="2"/>
        </w:numPr>
        <w:rPr>
          <w:rFonts w:cs="Goudy"/>
          <w:color w:val="000000"/>
          <w:sz w:val="20"/>
          <w:szCs w:val="20"/>
        </w:rPr>
      </w:pPr>
      <w:r w:rsidRPr="00043E3D">
        <w:rPr>
          <w:rFonts w:cs="Goudy"/>
          <w:color w:val="000000"/>
          <w:sz w:val="20"/>
          <w:szCs w:val="20"/>
        </w:rPr>
        <w:t>A mass that results from acute intrapancreatic inflammation with fat necrosis and pancreatic parenchymal necrosis (phlegmon)</w:t>
      </w:r>
    </w:p>
    <w:p w14:paraId="49B1B27A" w14:textId="77777777" w:rsidR="00987740" w:rsidRPr="00043E3D" w:rsidRDefault="00987740" w:rsidP="00987740">
      <w:pPr>
        <w:rPr>
          <w:rFonts w:cs="Goudy"/>
          <w:color w:val="000000"/>
          <w:sz w:val="20"/>
          <w:szCs w:val="20"/>
        </w:rPr>
      </w:pPr>
    </w:p>
    <w:p w14:paraId="4118D97F" w14:textId="4F8C96E5" w:rsidR="00987740" w:rsidRPr="00043E3D" w:rsidRDefault="00FA6E38" w:rsidP="00987740">
      <w:pPr>
        <w:rPr>
          <w:rFonts w:cs="Goudy"/>
          <w:color w:val="000000"/>
          <w:sz w:val="20"/>
          <w:szCs w:val="20"/>
        </w:rPr>
      </w:pPr>
      <w:r w:rsidRPr="00043E3D">
        <w:rPr>
          <w:rFonts w:cs="Goudy"/>
          <w:color w:val="000000"/>
          <w:sz w:val="20"/>
          <w:szCs w:val="20"/>
        </w:rPr>
        <w:t xml:space="preserve">8. </w:t>
      </w:r>
      <w:r w:rsidR="00987740" w:rsidRPr="00043E3D">
        <w:rPr>
          <w:rFonts w:cs="Goudy"/>
          <w:color w:val="000000"/>
          <w:sz w:val="20"/>
          <w:szCs w:val="20"/>
        </w:rPr>
        <w:t>_______________develops within days after a severe bout of pancreatitis</w:t>
      </w:r>
    </w:p>
    <w:p w14:paraId="715CBB8B" w14:textId="77777777" w:rsidR="00987740" w:rsidRPr="00043E3D" w:rsidRDefault="00987740" w:rsidP="00987740">
      <w:pPr>
        <w:pStyle w:val="ListParagraph"/>
        <w:numPr>
          <w:ilvl w:val="0"/>
          <w:numId w:val="5"/>
        </w:numPr>
        <w:rPr>
          <w:rFonts w:cs="Goudy"/>
          <w:color w:val="000000"/>
          <w:sz w:val="20"/>
          <w:szCs w:val="20"/>
        </w:rPr>
      </w:pPr>
      <w:r w:rsidRPr="00043E3D">
        <w:rPr>
          <w:rFonts w:cs="Goudy"/>
          <w:color w:val="000000"/>
          <w:sz w:val="20"/>
          <w:szCs w:val="20"/>
        </w:rPr>
        <w:t>Pancreatic necrosis</w:t>
      </w:r>
    </w:p>
    <w:p w14:paraId="0D93BE9B" w14:textId="77777777" w:rsidR="00987740" w:rsidRPr="00043E3D" w:rsidRDefault="00987740" w:rsidP="00987740">
      <w:pPr>
        <w:pStyle w:val="ListParagraph"/>
        <w:numPr>
          <w:ilvl w:val="0"/>
          <w:numId w:val="5"/>
        </w:numPr>
        <w:rPr>
          <w:rFonts w:cs="Goudy"/>
          <w:color w:val="000000"/>
          <w:sz w:val="20"/>
          <w:szCs w:val="20"/>
        </w:rPr>
      </w:pPr>
      <w:r w:rsidRPr="00043E3D">
        <w:rPr>
          <w:rFonts w:cs="Goudy"/>
          <w:color w:val="000000"/>
          <w:sz w:val="20"/>
          <w:szCs w:val="20"/>
        </w:rPr>
        <w:t>Pamcreatic abscess</w:t>
      </w:r>
    </w:p>
    <w:p w14:paraId="78040491" w14:textId="77777777" w:rsidR="00987740" w:rsidRPr="00043E3D" w:rsidRDefault="00987740" w:rsidP="00987740">
      <w:pPr>
        <w:pStyle w:val="ListParagraph"/>
        <w:numPr>
          <w:ilvl w:val="0"/>
          <w:numId w:val="5"/>
        </w:numPr>
        <w:rPr>
          <w:rFonts w:cs="Goudy"/>
          <w:color w:val="000000"/>
          <w:sz w:val="20"/>
          <w:szCs w:val="20"/>
        </w:rPr>
      </w:pPr>
      <w:r w:rsidRPr="00043E3D">
        <w:rPr>
          <w:rFonts w:cs="Goudy"/>
          <w:color w:val="000000"/>
          <w:sz w:val="20"/>
          <w:szCs w:val="20"/>
        </w:rPr>
        <w:t>Pseudocyst</w:t>
      </w:r>
    </w:p>
    <w:p w14:paraId="4D301AB9" w14:textId="77777777" w:rsidR="00987740" w:rsidRPr="00043E3D" w:rsidRDefault="00987740" w:rsidP="00987740">
      <w:pPr>
        <w:pStyle w:val="ListParagraph"/>
        <w:numPr>
          <w:ilvl w:val="0"/>
          <w:numId w:val="5"/>
        </w:numPr>
        <w:rPr>
          <w:rFonts w:cs="Goudy"/>
          <w:color w:val="000000"/>
          <w:sz w:val="20"/>
          <w:szCs w:val="20"/>
        </w:rPr>
      </w:pPr>
      <w:r w:rsidRPr="00043E3D">
        <w:rPr>
          <w:rFonts w:cs="Goudy"/>
          <w:color w:val="000000"/>
          <w:sz w:val="20"/>
          <w:szCs w:val="20"/>
        </w:rPr>
        <w:t>Phlegmon</w:t>
      </w:r>
    </w:p>
    <w:p w14:paraId="1C4D86A9" w14:textId="77777777" w:rsidR="00FA6E38" w:rsidRPr="00043E3D" w:rsidRDefault="00FA6E38" w:rsidP="00FA6E38">
      <w:pPr>
        <w:rPr>
          <w:rFonts w:cs="Goudy"/>
          <w:color w:val="000000"/>
          <w:sz w:val="20"/>
          <w:szCs w:val="20"/>
        </w:rPr>
      </w:pPr>
    </w:p>
    <w:p w14:paraId="5515DC39" w14:textId="5F85BBD6" w:rsidR="00FA6E38" w:rsidRPr="00043E3D" w:rsidRDefault="00FA6E38" w:rsidP="00FA6E38">
      <w:pPr>
        <w:rPr>
          <w:rFonts w:cs="Goudy"/>
          <w:color w:val="000000"/>
          <w:sz w:val="20"/>
          <w:szCs w:val="20"/>
        </w:rPr>
      </w:pPr>
      <w:r w:rsidRPr="00043E3D">
        <w:rPr>
          <w:rFonts w:cs="Goudy"/>
          <w:color w:val="000000"/>
          <w:sz w:val="20"/>
          <w:szCs w:val="20"/>
        </w:rPr>
        <w:t>9. ‘Pancreatic ascites’ accompanies which of the following conditions</w:t>
      </w:r>
    </w:p>
    <w:p w14:paraId="3CAF2A4F" w14:textId="77777777" w:rsidR="00FA6E38" w:rsidRPr="00043E3D" w:rsidRDefault="00FA6E38" w:rsidP="00FA6E38">
      <w:pPr>
        <w:pStyle w:val="ListParagraph"/>
        <w:numPr>
          <w:ilvl w:val="0"/>
          <w:numId w:val="6"/>
        </w:numPr>
        <w:rPr>
          <w:rFonts w:cs="Goudy"/>
          <w:color w:val="000000"/>
          <w:sz w:val="20"/>
          <w:szCs w:val="20"/>
        </w:rPr>
      </w:pPr>
      <w:r w:rsidRPr="00043E3D">
        <w:rPr>
          <w:rFonts w:cs="Goudy"/>
          <w:color w:val="000000"/>
          <w:sz w:val="20"/>
          <w:szCs w:val="20"/>
        </w:rPr>
        <w:t>Pancreatic necrosis</w:t>
      </w:r>
    </w:p>
    <w:p w14:paraId="26F6ECB2" w14:textId="77777777" w:rsidR="00FA6E38" w:rsidRPr="00043E3D" w:rsidRDefault="00FA6E38" w:rsidP="00FA6E38">
      <w:pPr>
        <w:pStyle w:val="ListParagraph"/>
        <w:numPr>
          <w:ilvl w:val="0"/>
          <w:numId w:val="6"/>
        </w:numPr>
        <w:rPr>
          <w:rFonts w:cs="Goudy"/>
          <w:color w:val="000000"/>
          <w:sz w:val="20"/>
          <w:szCs w:val="20"/>
        </w:rPr>
      </w:pPr>
      <w:r w:rsidRPr="00043E3D">
        <w:rPr>
          <w:rFonts w:cs="Goudy"/>
          <w:color w:val="000000"/>
          <w:sz w:val="20"/>
          <w:szCs w:val="20"/>
        </w:rPr>
        <w:t>Pamcreatic abscess</w:t>
      </w:r>
    </w:p>
    <w:p w14:paraId="69E333E4" w14:textId="77777777" w:rsidR="00FA6E38" w:rsidRPr="00043E3D" w:rsidRDefault="00FA6E38" w:rsidP="00FA6E38">
      <w:pPr>
        <w:pStyle w:val="ListParagraph"/>
        <w:numPr>
          <w:ilvl w:val="0"/>
          <w:numId w:val="6"/>
        </w:numPr>
        <w:rPr>
          <w:rFonts w:cs="Goudy"/>
          <w:color w:val="000000"/>
          <w:sz w:val="20"/>
          <w:szCs w:val="20"/>
        </w:rPr>
      </w:pPr>
      <w:r w:rsidRPr="00043E3D">
        <w:rPr>
          <w:rFonts w:cs="Goudy"/>
          <w:color w:val="000000"/>
          <w:sz w:val="20"/>
          <w:szCs w:val="20"/>
        </w:rPr>
        <w:t>Pseudocyst</w:t>
      </w:r>
    </w:p>
    <w:p w14:paraId="4C4A99C1" w14:textId="77777777" w:rsidR="00FA6E38" w:rsidRPr="00043E3D" w:rsidRDefault="00FA6E38" w:rsidP="00FA6E38">
      <w:pPr>
        <w:pStyle w:val="ListParagraph"/>
        <w:numPr>
          <w:ilvl w:val="0"/>
          <w:numId w:val="6"/>
        </w:numPr>
        <w:rPr>
          <w:rFonts w:cs="Goudy"/>
          <w:color w:val="000000"/>
          <w:sz w:val="20"/>
          <w:szCs w:val="20"/>
        </w:rPr>
      </w:pPr>
      <w:r w:rsidRPr="00043E3D">
        <w:rPr>
          <w:rFonts w:cs="Goudy"/>
          <w:color w:val="000000"/>
          <w:sz w:val="20"/>
          <w:szCs w:val="20"/>
        </w:rPr>
        <w:t>Phlegmon</w:t>
      </w:r>
    </w:p>
    <w:p w14:paraId="42AE4A07" w14:textId="77777777" w:rsidR="00FA6E38" w:rsidRPr="00043E3D" w:rsidRDefault="00FA6E38" w:rsidP="00FA6E38">
      <w:pPr>
        <w:rPr>
          <w:rFonts w:cs="Goudy"/>
          <w:color w:val="000000"/>
          <w:sz w:val="20"/>
          <w:szCs w:val="20"/>
        </w:rPr>
      </w:pPr>
    </w:p>
    <w:p w14:paraId="2A60FE8B" w14:textId="5616C4AD" w:rsidR="00043E3D" w:rsidRPr="00043E3D" w:rsidRDefault="00043E3D" w:rsidP="00043E3D">
      <w:pPr>
        <w:rPr>
          <w:rFonts w:cs="Goudy"/>
          <w:color w:val="000000"/>
          <w:sz w:val="20"/>
          <w:szCs w:val="20"/>
        </w:rPr>
      </w:pPr>
      <w:r w:rsidRPr="00043E3D">
        <w:rPr>
          <w:rFonts w:cs="Goudy"/>
          <w:color w:val="000000"/>
          <w:sz w:val="20"/>
          <w:szCs w:val="20"/>
        </w:rPr>
        <w:t>10. Regardless of its rare occurrence, infected pancreatitis should be suspected in every case of ________________ or ________________.</w:t>
      </w:r>
    </w:p>
    <w:p w14:paraId="66E080BC" w14:textId="0D4984A1" w:rsidR="00043E3D" w:rsidRPr="00043E3D" w:rsidRDefault="00043E3D" w:rsidP="00043E3D">
      <w:pPr>
        <w:pStyle w:val="ListParagraph"/>
        <w:ind w:left="360"/>
        <w:rPr>
          <w:rFonts w:cs="Goudy"/>
          <w:color w:val="000000"/>
          <w:sz w:val="20"/>
          <w:szCs w:val="20"/>
        </w:rPr>
      </w:pPr>
      <w:r w:rsidRPr="00043E3D">
        <w:rPr>
          <w:rFonts w:cs="Goudy"/>
          <w:color w:val="000000"/>
          <w:sz w:val="20"/>
          <w:szCs w:val="20"/>
        </w:rPr>
        <w:t>a. Pancreatic necrosis or phlegmon</w:t>
      </w:r>
    </w:p>
    <w:p w14:paraId="7A258AC4" w14:textId="23867892" w:rsidR="00043E3D" w:rsidRPr="00043E3D" w:rsidRDefault="00043E3D" w:rsidP="00043E3D">
      <w:pPr>
        <w:pStyle w:val="ListParagraph"/>
        <w:ind w:left="360"/>
        <w:rPr>
          <w:rFonts w:cs="Goudy"/>
          <w:color w:val="000000"/>
          <w:sz w:val="20"/>
          <w:szCs w:val="20"/>
        </w:rPr>
      </w:pPr>
      <w:r w:rsidRPr="00043E3D">
        <w:rPr>
          <w:rFonts w:cs="Goudy"/>
          <w:color w:val="000000"/>
          <w:sz w:val="20"/>
          <w:szCs w:val="20"/>
        </w:rPr>
        <w:t>b. Pancreatic necrosis or abscess</w:t>
      </w:r>
    </w:p>
    <w:p w14:paraId="78CC4F21" w14:textId="38900E00" w:rsidR="00043E3D" w:rsidRPr="00043E3D" w:rsidRDefault="00043E3D" w:rsidP="00043E3D">
      <w:pPr>
        <w:pStyle w:val="ListParagraph"/>
        <w:ind w:left="360"/>
        <w:rPr>
          <w:rFonts w:cs="Goudy"/>
          <w:color w:val="000000"/>
          <w:sz w:val="20"/>
          <w:szCs w:val="20"/>
        </w:rPr>
      </w:pPr>
      <w:r w:rsidRPr="00043E3D">
        <w:rPr>
          <w:rFonts w:cs="Goudy"/>
          <w:color w:val="000000"/>
          <w:sz w:val="20"/>
          <w:szCs w:val="20"/>
        </w:rPr>
        <w:t>c. Pancreatic pseudocyst or abscess</w:t>
      </w:r>
    </w:p>
    <w:p w14:paraId="510499E0" w14:textId="0975F7DC" w:rsidR="00043E3D" w:rsidRPr="00043E3D" w:rsidRDefault="00043E3D" w:rsidP="00043E3D">
      <w:pPr>
        <w:pStyle w:val="ListParagraph"/>
        <w:ind w:left="360"/>
        <w:rPr>
          <w:rFonts w:cs="Goudy"/>
          <w:color w:val="000000"/>
          <w:sz w:val="20"/>
          <w:szCs w:val="20"/>
        </w:rPr>
      </w:pPr>
      <w:r w:rsidRPr="00043E3D">
        <w:rPr>
          <w:rFonts w:cs="Goudy"/>
          <w:color w:val="000000"/>
          <w:sz w:val="20"/>
          <w:szCs w:val="20"/>
        </w:rPr>
        <w:t>d. Pancreatic psudocyst or phlegmon</w:t>
      </w:r>
    </w:p>
    <w:p w14:paraId="42840481" w14:textId="5DAD92AB" w:rsidR="00043E3D" w:rsidRPr="00043E3D" w:rsidRDefault="00043E3D" w:rsidP="00043E3D">
      <w:pPr>
        <w:rPr>
          <w:rFonts w:cs="Goudy"/>
          <w:color w:val="000000"/>
          <w:sz w:val="20"/>
          <w:szCs w:val="20"/>
        </w:rPr>
      </w:pPr>
    </w:p>
    <w:p w14:paraId="45678225" w14:textId="2CE00D0A" w:rsidR="00FA6E38" w:rsidRPr="00043E3D" w:rsidRDefault="00FA6E38" w:rsidP="00FA6E38">
      <w:pPr>
        <w:rPr>
          <w:rFonts w:cs="Goudy"/>
          <w:color w:val="000000"/>
          <w:sz w:val="20"/>
          <w:szCs w:val="20"/>
        </w:rPr>
      </w:pPr>
    </w:p>
    <w:p w14:paraId="2883E91E" w14:textId="77777777" w:rsidR="00FA6E38" w:rsidRPr="00043E3D" w:rsidRDefault="00FA6E38" w:rsidP="00FA6E38">
      <w:pPr>
        <w:rPr>
          <w:rFonts w:cs="Goudy"/>
          <w:color w:val="000000"/>
          <w:sz w:val="20"/>
          <w:szCs w:val="20"/>
        </w:rPr>
      </w:pPr>
    </w:p>
    <w:p w14:paraId="6792FEB6" w14:textId="77777777" w:rsidR="00FA6E38" w:rsidRDefault="00FA6E38" w:rsidP="00FA6E38">
      <w:pPr>
        <w:rPr>
          <w:rFonts w:cs="Goudy"/>
          <w:color w:val="000000"/>
          <w:sz w:val="20"/>
          <w:szCs w:val="20"/>
        </w:rPr>
      </w:pPr>
    </w:p>
    <w:p w14:paraId="1650A144" w14:textId="77777777" w:rsidR="006806A9" w:rsidRDefault="006806A9" w:rsidP="00FA6E38">
      <w:pPr>
        <w:rPr>
          <w:rFonts w:cs="Goudy"/>
          <w:color w:val="000000"/>
          <w:sz w:val="20"/>
          <w:szCs w:val="20"/>
        </w:rPr>
      </w:pPr>
    </w:p>
    <w:p w14:paraId="2E477809" w14:textId="77777777" w:rsidR="006806A9" w:rsidRDefault="006806A9" w:rsidP="00FA6E38">
      <w:pPr>
        <w:rPr>
          <w:rFonts w:cs="Goudy"/>
          <w:color w:val="000000"/>
          <w:sz w:val="20"/>
          <w:szCs w:val="20"/>
        </w:rPr>
      </w:pPr>
    </w:p>
    <w:p w14:paraId="06D4ABF1" w14:textId="77777777" w:rsidR="006806A9" w:rsidRDefault="006806A9" w:rsidP="00FA6E38">
      <w:pPr>
        <w:rPr>
          <w:rFonts w:cs="Goudy"/>
          <w:color w:val="000000"/>
          <w:sz w:val="20"/>
          <w:szCs w:val="20"/>
        </w:rPr>
      </w:pPr>
    </w:p>
    <w:p w14:paraId="27D4F8A5" w14:textId="77777777" w:rsidR="006806A9" w:rsidRDefault="006806A9" w:rsidP="00FA6E38">
      <w:pPr>
        <w:rPr>
          <w:rFonts w:cs="Goudy"/>
          <w:color w:val="000000"/>
          <w:sz w:val="20"/>
          <w:szCs w:val="20"/>
        </w:rPr>
      </w:pPr>
    </w:p>
    <w:p w14:paraId="30539F58" w14:textId="77777777" w:rsidR="006806A9" w:rsidRDefault="006806A9" w:rsidP="00FA6E38">
      <w:pPr>
        <w:rPr>
          <w:rFonts w:cs="Goudy"/>
          <w:color w:val="000000"/>
          <w:sz w:val="20"/>
          <w:szCs w:val="20"/>
        </w:rPr>
      </w:pPr>
    </w:p>
    <w:p w14:paraId="1314BECD" w14:textId="77777777" w:rsidR="006806A9" w:rsidRDefault="006806A9" w:rsidP="00FA6E38">
      <w:pPr>
        <w:rPr>
          <w:rFonts w:cs="Goudy"/>
          <w:color w:val="000000"/>
          <w:sz w:val="20"/>
          <w:szCs w:val="20"/>
        </w:rPr>
      </w:pPr>
    </w:p>
    <w:p w14:paraId="1DE86B0F" w14:textId="77777777" w:rsidR="006806A9" w:rsidRDefault="006806A9" w:rsidP="00FA6E38">
      <w:pPr>
        <w:rPr>
          <w:rFonts w:cs="Goudy"/>
          <w:color w:val="000000"/>
          <w:sz w:val="20"/>
          <w:szCs w:val="20"/>
        </w:rPr>
      </w:pPr>
    </w:p>
    <w:p w14:paraId="785FD4D8" w14:textId="77777777" w:rsidR="006806A9" w:rsidRDefault="006806A9" w:rsidP="00FA6E38">
      <w:pPr>
        <w:rPr>
          <w:rFonts w:cs="Goudy"/>
          <w:color w:val="000000"/>
          <w:sz w:val="20"/>
          <w:szCs w:val="20"/>
        </w:rPr>
      </w:pPr>
    </w:p>
    <w:p w14:paraId="0F755DBB" w14:textId="77777777" w:rsidR="006806A9" w:rsidRDefault="006806A9" w:rsidP="00FA6E38">
      <w:pPr>
        <w:rPr>
          <w:rFonts w:cs="Goudy"/>
          <w:color w:val="000000"/>
          <w:sz w:val="20"/>
          <w:szCs w:val="20"/>
        </w:rPr>
      </w:pPr>
    </w:p>
    <w:p w14:paraId="24997AC5" w14:textId="77777777" w:rsidR="006806A9" w:rsidRDefault="006806A9" w:rsidP="00FA6E38">
      <w:pPr>
        <w:rPr>
          <w:rFonts w:cs="Goudy"/>
          <w:color w:val="000000"/>
          <w:sz w:val="20"/>
          <w:szCs w:val="20"/>
        </w:rPr>
      </w:pPr>
    </w:p>
    <w:p w14:paraId="2F079502" w14:textId="77777777" w:rsidR="006806A9" w:rsidRPr="00043E3D" w:rsidRDefault="006806A9" w:rsidP="00FA6E38">
      <w:pPr>
        <w:rPr>
          <w:rFonts w:cs="Goudy"/>
          <w:color w:val="000000"/>
          <w:sz w:val="20"/>
          <w:szCs w:val="20"/>
        </w:rPr>
      </w:pPr>
      <w:bookmarkStart w:id="0" w:name="_GoBack"/>
      <w:bookmarkEnd w:id="0"/>
    </w:p>
    <w:p w14:paraId="0D426BA7" w14:textId="77777777" w:rsidR="00FA6E38" w:rsidRPr="00043E3D" w:rsidRDefault="00FA6E38" w:rsidP="00FA6E38">
      <w:pPr>
        <w:rPr>
          <w:rFonts w:cs="Goudy"/>
          <w:color w:val="000000"/>
          <w:sz w:val="20"/>
          <w:szCs w:val="20"/>
        </w:rPr>
      </w:pPr>
    </w:p>
    <w:p w14:paraId="2EF8A1C1" w14:textId="716FACEE" w:rsidR="00FA6E38" w:rsidRPr="00043E3D" w:rsidRDefault="00FA6E38" w:rsidP="00FA6E38">
      <w:pPr>
        <w:rPr>
          <w:rFonts w:cs="Goudy"/>
          <w:color w:val="000000"/>
          <w:sz w:val="20"/>
          <w:szCs w:val="20"/>
        </w:rPr>
      </w:pPr>
      <w:r w:rsidRPr="00043E3D">
        <w:rPr>
          <w:rFonts w:cs="Goudy"/>
          <w:color w:val="000000"/>
          <w:sz w:val="20"/>
          <w:szCs w:val="20"/>
          <w:u w:val="single"/>
        </w:rPr>
        <w:lastRenderedPageBreak/>
        <w:t>Answers</w:t>
      </w:r>
    </w:p>
    <w:p w14:paraId="13623A90" w14:textId="644A2D68" w:rsidR="00FA6E38" w:rsidRPr="00043E3D" w:rsidRDefault="00FA6E38" w:rsidP="00FA6E38">
      <w:pPr>
        <w:rPr>
          <w:rFonts w:cs="Goudy"/>
          <w:color w:val="000000"/>
          <w:sz w:val="20"/>
          <w:szCs w:val="20"/>
        </w:rPr>
      </w:pPr>
      <w:r w:rsidRPr="00043E3D">
        <w:rPr>
          <w:rFonts w:cs="Goudy"/>
          <w:color w:val="000000"/>
          <w:sz w:val="20"/>
          <w:szCs w:val="20"/>
        </w:rPr>
        <w:t xml:space="preserve">1. True or </w:t>
      </w:r>
      <w:r w:rsidRPr="00043E3D">
        <w:rPr>
          <w:rFonts w:cs="Goudy"/>
          <w:b/>
          <w:color w:val="000000"/>
          <w:sz w:val="20"/>
          <w:szCs w:val="20"/>
        </w:rPr>
        <w:t>False</w:t>
      </w:r>
      <w:r w:rsidRPr="00043E3D">
        <w:rPr>
          <w:rFonts w:cs="Goudy"/>
          <w:color w:val="000000"/>
          <w:sz w:val="20"/>
          <w:szCs w:val="20"/>
        </w:rPr>
        <w:t>. Necrosis is always followed by abscess formation.</w:t>
      </w:r>
    </w:p>
    <w:p w14:paraId="3A6D6ACC" w14:textId="77777777" w:rsidR="00FA6E38" w:rsidRPr="00043E3D" w:rsidRDefault="00FA6E38" w:rsidP="00FA6E38">
      <w:pPr>
        <w:rPr>
          <w:rFonts w:cs="Goudy"/>
          <w:i/>
          <w:color w:val="000000"/>
          <w:sz w:val="20"/>
          <w:szCs w:val="20"/>
        </w:rPr>
      </w:pPr>
      <w:r w:rsidRPr="00043E3D">
        <w:rPr>
          <w:rFonts w:cs="Goudy"/>
          <w:i/>
          <w:color w:val="000000"/>
          <w:sz w:val="20"/>
          <w:szCs w:val="20"/>
        </w:rPr>
        <w:t>Abscess formation is always preceded by necrosis, although necrosis is not always followed by abscess formation</w:t>
      </w:r>
    </w:p>
    <w:p w14:paraId="12A6EEB3" w14:textId="77777777" w:rsidR="00FA6E38" w:rsidRPr="00043E3D" w:rsidRDefault="00FA6E38" w:rsidP="00FA6E38">
      <w:pPr>
        <w:rPr>
          <w:rFonts w:cs="Goudy"/>
          <w:color w:val="000000"/>
          <w:sz w:val="20"/>
          <w:szCs w:val="20"/>
        </w:rPr>
      </w:pPr>
    </w:p>
    <w:p w14:paraId="292013A8" w14:textId="0CBCCDDE" w:rsidR="00FA6E38" w:rsidRPr="00043E3D" w:rsidRDefault="00FA6E38" w:rsidP="00FA6E38">
      <w:pPr>
        <w:rPr>
          <w:rFonts w:cs="Goudy"/>
          <w:color w:val="000000"/>
          <w:sz w:val="20"/>
          <w:szCs w:val="20"/>
        </w:rPr>
      </w:pPr>
      <w:r w:rsidRPr="00043E3D">
        <w:rPr>
          <w:rFonts w:cs="Goudy"/>
          <w:color w:val="000000"/>
          <w:sz w:val="20"/>
          <w:szCs w:val="20"/>
        </w:rPr>
        <w:t xml:space="preserve">2. True or </w:t>
      </w:r>
      <w:r w:rsidRPr="00043E3D">
        <w:rPr>
          <w:rFonts w:cs="Goudy"/>
          <w:b/>
          <w:color w:val="000000"/>
          <w:sz w:val="20"/>
          <w:szCs w:val="20"/>
        </w:rPr>
        <w:t>False</w:t>
      </w:r>
      <w:r w:rsidRPr="00043E3D">
        <w:rPr>
          <w:rFonts w:cs="Goudy"/>
          <w:color w:val="000000"/>
          <w:sz w:val="20"/>
          <w:szCs w:val="20"/>
        </w:rPr>
        <w:t>. In dogs, a pancreatic abscess can also be caused by secondary infection of a Pseudocyst.</w:t>
      </w:r>
    </w:p>
    <w:p w14:paraId="4E9EEA93" w14:textId="77777777" w:rsidR="00FA6E38" w:rsidRPr="00043E3D" w:rsidRDefault="00FA6E38" w:rsidP="00FA6E38">
      <w:pPr>
        <w:rPr>
          <w:rFonts w:cs="Goudy"/>
          <w:color w:val="000000"/>
          <w:sz w:val="20"/>
          <w:szCs w:val="20"/>
        </w:rPr>
      </w:pPr>
      <w:r w:rsidRPr="00043E3D">
        <w:rPr>
          <w:rFonts w:cs="Goudy"/>
          <w:i/>
          <w:color w:val="000000"/>
          <w:sz w:val="20"/>
          <w:szCs w:val="20"/>
        </w:rPr>
        <w:t>Answer: In humans, a pancreatic abscess can also be caused by secondary infection of a pseudocyst, but the latter pathogenesis is apparently rare in dogs and cats</w:t>
      </w:r>
    </w:p>
    <w:p w14:paraId="4199DB60" w14:textId="77777777" w:rsidR="00FA6E38" w:rsidRPr="00043E3D" w:rsidRDefault="00FA6E38" w:rsidP="00FA6E38">
      <w:pPr>
        <w:rPr>
          <w:rFonts w:cs="Goudy"/>
          <w:color w:val="000000"/>
          <w:sz w:val="20"/>
          <w:szCs w:val="20"/>
        </w:rPr>
      </w:pPr>
    </w:p>
    <w:p w14:paraId="4681C0C6" w14:textId="42328462" w:rsidR="00FA6E38" w:rsidRPr="00043E3D" w:rsidRDefault="00FA6E38" w:rsidP="00FA6E38">
      <w:pPr>
        <w:rPr>
          <w:rFonts w:cs="Goudy"/>
          <w:color w:val="000000"/>
          <w:sz w:val="20"/>
          <w:szCs w:val="20"/>
        </w:rPr>
      </w:pPr>
      <w:r w:rsidRPr="00043E3D">
        <w:rPr>
          <w:rFonts w:cs="Goudy"/>
          <w:color w:val="000000"/>
          <w:sz w:val="20"/>
          <w:szCs w:val="20"/>
        </w:rPr>
        <w:t>3. In Anderson’s review (2008) what was the most common clinicopathological abnormality in the 36 dogs?</w:t>
      </w:r>
    </w:p>
    <w:p w14:paraId="7ACD5008" w14:textId="77777777" w:rsidR="00FA6E38" w:rsidRPr="00043E3D" w:rsidRDefault="00FA6E38" w:rsidP="00FA6E38">
      <w:pPr>
        <w:pStyle w:val="ListParagraph"/>
        <w:numPr>
          <w:ilvl w:val="0"/>
          <w:numId w:val="7"/>
        </w:numPr>
        <w:rPr>
          <w:rFonts w:cs="Goudy"/>
          <w:color w:val="000000"/>
          <w:sz w:val="20"/>
          <w:szCs w:val="20"/>
        </w:rPr>
      </w:pPr>
      <w:r w:rsidRPr="00043E3D">
        <w:rPr>
          <w:rFonts w:cs="Goudy"/>
          <w:color w:val="000000"/>
          <w:sz w:val="20"/>
          <w:szCs w:val="20"/>
        </w:rPr>
        <w:t>Anemia (9/36)</w:t>
      </w:r>
    </w:p>
    <w:p w14:paraId="31843686" w14:textId="77777777" w:rsidR="00FA6E38" w:rsidRPr="00043E3D" w:rsidRDefault="00FA6E38" w:rsidP="00FA6E38">
      <w:pPr>
        <w:pStyle w:val="ListParagraph"/>
        <w:numPr>
          <w:ilvl w:val="0"/>
          <w:numId w:val="7"/>
        </w:numPr>
        <w:rPr>
          <w:b/>
          <w:sz w:val="20"/>
          <w:szCs w:val="20"/>
        </w:rPr>
      </w:pPr>
      <w:r w:rsidRPr="00043E3D">
        <w:rPr>
          <w:b/>
          <w:sz w:val="20"/>
          <w:szCs w:val="20"/>
        </w:rPr>
        <w:t>Leukocytosis (25/36)</w:t>
      </w:r>
    </w:p>
    <w:p w14:paraId="382C70A5" w14:textId="77777777" w:rsidR="00FA6E38" w:rsidRPr="00043E3D" w:rsidRDefault="00FA6E38" w:rsidP="00FA6E38">
      <w:pPr>
        <w:pStyle w:val="ListParagraph"/>
        <w:numPr>
          <w:ilvl w:val="0"/>
          <w:numId w:val="7"/>
        </w:numPr>
        <w:rPr>
          <w:sz w:val="20"/>
          <w:szCs w:val="20"/>
        </w:rPr>
      </w:pPr>
      <w:r w:rsidRPr="00043E3D">
        <w:rPr>
          <w:sz w:val="20"/>
          <w:szCs w:val="20"/>
        </w:rPr>
        <w:t>Thrombocytopenia (10/36)</w:t>
      </w:r>
    </w:p>
    <w:p w14:paraId="1BEA4C1A" w14:textId="77777777" w:rsidR="00FA6E38" w:rsidRPr="00043E3D" w:rsidRDefault="00FA6E38" w:rsidP="00FA6E38">
      <w:pPr>
        <w:pStyle w:val="ListParagraph"/>
        <w:numPr>
          <w:ilvl w:val="0"/>
          <w:numId w:val="7"/>
        </w:numPr>
        <w:rPr>
          <w:sz w:val="20"/>
          <w:szCs w:val="20"/>
        </w:rPr>
      </w:pPr>
      <w:r w:rsidRPr="00043E3D">
        <w:rPr>
          <w:sz w:val="20"/>
          <w:szCs w:val="20"/>
        </w:rPr>
        <w:t xml:space="preserve">Prolongation of PT </w:t>
      </w:r>
    </w:p>
    <w:p w14:paraId="067632FA" w14:textId="77777777" w:rsidR="00FA6E38" w:rsidRPr="00043E3D" w:rsidRDefault="00FA6E38" w:rsidP="00FA6E38">
      <w:pPr>
        <w:rPr>
          <w:sz w:val="20"/>
          <w:szCs w:val="20"/>
        </w:rPr>
      </w:pPr>
    </w:p>
    <w:p w14:paraId="7F8E56C4" w14:textId="270D6910" w:rsidR="00FA6E38" w:rsidRPr="00043E3D" w:rsidRDefault="00FA6E38" w:rsidP="00FA6E38">
      <w:pPr>
        <w:rPr>
          <w:rFonts w:cs="Goudy"/>
          <w:color w:val="000000"/>
          <w:sz w:val="20"/>
          <w:szCs w:val="20"/>
        </w:rPr>
      </w:pPr>
      <w:r w:rsidRPr="00043E3D">
        <w:rPr>
          <w:b/>
          <w:sz w:val="20"/>
          <w:szCs w:val="20"/>
        </w:rPr>
        <w:t>4. True</w:t>
      </w:r>
      <w:r w:rsidRPr="00043E3D">
        <w:rPr>
          <w:sz w:val="20"/>
          <w:szCs w:val="20"/>
        </w:rPr>
        <w:t xml:space="preserve"> or False. </w:t>
      </w:r>
      <w:r w:rsidRPr="00043E3D">
        <w:rPr>
          <w:rFonts w:cs="Goudy"/>
          <w:color w:val="000000"/>
          <w:sz w:val="20"/>
          <w:szCs w:val="20"/>
        </w:rPr>
        <w:t>The diagnosis of pancreatic abscess will usually not be made until the patient goes to surgery.</w:t>
      </w:r>
    </w:p>
    <w:p w14:paraId="12A39504" w14:textId="77777777" w:rsidR="00FA6E38" w:rsidRPr="00043E3D" w:rsidRDefault="00FA6E38" w:rsidP="00FA6E38">
      <w:pPr>
        <w:rPr>
          <w:rFonts w:cs="Goudy"/>
          <w:i/>
          <w:color w:val="000000"/>
          <w:sz w:val="20"/>
          <w:szCs w:val="20"/>
        </w:rPr>
      </w:pPr>
      <w:r w:rsidRPr="00043E3D">
        <w:rPr>
          <w:rFonts w:cs="Goudy"/>
          <w:i/>
          <w:color w:val="000000"/>
          <w:sz w:val="20"/>
          <w:szCs w:val="20"/>
        </w:rPr>
        <w:t>This particular patient will be one that does not respond well to the standard of care for treating acute pancreatitis and may have evidence of a mass effect on abdominal imaging.</w:t>
      </w:r>
    </w:p>
    <w:p w14:paraId="28987F04" w14:textId="77777777" w:rsidR="00FA6E38" w:rsidRPr="00043E3D" w:rsidRDefault="00FA6E38" w:rsidP="00FA6E38">
      <w:pPr>
        <w:rPr>
          <w:rFonts w:cs="Goudy"/>
          <w:i/>
          <w:color w:val="000000"/>
          <w:sz w:val="20"/>
          <w:szCs w:val="20"/>
        </w:rPr>
      </w:pPr>
    </w:p>
    <w:p w14:paraId="7D4D77A5" w14:textId="48844CE6" w:rsidR="00FA6E38" w:rsidRPr="00043E3D" w:rsidRDefault="00FA6E38" w:rsidP="00FA6E38">
      <w:pPr>
        <w:rPr>
          <w:rFonts w:cs="Goudy"/>
          <w:color w:val="000000"/>
          <w:sz w:val="20"/>
          <w:szCs w:val="20"/>
        </w:rPr>
      </w:pPr>
      <w:r w:rsidRPr="00043E3D">
        <w:rPr>
          <w:rFonts w:cs="Goudy"/>
          <w:color w:val="000000"/>
          <w:sz w:val="20"/>
          <w:szCs w:val="20"/>
        </w:rPr>
        <w:t xml:space="preserve">5. True or </w:t>
      </w:r>
      <w:r w:rsidRPr="00043E3D">
        <w:rPr>
          <w:rFonts w:cs="Goudy"/>
          <w:b/>
          <w:color w:val="000000"/>
          <w:sz w:val="20"/>
          <w:szCs w:val="20"/>
        </w:rPr>
        <w:t>False</w:t>
      </w:r>
      <w:r w:rsidRPr="00043E3D">
        <w:rPr>
          <w:rFonts w:cs="Goudy"/>
          <w:color w:val="000000"/>
          <w:sz w:val="20"/>
          <w:szCs w:val="20"/>
        </w:rPr>
        <w:t>. A pseudocyst is a structure lined by epithelial cells.</w:t>
      </w:r>
    </w:p>
    <w:p w14:paraId="1FF3E1D1" w14:textId="77777777" w:rsidR="00FA6E38" w:rsidRPr="00043E3D" w:rsidRDefault="00FA6E38" w:rsidP="00FA6E38">
      <w:pPr>
        <w:rPr>
          <w:rFonts w:cs="Goudy"/>
          <w:i/>
          <w:color w:val="000000"/>
          <w:sz w:val="20"/>
          <w:szCs w:val="20"/>
        </w:rPr>
      </w:pPr>
      <w:r w:rsidRPr="00043E3D">
        <w:rPr>
          <w:rFonts w:cs="Goudy"/>
          <w:i/>
          <w:color w:val="000000"/>
          <w:sz w:val="20"/>
          <w:szCs w:val="20"/>
        </w:rPr>
        <w:t>A pseudocyst is not a true cyst in that it is lined by inflammatory tissue instead of epithelium.</w:t>
      </w:r>
    </w:p>
    <w:p w14:paraId="6A2ABF8D" w14:textId="77777777" w:rsidR="00FA6E38" w:rsidRPr="00043E3D" w:rsidRDefault="00FA6E38" w:rsidP="00FA6E38">
      <w:pPr>
        <w:rPr>
          <w:rFonts w:cs="Goudy"/>
          <w:i/>
          <w:color w:val="000000"/>
          <w:sz w:val="20"/>
          <w:szCs w:val="20"/>
        </w:rPr>
      </w:pPr>
    </w:p>
    <w:p w14:paraId="05038002" w14:textId="1686F557" w:rsidR="00FA6E38" w:rsidRPr="00043E3D" w:rsidRDefault="00FA6E38" w:rsidP="00FA6E38">
      <w:pPr>
        <w:rPr>
          <w:rFonts w:cs="Goudy"/>
          <w:color w:val="000000"/>
          <w:sz w:val="20"/>
          <w:szCs w:val="20"/>
        </w:rPr>
      </w:pPr>
      <w:r w:rsidRPr="00043E3D">
        <w:rPr>
          <w:rFonts w:cs="Goudy"/>
          <w:color w:val="000000"/>
          <w:sz w:val="20"/>
          <w:szCs w:val="20"/>
        </w:rPr>
        <w:t xml:space="preserve">6. In the case of pancreatic pseudocyst, surgery is indicated if </w:t>
      </w:r>
    </w:p>
    <w:p w14:paraId="725282E6" w14:textId="77777777" w:rsidR="00FA6E38" w:rsidRPr="00043E3D" w:rsidRDefault="00FA6E38" w:rsidP="00FA6E38">
      <w:pPr>
        <w:pStyle w:val="ListParagraph"/>
        <w:numPr>
          <w:ilvl w:val="0"/>
          <w:numId w:val="8"/>
        </w:numPr>
        <w:rPr>
          <w:rFonts w:cs="Goudy"/>
          <w:color w:val="000000"/>
          <w:sz w:val="20"/>
          <w:szCs w:val="20"/>
        </w:rPr>
      </w:pPr>
      <w:r w:rsidRPr="00043E3D">
        <w:rPr>
          <w:rFonts w:cs="Goudy"/>
          <w:color w:val="000000"/>
          <w:sz w:val="20"/>
          <w:szCs w:val="20"/>
        </w:rPr>
        <w:t>The cyst does not resolve in &lt;4 weeks</w:t>
      </w:r>
    </w:p>
    <w:p w14:paraId="627497E8" w14:textId="77777777" w:rsidR="00FA6E38" w:rsidRPr="00043E3D" w:rsidRDefault="00FA6E38" w:rsidP="00FA6E38">
      <w:pPr>
        <w:pStyle w:val="ListParagraph"/>
        <w:numPr>
          <w:ilvl w:val="0"/>
          <w:numId w:val="8"/>
        </w:numPr>
        <w:rPr>
          <w:rFonts w:cs="Goudy"/>
          <w:color w:val="000000"/>
          <w:sz w:val="20"/>
          <w:szCs w:val="20"/>
        </w:rPr>
      </w:pPr>
      <w:r w:rsidRPr="00043E3D">
        <w:rPr>
          <w:rFonts w:cs="Goudy"/>
          <w:color w:val="000000"/>
          <w:sz w:val="20"/>
          <w:szCs w:val="20"/>
        </w:rPr>
        <w:t>The cyst occupies &gt;20% of the abdomen</w:t>
      </w:r>
    </w:p>
    <w:p w14:paraId="2DF47DEB" w14:textId="77777777" w:rsidR="00FA6E38" w:rsidRPr="00043E3D" w:rsidRDefault="00FA6E38" w:rsidP="00FA6E38">
      <w:pPr>
        <w:pStyle w:val="ListParagraph"/>
        <w:numPr>
          <w:ilvl w:val="0"/>
          <w:numId w:val="8"/>
        </w:numPr>
        <w:rPr>
          <w:rFonts w:cs="Goudy"/>
          <w:b/>
          <w:color w:val="000000"/>
          <w:sz w:val="20"/>
          <w:szCs w:val="20"/>
        </w:rPr>
      </w:pPr>
      <w:r w:rsidRPr="00043E3D">
        <w:rPr>
          <w:rFonts w:cs="Goudy"/>
          <w:b/>
          <w:color w:val="000000"/>
          <w:sz w:val="20"/>
          <w:szCs w:val="20"/>
        </w:rPr>
        <w:t>The cyst ruptures</w:t>
      </w:r>
    </w:p>
    <w:p w14:paraId="178F63A9" w14:textId="77777777" w:rsidR="00FA6E38" w:rsidRPr="00043E3D" w:rsidRDefault="00FA6E38" w:rsidP="00FA6E38">
      <w:pPr>
        <w:rPr>
          <w:rFonts w:cs="Goudy"/>
          <w:i/>
          <w:color w:val="000000"/>
          <w:sz w:val="20"/>
          <w:szCs w:val="20"/>
        </w:rPr>
      </w:pPr>
    </w:p>
    <w:p w14:paraId="72EF0237" w14:textId="77777777" w:rsidR="00FA6E38" w:rsidRPr="00043E3D" w:rsidRDefault="00FA6E38" w:rsidP="00FA6E38">
      <w:pPr>
        <w:rPr>
          <w:rFonts w:cs="Goudy"/>
          <w:i/>
          <w:color w:val="000000"/>
          <w:sz w:val="20"/>
          <w:szCs w:val="20"/>
        </w:rPr>
      </w:pPr>
    </w:p>
    <w:p w14:paraId="5634DE2E" w14:textId="527EBFA7" w:rsidR="00FA6E38" w:rsidRPr="00043E3D" w:rsidRDefault="00FA6E38" w:rsidP="00FA6E38">
      <w:pPr>
        <w:rPr>
          <w:sz w:val="20"/>
          <w:szCs w:val="20"/>
        </w:rPr>
      </w:pPr>
      <w:r w:rsidRPr="00043E3D">
        <w:rPr>
          <w:sz w:val="20"/>
          <w:szCs w:val="20"/>
        </w:rPr>
        <w:t>7. Pancreatic necrosis is described as</w:t>
      </w:r>
    </w:p>
    <w:p w14:paraId="453C819F" w14:textId="77777777" w:rsidR="00FA6E38" w:rsidRPr="00043E3D" w:rsidRDefault="00FA6E38" w:rsidP="00FA6E38">
      <w:pPr>
        <w:pStyle w:val="ListParagraph"/>
        <w:numPr>
          <w:ilvl w:val="0"/>
          <w:numId w:val="9"/>
        </w:numPr>
        <w:rPr>
          <w:rFonts w:cs="Goudy"/>
          <w:color w:val="000000"/>
          <w:sz w:val="20"/>
          <w:szCs w:val="20"/>
        </w:rPr>
      </w:pPr>
      <w:r w:rsidRPr="00043E3D">
        <w:rPr>
          <w:rFonts w:cs="Goudy"/>
          <w:color w:val="000000"/>
          <w:sz w:val="20"/>
          <w:szCs w:val="20"/>
        </w:rPr>
        <w:t>Collection of enzyme-rich pancreatic fluid containing variable amounts of tissue debris and blood (Pseudocyst)</w:t>
      </w:r>
    </w:p>
    <w:p w14:paraId="3D4594B7" w14:textId="77777777" w:rsidR="00FA6E38" w:rsidRPr="00043E3D" w:rsidRDefault="00FA6E38" w:rsidP="00FA6E38">
      <w:pPr>
        <w:pStyle w:val="ListParagraph"/>
        <w:numPr>
          <w:ilvl w:val="0"/>
          <w:numId w:val="9"/>
        </w:numPr>
        <w:rPr>
          <w:rFonts w:cs="Goudy"/>
          <w:b/>
          <w:color w:val="000000"/>
          <w:sz w:val="20"/>
          <w:szCs w:val="20"/>
        </w:rPr>
      </w:pPr>
      <w:r w:rsidRPr="00043E3D">
        <w:rPr>
          <w:rFonts w:cs="Goudy"/>
          <w:b/>
          <w:color w:val="000000"/>
          <w:sz w:val="20"/>
          <w:szCs w:val="20"/>
        </w:rPr>
        <w:t>The presence of one or more diffuse or focal areas of nonviable pancreatic parenchyma</w:t>
      </w:r>
    </w:p>
    <w:p w14:paraId="31671629" w14:textId="77777777" w:rsidR="00FA6E38" w:rsidRPr="00043E3D" w:rsidRDefault="00FA6E38" w:rsidP="00FA6E38">
      <w:pPr>
        <w:pStyle w:val="ListParagraph"/>
        <w:numPr>
          <w:ilvl w:val="0"/>
          <w:numId w:val="9"/>
        </w:numPr>
        <w:rPr>
          <w:rFonts w:cs="Goudy"/>
          <w:color w:val="000000"/>
          <w:sz w:val="20"/>
          <w:szCs w:val="20"/>
        </w:rPr>
      </w:pPr>
      <w:r w:rsidRPr="00043E3D">
        <w:rPr>
          <w:rFonts w:cs="Goudy"/>
          <w:color w:val="000000"/>
          <w:sz w:val="20"/>
          <w:szCs w:val="20"/>
        </w:rPr>
        <w:t>A collection of purulent and necrotic pancreatic tissue (abscess)</w:t>
      </w:r>
    </w:p>
    <w:p w14:paraId="5AC9E907" w14:textId="77777777" w:rsidR="00FA6E38" w:rsidRPr="00043E3D" w:rsidRDefault="00FA6E38" w:rsidP="00FA6E38">
      <w:pPr>
        <w:pStyle w:val="ListParagraph"/>
        <w:numPr>
          <w:ilvl w:val="0"/>
          <w:numId w:val="9"/>
        </w:numPr>
        <w:rPr>
          <w:rFonts w:cs="Goudy"/>
          <w:color w:val="000000"/>
          <w:sz w:val="20"/>
          <w:szCs w:val="20"/>
        </w:rPr>
      </w:pPr>
      <w:r w:rsidRPr="00043E3D">
        <w:rPr>
          <w:rFonts w:cs="Goudy"/>
          <w:color w:val="000000"/>
          <w:sz w:val="20"/>
          <w:szCs w:val="20"/>
        </w:rPr>
        <w:t>A mass that results from acute intrapancreatic inflammation with fat necrosis and pancreatic parenchymal necrosis (phlegmon)</w:t>
      </w:r>
    </w:p>
    <w:p w14:paraId="0EFD8BFC" w14:textId="77777777" w:rsidR="00FA6E38" w:rsidRPr="00043E3D" w:rsidRDefault="00FA6E38" w:rsidP="00FA6E38">
      <w:pPr>
        <w:rPr>
          <w:rFonts w:cs="Goudy"/>
          <w:color w:val="000000"/>
          <w:sz w:val="20"/>
          <w:szCs w:val="20"/>
        </w:rPr>
      </w:pPr>
    </w:p>
    <w:p w14:paraId="2FEFFF3D" w14:textId="5B6CC4A5" w:rsidR="00FA6E38" w:rsidRPr="00043E3D" w:rsidRDefault="00FA6E38" w:rsidP="00FA6E38">
      <w:pPr>
        <w:rPr>
          <w:rFonts w:cs="Goudy"/>
          <w:color w:val="000000"/>
          <w:sz w:val="20"/>
          <w:szCs w:val="20"/>
        </w:rPr>
      </w:pPr>
      <w:r w:rsidRPr="00043E3D">
        <w:rPr>
          <w:rFonts w:cs="Goudy"/>
          <w:color w:val="000000"/>
          <w:sz w:val="20"/>
          <w:szCs w:val="20"/>
        </w:rPr>
        <w:t xml:space="preserve">8. _______________develops within </w:t>
      </w:r>
      <w:r w:rsidRPr="00043E3D">
        <w:rPr>
          <w:rFonts w:cs="Goudy"/>
          <w:b/>
          <w:color w:val="000000"/>
          <w:sz w:val="20"/>
          <w:szCs w:val="20"/>
        </w:rPr>
        <w:t>days</w:t>
      </w:r>
      <w:r w:rsidRPr="00043E3D">
        <w:rPr>
          <w:rFonts w:cs="Goudy"/>
          <w:color w:val="000000"/>
          <w:sz w:val="20"/>
          <w:szCs w:val="20"/>
        </w:rPr>
        <w:t xml:space="preserve"> after a severe bout of pancreatitis</w:t>
      </w:r>
    </w:p>
    <w:p w14:paraId="251FA5F2" w14:textId="77777777" w:rsidR="00FA6E38" w:rsidRPr="00043E3D" w:rsidRDefault="00FA6E38" w:rsidP="00FA6E38">
      <w:pPr>
        <w:pStyle w:val="ListParagraph"/>
        <w:numPr>
          <w:ilvl w:val="0"/>
          <w:numId w:val="10"/>
        </w:numPr>
        <w:rPr>
          <w:rFonts w:cs="Goudy"/>
          <w:color w:val="000000"/>
          <w:sz w:val="20"/>
          <w:szCs w:val="20"/>
        </w:rPr>
      </w:pPr>
      <w:r w:rsidRPr="00043E3D">
        <w:rPr>
          <w:rFonts w:cs="Goudy"/>
          <w:color w:val="000000"/>
          <w:sz w:val="20"/>
          <w:szCs w:val="20"/>
        </w:rPr>
        <w:t>Pancreatic necrosis</w:t>
      </w:r>
    </w:p>
    <w:p w14:paraId="4A2E0623" w14:textId="77777777" w:rsidR="00FA6E38" w:rsidRPr="00043E3D" w:rsidRDefault="00FA6E38" w:rsidP="00FA6E38">
      <w:pPr>
        <w:pStyle w:val="ListParagraph"/>
        <w:numPr>
          <w:ilvl w:val="0"/>
          <w:numId w:val="10"/>
        </w:numPr>
        <w:rPr>
          <w:rFonts w:cs="Goudy"/>
          <w:color w:val="000000"/>
          <w:sz w:val="20"/>
          <w:szCs w:val="20"/>
        </w:rPr>
      </w:pPr>
      <w:r w:rsidRPr="00043E3D">
        <w:rPr>
          <w:rFonts w:cs="Goudy"/>
          <w:color w:val="000000"/>
          <w:sz w:val="20"/>
          <w:szCs w:val="20"/>
        </w:rPr>
        <w:t>Pamcreatic abscess</w:t>
      </w:r>
    </w:p>
    <w:p w14:paraId="62AE42A8" w14:textId="77777777" w:rsidR="00FA6E38" w:rsidRPr="00043E3D" w:rsidRDefault="00FA6E38" w:rsidP="00FA6E38">
      <w:pPr>
        <w:pStyle w:val="ListParagraph"/>
        <w:numPr>
          <w:ilvl w:val="0"/>
          <w:numId w:val="10"/>
        </w:numPr>
        <w:rPr>
          <w:rFonts w:cs="Goudy"/>
          <w:color w:val="000000"/>
          <w:sz w:val="20"/>
          <w:szCs w:val="20"/>
        </w:rPr>
      </w:pPr>
      <w:r w:rsidRPr="00043E3D">
        <w:rPr>
          <w:rFonts w:cs="Goudy"/>
          <w:color w:val="000000"/>
          <w:sz w:val="20"/>
          <w:szCs w:val="20"/>
        </w:rPr>
        <w:t>Pseudocyst</w:t>
      </w:r>
    </w:p>
    <w:p w14:paraId="52400DFB" w14:textId="77777777" w:rsidR="00FA6E38" w:rsidRPr="00043E3D" w:rsidRDefault="00FA6E38" w:rsidP="00FA6E38">
      <w:pPr>
        <w:pStyle w:val="ListParagraph"/>
        <w:numPr>
          <w:ilvl w:val="0"/>
          <w:numId w:val="10"/>
        </w:numPr>
        <w:rPr>
          <w:rFonts w:cs="Goudy"/>
          <w:color w:val="000000"/>
          <w:sz w:val="20"/>
          <w:szCs w:val="20"/>
        </w:rPr>
      </w:pPr>
      <w:r w:rsidRPr="00043E3D">
        <w:rPr>
          <w:rFonts w:cs="Goudy"/>
          <w:b/>
          <w:color w:val="000000"/>
          <w:sz w:val="20"/>
          <w:szCs w:val="20"/>
        </w:rPr>
        <w:t>Phlegmon</w:t>
      </w:r>
    </w:p>
    <w:p w14:paraId="7E65460C" w14:textId="77777777" w:rsidR="00FA6E38" w:rsidRPr="00043E3D" w:rsidRDefault="00FA6E38" w:rsidP="00FA6E38">
      <w:pPr>
        <w:rPr>
          <w:rFonts w:cs="Goudy"/>
          <w:color w:val="000000"/>
          <w:sz w:val="20"/>
          <w:szCs w:val="20"/>
        </w:rPr>
      </w:pPr>
    </w:p>
    <w:p w14:paraId="0E3D41D5" w14:textId="76C0D112" w:rsidR="00FA6E38" w:rsidRPr="00043E3D" w:rsidRDefault="00FA6E38" w:rsidP="00FA6E38">
      <w:pPr>
        <w:rPr>
          <w:rFonts w:cs="Goudy"/>
          <w:color w:val="000000"/>
          <w:sz w:val="20"/>
          <w:szCs w:val="20"/>
        </w:rPr>
      </w:pPr>
      <w:r w:rsidRPr="00043E3D">
        <w:rPr>
          <w:rFonts w:cs="Goudy"/>
          <w:color w:val="000000"/>
          <w:sz w:val="20"/>
          <w:szCs w:val="20"/>
        </w:rPr>
        <w:t>9. ‘Pancreatic ascites’ accompanies which of the following conditions</w:t>
      </w:r>
    </w:p>
    <w:p w14:paraId="5F134B70" w14:textId="77777777" w:rsidR="00FA6E38" w:rsidRPr="00043E3D" w:rsidRDefault="00FA6E38" w:rsidP="00FA6E38">
      <w:pPr>
        <w:pStyle w:val="ListParagraph"/>
        <w:numPr>
          <w:ilvl w:val="0"/>
          <w:numId w:val="11"/>
        </w:numPr>
        <w:rPr>
          <w:rFonts w:cs="Goudy"/>
          <w:color w:val="000000"/>
          <w:sz w:val="20"/>
          <w:szCs w:val="20"/>
        </w:rPr>
      </w:pPr>
      <w:r w:rsidRPr="00043E3D">
        <w:rPr>
          <w:rFonts w:cs="Goudy"/>
          <w:color w:val="000000"/>
          <w:sz w:val="20"/>
          <w:szCs w:val="20"/>
        </w:rPr>
        <w:t>Pancreatic necrosis</w:t>
      </w:r>
    </w:p>
    <w:p w14:paraId="0241F756" w14:textId="77777777" w:rsidR="00FA6E38" w:rsidRPr="00043E3D" w:rsidRDefault="00FA6E38" w:rsidP="00FA6E38">
      <w:pPr>
        <w:pStyle w:val="ListParagraph"/>
        <w:numPr>
          <w:ilvl w:val="0"/>
          <w:numId w:val="11"/>
        </w:numPr>
        <w:rPr>
          <w:rFonts w:cs="Goudy"/>
          <w:color w:val="000000"/>
          <w:sz w:val="20"/>
          <w:szCs w:val="20"/>
        </w:rPr>
      </w:pPr>
      <w:r w:rsidRPr="00043E3D">
        <w:rPr>
          <w:rFonts w:cs="Goudy"/>
          <w:color w:val="000000"/>
          <w:sz w:val="20"/>
          <w:szCs w:val="20"/>
        </w:rPr>
        <w:t>Pamcreatic abscess</w:t>
      </w:r>
    </w:p>
    <w:p w14:paraId="37BA4415" w14:textId="77777777" w:rsidR="00FA6E38" w:rsidRPr="00043E3D" w:rsidRDefault="00FA6E38" w:rsidP="00FA6E38">
      <w:pPr>
        <w:pStyle w:val="ListParagraph"/>
        <w:numPr>
          <w:ilvl w:val="0"/>
          <w:numId w:val="11"/>
        </w:numPr>
        <w:rPr>
          <w:rFonts w:cs="Goudy"/>
          <w:color w:val="000000"/>
          <w:sz w:val="20"/>
          <w:szCs w:val="20"/>
        </w:rPr>
      </w:pPr>
      <w:r w:rsidRPr="00043E3D">
        <w:rPr>
          <w:rFonts w:cs="Goudy"/>
          <w:color w:val="000000"/>
          <w:sz w:val="20"/>
          <w:szCs w:val="20"/>
        </w:rPr>
        <w:t>Pseudocyst</w:t>
      </w:r>
    </w:p>
    <w:p w14:paraId="7FD2A90D" w14:textId="77777777" w:rsidR="00FA6E38" w:rsidRPr="00043E3D" w:rsidRDefault="00FA6E38" w:rsidP="00FA6E38">
      <w:pPr>
        <w:pStyle w:val="ListParagraph"/>
        <w:numPr>
          <w:ilvl w:val="0"/>
          <w:numId w:val="11"/>
        </w:numPr>
        <w:rPr>
          <w:rFonts w:cs="Goudy"/>
          <w:color w:val="000000"/>
          <w:sz w:val="20"/>
          <w:szCs w:val="20"/>
        </w:rPr>
      </w:pPr>
      <w:r w:rsidRPr="00043E3D">
        <w:rPr>
          <w:rFonts w:cs="Goudy"/>
          <w:b/>
          <w:color w:val="000000"/>
          <w:sz w:val="20"/>
          <w:szCs w:val="20"/>
        </w:rPr>
        <w:t>Phlegmon</w:t>
      </w:r>
    </w:p>
    <w:p w14:paraId="4FAC5D3F" w14:textId="77777777" w:rsidR="00FA6E38" w:rsidRPr="00043E3D" w:rsidRDefault="00FA6E38" w:rsidP="00FA6E38">
      <w:pPr>
        <w:rPr>
          <w:rFonts w:cs="Goudy"/>
          <w:color w:val="000000"/>
          <w:sz w:val="20"/>
          <w:szCs w:val="20"/>
        </w:rPr>
      </w:pPr>
    </w:p>
    <w:p w14:paraId="7D270F01" w14:textId="77777777" w:rsidR="00043E3D" w:rsidRPr="00043E3D" w:rsidRDefault="00043E3D" w:rsidP="00043E3D">
      <w:pPr>
        <w:rPr>
          <w:rFonts w:cs="Goudy"/>
          <w:color w:val="000000"/>
          <w:sz w:val="20"/>
          <w:szCs w:val="20"/>
        </w:rPr>
      </w:pPr>
    </w:p>
    <w:p w14:paraId="5E778F86" w14:textId="77777777" w:rsidR="00043E3D" w:rsidRPr="00043E3D" w:rsidRDefault="00043E3D" w:rsidP="00043E3D">
      <w:pPr>
        <w:rPr>
          <w:rFonts w:cs="Goudy"/>
          <w:color w:val="000000"/>
          <w:sz w:val="20"/>
          <w:szCs w:val="20"/>
        </w:rPr>
      </w:pPr>
      <w:r w:rsidRPr="00043E3D">
        <w:rPr>
          <w:rFonts w:cs="Goudy"/>
          <w:color w:val="000000"/>
          <w:sz w:val="20"/>
          <w:szCs w:val="20"/>
        </w:rPr>
        <w:t>10. Regardless of its rare occurrence, infected pancreatitis should be suspected in every case of ________________ or ________________.</w:t>
      </w:r>
    </w:p>
    <w:p w14:paraId="2BC9F2C1" w14:textId="77777777" w:rsidR="00043E3D" w:rsidRPr="00043E3D" w:rsidRDefault="00043E3D" w:rsidP="00043E3D">
      <w:pPr>
        <w:pStyle w:val="ListParagraph"/>
        <w:ind w:left="360"/>
        <w:rPr>
          <w:rFonts w:cs="Goudy"/>
          <w:b/>
          <w:color w:val="000000"/>
          <w:sz w:val="20"/>
          <w:szCs w:val="20"/>
        </w:rPr>
      </w:pPr>
      <w:r w:rsidRPr="00043E3D">
        <w:rPr>
          <w:rFonts w:cs="Goudy"/>
          <w:b/>
          <w:color w:val="000000"/>
          <w:sz w:val="20"/>
          <w:szCs w:val="20"/>
        </w:rPr>
        <w:t>a. Pancreatic necrosis or phlegmon</w:t>
      </w:r>
    </w:p>
    <w:p w14:paraId="7D729F3D" w14:textId="77777777" w:rsidR="00043E3D" w:rsidRPr="00043E3D" w:rsidRDefault="00043E3D" w:rsidP="00043E3D">
      <w:pPr>
        <w:pStyle w:val="ListParagraph"/>
        <w:ind w:left="360"/>
        <w:rPr>
          <w:rFonts w:cs="Goudy"/>
          <w:color w:val="000000"/>
          <w:sz w:val="20"/>
          <w:szCs w:val="20"/>
        </w:rPr>
      </w:pPr>
      <w:r w:rsidRPr="00043E3D">
        <w:rPr>
          <w:rFonts w:cs="Goudy"/>
          <w:color w:val="000000"/>
          <w:sz w:val="20"/>
          <w:szCs w:val="20"/>
        </w:rPr>
        <w:t>b. Pancreatic necrosis or abscess</w:t>
      </w:r>
    </w:p>
    <w:p w14:paraId="3153F227" w14:textId="77777777" w:rsidR="00043E3D" w:rsidRPr="00043E3D" w:rsidRDefault="00043E3D" w:rsidP="00043E3D">
      <w:pPr>
        <w:pStyle w:val="ListParagraph"/>
        <w:ind w:left="360"/>
        <w:rPr>
          <w:rFonts w:cs="Goudy"/>
          <w:color w:val="000000"/>
          <w:sz w:val="20"/>
          <w:szCs w:val="20"/>
        </w:rPr>
      </w:pPr>
      <w:r w:rsidRPr="00043E3D">
        <w:rPr>
          <w:rFonts w:cs="Goudy"/>
          <w:color w:val="000000"/>
          <w:sz w:val="20"/>
          <w:szCs w:val="20"/>
        </w:rPr>
        <w:t>c. Pancreatic pseudocyst or abscess</w:t>
      </w:r>
    </w:p>
    <w:p w14:paraId="7C7D99E8" w14:textId="77777777" w:rsidR="00043E3D" w:rsidRPr="00043E3D" w:rsidRDefault="00043E3D" w:rsidP="00043E3D">
      <w:pPr>
        <w:pStyle w:val="ListParagraph"/>
        <w:ind w:left="360"/>
        <w:rPr>
          <w:rFonts w:cs="Goudy"/>
          <w:color w:val="000000"/>
          <w:sz w:val="20"/>
          <w:szCs w:val="20"/>
        </w:rPr>
      </w:pPr>
      <w:r w:rsidRPr="00043E3D">
        <w:rPr>
          <w:rFonts w:cs="Goudy"/>
          <w:color w:val="000000"/>
          <w:sz w:val="20"/>
          <w:szCs w:val="20"/>
        </w:rPr>
        <w:t>d. Pancreatic psudocyst or phlegmon</w:t>
      </w:r>
    </w:p>
    <w:p w14:paraId="3FAD79D1" w14:textId="77777777" w:rsidR="00043E3D" w:rsidRPr="00043E3D" w:rsidRDefault="00043E3D" w:rsidP="00FA6E38">
      <w:pPr>
        <w:rPr>
          <w:rFonts w:cs="Goudy"/>
          <w:color w:val="000000"/>
          <w:sz w:val="20"/>
          <w:szCs w:val="20"/>
        </w:rPr>
      </w:pPr>
    </w:p>
    <w:p w14:paraId="03E00D36" w14:textId="77777777" w:rsidR="00FA6E38" w:rsidRPr="00043E3D" w:rsidRDefault="00FA6E38" w:rsidP="00FA6E38">
      <w:pPr>
        <w:rPr>
          <w:rFonts w:cs="Goudy"/>
          <w:color w:val="000000"/>
          <w:sz w:val="20"/>
          <w:szCs w:val="20"/>
        </w:rPr>
      </w:pPr>
    </w:p>
    <w:sectPr w:rsidR="00FA6E38" w:rsidRPr="00043E3D" w:rsidSect="00B6536E"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Goudy">
    <w:altName w:val="Cambria"/>
    <w:panose1 w:val="00000000000000000000"/>
    <w:charset w:val="4D"/>
    <w:family w:val="roman"/>
    <w:notTrueType/>
    <w:pitch w:val="default"/>
    <w:sig w:usb0="00000003" w:usb1="00000000" w:usb2="00000000" w:usb3="00000000" w:csb0="00000001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Goudy-Italic">
    <w:altName w:val="Goudy-Italic"/>
    <w:panose1 w:val="00000000000000000000"/>
    <w:charset w:val="4D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E074BB"/>
    <w:multiLevelType w:val="hybridMultilevel"/>
    <w:tmpl w:val="8DFA19F4"/>
    <w:lvl w:ilvl="0" w:tplc="D842FBCC">
      <w:start w:val="1"/>
      <w:numFmt w:val="lowerLetter"/>
      <w:lvlText w:val="%1."/>
      <w:lvlJc w:val="left"/>
      <w:pPr>
        <w:ind w:left="720" w:hanging="360"/>
      </w:pPr>
      <w:rPr>
        <w:rFonts w:cstheme="minorBidi" w:hint="default"/>
        <w:color w:val="auto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887019"/>
    <w:multiLevelType w:val="hybridMultilevel"/>
    <w:tmpl w:val="216ECE1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613263"/>
    <w:multiLevelType w:val="hybridMultilevel"/>
    <w:tmpl w:val="F5C8AA8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E5E7722"/>
    <w:multiLevelType w:val="hybridMultilevel"/>
    <w:tmpl w:val="8DFA19F4"/>
    <w:lvl w:ilvl="0" w:tplc="D842FBCC">
      <w:start w:val="1"/>
      <w:numFmt w:val="lowerLetter"/>
      <w:lvlText w:val="%1."/>
      <w:lvlJc w:val="left"/>
      <w:pPr>
        <w:ind w:left="720" w:hanging="360"/>
      </w:pPr>
      <w:rPr>
        <w:rFonts w:cstheme="minorBidi" w:hint="default"/>
        <w:color w:val="auto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D2F6DCA"/>
    <w:multiLevelType w:val="hybridMultilevel"/>
    <w:tmpl w:val="A7666C1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425B4FD5"/>
    <w:multiLevelType w:val="hybridMultilevel"/>
    <w:tmpl w:val="80F4A8C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4738631C"/>
    <w:multiLevelType w:val="hybridMultilevel"/>
    <w:tmpl w:val="FB8E088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7F53887"/>
    <w:multiLevelType w:val="hybridMultilevel"/>
    <w:tmpl w:val="8DFA19F4"/>
    <w:lvl w:ilvl="0" w:tplc="D842FBCC">
      <w:start w:val="1"/>
      <w:numFmt w:val="lowerLetter"/>
      <w:lvlText w:val="%1."/>
      <w:lvlJc w:val="left"/>
      <w:pPr>
        <w:ind w:left="720" w:hanging="360"/>
      </w:pPr>
      <w:rPr>
        <w:rFonts w:cstheme="minorBidi" w:hint="default"/>
        <w:color w:val="auto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7F112D0"/>
    <w:multiLevelType w:val="hybridMultilevel"/>
    <w:tmpl w:val="9C26CD5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9DC13B9"/>
    <w:multiLevelType w:val="hybridMultilevel"/>
    <w:tmpl w:val="F5C8AA8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38A741E"/>
    <w:multiLevelType w:val="hybridMultilevel"/>
    <w:tmpl w:val="FB8E088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3B84899"/>
    <w:multiLevelType w:val="hybridMultilevel"/>
    <w:tmpl w:val="9C26CD5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4F84CC3"/>
    <w:multiLevelType w:val="hybridMultilevel"/>
    <w:tmpl w:val="F5C8AA8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0"/>
  </w:num>
  <w:num w:numId="3">
    <w:abstractNumId w:val="3"/>
  </w:num>
  <w:num w:numId="4">
    <w:abstractNumId w:val="1"/>
  </w:num>
  <w:num w:numId="5">
    <w:abstractNumId w:val="2"/>
  </w:num>
  <w:num w:numId="6">
    <w:abstractNumId w:val="12"/>
  </w:num>
  <w:num w:numId="7">
    <w:abstractNumId w:val="10"/>
  </w:num>
  <w:num w:numId="8">
    <w:abstractNumId w:val="11"/>
  </w:num>
  <w:num w:numId="9">
    <w:abstractNumId w:val="7"/>
  </w:num>
  <w:num w:numId="10">
    <w:abstractNumId w:val="8"/>
  </w:num>
  <w:num w:numId="11">
    <w:abstractNumId w:val="9"/>
  </w:num>
  <w:num w:numId="12">
    <w:abstractNumId w:val="4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0DEE"/>
    <w:rsid w:val="0000721B"/>
    <w:rsid w:val="000279B1"/>
    <w:rsid w:val="00043E3D"/>
    <w:rsid w:val="000D0B58"/>
    <w:rsid w:val="001F41F3"/>
    <w:rsid w:val="00304102"/>
    <w:rsid w:val="003369FB"/>
    <w:rsid w:val="003860D7"/>
    <w:rsid w:val="004B288E"/>
    <w:rsid w:val="00533488"/>
    <w:rsid w:val="00600DEE"/>
    <w:rsid w:val="006471EF"/>
    <w:rsid w:val="00650FDF"/>
    <w:rsid w:val="006806A9"/>
    <w:rsid w:val="006A772E"/>
    <w:rsid w:val="006C1A77"/>
    <w:rsid w:val="007744C9"/>
    <w:rsid w:val="00777D62"/>
    <w:rsid w:val="009173B2"/>
    <w:rsid w:val="00987740"/>
    <w:rsid w:val="009A0F0E"/>
    <w:rsid w:val="00AA560D"/>
    <w:rsid w:val="00AC6049"/>
    <w:rsid w:val="00B6536E"/>
    <w:rsid w:val="00B76623"/>
    <w:rsid w:val="00BC1C6C"/>
    <w:rsid w:val="00CC5827"/>
    <w:rsid w:val="00E12535"/>
    <w:rsid w:val="00E84C9D"/>
    <w:rsid w:val="00EB3E09"/>
    <w:rsid w:val="00FA6E38"/>
    <w:rsid w:val="00FB6753"/>
    <w:rsid w:val="00FD1B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022CF3B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04102"/>
    <w:pPr>
      <w:ind w:left="720"/>
      <w:contextualSpacing/>
    </w:pPr>
  </w:style>
  <w:style w:type="character" w:customStyle="1" w:styleId="A6">
    <w:name w:val="A6"/>
    <w:uiPriority w:val="99"/>
    <w:rsid w:val="00BC1C6C"/>
    <w:rPr>
      <w:rFonts w:cs="Goudy"/>
      <w:color w:val="000000"/>
      <w:sz w:val="10"/>
      <w:szCs w:val="10"/>
    </w:rPr>
  </w:style>
  <w:style w:type="table" w:styleId="TableGrid">
    <w:name w:val="Table Grid"/>
    <w:basedOn w:val="TableNormal"/>
    <w:uiPriority w:val="59"/>
    <w:rsid w:val="00B6536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173B2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173B2"/>
    <w:rPr>
      <w:rFonts w:ascii="Lucida Grande" w:hAnsi="Lucida Grande" w:cs="Lucida Grande"/>
      <w:sz w:val="18"/>
      <w:szCs w:val="18"/>
    </w:rPr>
  </w:style>
  <w:style w:type="table" w:styleId="MediumList2-Accent4">
    <w:name w:val="Medium List 2 Accent 4"/>
    <w:basedOn w:val="TableNormal"/>
    <w:uiPriority w:val="66"/>
    <w:rsid w:val="00043E3D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04102"/>
    <w:pPr>
      <w:ind w:left="720"/>
      <w:contextualSpacing/>
    </w:pPr>
  </w:style>
  <w:style w:type="character" w:customStyle="1" w:styleId="A6">
    <w:name w:val="A6"/>
    <w:uiPriority w:val="99"/>
    <w:rsid w:val="00BC1C6C"/>
    <w:rPr>
      <w:rFonts w:cs="Goudy"/>
      <w:color w:val="000000"/>
      <w:sz w:val="10"/>
      <w:szCs w:val="10"/>
    </w:rPr>
  </w:style>
  <w:style w:type="table" w:styleId="TableGrid">
    <w:name w:val="Table Grid"/>
    <w:basedOn w:val="TableNormal"/>
    <w:uiPriority w:val="59"/>
    <w:rsid w:val="00B6536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173B2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173B2"/>
    <w:rPr>
      <w:rFonts w:ascii="Lucida Grande" w:hAnsi="Lucida Grande" w:cs="Lucida Grande"/>
      <w:sz w:val="18"/>
      <w:szCs w:val="18"/>
    </w:rPr>
  </w:style>
  <w:style w:type="table" w:styleId="MediumList2-Accent4">
    <w:name w:val="Medium List 2 Accent 4"/>
    <w:basedOn w:val="TableNormal"/>
    <w:uiPriority w:val="66"/>
    <w:rsid w:val="00043E3D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image" Target="media/image1.png"/><Relationship Id="rId7" Type="http://schemas.openxmlformats.org/officeDocument/2006/relationships/image" Target="media/image2.png"/><Relationship Id="rId8" Type="http://schemas.openxmlformats.org/officeDocument/2006/relationships/image" Target="media/image3.png"/><Relationship Id="rId9" Type="http://schemas.openxmlformats.org/officeDocument/2006/relationships/image" Target="media/image4.png"/><Relationship Id="rId10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109</TotalTime>
  <Pages>4</Pages>
  <Words>1680</Words>
  <Characters>9576</Characters>
  <Application>Microsoft Macintosh Word</Application>
  <DocSecurity>0</DocSecurity>
  <Lines>79</Lines>
  <Paragraphs>22</Paragraphs>
  <ScaleCrop>false</ScaleCrop>
  <Company/>
  <LinksUpToDate>false</LinksUpToDate>
  <CharactersWithSpaces>11234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 Di M</dc:creator>
  <cp:keywords/>
  <dc:description/>
  <cp:lastModifiedBy>F Di M</cp:lastModifiedBy>
  <cp:revision>7</cp:revision>
  <dcterms:created xsi:type="dcterms:W3CDTF">2015-08-10T05:39:00Z</dcterms:created>
  <dcterms:modified xsi:type="dcterms:W3CDTF">2015-08-10T07:29:00Z</dcterms:modified>
</cp:coreProperties>
</file>