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8F4" w:rsidRDefault="001878F4">
      <w:pPr>
        <w:rPr>
          <w:b/>
        </w:rPr>
      </w:pPr>
      <w:r w:rsidRPr="001878F4">
        <w:rPr>
          <w:b/>
        </w:rPr>
        <w:t>Mean Electrical Axis</w:t>
      </w:r>
    </w:p>
    <w:p w:rsidR="00DD46F2" w:rsidRPr="00DD46F2" w:rsidRDefault="00DD46F2" w:rsidP="00DD46F2">
      <w:pPr>
        <w:pStyle w:val="ListParagraph"/>
        <w:numPr>
          <w:ilvl w:val="0"/>
          <w:numId w:val="2"/>
        </w:numPr>
      </w:pPr>
      <w:r w:rsidRPr="00DD46F2">
        <w:t>Direction and magnitude of depolarization is represented by the QRS complex</w:t>
      </w:r>
    </w:p>
    <w:p w:rsidR="00DD46F2" w:rsidRDefault="00DD46F2" w:rsidP="00DD46F2">
      <w:pPr>
        <w:pStyle w:val="ListParagraph"/>
        <w:numPr>
          <w:ilvl w:val="0"/>
          <w:numId w:val="2"/>
        </w:numPr>
      </w:pPr>
      <w:r w:rsidRPr="00DD46F2">
        <w:t>IF QRS is +, then the direction of depolarization is toward the + electrode</w:t>
      </w:r>
    </w:p>
    <w:p w:rsidR="00DD46F2" w:rsidRDefault="00DD46F2" w:rsidP="00DD46F2">
      <w:pPr>
        <w:pStyle w:val="ListParagraph"/>
        <w:numPr>
          <w:ilvl w:val="0"/>
          <w:numId w:val="2"/>
        </w:numPr>
      </w:pPr>
      <w:r>
        <w:t>If QRS is -, then the direction of the depolarization is toward the – electrode</w:t>
      </w:r>
    </w:p>
    <w:p w:rsidR="00DD46F2" w:rsidRPr="00E905C9" w:rsidRDefault="00DD46F2" w:rsidP="00DD46F2">
      <w:pPr>
        <w:pStyle w:val="ListParagraph"/>
        <w:numPr>
          <w:ilvl w:val="0"/>
          <w:numId w:val="2"/>
        </w:numPr>
      </w:pPr>
      <w:r>
        <w:t>If QRS is equally + and -, then the direction of depolarization is moving at right angles to the + electrode</w:t>
      </w:r>
    </w:p>
    <w:p w:rsidR="00DD46F2" w:rsidRPr="00DD46F2" w:rsidRDefault="00DD46F2" w:rsidP="00DD46F2">
      <w:pPr>
        <w:jc w:val="center"/>
        <w:rPr>
          <w:b/>
        </w:rPr>
      </w:pPr>
    </w:p>
    <w:p w:rsidR="00F27330" w:rsidRDefault="00F27330" w:rsidP="001878F4">
      <w:pPr>
        <w:jc w:val="center"/>
        <w:rPr>
          <w:noProof/>
        </w:rPr>
      </w:pPr>
      <w:r>
        <w:rPr>
          <w:noProof/>
          <w:sz w:val="21"/>
          <w:szCs w:val="21"/>
        </w:rPr>
        <w:drawing>
          <wp:inline distT="0" distB="0" distL="0" distR="0">
            <wp:extent cx="4649470" cy="3122930"/>
            <wp:effectExtent l="0" t="0" r="0" b="1270"/>
            <wp:docPr id="2" name="Picture 2" descr="Mea_bot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a_both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330" w:rsidRDefault="00F27330" w:rsidP="001878F4">
      <w:pPr>
        <w:jc w:val="center"/>
        <w:rPr>
          <w:noProof/>
        </w:rPr>
      </w:pPr>
    </w:p>
    <w:p w:rsidR="00F27330" w:rsidRDefault="00F27330" w:rsidP="001878F4">
      <w:pPr>
        <w:jc w:val="center"/>
        <w:rPr>
          <w:noProof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>
            <wp:extent cx="4339087" cy="2199939"/>
            <wp:effectExtent l="0" t="0" r="4445" b="0"/>
            <wp:docPr id="3" name="Picture 3" descr="http://www.vetgo.com/cardio/concepts/images/defl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etgo.com/cardio/concepts/images/deflect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125" cy="219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F4" w:rsidRDefault="001878F4" w:rsidP="001878F4">
      <w:pPr>
        <w:jc w:val="center"/>
      </w:pPr>
    </w:p>
    <w:p w:rsidR="001878F4" w:rsidRDefault="001878F4"/>
    <w:p w:rsidR="00E905C9" w:rsidRDefault="00E905C9"/>
    <w:p w:rsidR="001878F4" w:rsidRPr="00F27330" w:rsidRDefault="001878F4">
      <w:pPr>
        <w:rPr>
          <w:b/>
        </w:rPr>
      </w:pPr>
      <w:proofErr w:type="spellStart"/>
      <w:r w:rsidRPr="00F27330">
        <w:rPr>
          <w:b/>
        </w:rPr>
        <w:lastRenderedPageBreak/>
        <w:t>Hexaxial</w:t>
      </w:r>
      <w:proofErr w:type="spellEnd"/>
      <w:r w:rsidRPr="00F27330">
        <w:rPr>
          <w:b/>
        </w:rPr>
        <w:t xml:space="preserve"> Method</w:t>
      </w:r>
    </w:p>
    <w:p w:rsidR="001878F4" w:rsidRDefault="001878F4">
      <w:r>
        <w:t>5 Steps</w:t>
      </w:r>
    </w:p>
    <w:p w:rsidR="001878F4" w:rsidRDefault="001878F4" w:rsidP="001878F4">
      <w:pPr>
        <w:pStyle w:val="ListParagraph"/>
        <w:numPr>
          <w:ilvl w:val="0"/>
          <w:numId w:val="1"/>
        </w:numPr>
      </w:pPr>
      <w:r>
        <w:t>Determine the equiphasic lead</w:t>
      </w:r>
    </w:p>
    <w:p w:rsidR="001878F4" w:rsidRDefault="001878F4" w:rsidP="001878F4">
      <w:pPr>
        <w:pStyle w:val="ListParagraph"/>
        <w:numPr>
          <w:ilvl w:val="0"/>
          <w:numId w:val="1"/>
        </w:numPr>
      </w:pPr>
      <w:r>
        <w:t>Find that lead on the diagram</w:t>
      </w:r>
    </w:p>
    <w:p w:rsidR="001878F4" w:rsidRDefault="001878F4" w:rsidP="001878F4">
      <w:pPr>
        <w:pStyle w:val="ListParagraph"/>
        <w:numPr>
          <w:ilvl w:val="0"/>
          <w:numId w:val="1"/>
        </w:numPr>
      </w:pPr>
      <w:r>
        <w:t>Find the perpendicular lead</w:t>
      </w:r>
    </w:p>
    <w:p w:rsidR="001878F4" w:rsidRDefault="001878F4" w:rsidP="001878F4">
      <w:pPr>
        <w:pStyle w:val="ListParagraph"/>
        <w:numPr>
          <w:ilvl w:val="0"/>
          <w:numId w:val="1"/>
        </w:numPr>
      </w:pPr>
      <w:r>
        <w:t>Determine if it is positive or negative</w:t>
      </w:r>
    </w:p>
    <w:p w:rsidR="001878F4" w:rsidRDefault="001878F4" w:rsidP="001878F4">
      <w:pPr>
        <w:pStyle w:val="ListParagraph"/>
        <w:numPr>
          <w:ilvl w:val="0"/>
          <w:numId w:val="1"/>
        </w:numPr>
      </w:pPr>
      <w:r>
        <w:t>Find your Axis</w:t>
      </w:r>
    </w:p>
    <w:p w:rsidR="00E905C9" w:rsidRPr="00307F58" w:rsidRDefault="002579D3">
      <w:hyperlink r:id="rId7" w:history="1">
        <w:r w:rsidRPr="00D80E9D">
          <w:rPr>
            <w:rStyle w:val="Hyperlink"/>
          </w:rPr>
          <w:t>https://www.youtube.com/watch?v=l5aVYxNCjG4</w:t>
        </w:r>
      </w:hyperlink>
    </w:p>
    <w:p w:rsidR="00D84D66" w:rsidRDefault="00D84D66">
      <w:pPr>
        <w:rPr>
          <w:b/>
        </w:rPr>
      </w:pPr>
    </w:p>
    <w:p w:rsidR="00D84D66" w:rsidRPr="00D84D66" w:rsidRDefault="00D84D66">
      <w:pPr>
        <w:rPr>
          <w:b/>
        </w:rPr>
      </w:pPr>
      <w:r>
        <w:rPr>
          <w:b/>
        </w:rPr>
        <w:t>Quadrant Method</w:t>
      </w:r>
    </w:p>
    <w:p w:rsidR="002579D3" w:rsidRDefault="002579D3" w:rsidP="00D84D66">
      <w:pPr>
        <w:jc w:val="center"/>
      </w:pPr>
      <w:r>
        <w:rPr>
          <w:noProof/>
        </w:rPr>
        <w:drawing>
          <wp:inline distT="0" distB="0" distL="0" distR="0" wp14:anchorId="22435F08" wp14:editId="2EA8F2C6">
            <wp:extent cx="4524375" cy="22193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D66" w:rsidRPr="00D84D66" w:rsidRDefault="002579D3" w:rsidP="00307F58">
      <w:hyperlink r:id="rId9" w:history="1">
        <w:r w:rsidR="00D84D66">
          <w:rPr>
            <w:rStyle w:val="Hyperlink"/>
          </w:rPr>
          <w:t>htt</w:t>
        </w:r>
        <w:r w:rsidRPr="00D80E9D">
          <w:rPr>
            <w:rStyle w:val="Hyperlink"/>
          </w:rPr>
          <w:t>s://www.youtube.com/watch?v=gmDBFB-7Dko&amp;nohtml5=False</w:t>
        </w:r>
      </w:hyperlink>
    </w:p>
    <w:p w:rsidR="00D84D66" w:rsidRDefault="00D84D66" w:rsidP="00307F58">
      <w:pPr>
        <w:rPr>
          <w:b/>
        </w:rPr>
      </w:pPr>
    </w:p>
    <w:p w:rsidR="00307F58" w:rsidRDefault="00307F58" w:rsidP="00307F58">
      <w:pPr>
        <w:rPr>
          <w:b/>
        </w:rPr>
      </w:pPr>
      <w:r>
        <w:rPr>
          <w:b/>
        </w:rPr>
        <w:t>Significance</w:t>
      </w:r>
    </w:p>
    <w:p w:rsidR="00D84D66" w:rsidRDefault="00307F58" w:rsidP="00462AD6">
      <w:pPr>
        <w:pStyle w:val="ListParagraph"/>
        <w:numPr>
          <w:ilvl w:val="0"/>
          <w:numId w:val="5"/>
        </w:numPr>
      </w:pPr>
      <w:r w:rsidRPr="00D84D66">
        <w:t>Axis deviat</w:t>
      </w:r>
      <w:r w:rsidR="00D84D66" w:rsidRPr="00D84D66">
        <w:t>ion occurs due to hypertrophy,</w:t>
      </w:r>
      <w:r w:rsidRPr="00D84D66">
        <w:t xml:space="preserve"> dilation of ventricles</w:t>
      </w:r>
      <w:r w:rsidR="00D84D66" w:rsidRPr="00D84D66">
        <w:t xml:space="preserve"> and intraventricular conduction defects</w:t>
      </w:r>
    </w:p>
    <w:p w:rsidR="00D84D66" w:rsidRPr="00D84D66" w:rsidRDefault="00307F58" w:rsidP="00D84D66">
      <w:pPr>
        <w:pStyle w:val="ListParagraph"/>
        <w:ind w:left="360"/>
        <w:jc w:val="center"/>
      </w:pPr>
      <w:r>
        <w:rPr>
          <w:noProof/>
        </w:rPr>
        <w:drawing>
          <wp:inline distT="0" distB="0" distL="0" distR="0" wp14:anchorId="2A8CAABB" wp14:editId="717E8572">
            <wp:extent cx="2232291" cy="1809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5308" cy="18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7BEB">
        <w:rPr>
          <w:rFonts w:ascii="Arial" w:hAnsi="Arial" w:cs="Arial"/>
          <w:noProof/>
          <w:color w:val="0000FF"/>
          <w:sz w:val="27"/>
          <w:szCs w:val="27"/>
        </w:rPr>
        <w:t xml:space="preserve">                     </w:t>
      </w:r>
      <w:bookmarkStart w:id="0" w:name="_GoBack"/>
      <w:bookmarkEnd w:id="0"/>
      <w:r w:rsidR="00F97BEB"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1812254" cy="1780540"/>
            <wp:effectExtent l="0" t="0" r="0" b="0"/>
            <wp:docPr id="9" name="Picture 9" descr="http://research.vet.upenn.edu/Portals/75/MEA/Dog%20Abnormal.pn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esearch.vet.upenn.edu/Portals/75/MEA/Dog%20Abnormal.pn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861" cy="178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C9" w:rsidRPr="00D84D66" w:rsidRDefault="00E905C9" w:rsidP="00D84D66">
      <w:pPr>
        <w:pStyle w:val="ListParagraph"/>
        <w:ind w:left="360"/>
        <w:jc w:val="center"/>
      </w:pPr>
      <w:r>
        <w:rPr>
          <w:b/>
          <w:noProof/>
        </w:rPr>
        <w:lastRenderedPageBreak/>
        <w:drawing>
          <wp:inline distT="0" distB="0" distL="0" distR="0" wp14:anchorId="1DD26B7D" wp14:editId="2C7264AA">
            <wp:extent cx="3276679" cy="31718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611" cy="319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C9" w:rsidRDefault="00E905C9">
      <w:pPr>
        <w:rPr>
          <w:rStyle w:val="tgc"/>
          <w:rFonts w:ascii="Arial" w:hAnsi="Arial" w:cs="Arial"/>
          <w:color w:val="222222"/>
          <w:lang w:val="en"/>
        </w:rPr>
      </w:pPr>
      <w:r>
        <w:rPr>
          <w:b/>
          <w:noProof/>
        </w:rPr>
        <w:t>*</w:t>
      </w:r>
      <w:r w:rsidRPr="00E905C9">
        <w:rPr>
          <w:rStyle w:val="ListParagraph"/>
          <w:rFonts w:ascii="Arial" w:hAnsi="Arial" w:cs="Arial"/>
          <w:b/>
          <w:bCs/>
          <w:color w:val="222222"/>
          <w:lang w:val="en"/>
        </w:rPr>
        <w:t xml:space="preserve"> </w:t>
      </w:r>
      <w:proofErr w:type="spellStart"/>
      <w:r w:rsidRPr="00307F58">
        <w:rPr>
          <w:rStyle w:val="tgc"/>
          <w:rFonts w:ascii="Arial" w:hAnsi="Arial" w:cs="Arial"/>
          <w:bCs/>
          <w:color w:val="222222"/>
          <w:lang w:val="en"/>
        </w:rPr>
        <w:t>Dextrocardia</w:t>
      </w:r>
      <w:proofErr w:type="spellEnd"/>
      <w:r w:rsidRPr="00307F58">
        <w:rPr>
          <w:rStyle w:val="tgc"/>
          <w:rFonts w:ascii="Arial" w:hAnsi="Arial" w:cs="Arial"/>
          <w:color w:val="222222"/>
          <w:lang w:val="en"/>
        </w:rPr>
        <w:t xml:space="preserve"> is a rare heart condition in which your heart points toward the right side of your</w:t>
      </w:r>
      <w:r>
        <w:rPr>
          <w:rStyle w:val="tgc"/>
          <w:rFonts w:ascii="Arial" w:hAnsi="Arial" w:cs="Arial"/>
          <w:color w:val="222222"/>
          <w:lang w:val="en"/>
        </w:rPr>
        <w:t xml:space="preserve"> chest instead of the left side</w:t>
      </w:r>
    </w:p>
    <w:p w:rsidR="00307F58" w:rsidRDefault="00307F58">
      <w:pPr>
        <w:rPr>
          <w:rStyle w:val="tgc"/>
          <w:rFonts w:ascii="Arial" w:hAnsi="Arial" w:cs="Arial"/>
          <w:color w:val="222222"/>
          <w:lang w:val="en"/>
        </w:rPr>
      </w:pPr>
      <w:r>
        <w:rPr>
          <w:rStyle w:val="tgc"/>
          <w:rFonts w:ascii="Arial" w:hAnsi="Arial" w:cs="Arial"/>
          <w:color w:val="222222"/>
          <w:lang w:val="en"/>
        </w:rPr>
        <w:t>RVH: right ventricular hypertrophy</w:t>
      </w:r>
    </w:p>
    <w:p w:rsidR="00307F58" w:rsidRDefault="00307F58">
      <w:pPr>
        <w:rPr>
          <w:rStyle w:val="tgc"/>
          <w:rFonts w:ascii="Arial" w:hAnsi="Arial" w:cs="Arial"/>
          <w:color w:val="222222"/>
          <w:lang w:val="en"/>
        </w:rPr>
      </w:pPr>
      <w:r>
        <w:rPr>
          <w:rStyle w:val="tgc"/>
          <w:rFonts w:ascii="Arial" w:hAnsi="Arial" w:cs="Arial"/>
          <w:color w:val="222222"/>
          <w:lang w:val="en"/>
        </w:rPr>
        <w:t>LPFB: left posterior bundle branch</w:t>
      </w:r>
    </w:p>
    <w:p w:rsidR="00307F58" w:rsidRDefault="00307F58">
      <w:pPr>
        <w:rPr>
          <w:b/>
          <w:noProof/>
        </w:rPr>
      </w:pPr>
    </w:p>
    <w:p w:rsidR="00E905C9" w:rsidRDefault="00E905C9">
      <w:pPr>
        <w:rPr>
          <w:b/>
          <w:noProof/>
        </w:rPr>
      </w:pPr>
    </w:p>
    <w:p w:rsidR="00D84D66" w:rsidRDefault="00D84D66">
      <w:pPr>
        <w:rPr>
          <w:b/>
          <w:noProof/>
        </w:rPr>
      </w:pPr>
    </w:p>
    <w:p w:rsidR="00D84D66" w:rsidRDefault="00D84D66">
      <w:pPr>
        <w:rPr>
          <w:b/>
          <w:noProof/>
        </w:rPr>
      </w:pPr>
    </w:p>
    <w:p w:rsidR="00D84D66" w:rsidRDefault="00D84D66">
      <w:pPr>
        <w:rPr>
          <w:b/>
          <w:noProof/>
        </w:rPr>
      </w:pPr>
    </w:p>
    <w:p w:rsidR="00D84D66" w:rsidRDefault="00D84D66">
      <w:pPr>
        <w:rPr>
          <w:b/>
          <w:noProof/>
        </w:rPr>
      </w:pPr>
    </w:p>
    <w:p w:rsidR="00D84D66" w:rsidRDefault="00D84D66">
      <w:pPr>
        <w:rPr>
          <w:b/>
          <w:noProof/>
        </w:rPr>
      </w:pPr>
    </w:p>
    <w:p w:rsidR="00D84D66" w:rsidRDefault="00D84D66">
      <w:pPr>
        <w:rPr>
          <w:b/>
          <w:noProof/>
        </w:rPr>
      </w:pPr>
    </w:p>
    <w:p w:rsidR="00D84D66" w:rsidRDefault="00D84D66">
      <w:pPr>
        <w:rPr>
          <w:b/>
          <w:noProof/>
        </w:rPr>
      </w:pPr>
    </w:p>
    <w:p w:rsidR="00D84D66" w:rsidRDefault="00D84D66">
      <w:pPr>
        <w:rPr>
          <w:b/>
          <w:noProof/>
        </w:rPr>
      </w:pPr>
    </w:p>
    <w:p w:rsidR="00D84D66" w:rsidRDefault="00D84D66">
      <w:pPr>
        <w:rPr>
          <w:b/>
          <w:noProof/>
        </w:rPr>
      </w:pPr>
    </w:p>
    <w:p w:rsidR="00D84D66" w:rsidRDefault="00D84D66">
      <w:pPr>
        <w:rPr>
          <w:b/>
          <w:noProof/>
        </w:rPr>
      </w:pPr>
    </w:p>
    <w:p w:rsidR="00D84D66" w:rsidRDefault="00D84D66">
      <w:pPr>
        <w:rPr>
          <w:b/>
          <w:noProof/>
        </w:rPr>
      </w:pPr>
    </w:p>
    <w:p w:rsidR="00D84D66" w:rsidRDefault="00D84D66">
      <w:pPr>
        <w:rPr>
          <w:b/>
          <w:noProof/>
        </w:rPr>
      </w:pPr>
    </w:p>
    <w:p w:rsidR="00E905C9" w:rsidRPr="00E905C9" w:rsidRDefault="00E905C9">
      <w:pPr>
        <w:rPr>
          <w:b/>
          <w:noProof/>
        </w:rPr>
      </w:pPr>
      <w:r w:rsidRPr="00E905C9">
        <w:rPr>
          <w:b/>
          <w:noProof/>
        </w:rPr>
        <w:lastRenderedPageBreak/>
        <w:t>Questions:</w:t>
      </w:r>
    </w:p>
    <w:p w:rsidR="00007E91" w:rsidRDefault="00007E91">
      <w:pPr>
        <w:rPr>
          <w:noProof/>
        </w:rPr>
      </w:pPr>
      <w:r>
        <w:rPr>
          <w:noProof/>
        </w:rPr>
        <w:t>Determine the MEA of the following ECG</w:t>
      </w:r>
    </w:p>
    <w:p w:rsidR="00E905C9" w:rsidRDefault="00007E91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5943600" cy="2488522"/>
            <wp:effectExtent l="0" t="0" r="0" b="7620"/>
            <wp:docPr id="6" name="Picture 6" descr="http://cdn.lifeinthefastlane.com/wp-content/uploads/2011/02/LBBB@.jpg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ifeinthefastlane.com/wp-content/uploads/2011/02/LBBB@.jpg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C9" w:rsidRDefault="00E905C9" w:rsidP="00E905C9">
      <w:r>
        <w:t>Quadrant method:</w:t>
      </w:r>
    </w:p>
    <w:p w:rsidR="00E905C9" w:rsidRPr="00E905C9" w:rsidRDefault="00E905C9" w:rsidP="00E905C9">
      <w:pPr>
        <w:pStyle w:val="ListParagraph"/>
        <w:rPr>
          <w:color w:val="FF0000"/>
        </w:rPr>
      </w:pPr>
    </w:p>
    <w:p w:rsidR="00E905C9" w:rsidRDefault="00E905C9" w:rsidP="00E905C9">
      <w:proofErr w:type="spellStart"/>
      <w:r>
        <w:t>Hexaxial</w:t>
      </w:r>
      <w:proofErr w:type="spellEnd"/>
      <w:r>
        <w:t xml:space="preserve"> method: </w:t>
      </w:r>
    </w:p>
    <w:p w:rsidR="00E905C9" w:rsidRDefault="00E905C9" w:rsidP="00E905C9">
      <w:pPr>
        <w:pStyle w:val="ListParagraph"/>
        <w:numPr>
          <w:ilvl w:val="0"/>
          <w:numId w:val="3"/>
        </w:numPr>
      </w:pPr>
      <w:r>
        <w:t xml:space="preserve">Determine the equiphasic lead: </w:t>
      </w:r>
    </w:p>
    <w:p w:rsidR="00E905C9" w:rsidRDefault="00E905C9" w:rsidP="00E905C9">
      <w:pPr>
        <w:pStyle w:val="ListParagraph"/>
        <w:numPr>
          <w:ilvl w:val="0"/>
          <w:numId w:val="3"/>
        </w:numPr>
      </w:pPr>
      <w:r>
        <w:t>Find that lead on the diagram</w:t>
      </w:r>
    </w:p>
    <w:p w:rsidR="00E905C9" w:rsidRDefault="00E905C9" w:rsidP="00E905C9">
      <w:pPr>
        <w:pStyle w:val="ListParagraph"/>
        <w:numPr>
          <w:ilvl w:val="0"/>
          <w:numId w:val="3"/>
        </w:numPr>
      </w:pPr>
      <w:r>
        <w:t xml:space="preserve">Find the perpendicular lead: </w:t>
      </w:r>
    </w:p>
    <w:p w:rsidR="00E905C9" w:rsidRDefault="00E905C9" w:rsidP="00E905C9">
      <w:pPr>
        <w:pStyle w:val="ListParagraph"/>
        <w:numPr>
          <w:ilvl w:val="0"/>
          <w:numId w:val="3"/>
        </w:numPr>
      </w:pPr>
      <w:r>
        <w:t xml:space="preserve">Determine if it is positive or negative: </w:t>
      </w:r>
    </w:p>
    <w:p w:rsidR="00E905C9" w:rsidRDefault="00E905C9" w:rsidP="00E905C9">
      <w:pPr>
        <w:pStyle w:val="ListParagraph"/>
        <w:numPr>
          <w:ilvl w:val="0"/>
          <w:numId w:val="3"/>
        </w:numPr>
      </w:pPr>
      <w:r>
        <w:t xml:space="preserve">Find your Axis: </w:t>
      </w:r>
    </w:p>
    <w:p w:rsidR="00E905C9" w:rsidRPr="00E905C9" w:rsidRDefault="00E905C9" w:rsidP="00E905C9">
      <w:pPr>
        <w:pStyle w:val="ListParagraph"/>
      </w:pPr>
    </w:p>
    <w:p w:rsidR="00D84D66" w:rsidRDefault="00D84D66" w:rsidP="00E905C9"/>
    <w:p w:rsidR="00E905C9" w:rsidRDefault="00E905C9" w:rsidP="00E905C9">
      <w:r>
        <w:t>What are differentials for this axis deviation?</w:t>
      </w:r>
    </w:p>
    <w:p w:rsidR="00E905C9" w:rsidRDefault="00E905C9" w:rsidP="00E905C9"/>
    <w:p w:rsidR="00D84D66" w:rsidRDefault="00D84D66" w:rsidP="00E905C9">
      <w:pPr>
        <w:rPr>
          <w:b/>
        </w:rPr>
      </w:pPr>
    </w:p>
    <w:p w:rsidR="00D84D66" w:rsidRDefault="00D84D66" w:rsidP="00E905C9">
      <w:pPr>
        <w:rPr>
          <w:b/>
        </w:rPr>
      </w:pPr>
    </w:p>
    <w:p w:rsidR="00D84D66" w:rsidRDefault="00D84D66" w:rsidP="00E905C9">
      <w:pPr>
        <w:rPr>
          <w:b/>
        </w:rPr>
      </w:pPr>
    </w:p>
    <w:p w:rsidR="00D84D66" w:rsidRDefault="00D84D66" w:rsidP="00E905C9">
      <w:pPr>
        <w:rPr>
          <w:b/>
        </w:rPr>
      </w:pPr>
    </w:p>
    <w:p w:rsidR="00D84D66" w:rsidRDefault="00D84D66" w:rsidP="00E905C9">
      <w:pPr>
        <w:rPr>
          <w:b/>
        </w:rPr>
      </w:pPr>
    </w:p>
    <w:p w:rsidR="00D84D66" w:rsidRDefault="00D84D66" w:rsidP="00E905C9">
      <w:pPr>
        <w:rPr>
          <w:b/>
        </w:rPr>
      </w:pPr>
    </w:p>
    <w:p w:rsidR="00D84D66" w:rsidRDefault="00D84D66" w:rsidP="00E905C9">
      <w:pPr>
        <w:rPr>
          <w:b/>
        </w:rPr>
      </w:pPr>
    </w:p>
    <w:p w:rsidR="00E905C9" w:rsidRPr="00E905C9" w:rsidRDefault="00E905C9" w:rsidP="00E905C9">
      <w:pPr>
        <w:rPr>
          <w:b/>
        </w:rPr>
      </w:pPr>
      <w:r w:rsidRPr="00E905C9">
        <w:rPr>
          <w:b/>
        </w:rPr>
        <w:lastRenderedPageBreak/>
        <w:t>Questions:</w:t>
      </w:r>
    </w:p>
    <w:p w:rsidR="00E905C9" w:rsidRDefault="00E905C9" w:rsidP="00E905C9">
      <w:r>
        <w:t>Quadrant method:</w:t>
      </w:r>
    </w:p>
    <w:p w:rsidR="00E905C9" w:rsidRPr="00E905C9" w:rsidRDefault="00E905C9" w:rsidP="00E905C9">
      <w:pPr>
        <w:pStyle w:val="ListParagraph"/>
        <w:numPr>
          <w:ilvl w:val="0"/>
          <w:numId w:val="4"/>
        </w:numPr>
        <w:rPr>
          <w:color w:val="FF0000"/>
        </w:rPr>
      </w:pPr>
      <w:r w:rsidRPr="00E905C9">
        <w:rPr>
          <w:color w:val="FF0000"/>
        </w:rPr>
        <w:t>AVF is negative, eliminate lower half of circle</w:t>
      </w:r>
    </w:p>
    <w:p w:rsidR="00E905C9" w:rsidRPr="00E905C9" w:rsidRDefault="00E905C9" w:rsidP="00E905C9">
      <w:pPr>
        <w:pStyle w:val="ListParagraph"/>
        <w:numPr>
          <w:ilvl w:val="0"/>
          <w:numId w:val="4"/>
        </w:numPr>
        <w:rPr>
          <w:color w:val="FF0000"/>
        </w:rPr>
      </w:pPr>
      <w:r w:rsidRPr="00E905C9">
        <w:rPr>
          <w:color w:val="FF0000"/>
        </w:rPr>
        <w:t>I is positive, eliminate left side of circle</w:t>
      </w:r>
    </w:p>
    <w:p w:rsidR="00E905C9" w:rsidRDefault="00E905C9" w:rsidP="00E905C9">
      <w:pPr>
        <w:pStyle w:val="ListParagraph"/>
        <w:numPr>
          <w:ilvl w:val="0"/>
          <w:numId w:val="4"/>
        </w:numPr>
        <w:rPr>
          <w:color w:val="FF0000"/>
        </w:rPr>
      </w:pPr>
      <w:r w:rsidRPr="00E905C9">
        <w:rPr>
          <w:color w:val="FF0000"/>
        </w:rPr>
        <w:t>Left axis deviation</w:t>
      </w:r>
    </w:p>
    <w:p w:rsidR="00E905C9" w:rsidRPr="00E905C9" w:rsidRDefault="00E905C9" w:rsidP="00E905C9">
      <w:pPr>
        <w:pStyle w:val="ListParagraph"/>
        <w:rPr>
          <w:color w:val="FF0000"/>
        </w:rPr>
      </w:pPr>
    </w:p>
    <w:p w:rsidR="00E905C9" w:rsidRDefault="00E905C9" w:rsidP="00E905C9">
      <w:proofErr w:type="spellStart"/>
      <w:r>
        <w:t>Hexaxial</w:t>
      </w:r>
      <w:proofErr w:type="spellEnd"/>
      <w:r>
        <w:t xml:space="preserve"> method: </w:t>
      </w:r>
    </w:p>
    <w:p w:rsidR="00E905C9" w:rsidRDefault="00E905C9" w:rsidP="00E905C9">
      <w:pPr>
        <w:pStyle w:val="ListParagraph"/>
        <w:numPr>
          <w:ilvl w:val="0"/>
          <w:numId w:val="3"/>
        </w:numPr>
      </w:pPr>
      <w:r>
        <w:t xml:space="preserve">Determine the equiphasic lead: </w:t>
      </w:r>
      <w:r w:rsidRPr="00843B6B">
        <w:rPr>
          <w:color w:val="FF0000"/>
        </w:rPr>
        <w:t>lead II</w:t>
      </w:r>
    </w:p>
    <w:p w:rsidR="00E905C9" w:rsidRDefault="00E905C9" w:rsidP="00E905C9">
      <w:pPr>
        <w:pStyle w:val="ListParagraph"/>
        <w:numPr>
          <w:ilvl w:val="0"/>
          <w:numId w:val="3"/>
        </w:numPr>
      </w:pPr>
      <w:r>
        <w:t>Find that lead on the diagram</w:t>
      </w:r>
    </w:p>
    <w:p w:rsidR="00E905C9" w:rsidRDefault="00E905C9" w:rsidP="00E905C9">
      <w:pPr>
        <w:pStyle w:val="ListParagraph"/>
        <w:numPr>
          <w:ilvl w:val="0"/>
          <w:numId w:val="3"/>
        </w:numPr>
      </w:pPr>
      <w:r>
        <w:t xml:space="preserve">Find the perpendicular lead: </w:t>
      </w:r>
      <w:r w:rsidRPr="00843B6B">
        <w:rPr>
          <w:color w:val="FF0000"/>
        </w:rPr>
        <w:t>AVL</w:t>
      </w:r>
    </w:p>
    <w:p w:rsidR="00E905C9" w:rsidRDefault="00E905C9" w:rsidP="00E905C9">
      <w:pPr>
        <w:pStyle w:val="ListParagraph"/>
        <w:numPr>
          <w:ilvl w:val="0"/>
          <w:numId w:val="3"/>
        </w:numPr>
      </w:pPr>
      <w:r>
        <w:t xml:space="preserve">Determine if it is positive or negative: </w:t>
      </w:r>
      <w:r w:rsidRPr="00843B6B">
        <w:rPr>
          <w:color w:val="FF0000"/>
        </w:rPr>
        <w:t>positive</w:t>
      </w:r>
    </w:p>
    <w:p w:rsidR="00E905C9" w:rsidRPr="00E905C9" w:rsidRDefault="00E905C9" w:rsidP="00E905C9">
      <w:pPr>
        <w:pStyle w:val="ListParagraph"/>
        <w:numPr>
          <w:ilvl w:val="0"/>
          <w:numId w:val="3"/>
        </w:numPr>
      </w:pPr>
      <w:r>
        <w:t xml:space="preserve">Find your Axis: </w:t>
      </w:r>
      <w:r w:rsidRPr="00E905C9">
        <w:rPr>
          <w:color w:val="FF0000"/>
        </w:rPr>
        <w:t>-30</w:t>
      </w:r>
    </w:p>
    <w:p w:rsidR="00D84D66" w:rsidRDefault="00D84D66" w:rsidP="00E905C9"/>
    <w:p w:rsidR="00E905C9" w:rsidRDefault="00E905C9" w:rsidP="00E905C9">
      <w:r>
        <w:t>What are differentials for this axis deviation?</w:t>
      </w:r>
    </w:p>
    <w:p w:rsidR="00D84D66" w:rsidRPr="00D84D66" w:rsidRDefault="00D84D66" w:rsidP="00E905C9">
      <w:pPr>
        <w:rPr>
          <w:color w:val="FF0000"/>
        </w:rPr>
      </w:pPr>
      <w:r>
        <w:rPr>
          <w:color w:val="FF0000"/>
        </w:rPr>
        <w:t>Left Axis Deviation</w:t>
      </w:r>
      <w:r w:rsidRPr="00D84D66">
        <w:rPr>
          <w:color w:val="FF0000"/>
        </w:rPr>
        <w:t xml:space="preserve">: </w:t>
      </w:r>
    </w:p>
    <w:p w:rsidR="00D84D66" w:rsidRPr="00D84D66" w:rsidRDefault="00D84D66" w:rsidP="00D84D66">
      <w:pPr>
        <w:pStyle w:val="ListParagraph"/>
        <w:numPr>
          <w:ilvl w:val="0"/>
          <w:numId w:val="5"/>
        </w:numPr>
        <w:rPr>
          <w:color w:val="FF0000"/>
        </w:rPr>
      </w:pPr>
      <w:r w:rsidRPr="00D84D66">
        <w:rPr>
          <w:color w:val="FF0000"/>
        </w:rPr>
        <w:t>Left anterior fascicular block</w:t>
      </w:r>
    </w:p>
    <w:p w:rsidR="00D84D66" w:rsidRPr="00D84D66" w:rsidRDefault="00D84D66" w:rsidP="00D84D66">
      <w:pPr>
        <w:pStyle w:val="ListParagraph"/>
        <w:numPr>
          <w:ilvl w:val="0"/>
          <w:numId w:val="5"/>
        </w:numPr>
        <w:rPr>
          <w:color w:val="FF0000"/>
        </w:rPr>
      </w:pPr>
      <w:r w:rsidRPr="00D84D66">
        <w:rPr>
          <w:color w:val="FF0000"/>
        </w:rPr>
        <w:t>Left bundle branch block</w:t>
      </w:r>
    </w:p>
    <w:p w:rsidR="00D84D66" w:rsidRPr="00D84D66" w:rsidRDefault="00D84D66" w:rsidP="00D84D66">
      <w:pPr>
        <w:pStyle w:val="ListParagraph"/>
        <w:numPr>
          <w:ilvl w:val="0"/>
          <w:numId w:val="5"/>
        </w:numPr>
        <w:rPr>
          <w:color w:val="FF0000"/>
        </w:rPr>
      </w:pPr>
      <w:r w:rsidRPr="00D84D66">
        <w:rPr>
          <w:color w:val="FF0000"/>
        </w:rPr>
        <w:t>Hyperkalemia</w:t>
      </w:r>
    </w:p>
    <w:p w:rsidR="00D84D66" w:rsidRDefault="00D84D66" w:rsidP="00D84D66">
      <w:pPr>
        <w:pStyle w:val="ListParagraph"/>
        <w:ind w:left="360"/>
      </w:pPr>
    </w:p>
    <w:p w:rsidR="00E905C9" w:rsidRDefault="00E905C9" w:rsidP="00E905C9"/>
    <w:p w:rsidR="00E905C9" w:rsidRDefault="00E905C9" w:rsidP="00E905C9"/>
    <w:p w:rsidR="00E905C9" w:rsidRDefault="00E905C9" w:rsidP="00E905C9"/>
    <w:p w:rsidR="00843B6B" w:rsidRDefault="00843B6B"/>
    <w:sectPr w:rsidR="00843B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215D5"/>
    <w:multiLevelType w:val="hybridMultilevel"/>
    <w:tmpl w:val="AFD06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261F0"/>
    <w:multiLevelType w:val="hybridMultilevel"/>
    <w:tmpl w:val="C36EC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357F7"/>
    <w:multiLevelType w:val="hybridMultilevel"/>
    <w:tmpl w:val="AFD06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86641"/>
    <w:multiLevelType w:val="hybridMultilevel"/>
    <w:tmpl w:val="F710CA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607DF2"/>
    <w:multiLevelType w:val="hybridMultilevel"/>
    <w:tmpl w:val="EF3C6E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F4"/>
    <w:rsid w:val="00007E91"/>
    <w:rsid w:val="001878F4"/>
    <w:rsid w:val="002579D3"/>
    <w:rsid w:val="00307F58"/>
    <w:rsid w:val="00361CB3"/>
    <w:rsid w:val="00843B6B"/>
    <w:rsid w:val="00BC708C"/>
    <w:rsid w:val="00CA2350"/>
    <w:rsid w:val="00D84D66"/>
    <w:rsid w:val="00DD46F2"/>
    <w:rsid w:val="00E905C9"/>
    <w:rsid w:val="00F27330"/>
    <w:rsid w:val="00F9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A4DFA8-FF95-44B9-A954-6F0FC39F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8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8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579D3"/>
    <w:rPr>
      <w:color w:val="0563C1" w:themeColor="hyperlink"/>
      <w:u w:val="single"/>
    </w:rPr>
  </w:style>
  <w:style w:type="character" w:customStyle="1" w:styleId="tgc">
    <w:name w:val="_tgc"/>
    <w:basedOn w:val="DefaultParagraphFont"/>
    <w:rsid w:val="00E90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5aVYxNCjG4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google.com/url?sa=i&amp;rct=j&amp;q=&amp;esrc=s&amp;source=images&amp;cd=&amp;cad=rja&amp;uact=8&amp;ved=0ahUKEwjdsJ-s8vzLAhWFrB4KHexDBgUQjRwIBw&amp;url=http%3A%2F%2Fresearch.vet.upenn.edu%2FLinkClick.aspx%3Flink%3D8274%26tabid%3D8273&amp;psig=AFQjCNFLmv4piKKVo7RIRUdiliama34TRA&amp;ust=1460131052358522" TargetMode="External"/><Relationship Id="rId5" Type="http://schemas.openxmlformats.org/officeDocument/2006/relationships/image" Target="media/image1.gif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mDBFB-7Dko&amp;nohtml5=False" TargetMode="External"/><Relationship Id="rId14" Type="http://schemas.openxmlformats.org/officeDocument/2006/relationships/hyperlink" Target="https://www.google.com/url?sa=i&amp;rct=j&amp;q=&amp;esrc=s&amp;source=images&amp;cd=&amp;cad=rja&amp;uact=8&amp;ved=0ahUKEwiPxqKm3vzLAhUHJh4KHeF3BAEQjRwIBw&amp;url=http%3A%2F%2Flifeinthefastlane.com%2Fecg-library%2Fbasics%2Fleft-bundle-branch-block%2F&amp;psig=AFQjCNGH2cfVFRr8mx3CAz5kwUylOgnMhg&amp;ust=1460125699854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5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mariana pardo</cp:lastModifiedBy>
  <cp:revision>3</cp:revision>
  <dcterms:created xsi:type="dcterms:W3CDTF">2016-04-05T16:02:00Z</dcterms:created>
  <dcterms:modified xsi:type="dcterms:W3CDTF">2016-04-07T18:07:00Z</dcterms:modified>
</cp:coreProperties>
</file>