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t xml:space="preserve">Main Points</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Aspiration pneumonia occurs in 3 main stages; direct injury, inflammation, infection</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Brachycephalic dogs are at higher risk of anesthesia and steps to recover them quickly from anesthesia, along with preparation for reintubation should occur.</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Sighthounds (especially greyhounds) and MDR-1 Gene mutants are more sensitive to anesthetic agents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Aspiration</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Damage occurs in 3 stages after aspiration of GI contents into airways</w:t>
      </w:r>
    </w:p>
    <w:p w:rsidR="00000000" w:rsidDel="00000000" w:rsidP="00000000" w:rsidRDefault="00000000" w:rsidRPr="00000000">
      <w:pPr>
        <w:numPr>
          <w:ilvl w:val="1"/>
          <w:numId w:val="4"/>
        </w:numPr>
        <w:ind w:left="1440" w:hanging="360"/>
        <w:contextualSpacing w:val="1"/>
        <w:rPr>
          <w:u w:val="none"/>
        </w:rPr>
      </w:pPr>
      <w:r w:rsidDel="00000000" w:rsidR="00000000" w:rsidRPr="00000000">
        <w:rPr>
          <w:rtl w:val="0"/>
        </w:rPr>
        <w:t xml:space="preserve">Stage 1: immediate damage due to direct toxic damage to epithelium</w:t>
      </w:r>
    </w:p>
    <w:p w:rsidR="00000000" w:rsidDel="00000000" w:rsidP="00000000" w:rsidRDefault="00000000" w:rsidRPr="00000000">
      <w:pPr>
        <w:numPr>
          <w:ilvl w:val="2"/>
          <w:numId w:val="4"/>
        </w:numPr>
        <w:ind w:left="2160" w:hanging="360"/>
        <w:contextualSpacing w:val="1"/>
        <w:rPr>
          <w:u w:val="none"/>
        </w:rPr>
      </w:pPr>
      <w:r w:rsidDel="00000000" w:rsidR="00000000" w:rsidRPr="00000000">
        <w:rPr>
          <w:rtl w:val="0"/>
        </w:rPr>
        <w:t xml:space="preserve">Depends on volume of aspirated material</w:t>
      </w:r>
    </w:p>
    <w:p w:rsidR="00000000" w:rsidDel="00000000" w:rsidP="00000000" w:rsidRDefault="00000000" w:rsidRPr="00000000">
      <w:pPr>
        <w:numPr>
          <w:ilvl w:val="3"/>
          <w:numId w:val="4"/>
        </w:numPr>
        <w:ind w:left="2880" w:hanging="360"/>
        <w:contextualSpacing w:val="1"/>
        <w:rPr>
          <w:u w:val="none"/>
        </w:rPr>
      </w:pPr>
      <w:r w:rsidDel="00000000" w:rsidR="00000000" w:rsidRPr="00000000">
        <w:rPr>
          <w:rtl w:val="0"/>
        </w:rPr>
        <w:t xml:space="preserve">Results in atelectasis, decreased compliance, VQ mismatch, decreased paO2</w:t>
      </w:r>
    </w:p>
    <w:p w:rsidR="00000000" w:rsidDel="00000000" w:rsidP="00000000" w:rsidRDefault="00000000" w:rsidRPr="00000000">
      <w:pPr>
        <w:numPr>
          <w:ilvl w:val="1"/>
          <w:numId w:val="4"/>
        </w:numPr>
        <w:ind w:left="1440" w:hanging="360"/>
        <w:contextualSpacing w:val="1"/>
        <w:rPr>
          <w:u w:val="none"/>
        </w:rPr>
      </w:pPr>
      <w:r w:rsidDel="00000000" w:rsidR="00000000" w:rsidRPr="00000000">
        <w:rPr>
          <w:rtl w:val="0"/>
        </w:rPr>
        <w:t xml:space="preserve">Stage 2 in 4-6 hours</w:t>
      </w:r>
    </w:p>
    <w:p w:rsidR="00000000" w:rsidDel="00000000" w:rsidP="00000000" w:rsidRDefault="00000000" w:rsidRPr="00000000">
      <w:pPr>
        <w:numPr>
          <w:ilvl w:val="2"/>
          <w:numId w:val="4"/>
        </w:numPr>
        <w:ind w:left="2160" w:hanging="360"/>
        <w:contextualSpacing w:val="1"/>
        <w:rPr>
          <w:u w:val="none"/>
        </w:rPr>
      </w:pPr>
      <w:r w:rsidDel="00000000" w:rsidR="00000000" w:rsidRPr="00000000">
        <w:rPr>
          <w:rtl w:val="0"/>
        </w:rPr>
        <w:t xml:space="preserve">Inflammatory reaction causing pneumonitis</w:t>
      </w:r>
    </w:p>
    <w:p w:rsidR="00000000" w:rsidDel="00000000" w:rsidP="00000000" w:rsidRDefault="00000000" w:rsidRPr="00000000">
      <w:pPr>
        <w:numPr>
          <w:ilvl w:val="1"/>
          <w:numId w:val="4"/>
        </w:numPr>
        <w:ind w:left="1440" w:hanging="360"/>
        <w:contextualSpacing w:val="1"/>
        <w:rPr>
          <w:u w:val="none"/>
        </w:rPr>
      </w:pPr>
      <w:r w:rsidDel="00000000" w:rsidR="00000000" w:rsidRPr="00000000">
        <w:rPr>
          <w:rtl w:val="0"/>
        </w:rPr>
        <w:t xml:space="preserve">Stage 3</w:t>
      </w:r>
    </w:p>
    <w:p w:rsidR="00000000" w:rsidDel="00000000" w:rsidP="00000000" w:rsidRDefault="00000000" w:rsidRPr="00000000">
      <w:pPr>
        <w:numPr>
          <w:ilvl w:val="2"/>
          <w:numId w:val="4"/>
        </w:numPr>
        <w:ind w:left="2160" w:hanging="360"/>
        <w:contextualSpacing w:val="1"/>
        <w:rPr>
          <w:u w:val="none"/>
        </w:rPr>
      </w:pPr>
      <w:r w:rsidDel="00000000" w:rsidR="00000000" w:rsidRPr="00000000">
        <w:rPr>
          <w:rtl w:val="0"/>
        </w:rPr>
        <w:t xml:space="preserve">Bacterial proliferation producing pneumonia</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Can be silent of visible</w:t>
      </w:r>
    </w:p>
    <w:p w:rsidR="00000000" w:rsidDel="00000000" w:rsidP="00000000" w:rsidRDefault="00000000" w:rsidRPr="00000000">
      <w:pPr>
        <w:numPr>
          <w:ilvl w:val="1"/>
          <w:numId w:val="4"/>
        </w:numPr>
        <w:ind w:left="1440" w:hanging="360"/>
        <w:contextualSpacing w:val="1"/>
        <w:rPr>
          <w:u w:val="none"/>
        </w:rPr>
      </w:pPr>
      <w:r w:rsidDel="00000000" w:rsidR="00000000" w:rsidRPr="00000000">
        <w:rPr>
          <w:rtl w:val="0"/>
        </w:rPr>
        <w:t xml:space="preserve">Watch for clinical/monitoring signs</w:t>
      </w:r>
    </w:p>
    <w:p w:rsidR="00000000" w:rsidDel="00000000" w:rsidP="00000000" w:rsidRDefault="00000000" w:rsidRPr="00000000">
      <w:pPr>
        <w:numPr>
          <w:ilvl w:val="2"/>
          <w:numId w:val="4"/>
        </w:numPr>
        <w:ind w:left="2160" w:hanging="360"/>
        <w:contextualSpacing w:val="1"/>
        <w:rPr>
          <w:u w:val="none"/>
        </w:rPr>
      </w:pPr>
      <w:r w:rsidDel="00000000" w:rsidR="00000000" w:rsidRPr="00000000">
        <w:rPr>
          <w:rtl w:val="0"/>
        </w:rPr>
        <w:t xml:space="preserve">Desaturation, tachypnea, dyspnea, irregular breathing patterns</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Large multi institution study</w:t>
      </w:r>
    </w:p>
    <w:p w:rsidR="00000000" w:rsidDel="00000000" w:rsidP="00000000" w:rsidRDefault="00000000" w:rsidRPr="00000000">
      <w:pPr>
        <w:numPr>
          <w:ilvl w:val="1"/>
          <w:numId w:val="4"/>
        </w:numPr>
        <w:ind w:left="1440" w:hanging="360"/>
        <w:contextualSpacing w:val="1"/>
        <w:rPr>
          <w:u w:val="none"/>
        </w:rPr>
      </w:pPr>
      <w:r w:rsidDel="00000000" w:rsidR="00000000" w:rsidRPr="00000000">
        <w:rPr>
          <w:rtl w:val="0"/>
        </w:rPr>
        <w:t xml:space="preserve">Overall incidence was 0.17%.</w:t>
      </w:r>
    </w:p>
    <w:p w:rsidR="00000000" w:rsidDel="00000000" w:rsidP="00000000" w:rsidRDefault="00000000" w:rsidRPr="00000000">
      <w:pPr>
        <w:numPr>
          <w:ilvl w:val="1"/>
          <w:numId w:val="4"/>
        </w:numPr>
        <w:ind w:left="1440" w:hanging="360"/>
        <w:contextualSpacing w:val="1"/>
        <w:rPr>
          <w:u w:val="none"/>
        </w:rPr>
      </w:pPr>
      <w:r w:rsidDel="00000000" w:rsidR="00000000" w:rsidRPr="00000000">
        <w:rPr>
          <w:rtl w:val="0"/>
        </w:rPr>
        <w:t xml:space="preserve">Risk factors</w:t>
      </w:r>
    </w:p>
    <w:p w:rsidR="00000000" w:rsidDel="00000000" w:rsidP="00000000" w:rsidRDefault="00000000" w:rsidRPr="00000000">
      <w:pPr>
        <w:numPr>
          <w:ilvl w:val="2"/>
          <w:numId w:val="4"/>
        </w:numPr>
        <w:ind w:left="2160" w:hanging="360"/>
        <w:contextualSpacing w:val="1"/>
        <w:rPr>
          <w:u w:val="none"/>
        </w:rPr>
      </w:pPr>
      <w:r w:rsidDel="00000000" w:rsidR="00000000" w:rsidRPr="00000000">
        <w:rPr>
          <w:rtl w:val="0"/>
        </w:rPr>
        <w:t xml:space="preserve">Patient factors ( * = biggest increase in odds ratio)</w:t>
      </w:r>
    </w:p>
    <w:p w:rsidR="00000000" w:rsidDel="00000000" w:rsidP="00000000" w:rsidRDefault="00000000" w:rsidRPr="00000000">
      <w:pPr>
        <w:numPr>
          <w:ilvl w:val="3"/>
          <w:numId w:val="4"/>
        </w:numPr>
        <w:ind w:left="2880" w:hanging="360"/>
        <w:contextualSpacing w:val="1"/>
        <w:rPr>
          <w:u w:val="none"/>
        </w:rPr>
      </w:pPr>
      <w:r w:rsidDel="00000000" w:rsidR="00000000" w:rsidRPr="00000000">
        <w:rPr>
          <w:rtl w:val="0"/>
        </w:rPr>
        <w:t xml:space="preserve">Megaesophagus*</w:t>
      </w:r>
    </w:p>
    <w:p w:rsidR="00000000" w:rsidDel="00000000" w:rsidP="00000000" w:rsidRDefault="00000000" w:rsidRPr="00000000">
      <w:pPr>
        <w:numPr>
          <w:ilvl w:val="3"/>
          <w:numId w:val="4"/>
        </w:numPr>
        <w:ind w:left="2880" w:hanging="360"/>
        <w:contextualSpacing w:val="1"/>
        <w:rPr>
          <w:u w:val="none"/>
        </w:rPr>
      </w:pPr>
      <w:r w:rsidDel="00000000" w:rsidR="00000000" w:rsidRPr="00000000">
        <w:rPr>
          <w:rtl w:val="0"/>
        </w:rPr>
        <w:t xml:space="preserve">Respiratory or neuro disease</w:t>
      </w:r>
    </w:p>
    <w:p w:rsidR="00000000" w:rsidDel="00000000" w:rsidP="00000000" w:rsidRDefault="00000000" w:rsidRPr="00000000">
      <w:pPr>
        <w:numPr>
          <w:ilvl w:val="2"/>
          <w:numId w:val="4"/>
        </w:numPr>
        <w:ind w:left="2160" w:hanging="360"/>
        <w:contextualSpacing w:val="1"/>
        <w:rPr>
          <w:u w:val="none"/>
        </w:rPr>
      </w:pPr>
      <w:r w:rsidDel="00000000" w:rsidR="00000000" w:rsidRPr="00000000">
        <w:rPr>
          <w:rtl w:val="0"/>
        </w:rPr>
        <w:t xml:space="preserve">Procedure factors</w:t>
      </w:r>
    </w:p>
    <w:p w:rsidR="00000000" w:rsidDel="00000000" w:rsidP="00000000" w:rsidRDefault="00000000" w:rsidRPr="00000000">
      <w:pPr>
        <w:numPr>
          <w:ilvl w:val="3"/>
          <w:numId w:val="4"/>
        </w:numPr>
        <w:ind w:left="2880" w:hanging="360"/>
        <w:contextualSpacing w:val="1"/>
        <w:rPr>
          <w:u w:val="none"/>
        </w:rPr>
      </w:pPr>
      <w:r w:rsidDel="00000000" w:rsidR="00000000" w:rsidRPr="00000000">
        <w:rPr>
          <w:rtl w:val="0"/>
        </w:rPr>
        <w:t xml:space="preserve">Upper airway surgery*</w:t>
      </w:r>
    </w:p>
    <w:p w:rsidR="00000000" w:rsidDel="00000000" w:rsidP="00000000" w:rsidRDefault="00000000" w:rsidRPr="00000000">
      <w:pPr>
        <w:numPr>
          <w:ilvl w:val="3"/>
          <w:numId w:val="4"/>
        </w:numPr>
        <w:ind w:left="2880" w:hanging="360"/>
        <w:contextualSpacing w:val="1"/>
        <w:rPr>
          <w:u w:val="none"/>
        </w:rPr>
      </w:pPr>
      <w:r w:rsidDel="00000000" w:rsidR="00000000" w:rsidRPr="00000000">
        <w:rPr>
          <w:rtl w:val="0"/>
        </w:rPr>
        <w:t xml:space="preserve">Endoscopy</w:t>
      </w:r>
    </w:p>
    <w:p w:rsidR="00000000" w:rsidDel="00000000" w:rsidP="00000000" w:rsidRDefault="00000000" w:rsidRPr="00000000">
      <w:pPr>
        <w:numPr>
          <w:ilvl w:val="3"/>
          <w:numId w:val="4"/>
        </w:numPr>
        <w:ind w:left="2880" w:hanging="360"/>
        <w:contextualSpacing w:val="1"/>
        <w:rPr>
          <w:u w:val="none"/>
        </w:rPr>
      </w:pPr>
      <w:r w:rsidDel="00000000" w:rsidR="00000000" w:rsidRPr="00000000">
        <w:rPr>
          <w:rtl w:val="0"/>
        </w:rPr>
        <w:t xml:space="preserve">Thoracotomy</w:t>
      </w:r>
    </w:p>
    <w:p w:rsidR="00000000" w:rsidDel="00000000" w:rsidP="00000000" w:rsidRDefault="00000000" w:rsidRPr="00000000">
      <w:pPr>
        <w:numPr>
          <w:ilvl w:val="3"/>
          <w:numId w:val="4"/>
        </w:numPr>
        <w:ind w:left="2880" w:hanging="360"/>
        <w:contextualSpacing w:val="1"/>
        <w:rPr>
          <w:u w:val="none"/>
        </w:rPr>
      </w:pPr>
      <w:r w:rsidDel="00000000" w:rsidR="00000000" w:rsidRPr="00000000">
        <w:rPr>
          <w:rtl w:val="0"/>
        </w:rPr>
        <w:t xml:space="preserve">Laparotomy and neurosurgery</w:t>
      </w:r>
    </w:p>
    <w:p w:rsidR="00000000" w:rsidDel="00000000" w:rsidP="00000000" w:rsidRDefault="00000000" w:rsidRPr="00000000">
      <w:pPr>
        <w:numPr>
          <w:ilvl w:val="2"/>
          <w:numId w:val="4"/>
        </w:numPr>
        <w:ind w:left="2160" w:hanging="360"/>
        <w:contextualSpacing w:val="1"/>
        <w:rPr>
          <w:u w:val="none"/>
        </w:rPr>
      </w:pPr>
      <w:r w:rsidDel="00000000" w:rsidR="00000000" w:rsidRPr="00000000">
        <w:rPr>
          <w:rtl w:val="0"/>
        </w:rPr>
        <w:t xml:space="preserve">Anesthesia factors</w:t>
      </w:r>
    </w:p>
    <w:p w:rsidR="00000000" w:rsidDel="00000000" w:rsidP="00000000" w:rsidRDefault="00000000" w:rsidRPr="00000000">
      <w:pPr>
        <w:numPr>
          <w:ilvl w:val="3"/>
          <w:numId w:val="4"/>
        </w:numPr>
        <w:ind w:left="2880" w:hanging="360"/>
        <w:contextualSpacing w:val="1"/>
        <w:rPr>
          <w:u w:val="none"/>
        </w:rPr>
      </w:pPr>
      <w:r w:rsidDel="00000000" w:rsidR="00000000" w:rsidRPr="00000000">
        <w:rPr>
          <w:rtl w:val="0"/>
        </w:rPr>
        <w:t xml:space="preserve">Regurgitation during or after anesthesia</w:t>
      </w:r>
    </w:p>
    <w:p w:rsidR="00000000" w:rsidDel="00000000" w:rsidP="00000000" w:rsidRDefault="00000000" w:rsidRPr="00000000">
      <w:pPr>
        <w:numPr>
          <w:ilvl w:val="3"/>
          <w:numId w:val="4"/>
        </w:numPr>
        <w:ind w:left="2880" w:hanging="360"/>
        <w:contextualSpacing w:val="1"/>
        <w:rPr>
          <w:u w:val="none"/>
        </w:rPr>
      </w:pPr>
      <w:r w:rsidDel="00000000" w:rsidR="00000000" w:rsidRPr="00000000">
        <w:rPr>
          <w:rtl w:val="0"/>
        </w:rPr>
        <w:t xml:space="preserve">Hydro given IV during induction</w:t>
      </w:r>
    </w:p>
    <w:p w:rsidR="00000000" w:rsidDel="00000000" w:rsidP="00000000" w:rsidRDefault="00000000" w:rsidRPr="00000000">
      <w:pPr>
        <w:numPr>
          <w:ilvl w:val="1"/>
          <w:numId w:val="4"/>
        </w:numPr>
        <w:ind w:left="1440" w:hanging="360"/>
        <w:contextualSpacing w:val="1"/>
        <w:rPr>
          <w:u w:val="none"/>
        </w:rPr>
      </w:pPr>
      <w:r w:rsidDel="00000000" w:rsidR="00000000" w:rsidRPr="00000000">
        <w:rPr>
          <w:rtl w:val="0"/>
        </w:rPr>
        <w:t xml:space="preserve">Regurgitation is rarely witnessed</w:t>
      </w:r>
    </w:p>
    <w:p w:rsidR="00000000" w:rsidDel="00000000" w:rsidP="00000000" w:rsidRDefault="00000000" w:rsidRPr="00000000">
      <w:pPr>
        <w:contextualSpacing w:val="0"/>
      </w:pPr>
      <w:r w:rsidDel="00000000" w:rsidR="00000000" w:rsidRPr="00000000">
        <w:rPr>
          <w:rtl w:val="0"/>
        </w:rPr>
        <w:t xml:space="preserve">Post anesthetic Ileus</w:t>
      </w:r>
    </w:p>
    <w:p w:rsidR="00000000" w:rsidDel="00000000" w:rsidP="00000000" w:rsidRDefault="00000000" w:rsidRPr="00000000">
      <w:pPr>
        <w:numPr>
          <w:ilvl w:val="0"/>
          <w:numId w:val="6"/>
        </w:numPr>
        <w:ind w:left="720" w:hanging="360"/>
        <w:contextualSpacing w:val="1"/>
        <w:rPr>
          <w:u w:val="none"/>
        </w:rPr>
      </w:pPr>
      <w:r w:rsidDel="00000000" w:rsidR="00000000" w:rsidRPr="00000000">
        <w:rPr>
          <w:rtl w:val="0"/>
        </w:rPr>
        <w:t xml:space="preserve">Not as common/severe in cats and dogs as is in bunnies, horses or people</w:t>
      </w:r>
    </w:p>
    <w:p w:rsidR="00000000" w:rsidDel="00000000" w:rsidP="00000000" w:rsidRDefault="00000000" w:rsidRPr="00000000">
      <w:pPr>
        <w:numPr>
          <w:ilvl w:val="0"/>
          <w:numId w:val="6"/>
        </w:numPr>
        <w:ind w:left="720" w:hanging="360"/>
        <w:contextualSpacing w:val="1"/>
        <w:rPr>
          <w:u w:val="none"/>
        </w:rPr>
      </w:pPr>
      <w:r w:rsidDel="00000000" w:rsidR="00000000" w:rsidRPr="00000000">
        <w:rPr>
          <w:rtl w:val="0"/>
        </w:rPr>
        <w:t xml:space="preserve">Experimental studies in dogs show function returns from butt to mouth (colon first, stomach last)</w:t>
      </w:r>
    </w:p>
    <w:p w:rsidR="00000000" w:rsidDel="00000000" w:rsidP="00000000" w:rsidRDefault="00000000" w:rsidRPr="00000000">
      <w:pPr>
        <w:numPr>
          <w:ilvl w:val="0"/>
          <w:numId w:val="6"/>
        </w:numPr>
        <w:ind w:left="720" w:hanging="360"/>
        <w:contextualSpacing w:val="1"/>
        <w:rPr>
          <w:u w:val="none"/>
        </w:rPr>
      </w:pPr>
      <w:r w:rsidDel="00000000" w:rsidR="00000000" w:rsidRPr="00000000">
        <w:rPr>
          <w:rtl w:val="0"/>
        </w:rPr>
        <w:t xml:space="preserve">Cause is multifactorial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Chap 35 Comparative anesthesia of dogs and cats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Dogs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Due to large body size differences, doses should be calculated using logarithmic calculations whenever possible</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Obesity</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Dose falls between expected dose based on lean weight and dose based on total weight</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Sighthounds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Some people will group all sight hound type dogs together, however, it appears that in aside from sharing the low fat and high muscle content, greyhounds may also have differences in hepatic metabolism that affect their response to anesthetics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MDR-1 and ACBC-1 gene mutants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Mostly herding breeds and will affect response to many anesthetics</w:t>
      </w:r>
    </w:p>
    <w:p w:rsidR="00000000" w:rsidDel="00000000" w:rsidP="00000000" w:rsidRDefault="00000000" w:rsidRPr="00000000">
      <w:pPr>
        <w:numPr>
          <w:ilvl w:val="2"/>
          <w:numId w:val="1"/>
        </w:numPr>
        <w:ind w:left="2160" w:hanging="360"/>
        <w:contextualSpacing w:val="1"/>
        <w:rPr>
          <w:u w:val="none"/>
        </w:rPr>
      </w:pPr>
      <w:r w:rsidDel="00000000" w:rsidR="00000000" w:rsidRPr="00000000">
        <w:rPr>
          <w:rtl w:val="0"/>
        </w:rPr>
        <w:t xml:space="preserve">Dose reduce if suspected or confirmed</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Brachycephalics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Use (carefully) sedatives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Have smaller than typical ET tubes available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Preoxygenate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Use rapid induction agents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Use quickly metabolized drugs (preferably reversible)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Careful monitoring for upper airway obstruction at extubation</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Recover in sternal with neck extended</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Prepare for quick re-intubation</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Tracheal collapse patients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Have extra-long ET tubes (to reach corina) if needed</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Prepare sedatives for recovery</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Cats</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Careful use of ET tubes as they are at higher risk of tracheal trauma</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Careful use of mouth gags as this could lead to cortical blindness due to some cats different blood supply to brain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Questions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contextualSpacing w:val="1"/>
        <w:rPr>
          <w:u w:val="none"/>
        </w:rPr>
      </w:pPr>
      <w:r w:rsidDel="00000000" w:rsidR="00000000" w:rsidRPr="00000000">
        <w:rPr>
          <w:rtl w:val="0"/>
        </w:rPr>
        <w:t xml:space="preserve">True/false: Due to risks of upper airway obstruction, it is recommended that, when anesthetizing brachycephalic dogs, you should aim for a long recovery time after anesthesia.</w:t>
      </w:r>
    </w:p>
    <w:p w:rsidR="00000000" w:rsidDel="00000000" w:rsidP="00000000" w:rsidRDefault="00000000" w:rsidRPr="00000000">
      <w:pPr>
        <w:numPr>
          <w:ilvl w:val="0"/>
          <w:numId w:val="5"/>
        </w:numPr>
        <w:ind w:left="720" w:hanging="360"/>
        <w:contextualSpacing w:val="1"/>
        <w:rPr>
          <w:u w:val="none"/>
        </w:rPr>
      </w:pPr>
      <w:r w:rsidDel="00000000" w:rsidR="00000000" w:rsidRPr="00000000">
        <w:rPr>
          <w:rtl w:val="0"/>
        </w:rPr>
        <w:t xml:space="preserve">Describe the 3 stages during the development of aspiration pneumonia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Answers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ind w:left="720" w:hanging="360"/>
        <w:contextualSpacing w:val="1"/>
        <w:rPr/>
      </w:pPr>
      <w:r w:rsidDel="00000000" w:rsidR="00000000" w:rsidRPr="00000000">
        <w:rPr>
          <w:rtl w:val="0"/>
        </w:rPr>
        <w:t xml:space="preserve">True/</w:t>
      </w:r>
      <w:r w:rsidDel="00000000" w:rsidR="00000000" w:rsidRPr="00000000">
        <w:rPr>
          <w:b w:val="1"/>
          <w:rtl w:val="0"/>
        </w:rPr>
        <w:t xml:space="preserve">false</w:t>
      </w:r>
      <w:r w:rsidDel="00000000" w:rsidR="00000000" w:rsidRPr="00000000">
        <w:rPr>
          <w:rtl w:val="0"/>
        </w:rPr>
        <w:t xml:space="preserve">: Due to risks of upper airway obstruction, it is recommended that, when anesthetizing brachycephalic dogs, you should aim for a long recovery time after anesthesia.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You should aim for quick recovery for brachycephalic dogs and use quickly metabolized, reversible drugs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ind w:left="720" w:hanging="360"/>
        <w:contextualSpacing w:val="1"/>
        <w:rPr/>
      </w:pPr>
      <w:r w:rsidDel="00000000" w:rsidR="00000000" w:rsidRPr="00000000">
        <w:rPr>
          <w:rtl w:val="0"/>
        </w:rPr>
        <w:t xml:space="preserve">Describe the 3 stages during the development of aspiration pneumonia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Direct toxic damage; inflammation; infection</w:t>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