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20896" w14:textId="16D02050" w:rsidR="00223E2B" w:rsidRPr="00223E2B" w:rsidRDefault="00223E2B" w:rsidP="00223E2B">
      <w:pPr>
        <w:jc w:val="center"/>
        <w:rPr>
          <w:b/>
          <w:bCs/>
          <w:smallCaps/>
          <w:color w:val="4F6228" w:themeColor="accent3" w:themeShade="80"/>
          <w:sz w:val="28"/>
          <w:szCs w:val="28"/>
          <w:u w:val="single"/>
        </w:rPr>
      </w:pPr>
      <w:r w:rsidRPr="00223E2B">
        <w:rPr>
          <w:b/>
          <w:bCs/>
          <w:smallCaps/>
          <w:color w:val="4F6228" w:themeColor="accent3" w:themeShade="80"/>
          <w:sz w:val="28"/>
          <w:szCs w:val="28"/>
          <w:u w:val="single"/>
        </w:rPr>
        <w:t>NON-</w:t>
      </w:r>
      <w:r w:rsidRPr="00223E2B">
        <w:rPr>
          <w:b/>
          <w:bCs/>
          <w:smallCaps/>
          <w:color w:val="4F6228" w:themeColor="accent3" w:themeShade="80"/>
          <w:sz w:val="28"/>
          <w:szCs w:val="28"/>
          <w:u w:val="single"/>
        </w:rPr>
        <w:t>ANALGESIC ADJUNCTS</w:t>
      </w:r>
    </w:p>
    <w:p w14:paraId="63EE9817" w14:textId="0435386B" w:rsidR="0068612B" w:rsidRPr="008035D6" w:rsidRDefault="0068612B" w:rsidP="00D730FD">
      <w:pPr>
        <w:ind w:left="-142"/>
        <w:rPr>
          <w:bCs/>
          <w:smallCaps/>
          <w:u w:val="single"/>
        </w:rPr>
      </w:pPr>
    </w:p>
    <w:tbl>
      <w:tblPr>
        <w:tblStyle w:val="MediumList2-Accent3"/>
        <w:tblpPr w:leftFromText="180" w:rightFromText="180" w:horzAnchor="page" w:tblpX="811" w:tblpY="740"/>
        <w:tblW w:w="14623" w:type="dxa"/>
        <w:tblLayout w:type="fixed"/>
        <w:tblLook w:val="04A0" w:firstRow="1" w:lastRow="0" w:firstColumn="1" w:lastColumn="0" w:noHBand="0" w:noVBand="1"/>
      </w:tblPr>
      <w:tblGrid>
        <w:gridCol w:w="1582"/>
        <w:gridCol w:w="3445"/>
        <w:gridCol w:w="2143"/>
        <w:gridCol w:w="2106"/>
        <w:gridCol w:w="2174"/>
        <w:gridCol w:w="1702"/>
        <w:gridCol w:w="1471"/>
      </w:tblGrid>
      <w:tr w:rsidR="00317409" w:rsidRPr="008035D6" w14:paraId="32FA8057" w14:textId="77777777" w:rsidTr="008035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82" w:type="dxa"/>
            <w:vAlign w:val="center"/>
          </w:tcPr>
          <w:p w14:paraId="13ED6F00" w14:textId="77777777" w:rsidR="00317409" w:rsidRPr="008035D6" w:rsidRDefault="00317409" w:rsidP="008035D6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8035D6">
              <w:rPr>
                <w:b/>
                <w:bCs/>
                <w:smallCaps/>
                <w:sz w:val="20"/>
                <w:szCs w:val="20"/>
              </w:rPr>
              <w:t>Drug</w:t>
            </w:r>
          </w:p>
        </w:tc>
        <w:tc>
          <w:tcPr>
            <w:tcW w:w="3445" w:type="dxa"/>
            <w:vAlign w:val="center"/>
          </w:tcPr>
          <w:p w14:paraId="16C80D5F" w14:textId="2D9D3CE0" w:rsidR="00317409" w:rsidRPr="008035D6" w:rsidRDefault="00223E2B" w:rsidP="008035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Mechanism of A</w:t>
            </w:r>
            <w:r w:rsidR="00317409" w:rsidRPr="008035D6">
              <w:rPr>
                <w:b/>
                <w:bCs/>
                <w:smallCaps/>
                <w:sz w:val="20"/>
                <w:szCs w:val="20"/>
              </w:rPr>
              <w:t>ction</w:t>
            </w:r>
          </w:p>
        </w:tc>
        <w:tc>
          <w:tcPr>
            <w:tcW w:w="2143" w:type="dxa"/>
            <w:vAlign w:val="center"/>
          </w:tcPr>
          <w:p w14:paraId="13B5BC19" w14:textId="77777777" w:rsidR="00317409" w:rsidRPr="008035D6" w:rsidRDefault="00317409" w:rsidP="008035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0"/>
                <w:szCs w:val="20"/>
              </w:rPr>
            </w:pPr>
            <w:r w:rsidRPr="008035D6">
              <w:rPr>
                <w:b/>
                <w:bCs/>
                <w:smallCaps/>
                <w:sz w:val="20"/>
                <w:szCs w:val="20"/>
              </w:rPr>
              <w:t>Use</w:t>
            </w:r>
          </w:p>
        </w:tc>
        <w:tc>
          <w:tcPr>
            <w:tcW w:w="2106" w:type="dxa"/>
            <w:vAlign w:val="center"/>
          </w:tcPr>
          <w:p w14:paraId="32854CFA" w14:textId="77777777" w:rsidR="00345874" w:rsidRPr="008035D6" w:rsidRDefault="00317409" w:rsidP="008035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0"/>
                <w:szCs w:val="20"/>
              </w:rPr>
            </w:pPr>
            <w:r w:rsidRPr="008035D6">
              <w:rPr>
                <w:b/>
                <w:bCs/>
                <w:smallCaps/>
                <w:sz w:val="20"/>
                <w:szCs w:val="20"/>
              </w:rPr>
              <w:t>Metabolism/</w:t>
            </w:r>
          </w:p>
          <w:p w14:paraId="3DFDC29B" w14:textId="3EE6D595" w:rsidR="00317409" w:rsidRPr="008035D6" w:rsidRDefault="00317409" w:rsidP="008035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0"/>
                <w:szCs w:val="20"/>
              </w:rPr>
            </w:pPr>
            <w:r w:rsidRPr="008035D6">
              <w:rPr>
                <w:b/>
                <w:bCs/>
                <w:smallCaps/>
                <w:sz w:val="20"/>
                <w:szCs w:val="20"/>
              </w:rPr>
              <w:t>Excretion</w:t>
            </w:r>
          </w:p>
        </w:tc>
        <w:tc>
          <w:tcPr>
            <w:tcW w:w="2174" w:type="dxa"/>
            <w:vAlign w:val="center"/>
          </w:tcPr>
          <w:p w14:paraId="4B1F7EA3" w14:textId="77777777" w:rsidR="00317409" w:rsidRPr="008035D6" w:rsidRDefault="00317409" w:rsidP="008035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0"/>
                <w:szCs w:val="20"/>
              </w:rPr>
            </w:pPr>
            <w:r w:rsidRPr="008035D6">
              <w:rPr>
                <w:b/>
                <w:bCs/>
                <w:smallCaps/>
                <w:sz w:val="20"/>
                <w:szCs w:val="20"/>
              </w:rPr>
              <w:t>Adverse Effects</w:t>
            </w:r>
          </w:p>
        </w:tc>
        <w:tc>
          <w:tcPr>
            <w:tcW w:w="1702" w:type="dxa"/>
            <w:vAlign w:val="center"/>
          </w:tcPr>
          <w:p w14:paraId="124A1440" w14:textId="2A9AADFB" w:rsidR="00317409" w:rsidRPr="008035D6" w:rsidRDefault="00317409" w:rsidP="008035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0"/>
                <w:szCs w:val="20"/>
              </w:rPr>
            </w:pPr>
            <w:r w:rsidRPr="008035D6">
              <w:rPr>
                <w:b/>
                <w:bCs/>
                <w:smallCaps/>
                <w:sz w:val="20"/>
                <w:szCs w:val="20"/>
              </w:rPr>
              <w:t>Dose</w:t>
            </w:r>
            <w:r w:rsidR="00223E2B">
              <w:rPr>
                <w:b/>
                <w:bCs/>
                <w:smallCaps/>
                <w:sz w:val="20"/>
                <w:szCs w:val="20"/>
              </w:rPr>
              <w:t xml:space="preserve"> and Route</w:t>
            </w:r>
          </w:p>
          <w:p w14:paraId="3EF79758" w14:textId="77777777" w:rsidR="00317409" w:rsidRPr="008035D6" w:rsidRDefault="00317409" w:rsidP="008035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1471" w:type="dxa"/>
            <w:vAlign w:val="center"/>
          </w:tcPr>
          <w:p w14:paraId="3B75D85F" w14:textId="77777777" w:rsidR="00317409" w:rsidRPr="008035D6" w:rsidRDefault="00317409" w:rsidP="008035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0"/>
                <w:szCs w:val="20"/>
              </w:rPr>
            </w:pPr>
            <w:r w:rsidRPr="008035D6">
              <w:rPr>
                <w:b/>
                <w:bCs/>
                <w:smallCaps/>
                <w:sz w:val="20"/>
                <w:szCs w:val="20"/>
              </w:rPr>
              <w:t>Formulation</w:t>
            </w:r>
          </w:p>
        </w:tc>
      </w:tr>
      <w:tr w:rsidR="00317409" w:rsidRPr="00363727" w14:paraId="7C5B31BF" w14:textId="77777777" w:rsidTr="00803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" w:type="dxa"/>
            <w:vAlign w:val="center"/>
          </w:tcPr>
          <w:p w14:paraId="4F1A5C8D" w14:textId="6CEB3713" w:rsidR="00317409" w:rsidRPr="008035D6" w:rsidRDefault="008035D6" w:rsidP="008035D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bCs/>
                <w:smallCaps/>
                <w:sz w:val="20"/>
                <w:szCs w:val="20"/>
              </w:rPr>
              <w:t>Dantrolene</w:t>
            </w:r>
            <w:proofErr w:type="spellEnd"/>
          </w:p>
        </w:tc>
        <w:tc>
          <w:tcPr>
            <w:tcW w:w="3445" w:type="dxa"/>
          </w:tcPr>
          <w:p w14:paraId="1EEB6A2D" w14:textId="2E683682" w:rsidR="00317409" w:rsidRPr="00363727" w:rsidRDefault="00317409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Peripherally acting muscle relaxant </w:t>
            </w:r>
            <w:r w:rsidRPr="00363727">
              <w:rPr>
                <w:rFonts w:cs="Times New Roman"/>
                <w:sz w:val="20"/>
                <w:szCs w:val="20"/>
              </w:rPr>
              <w:sym w:font="Wingdings" w:char="F0E0"/>
            </w:r>
            <w:r w:rsidRPr="00363727">
              <w:rPr>
                <w:rFonts w:cs="Times New Roman"/>
                <w:sz w:val="20"/>
                <w:szCs w:val="20"/>
              </w:rPr>
              <w:t xml:space="preserve"> produces skeletal muscle relaxation through ryanodine receptor antagonism</w:t>
            </w:r>
          </w:p>
          <w:p w14:paraId="4854F6D2" w14:textId="77777777" w:rsidR="00317409" w:rsidRPr="00363727" w:rsidRDefault="00317409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1151968B" w14:textId="77777777" w:rsidR="00317409" w:rsidRPr="00363727" w:rsidRDefault="00317409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Mechanism of action not completely understood </w:t>
            </w:r>
          </w:p>
          <w:p w14:paraId="7D285EE7" w14:textId="02090CDF" w:rsidR="00317409" w:rsidRPr="00363727" w:rsidRDefault="00317409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sz w:val="20"/>
                <w:szCs w:val="20"/>
              </w:rPr>
            </w:pPr>
            <w:r w:rsidRPr="00363727">
              <w:rPr>
                <w:rFonts w:cs="Times New Roman"/>
                <w:i/>
                <w:sz w:val="20"/>
                <w:szCs w:val="20"/>
              </w:rPr>
              <w:t>(</w:t>
            </w:r>
            <w:proofErr w:type="gramStart"/>
            <w:r w:rsidRPr="00363727">
              <w:rPr>
                <w:rFonts w:cs="Times New Roman"/>
                <w:i/>
                <w:sz w:val="20"/>
                <w:szCs w:val="20"/>
              </w:rPr>
              <w:t>reduces</w:t>
            </w:r>
            <w:proofErr w:type="gramEnd"/>
            <w:r w:rsidRPr="00363727">
              <w:rPr>
                <w:rFonts w:cs="Times New Roman"/>
                <w:i/>
                <w:sz w:val="20"/>
                <w:szCs w:val="20"/>
              </w:rPr>
              <w:t xml:space="preserve"> calcium release from the sarcoplasmic reticulum into the cytoplasm, causing dissociation of excitation</w:t>
            </w:r>
            <w:r w:rsidRPr="00363727">
              <w:rPr>
                <w:rFonts w:cs="Palatino Linotype"/>
                <w:i/>
                <w:sz w:val="20"/>
                <w:szCs w:val="20"/>
              </w:rPr>
              <w:t>‐</w:t>
            </w:r>
            <w:r w:rsidRPr="00363727">
              <w:rPr>
                <w:rFonts w:cs="Times New Roman"/>
                <w:i/>
                <w:sz w:val="20"/>
                <w:szCs w:val="20"/>
              </w:rPr>
              <w:t>contraction coupling)</w:t>
            </w:r>
          </w:p>
        </w:tc>
        <w:tc>
          <w:tcPr>
            <w:tcW w:w="2143" w:type="dxa"/>
          </w:tcPr>
          <w:p w14:paraId="56AECA0C" w14:textId="77777777" w:rsidR="00317409" w:rsidRPr="00363727" w:rsidRDefault="00317409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1. Malignant hyperthermia </w:t>
            </w:r>
          </w:p>
          <w:p w14:paraId="6D43D45E" w14:textId="77777777" w:rsidR="00317409" w:rsidRPr="00363727" w:rsidRDefault="00317409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51639E3B" w14:textId="0A8A0DE6" w:rsidR="00317409" w:rsidRPr="00363727" w:rsidRDefault="00317409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2. </w:t>
            </w:r>
            <w:proofErr w:type="spellStart"/>
            <w:r w:rsidRPr="00363727">
              <w:rPr>
                <w:rFonts w:cs="Times New Roman"/>
                <w:sz w:val="20"/>
                <w:szCs w:val="20"/>
              </w:rPr>
              <w:t>Rhabdomyolysis</w:t>
            </w:r>
            <w:proofErr w:type="spellEnd"/>
          </w:p>
        </w:tc>
        <w:tc>
          <w:tcPr>
            <w:tcW w:w="2106" w:type="dxa"/>
          </w:tcPr>
          <w:p w14:paraId="75BA2701" w14:textId="659983D6" w:rsidR="00317409" w:rsidRPr="00363727" w:rsidRDefault="00317409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sz w:val="20"/>
                <w:szCs w:val="20"/>
              </w:rPr>
              <w:t>Hepatic metabolism (</w:t>
            </w:r>
            <w:r w:rsidRPr="00363727">
              <w:rPr>
                <w:rFonts w:cs="Times New Roman"/>
                <w:sz w:val="20"/>
                <w:szCs w:val="20"/>
              </w:rPr>
              <w:t>hydroxylation)</w:t>
            </w:r>
          </w:p>
          <w:p w14:paraId="14002BB5" w14:textId="77777777" w:rsidR="00317409" w:rsidRPr="00363727" w:rsidRDefault="00317409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01774EF2" w14:textId="77777777" w:rsidR="00317409" w:rsidRPr="00363727" w:rsidRDefault="00317409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Metabolites excreted in urine and bile</w:t>
            </w:r>
          </w:p>
        </w:tc>
        <w:tc>
          <w:tcPr>
            <w:tcW w:w="2174" w:type="dxa"/>
          </w:tcPr>
          <w:p w14:paraId="591C5DDF" w14:textId="67053C7C" w:rsidR="00317409" w:rsidRPr="00363727" w:rsidRDefault="00317409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3727">
              <w:rPr>
                <w:sz w:val="20"/>
                <w:szCs w:val="20"/>
              </w:rPr>
              <w:t>Cardiac depression in dogs at high doses</w:t>
            </w:r>
          </w:p>
        </w:tc>
        <w:tc>
          <w:tcPr>
            <w:tcW w:w="1702" w:type="dxa"/>
          </w:tcPr>
          <w:p w14:paraId="70ABD092" w14:textId="77777777" w:rsidR="00317409" w:rsidRPr="00363727" w:rsidRDefault="00317409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sz w:val="20"/>
                <w:szCs w:val="20"/>
                <w:u w:val="single"/>
              </w:rPr>
              <w:t>Dogs and cats:</w:t>
            </w:r>
            <w:r w:rsidRPr="00363727">
              <w:rPr>
                <w:sz w:val="20"/>
                <w:szCs w:val="20"/>
              </w:rPr>
              <w:t xml:space="preserve"> </w:t>
            </w:r>
            <w:r w:rsidRPr="00363727">
              <w:rPr>
                <w:rFonts w:cs="Times New Roman"/>
                <w:sz w:val="20"/>
                <w:szCs w:val="20"/>
              </w:rPr>
              <w:t xml:space="preserve"> 1–3 mg/kg IV (low for muscle relaxation; high end for malignant hyperthermia)</w:t>
            </w:r>
          </w:p>
          <w:p w14:paraId="1FAA56CC" w14:textId="77777777" w:rsidR="00317409" w:rsidRPr="00363727" w:rsidRDefault="00317409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65D5A8DC" w14:textId="77777777" w:rsidR="00317409" w:rsidRDefault="00317409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5–6 mg/kg PO q24 as prophylaxis</w:t>
            </w:r>
          </w:p>
          <w:p w14:paraId="1C6117CB" w14:textId="3E76C3EE" w:rsidR="00771EC2" w:rsidRPr="00363727" w:rsidRDefault="00771EC2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71" w:type="dxa"/>
          </w:tcPr>
          <w:p w14:paraId="53DA7906" w14:textId="7DF37CF2" w:rsidR="00317409" w:rsidRPr="00363727" w:rsidRDefault="00317409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0.33mg/mL for injection</w:t>
            </w:r>
          </w:p>
          <w:p w14:paraId="2E3B0454" w14:textId="77777777" w:rsidR="00317409" w:rsidRPr="00363727" w:rsidRDefault="00317409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25192E68" w14:textId="78DE0896" w:rsidR="00317409" w:rsidRPr="00363727" w:rsidRDefault="00317409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100mg caps</w:t>
            </w:r>
          </w:p>
          <w:p w14:paraId="6374367C" w14:textId="78FC69F6" w:rsidR="00317409" w:rsidRPr="00363727" w:rsidRDefault="00317409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17409" w:rsidRPr="00363727" w14:paraId="43F2AB5B" w14:textId="77777777" w:rsidTr="008035D6">
        <w:trPr>
          <w:trHeight w:val="2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" w:type="dxa"/>
            <w:vAlign w:val="center"/>
          </w:tcPr>
          <w:p w14:paraId="51907282" w14:textId="2F9D676B" w:rsidR="00317409" w:rsidRPr="008035D6" w:rsidRDefault="008035D6" w:rsidP="008035D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bCs/>
                <w:smallCaps/>
                <w:sz w:val="20"/>
                <w:szCs w:val="20"/>
              </w:rPr>
              <w:t>Doxapram</w:t>
            </w:r>
            <w:proofErr w:type="spellEnd"/>
          </w:p>
        </w:tc>
        <w:tc>
          <w:tcPr>
            <w:tcW w:w="3445" w:type="dxa"/>
          </w:tcPr>
          <w:p w14:paraId="2D85C476" w14:textId="33A5BEF1" w:rsidR="00317409" w:rsidRPr="00363727" w:rsidRDefault="00317409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3727">
              <w:rPr>
                <w:sz w:val="20"/>
                <w:szCs w:val="20"/>
              </w:rPr>
              <w:t>Analeptic (CNS stimulant)</w:t>
            </w:r>
          </w:p>
        </w:tc>
        <w:tc>
          <w:tcPr>
            <w:tcW w:w="2143" w:type="dxa"/>
          </w:tcPr>
          <w:p w14:paraId="19052E05" w14:textId="2D49AA6C" w:rsidR="00345874" w:rsidRPr="00363727" w:rsidRDefault="00345874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1. </w:t>
            </w:r>
            <w:proofErr w:type="gramStart"/>
            <w:r w:rsidR="00317409" w:rsidRPr="00363727">
              <w:rPr>
                <w:rFonts w:cs="Times New Roman"/>
                <w:sz w:val="20"/>
                <w:szCs w:val="20"/>
              </w:rPr>
              <w:t>arousal</w:t>
            </w:r>
            <w:proofErr w:type="gramEnd"/>
            <w:r w:rsidR="00317409" w:rsidRPr="00363727">
              <w:rPr>
                <w:rFonts w:cs="Times New Roman"/>
                <w:sz w:val="20"/>
                <w:szCs w:val="20"/>
              </w:rPr>
              <w:t xml:space="preserve"> from sedation/</w:t>
            </w:r>
            <w:r w:rsidRPr="00363727">
              <w:rPr>
                <w:rFonts w:cs="Times New Roman"/>
                <w:sz w:val="20"/>
                <w:szCs w:val="20"/>
              </w:rPr>
              <w:t>anesthesia</w:t>
            </w:r>
          </w:p>
          <w:p w14:paraId="21F56D87" w14:textId="77777777" w:rsidR="00345874" w:rsidRPr="00363727" w:rsidRDefault="00345874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2. CPR </w:t>
            </w:r>
          </w:p>
          <w:p w14:paraId="4EB1F409" w14:textId="77777777" w:rsidR="00345874" w:rsidRPr="00363727" w:rsidRDefault="00345874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3. S</w:t>
            </w:r>
            <w:r w:rsidR="00317409" w:rsidRPr="00363727">
              <w:rPr>
                <w:rFonts w:cs="Times New Roman"/>
                <w:sz w:val="20"/>
                <w:szCs w:val="20"/>
              </w:rPr>
              <w:t>timulation of respiration in neonates and following drug</w:t>
            </w:r>
            <w:r w:rsidR="00317409" w:rsidRPr="00363727">
              <w:rPr>
                <w:rFonts w:cs="Palatino Linotype"/>
                <w:sz w:val="20"/>
                <w:szCs w:val="20"/>
              </w:rPr>
              <w:t>‐</w:t>
            </w:r>
            <w:r w:rsidR="00317409" w:rsidRPr="00363727">
              <w:rPr>
                <w:rFonts w:cs="Times New Roman"/>
                <w:sz w:val="20"/>
                <w:szCs w:val="20"/>
              </w:rPr>
              <w:t>induced</w:t>
            </w:r>
            <w:r w:rsidRPr="00363727">
              <w:rPr>
                <w:rFonts w:cs="Times New Roman"/>
                <w:sz w:val="20"/>
                <w:szCs w:val="20"/>
              </w:rPr>
              <w:t xml:space="preserve"> respiratory depression </w:t>
            </w:r>
          </w:p>
          <w:p w14:paraId="7A449503" w14:textId="5E61B7D1" w:rsidR="00771EC2" w:rsidRPr="00363727" w:rsidRDefault="00345874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4. A</w:t>
            </w:r>
            <w:r w:rsidR="00317409" w:rsidRPr="00363727">
              <w:rPr>
                <w:rFonts w:cs="Times New Roman"/>
                <w:sz w:val="20"/>
                <w:szCs w:val="20"/>
              </w:rPr>
              <w:t>ssessment of laryngeal function</w:t>
            </w:r>
          </w:p>
        </w:tc>
        <w:tc>
          <w:tcPr>
            <w:tcW w:w="2106" w:type="dxa"/>
          </w:tcPr>
          <w:p w14:paraId="2095087E" w14:textId="77777777" w:rsidR="00317409" w:rsidRDefault="00363727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Hepatic metabolism</w:t>
            </w:r>
          </w:p>
          <w:p w14:paraId="3A9B9D49" w14:textId="77777777" w:rsidR="00363727" w:rsidRDefault="00363727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34158EE6" w14:textId="7EEDD694" w:rsidR="00363727" w:rsidRPr="00363727" w:rsidRDefault="00363727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Renal excretion of metabolites</w:t>
            </w:r>
          </w:p>
        </w:tc>
        <w:tc>
          <w:tcPr>
            <w:tcW w:w="2174" w:type="dxa"/>
          </w:tcPr>
          <w:p w14:paraId="7514945B" w14:textId="30F3360A" w:rsidR="00317409" w:rsidRPr="00363727" w:rsidRDefault="00345874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M</w:t>
            </w:r>
            <w:r w:rsidR="00317409" w:rsidRPr="00363727">
              <w:rPr>
                <w:rFonts w:cs="Times New Roman"/>
                <w:sz w:val="20"/>
                <w:szCs w:val="20"/>
              </w:rPr>
              <w:t>ay reduce cerebral oxygen</w:t>
            </w:r>
            <w:r w:rsidRPr="00363727">
              <w:rPr>
                <w:rFonts w:cs="Times New Roman"/>
                <w:sz w:val="20"/>
                <w:szCs w:val="20"/>
              </w:rPr>
              <w:t xml:space="preserve"> </w:t>
            </w:r>
            <w:r w:rsidR="00317409" w:rsidRPr="00363727">
              <w:rPr>
                <w:rFonts w:cs="Times New Roman"/>
                <w:sz w:val="20"/>
                <w:szCs w:val="20"/>
              </w:rPr>
              <w:t>flow, compro</w:t>
            </w:r>
            <w:r w:rsidRPr="00363727">
              <w:rPr>
                <w:rFonts w:cs="Times New Roman"/>
                <w:sz w:val="20"/>
                <w:szCs w:val="20"/>
              </w:rPr>
              <w:t>mising cortical oxygen delivery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 </w:t>
            </w:r>
            <w:r w:rsidRPr="00363727">
              <w:rPr>
                <w:rFonts w:cs="Times New Roman"/>
                <w:sz w:val="20"/>
                <w:szCs w:val="20"/>
              </w:rPr>
              <w:sym w:font="Wingdings" w:char="F0E0"/>
            </w:r>
            <w:r w:rsidRPr="00363727">
              <w:rPr>
                <w:rFonts w:cs="Times New Roman"/>
                <w:sz w:val="20"/>
                <w:szCs w:val="20"/>
              </w:rPr>
              <w:t xml:space="preserve"> can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 result in</w:t>
            </w:r>
            <w:r w:rsidR="00363727">
              <w:rPr>
                <w:rFonts w:cs="Times New Roman"/>
                <w:sz w:val="20"/>
                <w:szCs w:val="20"/>
              </w:rPr>
              <w:t xml:space="preserve"> </w:t>
            </w:r>
            <w:r w:rsidR="00317409" w:rsidRPr="00363727">
              <w:rPr>
                <w:rFonts w:cs="Times New Roman"/>
                <w:sz w:val="20"/>
                <w:szCs w:val="20"/>
              </w:rPr>
              <w:t>brain damage</w:t>
            </w:r>
          </w:p>
        </w:tc>
        <w:tc>
          <w:tcPr>
            <w:tcW w:w="1702" w:type="dxa"/>
          </w:tcPr>
          <w:p w14:paraId="318C4A91" w14:textId="77777777" w:rsidR="00317409" w:rsidRPr="00363727" w:rsidRDefault="00317409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71" w:type="dxa"/>
          </w:tcPr>
          <w:p w14:paraId="6E15588A" w14:textId="77777777" w:rsidR="00317409" w:rsidRPr="00363727" w:rsidRDefault="00317409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17409" w:rsidRPr="00363727" w14:paraId="57F88EF8" w14:textId="77777777" w:rsidTr="00803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" w:type="dxa"/>
            <w:vAlign w:val="center"/>
          </w:tcPr>
          <w:p w14:paraId="14A62B76" w14:textId="1B7ED3CE" w:rsidR="00317409" w:rsidRPr="008035D6" w:rsidRDefault="008035D6" w:rsidP="008035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Famotidine and Omeprazole</w:t>
            </w:r>
          </w:p>
        </w:tc>
        <w:tc>
          <w:tcPr>
            <w:tcW w:w="3445" w:type="dxa"/>
          </w:tcPr>
          <w:p w14:paraId="1C6F0882" w14:textId="77777777" w:rsidR="00363727" w:rsidRDefault="00363727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Famotidine:</w:t>
            </w:r>
          </w:p>
          <w:p w14:paraId="35527791" w14:textId="77777777" w:rsidR="00317409" w:rsidRDefault="00363727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 w:rsidRPr="00363727">
              <w:rPr>
                <w:bCs/>
                <w:sz w:val="20"/>
                <w:szCs w:val="20"/>
              </w:rPr>
              <w:t>H2 receptor antagonist</w:t>
            </w:r>
            <w:r>
              <w:rPr>
                <w:bCs/>
                <w:sz w:val="20"/>
                <w:szCs w:val="20"/>
              </w:rPr>
              <w:t xml:space="preserve"> (acts on parietal cells)</w:t>
            </w:r>
          </w:p>
          <w:p w14:paraId="1EB08A3E" w14:textId="77777777" w:rsidR="00363727" w:rsidRDefault="00363727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</w:p>
          <w:p w14:paraId="70B8F3DD" w14:textId="77777777" w:rsidR="00363727" w:rsidRPr="00363727" w:rsidRDefault="00363727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Omeprazole: </w:t>
            </w:r>
          </w:p>
          <w:p w14:paraId="45DDF8E0" w14:textId="638BE51B" w:rsidR="00363727" w:rsidRPr="00363727" w:rsidRDefault="00363727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63727">
              <w:rPr>
                <w:rFonts w:cs="Times New Roman"/>
                <w:sz w:val="20"/>
                <w:szCs w:val="20"/>
              </w:rPr>
              <w:t>Proton pump inhibitor acts on luminal surface of gastric parietal cells</w:t>
            </w:r>
          </w:p>
        </w:tc>
        <w:tc>
          <w:tcPr>
            <w:tcW w:w="2143" w:type="dxa"/>
          </w:tcPr>
          <w:p w14:paraId="6B689B67" w14:textId="11E82782" w:rsidR="00317409" w:rsidRPr="00363727" w:rsidRDefault="00345874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1. P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erioperative use </w:t>
            </w:r>
            <w:r w:rsidRPr="00363727">
              <w:rPr>
                <w:rFonts w:cs="Times New Roman"/>
                <w:sz w:val="20"/>
                <w:szCs w:val="20"/>
              </w:rPr>
              <w:t>i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n cases with suspected </w:t>
            </w:r>
            <w:r w:rsidRPr="00363727">
              <w:rPr>
                <w:rFonts w:cs="Times New Roman"/>
                <w:sz w:val="20"/>
                <w:szCs w:val="20"/>
              </w:rPr>
              <w:t xml:space="preserve">GI </w:t>
            </w:r>
            <w:r w:rsidR="00317409" w:rsidRPr="00363727">
              <w:rPr>
                <w:rFonts w:cs="Times New Roman"/>
                <w:sz w:val="20"/>
                <w:szCs w:val="20"/>
              </w:rPr>
              <w:t>ulceration or in</w:t>
            </w:r>
            <w:r w:rsidRPr="00363727">
              <w:rPr>
                <w:rFonts w:cs="Times New Roman"/>
                <w:sz w:val="20"/>
                <w:szCs w:val="20"/>
              </w:rPr>
              <w:t xml:space="preserve"> those at risk</w:t>
            </w:r>
          </w:p>
          <w:p w14:paraId="19CCA3E4" w14:textId="77777777" w:rsidR="00345874" w:rsidRPr="00363727" w:rsidRDefault="00345874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3684B1FF" w14:textId="77777777" w:rsidR="00345874" w:rsidRPr="00363727" w:rsidRDefault="00345874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N</w:t>
            </w:r>
            <w:r w:rsidR="00317409" w:rsidRPr="00363727">
              <w:rPr>
                <w:rFonts w:cs="Times New Roman"/>
                <w:sz w:val="20"/>
                <w:szCs w:val="20"/>
              </w:rPr>
              <w:t>o</w:t>
            </w:r>
            <w:r w:rsidRPr="00363727">
              <w:rPr>
                <w:rFonts w:cs="Times New Roman"/>
                <w:sz w:val="20"/>
                <w:szCs w:val="20"/>
              </w:rPr>
              <w:t xml:space="preserve"> </w:t>
            </w:r>
            <w:r w:rsidR="00317409" w:rsidRPr="00363727">
              <w:rPr>
                <w:rFonts w:cs="Times New Roman"/>
                <w:sz w:val="20"/>
                <w:szCs w:val="20"/>
              </w:rPr>
              <w:t>clear answer regarding the best choice of preventive therapy</w:t>
            </w:r>
            <w:r w:rsidRPr="00363727">
              <w:rPr>
                <w:rFonts w:cs="Times New Roman"/>
                <w:sz w:val="20"/>
                <w:szCs w:val="20"/>
              </w:rPr>
              <w:t>.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7E55A9A8" w14:textId="7E37D028" w:rsidR="00317409" w:rsidRPr="00363727" w:rsidRDefault="00345874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sz w:val="20"/>
                <w:szCs w:val="20"/>
              </w:rPr>
            </w:pPr>
            <w:r w:rsidRPr="00363727">
              <w:rPr>
                <w:rFonts w:cs="Times New Roman"/>
                <w:i/>
                <w:sz w:val="20"/>
                <w:szCs w:val="20"/>
              </w:rPr>
              <w:t>W</w:t>
            </w:r>
            <w:r w:rsidR="00317409" w:rsidRPr="00363727">
              <w:rPr>
                <w:rFonts w:cs="Times New Roman"/>
                <w:i/>
                <w:sz w:val="20"/>
                <w:szCs w:val="20"/>
              </w:rPr>
              <w:t xml:space="preserve">hile the incidence of </w:t>
            </w:r>
            <w:proofErr w:type="spellStart"/>
            <w:r w:rsidR="00317409" w:rsidRPr="00363727">
              <w:rPr>
                <w:rFonts w:cs="Times New Roman"/>
                <w:i/>
                <w:sz w:val="20"/>
                <w:szCs w:val="20"/>
              </w:rPr>
              <w:t>gastroesophageal</w:t>
            </w:r>
            <w:proofErr w:type="spellEnd"/>
            <w:r w:rsidRPr="00363727">
              <w:rPr>
                <w:rFonts w:cs="Times New Roman"/>
                <w:i/>
                <w:sz w:val="20"/>
                <w:szCs w:val="20"/>
              </w:rPr>
              <w:t xml:space="preserve"> </w:t>
            </w:r>
            <w:r w:rsidR="00317409" w:rsidRPr="00363727">
              <w:rPr>
                <w:rFonts w:cs="Times New Roman"/>
                <w:i/>
                <w:sz w:val="20"/>
                <w:szCs w:val="20"/>
              </w:rPr>
              <w:t xml:space="preserve">reflux is high (up to </w:t>
            </w:r>
            <w:r w:rsidRPr="00363727">
              <w:rPr>
                <w:rFonts w:cs="Times New Roman"/>
                <w:i/>
                <w:sz w:val="20"/>
                <w:szCs w:val="20"/>
              </w:rPr>
              <w:t xml:space="preserve">~50%), </w:t>
            </w:r>
            <w:r w:rsidR="00317409" w:rsidRPr="00363727">
              <w:rPr>
                <w:rFonts w:cs="Times New Roman"/>
                <w:i/>
                <w:sz w:val="20"/>
                <w:szCs w:val="20"/>
              </w:rPr>
              <w:t xml:space="preserve">incidence of complications </w:t>
            </w:r>
            <w:r w:rsidRPr="00363727">
              <w:rPr>
                <w:rFonts w:cs="Times New Roman"/>
                <w:i/>
                <w:sz w:val="20"/>
                <w:szCs w:val="20"/>
              </w:rPr>
              <w:t>like</w:t>
            </w:r>
            <w:r w:rsidR="00317409" w:rsidRPr="00363727">
              <w:rPr>
                <w:rFonts w:cs="Times New Roman"/>
                <w:i/>
                <w:sz w:val="20"/>
                <w:szCs w:val="20"/>
              </w:rPr>
              <w:t xml:space="preserve"> esophageal stricture </w:t>
            </w:r>
          </w:p>
          <w:p w14:paraId="375A9C0D" w14:textId="4AF6EEE6" w:rsidR="00317409" w:rsidRPr="00363727" w:rsidRDefault="00345874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 w:rsidRPr="00363727">
              <w:rPr>
                <w:rFonts w:cs="Times New Roman"/>
                <w:i/>
                <w:sz w:val="20"/>
                <w:szCs w:val="20"/>
              </w:rPr>
              <w:t>i</w:t>
            </w:r>
            <w:r w:rsidR="00317409" w:rsidRPr="00363727">
              <w:rPr>
                <w:rFonts w:cs="Times New Roman"/>
                <w:i/>
                <w:sz w:val="20"/>
                <w:szCs w:val="20"/>
              </w:rPr>
              <w:t>s</w:t>
            </w:r>
            <w:proofErr w:type="gramEnd"/>
            <w:r w:rsidR="00317409" w:rsidRPr="00363727">
              <w:rPr>
                <w:rFonts w:cs="Times New Roman"/>
                <w:i/>
                <w:sz w:val="20"/>
                <w:szCs w:val="20"/>
              </w:rPr>
              <w:t xml:space="preserve"> extremely low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06" w:type="dxa"/>
          </w:tcPr>
          <w:p w14:paraId="2A2168AE" w14:textId="4D170AA4" w:rsidR="00317409" w:rsidRPr="00363727" w:rsidRDefault="00D730FD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Hepatic metabolism (1/3-2/3), the rest excreted unchanged in urine</w:t>
            </w:r>
          </w:p>
        </w:tc>
        <w:tc>
          <w:tcPr>
            <w:tcW w:w="2174" w:type="dxa"/>
          </w:tcPr>
          <w:p w14:paraId="05EB9063" w14:textId="77777777" w:rsidR="00345874" w:rsidRPr="00363727" w:rsidRDefault="00345874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Chronic omeprazole: </w:t>
            </w:r>
            <w:r w:rsidR="00317409" w:rsidRPr="00363727">
              <w:rPr>
                <w:rFonts w:cs="Times New Roman"/>
                <w:sz w:val="20"/>
                <w:szCs w:val="20"/>
              </w:rPr>
              <w:t>re</w:t>
            </w:r>
            <w:r w:rsidRPr="00363727">
              <w:rPr>
                <w:rFonts w:cs="Times New Roman"/>
                <w:sz w:val="20"/>
                <w:szCs w:val="20"/>
              </w:rPr>
              <w:t>sult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 in a change</w:t>
            </w:r>
            <w:r w:rsidRPr="00363727">
              <w:rPr>
                <w:rFonts w:cs="Times New Roman"/>
                <w:sz w:val="20"/>
                <w:szCs w:val="20"/>
              </w:rPr>
              <w:t xml:space="preserve"> in gastric fauna and bacterial </w:t>
            </w:r>
            <w:r w:rsidR="00317409" w:rsidRPr="00363727">
              <w:rPr>
                <w:rFonts w:cs="Times New Roman"/>
                <w:sz w:val="20"/>
                <w:szCs w:val="20"/>
              </w:rPr>
              <w:t>overgrowth,</w:t>
            </w:r>
            <w:r w:rsidRPr="00363727">
              <w:rPr>
                <w:rFonts w:cs="Times New Roman"/>
                <w:sz w:val="20"/>
                <w:szCs w:val="20"/>
              </w:rPr>
              <w:t xml:space="preserve"> </w:t>
            </w:r>
            <w:r w:rsidR="00317409" w:rsidRPr="00363727">
              <w:rPr>
                <w:rFonts w:cs="Times New Roman"/>
                <w:sz w:val="20"/>
                <w:szCs w:val="20"/>
              </w:rPr>
              <w:t>increasing th</w:t>
            </w:r>
            <w:r w:rsidRPr="00363727">
              <w:rPr>
                <w:rFonts w:cs="Times New Roman"/>
                <w:sz w:val="20"/>
                <w:szCs w:val="20"/>
              </w:rPr>
              <w:t xml:space="preserve">e risk of pneumonia in patients </w:t>
            </w:r>
            <w:r w:rsidR="00317409" w:rsidRPr="00363727">
              <w:rPr>
                <w:rFonts w:cs="Times New Roman"/>
                <w:sz w:val="20"/>
                <w:szCs w:val="20"/>
              </w:rPr>
              <w:t>predisposed</w:t>
            </w:r>
            <w:r w:rsidRPr="00363727">
              <w:rPr>
                <w:rFonts w:cs="Times New Roman"/>
                <w:sz w:val="20"/>
                <w:szCs w:val="20"/>
              </w:rPr>
              <w:t xml:space="preserve"> to regurgitation (</w:t>
            </w:r>
            <w:proofErr w:type="spellStart"/>
            <w:r w:rsidRPr="00363727">
              <w:rPr>
                <w:rFonts w:cs="Times New Roman"/>
                <w:sz w:val="20"/>
                <w:szCs w:val="20"/>
              </w:rPr>
              <w:t>megaesophagus</w:t>
            </w:r>
            <w:proofErr w:type="spellEnd"/>
            <w:r w:rsidRPr="00363727">
              <w:rPr>
                <w:rFonts w:cs="Times New Roman"/>
                <w:sz w:val="20"/>
                <w:szCs w:val="20"/>
              </w:rPr>
              <w:t>)</w:t>
            </w:r>
          </w:p>
          <w:p w14:paraId="3AF1E803" w14:textId="6D5E893D" w:rsidR="00345874" w:rsidRPr="00363727" w:rsidRDefault="00345874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sz w:val="20"/>
                <w:szCs w:val="20"/>
              </w:rPr>
            </w:pPr>
            <w:r w:rsidRPr="00363727">
              <w:rPr>
                <w:rFonts w:cs="Times New Roman"/>
                <w:i/>
                <w:sz w:val="20"/>
                <w:szCs w:val="20"/>
              </w:rPr>
              <w:t>Theoretical concern</w:t>
            </w:r>
          </w:p>
          <w:p w14:paraId="076B503D" w14:textId="77777777" w:rsidR="00345874" w:rsidRPr="00363727" w:rsidRDefault="00345874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30B024DB" w14:textId="77777777" w:rsidR="00345874" w:rsidRPr="00363727" w:rsidRDefault="00345874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E</w:t>
            </w:r>
            <w:r w:rsidR="00317409" w:rsidRPr="00363727">
              <w:rPr>
                <w:rFonts w:cs="Times New Roman"/>
                <w:sz w:val="20"/>
                <w:szCs w:val="20"/>
              </w:rPr>
              <w:t>ffect of omeprazole to inhibit the</w:t>
            </w:r>
            <w:r w:rsidRPr="00363727">
              <w:rPr>
                <w:rFonts w:cs="Times New Roman"/>
                <w:sz w:val="20"/>
                <w:szCs w:val="20"/>
              </w:rPr>
              <w:t xml:space="preserve"> </w:t>
            </w:r>
            <w:r w:rsidR="00317409" w:rsidRPr="00363727">
              <w:rPr>
                <w:rFonts w:cs="Times New Roman"/>
                <w:sz w:val="20"/>
                <w:szCs w:val="20"/>
              </w:rPr>
              <w:t>cyt</w:t>
            </w:r>
            <w:r w:rsidRPr="00363727">
              <w:rPr>
                <w:rFonts w:cs="Times New Roman"/>
                <w:sz w:val="20"/>
                <w:szCs w:val="20"/>
              </w:rPr>
              <w:t xml:space="preserve">ochrome (CYP) P450 system </w:t>
            </w:r>
            <w:r w:rsidR="00317409" w:rsidRPr="00363727">
              <w:rPr>
                <w:rFonts w:cs="Times New Roman"/>
                <w:sz w:val="20"/>
                <w:szCs w:val="20"/>
              </w:rPr>
              <w:t>responsible</w:t>
            </w:r>
            <w:r w:rsidRPr="00363727">
              <w:rPr>
                <w:rFonts w:cs="Times New Roman"/>
                <w:sz w:val="20"/>
                <w:szCs w:val="20"/>
              </w:rPr>
              <w:t xml:space="preserve"> 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for diazepam metabolism </w:t>
            </w:r>
          </w:p>
          <w:p w14:paraId="50BBFB41" w14:textId="130699D7" w:rsidR="00317409" w:rsidRDefault="00345874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i/>
                <w:sz w:val="20"/>
                <w:szCs w:val="20"/>
              </w:rPr>
              <w:t>(</w:t>
            </w:r>
            <w:proofErr w:type="gramStart"/>
            <w:r w:rsidR="00317409" w:rsidRPr="00363727">
              <w:rPr>
                <w:rFonts w:cs="Times New Roman"/>
                <w:i/>
                <w:sz w:val="20"/>
                <w:szCs w:val="20"/>
              </w:rPr>
              <w:t>no</w:t>
            </w:r>
            <w:proofErr w:type="gramEnd"/>
            <w:r w:rsidR="00317409" w:rsidRPr="00363727">
              <w:rPr>
                <w:rFonts w:cs="Times New Roman"/>
                <w:i/>
                <w:sz w:val="20"/>
                <w:szCs w:val="20"/>
              </w:rPr>
              <w:t xml:space="preserve"> evidence</w:t>
            </w:r>
            <w:r w:rsidRPr="00363727">
              <w:rPr>
                <w:rFonts w:cs="Times New Roman"/>
                <w:i/>
                <w:sz w:val="20"/>
                <w:szCs w:val="20"/>
              </w:rPr>
              <w:t xml:space="preserve"> </w:t>
            </w:r>
            <w:r w:rsidR="00317409" w:rsidRPr="00363727">
              <w:rPr>
                <w:rFonts w:cs="Times New Roman"/>
                <w:i/>
                <w:sz w:val="20"/>
                <w:szCs w:val="20"/>
              </w:rPr>
              <w:t xml:space="preserve">that this is </w:t>
            </w:r>
            <w:r w:rsidR="00317409" w:rsidRPr="00363727">
              <w:rPr>
                <w:rFonts w:cs="Times New Roman"/>
                <w:i/>
                <w:sz w:val="20"/>
                <w:szCs w:val="20"/>
              </w:rPr>
              <w:lastRenderedPageBreak/>
              <w:t>clinical</w:t>
            </w:r>
            <w:r w:rsidR="00771EC2">
              <w:rPr>
                <w:rFonts w:cs="Times New Roman"/>
                <w:i/>
                <w:sz w:val="20"/>
                <w:szCs w:val="20"/>
              </w:rPr>
              <w:t>ly</w:t>
            </w:r>
            <w:r w:rsidR="00317409" w:rsidRPr="00363727">
              <w:rPr>
                <w:rFonts w:cs="Times New Roman"/>
                <w:i/>
                <w:sz w:val="20"/>
                <w:szCs w:val="20"/>
              </w:rPr>
              <w:t xml:space="preserve"> </w:t>
            </w:r>
            <w:r w:rsidR="00771EC2">
              <w:rPr>
                <w:rFonts w:cs="Times New Roman"/>
                <w:i/>
                <w:sz w:val="20"/>
                <w:szCs w:val="20"/>
              </w:rPr>
              <w:t>significant</w:t>
            </w:r>
            <w:r w:rsidRPr="00363727">
              <w:rPr>
                <w:rFonts w:cs="Times New Roman"/>
                <w:i/>
                <w:sz w:val="20"/>
                <w:szCs w:val="20"/>
              </w:rPr>
              <w:t>)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3B64D47B" w14:textId="07FBCA22" w:rsidR="00771EC2" w:rsidRPr="00363727" w:rsidRDefault="00771EC2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26383E37" w14:textId="77777777" w:rsidR="00317409" w:rsidRPr="00363727" w:rsidRDefault="00317409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71" w:type="dxa"/>
          </w:tcPr>
          <w:p w14:paraId="56B77B0D" w14:textId="77777777" w:rsidR="00317409" w:rsidRPr="00363727" w:rsidRDefault="00317409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17409" w:rsidRPr="00363727" w14:paraId="7B3F4EFD" w14:textId="77777777" w:rsidTr="008035D6">
        <w:trPr>
          <w:trHeight w:val="2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" w:type="dxa"/>
            <w:vAlign w:val="center"/>
          </w:tcPr>
          <w:p w14:paraId="7591937C" w14:textId="16E5D141" w:rsidR="00317409" w:rsidRPr="008035D6" w:rsidRDefault="008035D6" w:rsidP="008035D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bCs/>
                <w:smallCaps/>
                <w:sz w:val="20"/>
                <w:szCs w:val="20"/>
              </w:rPr>
              <w:lastRenderedPageBreak/>
              <w:t>Maropitant</w:t>
            </w:r>
            <w:proofErr w:type="spellEnd"/>
          </w:p>
        </w:tc>
        <w:tc>
          <w:tcPr>
            <w:tcW w:w="3445" w:type="dxa"/>
          </w:tcPr>
          <w:p w14:paraId="6512CC26" w14:textId="77777777" w:rsidR="000B0147" w:rsidRPr="00363727" w:rsidRDefault="000B0147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proofErr w:type="spellStart"/>
            <w:r w:rsidRPr="00363727">
              <w:rPr>
                <w:rFonts w:cs="Times New Roman"/>
                <w:sz w:val="20"/>
                <w:szCs w:val="20"/>
              </w:rPr>
              <w:t>N</w:t>
            </w:r>
            <w:r w:rsidR="00317409" w:rsidRPr="00363727">
              <w:rPr>
                <w:rFonts w:cs="Times New Roman"/>
                <w:sz w:val="20"/>
                <w:szCs w:val="20"/>
              </w:rPr>
              <w:t>euro</w:t>
            </w:r>
            <w:r w:rsidRPr="00363727">
              <w:rPr>
                <w:rFonts w:cs="Times New Roman"/>
                <w:sz w:val="20"/>
                <w:szCs w:val="20"/>
              </w:rPr>
              <w:t>kinin</w:t>
            </w:r>
            <w:proofErr w:type="spellEnd"/>
            <w:r w:rsidRPr="00363727">
              <w:rPr>
                <w:rFonts w:cs="Times New Roman"/>
                <w:sz w:val="20"/>
                <w:szCs w:val="20"/>
              </w:rPr>
              <w:t xml:space="preserve"> (NK1) receptor antagonist </w:t>
            </w:r>
            <w:r w:rsidRPr="00363727">
              <w:rPr>
                <w:rFonts w:cs="Times New Roman"/>
                <w:sz w:val="20"/>
                <w:szCs w:val="20"/>
              </w:rPr>
              <w:sym w:font="Wingdings" w:char="F0E0"/>
            </w:r>
            <w:r w:rsidRPr="00363727">
              <w:rPr>
                <w:rFonts w:cs="Times New Roman"/>
                <w:sz w:val="20"/>
                <w:szCs w:val="20"/>
              </w:rPr>
              <w:t xml:space="preserve"> R</w:t>
            </w:r>
            <w:r w:rsidR="00317409" w:rsidRPr="00363727">
              <w:rPr>
                <w:rFonts w:cs="Times New Roman"/>
                <w:sz w:val="20"/>
                <w:szCs w:val="20"/>
              </w:rPr>
              <w:t>educes binding</w:t>
            </w:r>
            <w:r w:rsidRPr="00363727">
              <w:rPr>
                <w:rFonts w:cs="Times New Roman"/>
                <w:sz w:val="20"/>
                <w:szCs w:val="20"/>
              </w:rPr>
              <w:t xml:space="preserve"> of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 neuropepti</w:t>
            </w:r>
            <w:r w:rsidRPr="00363727">
              <w:rPr>
                <w:rFonts w:cs="Times New Roman"/>
                <w:sz w:val="20"/>
                <w:szCs w:val="20"/>
              </w:rPr>
              <w:t>de neurotransmitter substance P.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1707B974" w14:textId="1D2EC937" w:rsidR="00317409" w:rsidRPr="00363727" w:rsidRDefault="00317409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 w:val="20"/>
                <w:szCs w:val="20"/>
              </w:rPr>
            </w:pPr>
            <w:r w:rsidRPr="00363727">
              <w:rPr>
                <w:rFonts w:cs="Times New Roman"/>
                <w:i/>
                <w:sz w:val="20"/>
                <w:szCs w:val="20"/>
              </w:rPr>
              <w:t>Substance</w:t>
            </w:r>
            <w:r w:rsidR="000B0147" w:rsidRPr="00363727">
              <w:rPr>
                <w:rFonts w:cs="Times New Roman"/>
                <w:i/>
                <w:sz w:val="20"/>
                <w:szCs w:val="20"/>
              </w:rPr>
              <w:t xml:space="preserve"> </w:t>
            </w:r>
            <w:r w:rsidRPr="00363727">
              <w:rPr>
                <w:rFonts w:cs="Times New Roman"/>
                <w:i/>
                <w:sz w:val="20"/>
                <w:szCs w:val="20"/>
              </w:rPr>
              <w:t>P is intimately involved in the brainstem nuclei facilitating</w:t>
            </w:r>
            <w:r w:rsidR="000B0147" w:rsidRPr="00363727">
              <w:rPr>
                <w:rFonts w:cs="Times New Roman"/>
                <w:i/>
                <w:sz w:val="20"/>
                <w:szCs w:val="20"/>
              </w:rPr>
              <w:t xml:space="preserve"> </w:t>
            </w:r>
            <w:r w:rsidRPr="00363727">
              <w:rPr>
                <w:rFonts w:cs="Times New Roman"/>
                <w:i/>
                <w:sz w:val="20"/>
                <w:szCs w:val="20"/>
              </w:rPr>
              <w:t>emesis</w:t>
            </w:r>
          </w:p>
          <w:p w14:paraId="1E624A05" w14:textId="77777777" w:rsidR="00317409" w:rsidRPr="00363727" w:rsidRDefault="00317409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6CD4029E" w14:textId="66A0BC8E" w:rsidR="00317409" w:rsidRPr="00363727" w:rsidRDefault="000B0147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363727">
              <w:rPr>
                <w:rFonts w:cs="Times New Roman"/>
                <w:sz w:val="20"/>
                <w:szCs w:val="20"/>
              </w:rPr>
              <w:t>Antinociceptive</w:t>
            </w:r>
            <w:proofErr w:type="spellEnd"/>
            <w:r w:rsidRPr="00363727">
              <w:rPr>
                <w:rFonts w:cs="Times New Roman"/>
                <w:sz w:val="20"/>
                <w:szCs w:val="20"/>
              </w:rPr>
              <w:t xml:space="preserve"> action: </w:t>
            </w:r>
            <w:r w:rsidR="00317409" w:rsidRPr="00363727">
              <w:rPr>
                <w:rFonts w:cs="Times New Roman"/>
                <w:sz w:val="20"/>
                <w:szCs w:val="20"/>
              </w:rPr>
              <w:t>act</w:t>
            </w:r>
            <w:r w:rsidRPr="00363727">
              <w:rPr>
                <w:rFonts w:cs="Times New Roman"/>
                <w:sz w:val="20"/>
                <w:szCs w:val="20"/>
              </w:rPr>
              <w:t>s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 on NK1 receptors of central and peripheral nervous system</w:t>
            </w:r>
          </w:p>
        </w:tc>
        <w:tc>
          <w:tcPr>
            <w:tcW w:w="2143" w:type="dxa"/>
          </w:tcPr>
          <w:p w14:paraId="11C679CE" w14:textId="2D3279A1" w:rsidR="00317409" w:rsidRPr="00363727" w:rsidRDefault="000B0147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3727">
              <w:rPr>
                <w:sz w:val="20"/>
                <w:szCs w:val="20"/>
              </w:rPr>
              <w:t xml:space="preserve">2. </w:t>
            </w:r>
            <w:r w:rsidR="00317409" w:rsidRPr="00363727">
              <w:rPr>
                <w:sz w:val="20"/>
                <w:szCs w:val="20"/>
              </w:rPr>
              <w:t>Licensed as antiemetic in dogs and cats</w:t>
            </w:r>
          </w:p>
          <w:p w14:paraId="3CF4288A" w14:textId="77777777" w:rsidR="000B0147" w:rsidRPr="00363727" w:rsidRDefault="000B0147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sz w:val="20"/>
                <w:szCs w:val="20"/>
              </w:rPr>
              <w:t>(</w:t>
            </w:r>
            <w:proofErr w:type="gramStart"/>
            <w:r w:rsidRPr="00363727">
              <w:rPr>
                <w:sz w:val="20"/>
                <w:szCs w:val="20"/>
              </w:rPr>
              <w:t>for</w:t>
            </w:r>
            <w:proofErr w:type="gramEnd"/>
            <w:r w:rsidRPr="00363727">
              <w:rPr>
                <w:sz w:val="20"/>
                <w:szCs w:val="20"/>
              </w:rPr>
              <w:t xml:space="preserve"> </w:t>
            </w:r>
            <w:r w:rsidR="00317409" w:rsidRPr="00363727">
              <w:rPr>
                <w:rFonts w:cs="Times New Roman"/>
                <w:sz w:val="20"/>
                <w:szCs w:val="20"/>
              </w:rPr>
              <w:t>motion sickness,</w:t>
            </w:r>
            <w:r w:rsidRPr="00363727">
              <w:rPr>
                <w:rFonts w:cs="Times New Roman"/>
                <w:sz w:val="20"/>
                <w:szCs w:val="20"/>
              </w:rPr>
              <w:t xml:space="preserve"> </w:t>
            </w:r>
            <w:r w:rsidR="00317409" w:rsidRPr="00363727">
              <w:rPr>
                <w:rFonts w:cs="Times New Roman"/>
                <w:sz w:val="20"/>
                <w:szCs w:val="20"/>
              </w:rPr>
              <w:t>chemotherapy, and non</w:t>
            </w:r>
            <w:r w:rsidR="00317409" w:rsidRPr="00363727">
              <w:rPr>
                <w:rFonts w:cs="Palatino Linotype"/>
                <w:sz w:val="20"/>
                <w:szCs w:val="20"/>
              </w:rPr>
              <w:t>‐</w:t>
            </w:r>
            <w:r w:rsidR="00317409" w:rsidRPr="00363727">
              <w:rPr>
                <w:rFonts w:cs="Times New Roman"/>
                <w:sz w:val="20"/>
                <w:szCs w:val="20"/>
              </w:rPr>
              <w:t>specific gastritis</w:t>
            </w:r>
            <w:r w:rsidRPr="00363727">
              <w:rPr>
                <w:rFonts w:cs="Times New Roman"/>
                <w:sz w:val="20"/>
                <w:szCs w:val="20"/>
              </w:rPr>
              <w:t>)</w:t>
            </w:r>
          </w:p>
          <w:p w14:paraId="6477C2B5" w14:textId="77777777" w:rsidR="000B0147" w:rsidRPr="00363727" w:rsidRDefault="000B0147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0D4C8BE7" w14:textId="77777777" w:rsidR="000B0147" w:rsidRPr="00363727" w:rsidRDefault="000B0147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2. P</w:t>
            </w:r>
            <w:r w:rsidR="00317409" w:rsidRPr="00363727">
              <w:rPr>
                <w:rFonts w:cs="Times New Roman"/>
                <w:sz w:val="20"/>
                <w:szCs w:val="20"/>
              </w:rPr>
              <w:t>otential analgesic properties</w:t>
            </w:r>
          </w:p>
          <w:p w14:paraId="1D5B409C" w14:textId="77777777" w:rsidR="000B0147" w:rsidRPr="00363727" w:rsidRDefault="000B0147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030F7FE0" w14:textId="77777777" w:rsidR="00317409" w:rsidRDefault="000B0147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3. </w:t>
            </w:r>
            <w:r w:rsidR="00317409" w:rsidRPr="00363727">
              <w:rPr>
                <w:sz w:val="20"/>
                <w:szCs w:val="20"/>
              </w:rPr>
              <w:t>Dose dependent MAC sparing effects</w:t>
            </w:r>
          </w:p>
          <w:p w14:paraId="1C7549EF" w14:textId="2CC504F0" w:rsidR="004E7556" w:rsidRPr="00363727" w:rsidRDefault="004E7556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14:paraId="5AA203E7" w14:textId="767A9B25" w:rsidR="00317409" w:rsidRPr="00363727" w:rsidRDefault="000B0147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E</w:t>
            </w:r>
            <w:r w:rsidR="00317409" w:rsidRPr="00363727">
              <w:rPr>
                <w:rFonts w:cs="Times New Roman"/>
                <w:sz w:val="20"/>
                <w:szCs w:val="20"/>
              </w:rPr>
              <w:t>xtensive hepatic metabolism by CYP3A enzymes</w:t>
            </w:r>
          </w:p>
        </w:tc>
        <w:tc>
          <w:tcPr>
            <w:tcW w:w="2174" w:type="dxa"/>
          </w:tcPr>
          <w:p w14:paraId="147CA9F5" w14:textId="7E21819F" w:rsidR="00317409" w:rsidRPr="00363727" w:rsidRDefault="000B0147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P</w:t>
            </w:r>
            <w:r w:rsidR="00317409" w:rsidRPr="00363727">
              <w:rPr>
                <w:rFonts w:cs="Times New Roman"/>
                <w:sz w:val="20"/>
                <w:szCs w:val="20"/>
              </w:rPr>
              <w:t>ain on injection</w:t>
            </w:r>
          </w:p>
        </w:tc>
        <w:tc>
          <w:tcPr>
            <w:tcW w:w="1702" w:type="dxa"/>
          </w:tcPr>
          <w:p w14:paraId="0534C8F8" w14:textId="74774D0C" w:rsidR="00317409" w:rsidRPr="00363727" w:rsidRDefault="000B0147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Oral 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bioavailability </w:t>
            </w:r>
            <w:r w:rsidRPr="00363727">
              <w:rPr>
                <w:rFonts w:cs="Times New Roman"/>
                <w:sz w:val="20"/>
                <w:szCs w:val="20"/>
              </w:rPr>
              <w:t>~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20% in dogs </w:t>
            </w:r>
            <w:r w:rsidRPr="00363727">
              <w:rPr>
                <w:rFonts w:cs="Times New Roman"/>
                <w:sz w:val="20"/>
                <w:szCs w:val="20"/>
              </w:rPr>
              <w:t>~</w:t>
            </w:r>
            <w:r w:rsidR="00317409" w:rsidRPr="00363727">
              <w:rPr>
                <w:rFonts w:cs="Times New Roman"/>
                <w:sz w:val="20"/>
                <w:szCs w:val="20"/>
              </w:rPr>
              <w:t>50%</w:t>
            </w:r>
            <w:r w:rsidRPr="00363727">
              <w:rPr>
                <w:rFonts w:cs="Times New Roman"/>
                <w:sz w:val="20"/>
                <w:szCs w:val="20"/>
              </w:rPr>
              <w:t xml:space="preserve"> </w:t>
            </w:r>
            <w:r w:rsidR="00317409" w:rsidRPr="00363727">
              <w:rPr>
                <w:rFonts w:cs="Times New Roman"/>
                <w:sz w:val="20"/>
                <w:szCs w:val="20"/>
              </w:rPr>
              <w:t>in cats</w:t>
            </w:r>
          </w:p>
          <w:p w14:paraId="550E8665" w14:textId="77777777" w:rsidR="00317409" w:rsidRPr="00363727" w:rsidRDefault="00317409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0D90EB35" w14:textId="166C63CF" w:rsidR="00317409" w:rsidRPr="00363727" w:rsidRDefault="000B0147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1mg/kg IV /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 SC</w:t>
            </w:r>
          </w:p>
        </w:tc>
        <w:tc>
          <w:tcPr>
            <w:tcW w:w="1471" w:type="dxa"/>
          </w:tcPr>
          <w:p w14:paraId="0B9C0382" w14:textId="77777777" w:rsidR="00317409" w:rsidRPr="00363727" w:rsidRDefault="00317409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3727">
              <w:rPr>
                <w:sz w:val="20"/>
                <w:szCs w:val="20"/>
              </w:rPr>
              <w:t>10mg/mL injectable formulation</w:t>
            </w:r>
          </w:p>
        </w:tc>
      </w:tr>
      <w:tr w:rsidR="00317409" w:rsidRPr="00363727" w14:paraId="2467BFB8" w14:textId="77777777" w:rsidTr="00803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" w:type="dxa"/>
            <w:vAlign w:val="center"/>
          </w:tcPr>
          <w:p w14:paraId="5D1659F3" w14:textId="7871B4AF" w:rsidR="00317409" w:rsidRPr="008035D6" w:rsidRDefault="008035D6" w:rsidP="008035D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bCs/>
                <w:smallCaps/>
                <w:sz w:val="20"/>
                <w:szCs w:val="20"/>
              </w:rPr>
              <w:t>Methocarbamol</w:t>
            </w:r>
            <w:proofErr w:type="spellEnd"/>
          </w:p>
        </w:tc>
        <w:tc>
          <w:tcPr>
            <w:tcW w:w="3445" w:type="dxa"/>
          </w:tcPr>
          <w:p w14:paraId="3D85B54A" w14:textId="77777777" w:rsidR="00317409" w:rsidRPr="00363727" w:rsidRDefault="00317409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3727">
              <w:rPr>
                <w:sz w:val="20"/>
                <w:szCs w:val="20"/>
              </w:rPr>
              <w:t>Centrally acting muscle relaxant</w:t>
            </w:r>
          </w:p>
          <w:p w14:paraId="4D88B4F1" w14:textId="77777777" w:rsidR="00317409" w:rsidRPr="00363727" w:rsidRDefault="00317409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5D38756D" w14:textId="47AC8631" w:rsidR="00317409" w:rsidRPr="00363727" w:rsidRDefault="000B0147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sz w:val="20"/>
                <w:szCs w:val="20"/>
              </w:rPr>
              <w:t>I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nhibits spinal and </w:t>
            </w:r>
            <w:proofErr w:type="spellStart"/>
            <w:r w:rsidR="00317409" w:rsidRPr="00363727">
              <w:rPr>
                <w:rFonts w:cs="Times New Roman"/>
                <w:sz w:val="20"/>
                <w:szCs w:val="20"/>
              </w:rPr>
              <w:t>supraspina</w:t>
            </w:r>
            <w:r w:rsidRPr="00363727">
              <w:rPr>
                <w:rFonts w:cs="Times New Roman"/>
                <w:sz w:val="20"/>
                <w:szCs w:val="20"/>
              </w:rPr>
              <w:t>l</w:t>
            </w:r>
            <w:proofErr w:type="spellEnd"/>
            <w:r w:rsidRPr="00363727">
              <w:rPr>
                <w:rFonts w:cs="Times New Roman"/>
                <w:sz w:val="20"/>
                <w:szCs w:val="20"/>
              </w:rPr>
              <w:t xml:space="preserve"> polysynaptic reflexes via </w:t>
            </w:r>
            <w:r w:rsidR="00317409" w:rsidRPr="00363727">
              <w:rPr>
                <w:rFonts w:cs="Times New Roman"/>
                <w:sz w:val="20"/>
                <w:szCs w:val="20"/>
              </w:rPr>
              <w:t>action on interneurons, without direct effects on skeletal muscle</w:t>
            </w:r>
          </w:p>
        </w:tc>
        <w:tc>
          <w:tcPr>
            <w:tcW w:w="2143" w:type="dxa"/>
          </w:tcPr>
          <w:p w14:paraId="75579640" w14:textId="7875A29B" w:rsidR="00317409" w:rsidRPr="00363727" w:rsidRDefault="000B0147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1. Acute muscle strain in </w:t>
            </w:r>
            <w:r w:rsidR="00317409" w:rsidRPr="00363727">
              <w:rPr>
                <w:rFonts w:cs="Times New Roman"/>
                <w:sz w:val="20"/>
                <w:szCs w:val="20"/>
              </w:rPr>
              <w:t>combination with</w:t>
            </w:r>
            <w:r w:rsidRPr="00363727">
              <w:rPr>
                <w:rFonts w:cs="Times New Roman"/>
                <w:sz w:val="20"/>
                <w:szCs w:val="20"/>
              </w:rPr>
              <w:t xml:space="preserve"> rest, physical 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therapy and </w:t>
            </w:r>
            <w:r w:rsidRPr="00363727">
              <w:rPr>
                <w:rFonts w:cs="Times New Roman"/>
                <w:sz w:val="20"/>
                <w:szCs w:val="20"/>
              </w:rPr>
              <w:t>NSAIDs</w:t>
            </w:r>
          </w:p>
        </w:tc>
        <w:tc>
          <w:tcPr>
            <w:tcW w:w="2106" w:type="dxa"/>
          </w:tcPr>
          <w:p w14:paraId="12036B85" w14:textId="77777777" w:rsidR="00EB21AA" w:rsidRPr="00363727" w:rsidRDefault="00317409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Extensive hepatic metabolism (</w:t>
            </w:r>
            <w:proofErr w:type="spellStart"/>
            <w:r w:rsidRPr="00363727">
              <w:rPr>
                <w:rFonts w:cs="Times New Roman"/>
                <w:sz w:val="20"/>
                <w:szCs w:val="20"/>
              </w:rPr>
              <w:t>dealkylation</w:t>
            </w:r>
            <w:proofErr w:type="spellEnd"/>
            <w:r w:rsidRPr="00363727">
              <w:rPr>
                <w:rFonts w:cs="Times New Roman"/>
                <w:sz w:val="20"/>
                <w:szCs w:val="20"/>
              </w:rPr>
              <w:t xml:space="preserve"> and</w:t>
            </w:r>
            <w:r w:rsidR="00EB21AA" w:rsidRPr="00363727">
              <w:rPr>
                <w:rFonts w:cs="Times New Roman"/>
                <w:sz w:val="20"/>
                <w:szCs w:val="20"/>
              </w:rPr>
              <w:t xml:space="preserve"> hydroxylation, then </w:t>
            </w:r>
            <w:r w:rsidRPr="00363727">
              <w:rPr>
                <w:rFonts w:cs="Times New Roman"/>
                <w:sz w:val="20"/>
                <w:szCs w:val="20"/>
              </w:rPr>
              <w:t xml:space="preserve">conjugation) </w:t>
            </w:r>
          </w:p>
          <w:p w14:paraId="4C606B84" w14:textId="77777777" w:rsidR="00EB21AA" w:rsidRPr="00363727" w:rsidRDefault="00EB21AA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3D2B84D7" w14:textId="01CCC272" w:rsidR="00317409" w:rsidRPr="00363727" w:rsidRDefault="00EB21AA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P</w:t>
            </w:r>
            <w:r w:rsidR="00317409" w:rsidRPr="00363727">
              <w:rPr>
                <w:rFonts w:cs="Times New Roman"/>
                <w:sz w:val="20"/>
                <w:szCs w:val="20"/>
              </w:rPr>
              <w:t>rimarily</w:t>
            </w:r>
            <w:r w:rsidRPr="00363727">
              <w:rPr>
                <w:rFonts w:cs="Times New Roman"/>
                <w:sz w:val="20"/>
                <w:szCs w:val="20"/>
              </w:rPr>
              <w:t xml:space="preserve"> u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rinary excretion of metabolites </w:t>
            </w:r>
          </w:p>
        </w:tc>
        <w:tc>
          <w:tcPr>
            <w:tcW w:w="2174" w:type="dxa"/>
          </w:tcPr>
          <w:p w14:paraId="4994068B" w14:textId="77777777" w:rsidR="00317409" w:rsidRPr="00363727" w:rsidRDefault="00317409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Overdose may result in sedation and excessive muscle weakness</w:t>
            </w:r>
          </w:p>
          <w:p w14:paraId="4ECBE58D" w14:textId="3178AFFB" w:rsidR="00317409" w:rsidRPr="00363727" w:rsidRDefault="00EB21AA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363727">
              <w:rPr>
                <w:rFonts w:cs="Times New Roman"/>
                <w:i/>
                <w:sz w:val="20"/>
                <w:szCs w:val="20"/>
              </w:rPr>
              <w:t>(Short lived)</w:t>
            </w:r>
          </w:p>
        </w:tc>
        <w:tc>
          <w:tcPr>
            <w:tcW w:w="1702" w:type="dxa"/>
          </w:tcPr>
          <w:p w14:paraId="7E04006E" w14:textId="77777777" w:rsidR="00EB21AA" w:rsidRPr="00363727" w:rsidRDefault="00EB21AA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u w:val="single"/>
              </w:rPr>
            </w:pPr>
            <w:r w:rsidRPr="00363727">
              <w:rPr>
                <w:rFonts w:cs="Times New Roman"/>
                <w:sz w:val="20"/>
                <w:szCs w:val="20"/>
                <w:u w:val="single"/>
              </w:rPr>
              <w:t>Dogs and cats:</w:t>
            </w:r>
          </w:p>
          <w:p w14:paraId="45A8CE01" w14:textId="77777777" w:rsidR="00EB21AA" w:rsidRPr="00363727" w:rsidRDefault="00317409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40–60 mg/kg (PO, IV) </w:t>
            </w:r>
            <w:r w:rsidR="00EB21AA" w:rsidRPr="00363727">
              <w:rPr>
                <w:rFonts w:cs="Times New Roman"/>
                <w:sz w:val="20"/>
                <w:szCs w:val="20"/>
              </w:rPr>
              <w:t>q8 for ONE day</w:t>
            </w:r>
            <w:r w:rsidRPr="00363727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5EF63B7A" w14:textId="77777777" w:rsidR="00EB21AA" w:rsidRPr="00363727" w:rsidRDefault="00EB21AA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438EEAF3" w14:textId="72E71CD7" w:rsidR="00317409" w:rsidRPr="00363727" w:rsidRDefault="00EB21AA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F</w:t>
            </w:r>
            <w:r w:rsidR="00317409" w:rsidRPr="00363727">
              <w:rPr>
                <w:rFonts w:cs="Times New Roman"/>
                <w:sz w:val="20"/>
                <w:szCs w:val="20"/>
              </w:rPr>
              <w:t>ollowed by</w:t>
            </w:r>
          </w:p>
          <w:p w14:paraId="5CD84238" w14:textId="16473AD5" w:rsidR="00317409" w:rsidRPr="00363727" w:rsidRDefault="00317409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20–40 mg/kg (PO, IV) </w:t>
            </w:r>
            <w:r w:rsidR="00EB21AA" w:rsidRPr="00363727">
              <w:rPr>
                <w:rFonts w:cs="Times New Roman"/>
                <w:sz w:val="20"/>
                <w:szCs w:val="20"/>
              </w:rPr>
              <w:t>q8 until symptoms resolve</w:t>
            </w:r>
          </w:p>
        </w:tc>
        <w:tc>
          <w:tcPr>
            <w:tcW w:w="1471" w:type="dxa"/>
          </w:tcPr>
          <w:p w14:paraId="6F71454B" w14:textId="67C0D4D5" w:rsidR="00317409" w:rsidRPr="00363727" w:rsidRDefault="00EB21AA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500, 750mg tabs </w:t>
            </w:r>
          </w:p>
          <w:p w14:paraId="6BB1E5B0" w14:textId="77777777" w:rsidR="00EB21AA" w:rsidRPr="00363727" w:rsidRDefault="00EB21AA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677C3E1D" w14:textId="22C589E0" w:rsidR="00317409" w:rsidRPr="00363727" w:rsidRDefault="00317409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100 mg/mL solution for injection</w:t>
            </w:r>
          </w:p>
        </w:tc>
      </w:tr>
      <w:tr w:rsidR="00317409" w:rsidRPr="00363727" w14:paraId="2E695DE2" w14:textId="77777777" w:rsidTr="00803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" w:type="dxa"/>
            <w:vAlign w:val="center"/>
          </w:tcPr>
          <w:p w14:paraId="5880A224" w14:textId="64338FFD" w:rsidR="00317409" w:rsidRPr="008035D6" w:rsidRDefault="008035D6" w:rsidP="008035D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bCs/>
                <w:smallCaps/>
                <w:sz w:val="20"/>
                <w:szCs w:val="20"/>
              </w:rPr>
              <w:t>Ondansetron</w:t>
            </w:r>
            <w:proofErr w:type="spellEnd"/>
            <w:r>
              <w:rPr>
                <w:b/>
                <w:bCs/>
                <w:smallCaps/>
                <w:sz w:val="20"/>
                <w:szCs w:val="20"/>
              </w:rPr>
              <w:t xml:space="preserve"> and </w:t>
            </w:r>
            <w:proofErr w:type="spellStart"/>
            <w:r>
              <w:rPr>
                <w:b/>
                <w:bCs/>
                <w:smallCaps/>
                <w:sz w:val="20"/>
                <w:szCs w:val="20"/>
              </w:rPr>
              <w:t>Dolasteron</w:t>
            </w:r>
            <w:proofErr w:type="spellEnd"/>
          </w:p>
        </w:tc>
        <w:tc>
          <w:tcPr>
            <w:tcW w:w="3445" w:type="dxa"/>
          </w:tcPr>
          <w:p w14:paraId="7FB7576F" w14:textId="77777777" w:rsidR="00317409" w:rsidRPr="00363727" w:rsidRDefault="00EB21AA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S</w:t>
            </w:r>
            <w:r w:rsidR="00317409" w:rsidRPr="00363727">
              <w:rPr>
                <w:rFonts w:cs="Times New Roman"/>
                <w:sz w:val="20"/>
                <w:szCs w:val="20"/>
              </w:rPr>
              <w:t>erotonin (5</w:t>
            </w:r>
            <w:r w:rsidR="00317409" w:rsidRPr="00363727">
              <w:rPr>
                <w:rFonts w:cs="Palatino Linotype"/>
                <w:sz w:val="20"/>
                <w:szCs w:val="20"/>
              </w:rPr>
              <w:t>‐</w:t>
            </w:r>
            <w:r w:rsidR="00317409" w:rsidRPr="00363727">
              <w:rPr>
                <w:rFonts w:cs="Times New Roman"/>
                <w:sz w:val="20"/>
                <w:szCs w:val="20"/>
              </w:rPr>
              <w:t>HT3) receptor antagonists</w:t>
            </w:r>
          </w:p>
          <w:p w14:paraId="37A236A2" w14:textId="77777777" w:rsidR="00EB21AA" w:rsidRPr="00363727" w:rsidRDefault="00EB21AA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02DF10A3" w14:textId="77777777" w:rsidR="00EB21AA" w:rsidRPr="00363727" w:rsidRDefault="00EB21AA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257F1B3B" w14:textId="77777777" w:rsidR="00EB21AA" w:rsidRPr="00363727" w:rsidRDefault="00EB21AA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Less effective against a broad range of </w:t>
            </w:r>
            <w:proofErr w:type="spellStart"/>
            <w:r w:rsidRPr="00363727">
              <w:rPr>
                <w:rFonts w:cs="Times New Roman"/>
                <w:sz w:val="20"/>
                <w:szCs w:val="20"/>
              </w:rPr>
              <w:t>emetogens</w:t>
            </w:r>
            <w:proofErr w:type="spellEnd"/>
            <w:r w:rsidRPr="00363727">
              <w:rPr>
                <w:rFonts w:cs="Times New Roman"/>
                <w:sz w:val="20"/>
                <w:szCs w:val="20"/>
              </w:rPr>
              <w:t xml:space="preserve"> compared to </w:t>
            </w:r>
            <w:proofErr w:type="spellStart"/>
            <w:r w:rsidRPr="00363727">
              <w:rPr>
                <w:rFonts w:cs="Times New Roman"/>
                <w:sz w:val="20"/>
                <w:szCs w:val="20"/>
              </w:rPr>
              <w:t>maropitant</w:t>
            </w:r>
            <w:proofErr w:type="spellEnd"/>
            <w:r w:rsidRPr="00363727">
              <w:rPr>
                <w:rFonts w:cs="Times New Roman"/>
                <w:sz w:val="20"/>
                <w:szCs w:val="20"/>
              </w:rPr>
              <w:t xml:space="preserve"> (as </w:t>
            </w:r>
            <w:proofErr w:type="spellStart"/>
            <w:r w:rsidRPr="00363727">
              <w:rPr>
                <w:rFonts w:cs="Times New Roman"/>
                <w:sz w:val="20"/>
                <w:szCs w:val="20"/>
              </w:rPr>
              <w:t>maropitant</w:t>
            </w:r>
            <w:proofErr w:type="spellEnd"/>
            <w:r w:rsidRPr="00363727">
              <w:rPr>
                <w:rFonts w:cs="Times New Roman"/>
                <w:sz w:val="20"/>
                <w:szCs w:val="20"/>
              </w:rPr>
              <w:t xml:space="preserve"> acts at the final common pathway controlling emesis) </w:t>
            </w:r>
          </w:p>
          <w:p w14:paraId="18446E5E" w14:textId="77777777" w:rsidR="00EB21AA" w:rsidRPr="00363727" w:rsidRDefault="00EB21AA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i/>
                <w:sz w:val="20"/>
                <w:szCs w:val="20"/>
              </w:rPr>
            </w:pPr>
            <w:r w:rsidRPr="00363727">
              <w:rPr>
                <w:rFonts w:cs="Times New Roman"/>
                <w:i/>
                <w:sz w:val="20"/>
                <w:szCs w:val="20"/>
              </w:rPr>
              <w:t xml:space="preserve">Less effective than </w:t>
            </w:r>
            <w:proofErr w:type="spellStart"/>
            <w:r w:rsidRPr="00363727">
              <w:rPr>
                <w:rFonts w:cs="Times New Roman"/>
                <w:i/>
                <w:sz w:val="20"/>
                <w:szCs w:val="20"/>
              </w:rPr>
              <w:t>maropitant</w:t>
            </w:r>
            <w:proofErr w:type="spellEnd"/>
            <w:r w:rsidRPr="00363727">
              <w:rPr>
                <w:rFonts w:cs="Times New Roman"/>
                <w:i/>
                <w:sz w:val="20"/>
                <w:szCs w:val="20"/>
              </w:rPr>
              <w:t xml:space="preserve"> in preventing emesis resulting from </w:t>
            </w:r>
            <w:proofErr w:type="spellStart"/>
            <w:r w:rsidRPr="00363727">
              <w:rPr>
                <w:rFonts w:cs="Times New Roman"/>
                <w:i/>
                <w:sz w:val="20"/>
                <w:szCs w:val="20"/>
              </w:rPr>
              <w:t>apomorphine</w:t>
            </w:r>
            <w:proofErr w:type="spellEnd"/>
            <w:r w:rsidRPr="00363727">
              <w:rPr>
                <w:rFonts w:cs="Times New Roman"/>
                <w:i/>
                <w:sz w:val="20"/>
                <w:szCs w:val="20"/>
              </w:rPr>
              <w:t xml:space="preserve"> injection</w:t>
            </w:r>
          </w:p>
          <w:p w14:paraId="59D91CD0" w14:textId="0E3D3DDC" w:rsidR="00EB21AA" w:rsidRPr="00363727" w:rsidRDefault="00EB21AA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43" w:type="dxa"/>
          </w:tcPr>
          <w:p w14:paraId="79333A51" w14:textId="2B31B386" w:rsidR="00317409" w:rsidRPr="00363727" w:rsidRDefault="00EB21AA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1. Antiemetic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 prior to chemotherapy</w:t>
            </w:r>
          </w:p>
          <w:p w14:paraId="3D511EB3" w14:textId="77777777" w:rsidR="00317409" w:rsidRPr="00363727" w:rsidRDefault="00317409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376A9B97" w14:textId="0219048B" w:rsidR="00317409" w:rsidRPr="00363727" w:rsidRDefault="00EB21AA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2. N</w:t>
            </w:r>
            <w:r w:rsidR="00317409" w:rsidRPr="00363727">
              <w:rPr>
                <w:rFonts w:cs="Times New Roman"/>
                <w:sz w:val="20"/>
                <w:szCs w:val="20"/>
              </w:rPr>
              <w:t>ausea and vomiting associated w</w:t>
            </w:r>
            <w:r w:rsidRPr="00363727">
              <w:rPr>
                <w:rFonts w:cs="Times New Roman"/>
                <w:sz w:val="20"/>
                <w:szCs w:val="20"/>
              </w:rPr>
              <w:t xml:space="preserve">ith renal and hepatic disease, and </w:t>
            </w:r>
            <w:r w:rsidR="00317409" w:rsidRPr="00363727">
              <w:rPr>
                <w:rFonts w:cs="Times New Roman"/>
                <w:sz w:val="20"/>
                <w:szCs w:val="20"/>
              </w:rPr>
              <w:t>gastroenteritis</w:t>
            </w:r>
          </w:p>
          <w:p w14:paraId="0FDFBF6F" w14:textId="77777777" w:rsidR="00317409" w:rsidRPr="00363727" w:rsidRDefault="00317409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15BFB50E" w14:textId="77777777" w:rsidR="00317409" w:rsidRPr="00363727" w:rsidRDefault="00317409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3E33EF5C" w14:textId="59D9484B" w:rsidR="00317409" w:rsidRPr="00363727" w:rsidRDefault="00317409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06" w:type="dxa"/>
          </w:tcPr>
          <w:p w14:paraId="29704119" w14:textId="4E876B04" w:rsidR="00EB21AA" w:rsidRPr="00363727" w:rsidRDefault="00EB21AA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H</w:t>
            </w:r>
            <w:r w:rsidR="00317409" w:rsidRPr="00363727">
              <w:rPr>
                <w:rFonts w:cs="Times New Roman"/>
                <w:sz w:val="20"/>
                <w:szCs w:val="20"/>
              </w:rPr>
              <w:t>epatic metabolism, producing</w:t>
            </w:r>
            <w:r w:rsidRPr="00363727">
              <w:rPr>
                <w:rFonts w:cs="Times New Roman"/>
                <w:sz w:val="20"/>
                <w:szCs w:val="20"/>
              </w:rPr>
              <w:t xml:space="preserve"> 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the active metabolite </w:t>
            </w:r>
          </w:p>
          <w:p w14:paraId="4C9A2AEB" w14:textId="77777777" w:rsidR="00EB21AA" w:rsidRPr="00363727" w:rsidRDefault="00EB21AA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6657C041" w14:textId="39BFD2EC" w:rsidR="00317409" w:rsidRPr="00363727" w:rsidRDefault="00EB21AA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M</w:t>
            </w:r>
            <w:r w:rsidR="00317409" w:rsidRPr="00363727">
              <w:rPr>
                <w:rFonts w:cs="Times New Roman"/>
                <w:sz w:val="20"/>
                <w:szCs w:val="20"/>
              </w:rPr>
              <w:t>etabolite</w:t>
            </w:r>
            <w:r w:rsidRPr="00363727">
              <w:rPr>
                <w:rFonts w:cs="Times New Roman"/>
                <w:sz w:val="20"/>
                <w:szCs w:val="20"/>
              </w:rPr>
              <w:t xml:space="preserve"> and </w:t>
            </w:r>
            <w:r w:rsidR="00317409" w:rsidRPr="00363727">
              <w:rPr>
                <w:rFonts w:cs="Times New Roman"/>
                <w:sz w:val="20"/>
                <w:szCs w:val="20"/>
              </w:rPr>
              <w:t>unchanged drug are both excreted in urine and feces</w:t>
            </w:r>
          </w:p>
          <w:p w14:paraId="4F77695C" w14:textId="77777777" w:rsidR="00317409" w:rsidRPr="00363727" w:rsidRDefault="00317409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4D61B6D2" w14:textId="3C2152BE" w:rsidR="00317409" w:rsidRPr="00363727" w:rsidRDefault="00317409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0567625F" w14:textId="77777777" w:rsidR="00EB21AA" w:rsidRPr="00363727" w:rsidRDefault="00EB21AA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3727">
              <w:rPr>
                <w:sz w:val="20"/>
                <w:szCs w:val="20"/>
              </w:rPr>
              <w:t>None reported in dogs and cats.</w:t>
            </w:r>
          </w:p>
          <w:p w14:paraId="22FB8096" w14:textId="77777777" w:rsidR="00EB21AA" w:rsidRPr="00363727" w:rsidRDefault="00EB21AA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3D9B7197" w14:textId="579C11F4" w:rsidR="00317409" w:rsidRPr="00363727" w:rsidRDefault="00317409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QT prolongation and torsade de pointes</w:t>
            </w:r>
            <w:r w:rsidR="00EB21AA" w:rsidRPr="00363727">
              <w:rPr>
                <w:rFonts w:cs="Times New Roman"/>
                <w:sz w:val="20"/>
                <w:szCs w:val="20"/>
              </w:rPr>
              <w:t xml:space="preserve"> </w:t>
            </w:r>
            <w:r w:rsidRPr="00363727">
              <w:rPr>
                <w:rFonts w:cs="Times New Roman"/>
                <w:sz w:val="20"/>
                <w:szCs w:val="20"/>
              </w:rPr>
              <w:t>associated with IV administratio</w:t>
            </w:r>
            <w:r w:rsidR="00EB21AA" w:rsidRPr="00363727">
              <w:rPr>
                <w:rFonts w:cs="Times New Roman"/>
                <w:sz w:val="20"/>
                <w:szCs w:val="20"/>
              </w:rPr>
              <w:t>n in humans</w:t>
            </w:r>
          </w:p>
        </w:tc>
        <w:tc>
          <w:tcPr>
            <w:tcW w:w="1702" w:type="dxa"/>
          </w:tcPr>
          <w:p w14:paraId="0F61920A" w14:textId="41245B6A" w:rsidR="00317409" w:rsidRPr="00363727" w:rsidRDefault="00EB21AA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0.5–1 mg/kg </w:t>
            </w:r>
          </w:p>
          <w:p w14:paraId="18FB8BAD" w14:textId="052A35E1" w:rsidR="00EB21AA" w:rsidRPr="00363727" w:rsidRDefault="00317409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(IV or PO) </w:t>
            </w:r>
            <w:r w:rsidR="00EB21AA" w:rsidRPr="00363727">
              <w:rPr>
                <w:rFonts w:cs="Times New Roman"/>
                <w:sz w:val="20"/>
                <w:szCs w:val="20"/>
              </w:rPr>
              <w:t>q12</w:t>
            </w:r>
          </w:p>
          <w:p w14:paraId="2D2C377E" w14:textId="4155F096" w:rsidR="00317409" w:rsidRPr="00363727" w:rsidRDefault="00EB21AA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 w:rsidRPr="00363727">
              <w:rPr>
                <w:rFonts w:cs="Times New Roman"/>
                <w:sz w:val="20"/>
                <w:szCs w:val="20"/>
              </w:rPr>
              <w:t>or</w:t>
            </w:r>
            <w:proofErr w:type="gramEnd"/>
            <w:r w:rsidRPr="00363727">
              <w:rPr>
                <w:rFonts w:cs="Times New Roman"/>
                <w:sz w:val="20"/>
                <w:szCs w:val="20"/>
              </w:rPr>
              <w:t xml:space="preserve"> 30 min prior to chemo</w:t>
            </w:r>
          </w:p>
        </w:tc>
        <w:tc>
          <w:tcPr>
            <w:tcW w:w="1471" w:type="dxa"/>
          </w:tcPr>
          <w:p w14:paraId="120293B0" w14:textId="7B904781" w:rsidR="00EB21AA" w:rsidRDefault="00EB21AA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4,8 mg tablets</w:t>
            </w:r>
          </w:p>
          <w:p w14:paraId="69142037" w14:textId="77777777" w:rsidR="00A13D88" w:rsidRPr="00363727" w:rsidRDefault="00A13D88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3C521AA9" w14:textId="77777777" w:rsidR="00EB21AA" w:rsidRPr="00363727" w:rsidRDefault="00317409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4 mg/5 mL oral sol</w:t>
            </w:r>
            <w:r w:rsidR="00EB21AA" w:rsidRPr="00363727">
              <w:rPr>
                <w:rFonts w:cs="Times New Roman"/>
                <w:sz w:val="20"/>
                <w:szCs w:val="20"/>
              </w:rPr>
              <w:t>ution</w:t>
            </w:r>
          </w:p>
          <w:p w14:paraId="02F14AF9" w14:textId="77777777" w:rsidR="00EB21AA" w:rsidRPr="00363727" w:rsidRDefault="00EB21AA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4BF12E0F" w14:textId="7DD5DCA3" w:rsidR="00317409" w:rsidRPr="00363727" w:rsidRDefault="00EB21AA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2 mg/mL injectable solution</w:t>
            </w:r>
          </w:p>
          <w:p w14:paraId="107E638A" w14:textId="77777777" w:rsidR="00EB21AA" w:rsidRPr="00363727" w:rsidRDefault="00EB21AA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41AF8292" w14:textId="77777777" w:rsidR="00EB21AA" w:rsidRPr="00363727" w:rsidRDefault="00EB21AA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proofErr w:type="spellStart"/>
            <w:r w:rsidRPr="00363727">
              <w:rPr>
                <w:rFonts w:cs="Times New Roman"/>
                <w:sz w:val="20"/>
                <w:szCs w:val="20"/>
              </w:rPr>
              <w:t>Dolasetron</w:t>
            </w:r>
            <w:proofErr w:type="spellEnd"/>
            <w:r w:rsidRPr="00363727">
              <w:rPr>
                <w:rFonts w:cs="Times New Roman"/>
                <w:sz w:val="20"/>
                <w:szCs w:val="20"/>
              </w:rPr>
              <w:t>: 50,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100 mg tablets </w:t>
            </w:r>
          </w:p>
          <w:p w14:paraId="43F838D9" w14:textId="77777777" w:rsidR="00EB21AA" w:rsidRPr="00363727" w:rsidRDefault="00EB21AA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66EF0B45" w14:textId="77777777" w:rsidR="00317409" w:rsidRDefault="00317409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20 mg/mL</w:t>
            </w:r>
            <w:r w:rsidR="00EB21AA" w:rsidRPr="00363727">
              <w:rPr>
                <w:rFonts w:cs="Times New Roman"/>
                <w:sz w:val="20"/>
                <w:szCs w:val="20"/>
              </w:rPr>
              <w:t xml:space="preserve"> oral solution</w:t>
            </w:r>
          </w:p>
          <w:p w14:paraId="7E80CDF0" w14:textId="24A9B327" w:rsidR="00A13D88" w:rsidRPr="00363727" w:rsidRDefault="00A13D88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317409" w:rsidRPr="00363727" w14:paraId="70D33BA4" w14:textId="77777777" w:rsidTr="00803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" w:type="dxa"/>
            <w:vAlign w:val="center"/>
          </w:tcPr>
          <w:p w14:paraId="1B437DF2" w14:textId="57250483" w:rsidR="00317409" w:rsidRPr="008035D6" w:rsidRDefault="008035D6" w:rsidP="008035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Procainamide</w:t>
            </w:r>
          </w:p>
        </w:tc>
        <w:tc>
          <w:tcPr>
            <w:tcW w:w="3445" w:type="dxa"/>
          </w:tcPr>
          <w:p w14:paraId="07437466" w14:textId="77777777" w:rsidR="00317409" w:rsidRPr="00363727" w:rsidRDefault="00317409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Class 1a antiarrhythmic</w:t>
            </w:r>
          </w:p>
          <w:p w14:paraId="035E57DD" w14:textId="77777777" w:rsidR="00F56B59" w:rsidRPr="00363727" w:rsidRDefault="00F56B59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7C256999" w14:textId="191AAB3E" w:rsidR="00317409" w:rsidRPr="00363727" w:rsidRDefault="00F56B59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Na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 channel blockade reduces the rate</w:t>
            </w:r>
            <w:r w:rsidRPr="00363727">
              <w:rPr>
                <w:rFonts w:cs="Times New Roman"/>
                <w:sz w:val="20"/>
                <w:szCs w:val="20"/>
              </w:rPr>
              <w:t xml:space="preserve"> </w:t>
            </w:r>
            <w:r w:rsidR="00317409" w:rsidRPr="00363727">
              <w:rPr>
                <w:rFonts w:cs="Times New Roman"/>
                <w:sz w:val="20"/>
                <w:szCs w:val="20"/>
              </w:rPr>
              <w:t>of rise of phase 0</w:t>
            </w:r>
            <w:r w:rsidRPr="00363727">
              <w:rPr>
                <w:rFonts w:cs="Times New Roman"/>
                <w:sz w:val="20"/>
                <w:szCs w:val="20"/>
              </w:rPr>
              <w:t xml:space="preserve"> od cardiac AP</w:t>
            </w:r>
            <w:r w:rsidR="00317409" w:rsidRPr="00363727">
              <w:rPr>
                <w:rFonts w:cs="Times New Roman"/>
                <w:sz w:val="20"/>
                <w:szCs w:val="20"/>
              </w:rPr>
              <w:t>, raises the threshold</w:t>
            </w:r>
            <w:r w:rsidRPr="00363727">
              <w:rPr>
                <w:rFonts w:cs="Times New Roman"/>
                <w:sz w:val="20"/>
                <w:szCs w:val="20"/>
              </w:rPr>
              <w:t xml:space="preserve"> 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potential and </w:t>
            </w:r>
            <w:r w:rsidRPr="00363727">
              <w:rPr>
                <w:rFonts w:cs="Times New Roman"/>
                <w:sz w:val="20"/>
                <w:szCs w:val="20"/>
              </w:rPr>
              <w:t>prolongs the refractory period</w:t>
            </w:r>
          </w:p>
        </w:tc>
        <w:tc>
          <w:tcPr>
            <w:tcW w:w="2143" w:type="dxa"/>
          </w:tcPr>
          <w:p w14:paraId="42511B40" w14:textId="57DBFA9B" w:rsidR="00317409" w:rsidRPr="00363727" w:rsidRDefault="00F56B59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sz w:val="20"/>
                <w:szCs w:val="20"/>
              </w:rPr>
              <w:t>1. SVT and VT</w:t>
            </w:r>
            <w:r w:rsidR="00317409" w:rsidRPr="00363727">
              <w:rPr>
                <w:sz w:val="20"/>
                <w:szCs w:val="20"/>
              </w:rPr>
              <w:t xml:space="preserve"> 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3C8F4C14" w14:textId="77777777" w:rsidR="00317409" w:rsidRPr="00363727" w:rsidRDefault="00317409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54CA0870" w14:textId="7F616BD8" w:rsidR="00317409" w:rsidRPr="00363727" w:rsidRDefault="00F56B59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2. S</w:t>
            </w:r>
            <w:r w:rsidR="00317409" w:rsidRPr="00363727">
              <w:rPr>
                <w:rFonts w:cs="Times New Roman"/>
                <w:sz w:val="20"/>
                <w:szCs w:val="20"/>
              </w:rPr>
              <w:t>econd</w:t>
            </w:r>
            <w:r w:rsidR="00317409" w:rsidRPr="00363727">
              <w:rPr>
                <w:rFonts w:cs="Palatino Linotype"/>
                <w:sz w:val="20"/>
                <w:szCs w:val="20"/>
              </w:rPr>
              <w:t>‐</w:t>
            </w:r>
            <w:r w:rsidR="00317409" w:rsidRPr="00363727">
              <w:rPr>
                <w:rFonts w:cs="Times New Roman"/>
                <w:sz w:val="20"/>
                <w:szCs w:val="20"/>
              </w:rPr>
              <w:t>line therapy for</w:t>
            </w:r>
            <w:r w:rsidRPr="00363727">
              <w:rPr>
                <w:rFonts w:cs="Times New Roman"/>
                <w:sz w:val="20"/>
                <w:szCs w:val="20"/>
              </w:rPr>
              <w:t xml:space="preserve"> VT resistant to lidocaine</w:t>
            </w:r>
          </w:p>
          <w:p w14:paraId="2BFA0A41" w14:textId="77777777" w:rsidR="00317409" w:rsidRPr="00363727" w:rsidRDefault="00317409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61CA5BD2" w14:textId="6E1C45A5" w:rsidR="00A03AEE" w:rsidRPr="00363727" w:rsidRDefault="00576A8D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3. </w:t>
            </w:r>
            <w:r w:rsidR="00317409" w:rsidRPr="00363727">
              <w:rPr>
                <w:rFonts w:cs="Times New Roman"/>
                <w:sz w:val="20"/>
                <w:szCs w:val="20"/>
              </w:rPr>
              <w:t xml:space="preserve">Efficacy in the treatment of atrial </w:t>
            </w:r>
            <w:r w:rsidR="00A03AEE" w:rsidRPr="00363727">
              <w:rPr>
                <w:rFonts w:cs="Times New Roman"/>
                <w:sz w:val="20"/>
                <w:szCs w:val="20"/>
              </w:rPr>
              <w:t xml:space="preserve">fibrillation </w:t>
            </w:r>
            <w:r w:rsidR="00317409" w:rsidRPr="00363727">
              <w:rPr>
                <w:rFonts w:cs="Times New Roman"/>
                <w:sz w:val="20"/>
                <w:szCs w:val="20"/>
              </w:rPr>
              <w:t>mainly from</w:t>
            </w:r>
            <w:r w:rsidR="00A03AEE" w:rsidRPr="00363727">
              <w:rPr>
                <w:rFonts w:cs="Times New Roman"/>
                <w:sz w:val="20"/>
                <w:szCs w:val="20"/>
              </w:rPr>
              <w:t xml:space="preserve"> </w:t>
            </w:r>
            <w:r w:rsidR="00317409" w:rsidRPr="00363727">
              <w:rPr>
                <w:rFonts w:cs="Times New Roman"/>
                <w:sz w:val="20"/>
                <w:szCs w:val="20"/>
              </w:rPr>
              <w:t>experimental models of indu</w:t>
            </w:r>
            <w:r w:rsidR="00A03AEE" w:rsidRPr="00363727">
              <w:rPr>
                <w:rFonts w:cs="Times New Roman"/>
                <w:sz w:val="20"/>
                <w:szCs w:val="20"/>
              </w:rPr>
              <w:t>ced arrhythmia studies in dogs</w:t>
            </w:r>
          </w:p>
          <w:p w14:paraId="2B317F07" w14:textId="78A8E6A3" w:rsidR="00317409" w:rsidRPr="00363727" w:rsidRDefault="00317409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06" w:type="dxa"/>
          </w:tcPr>
          <w:p w14:paraId="24E2ED10" w14:textId="5CF53A11" w:rsidR="00317409" w:rsidRPr="00363727" w:rsidRDefault="00A13D88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Most excreted unchanged in urine</w:t>
            </w:r>
          </w:p>
        </w:tc>
        <w:tc>
          <w:tcPr>
            <w:tcW w:w="2174" w:type="dxa"/>
          </w:tcPr>
          <w:p w14:paraId="4F04C7BE" w14:textId="77777777" w:rsidR="00A03AEE" w:rsidRPr="00363727" w:rsidRDefault="00A03AEE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Widening of the QRS complex</w:t>
            </w:r>
          </w:p>
          <w:p w14:paraId="61ADE3B9" w14:textId="77777777" w:rsidR="00A03AEE" w:rsidRPr="00363727" w:rsidRDefault="00A03AEE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0029EA27" w14:textId="6F6B6CA1" w:rsidR="00317409" w:rsidRPr="00363727" w:rsidRDefault="00A03AEE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A</w:t>
            </w:r>
            <w:r w:rsidR="00317409" w:rsidRPr="00363727">
              <w:rPr>
                <w:rFonts w:cs="Times New Roman"/>
                <w:sz w:val="20"/>
                <w:szCs w:val="20"/>
              </w:rPr>
              <w:t>dditional</w:t>
            </w:r>
            <w:r w:rsidRPr="00363727">
              <w:rPr>
                <w:rFonts w:cs="Times New Roman"/>
                <w:sz w:val="20"/>
                <w:szCs w:val="20"/>
              </w:rPr>
              <w:t xml:space="preserve"> </w:t>
            </w:r>
            <w:r w:rsidR="00317409" w:rsidRPr="00363727">
              <w:rPr>
                <w:rFonts w:cs="Times New Roman"/>
                <w:sz w:val="20"/>
                <w:szCs w:val="20"/>
              </w:rPr>
              <w:t>arrhythmias and hypotension</w:t>
            </w:r>
          </w:p>
        </w:tc>
        <w:tc>
          <w:tcPr>
            <w:tcW w:w="1702" w:type="dxa"/>
          </w:tcPr>
          <w:p w14:paraId="0AFCDAA4" w14:textId="215C8485" w:rsidR="00A03AEE" w:rsidRPr="00363727" w:rsidRDefault="00A03AEE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  <w:u w:val="single"/>
              </w:rPr>
              <w:t>Dogs</w:t>
            </w:r>
          </w:p>
          <w:p w14:paraId="63088DDE" w14:textId="7C17491A" w:rsidR="00317409" w:rsidRPr="00363727" w:rsidRDefault="00317409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10 mg/kg IV </w:t>
            </w:r>
            <w:r w:rsidR="00A13D88">
              <w:rPr>
                <w:rFonts w:cs="Times New Roman"/>
                <w:sz w:val="20"/>
                <w:szCs w:val="20"/>
              </w:rPr>
              <w:t>10mins, then</w:t>
            </w:r>
          </w:p>
          <w:p w14:paraId="0D44AADE" w14:textId="3D4A5015" w:rsidR="00A03AEE" w:rsidRPr="00363727" w:rsidRDefault="00317409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20</w:t>
            </w:r>
            <w:r w:rsidRPr="00363727">
              <w:rPr>
                <w:rFonts w:cs="Times New Roman"/>
                <w:b/>
                <w:bCs/>
                <w:sz w:val="20"/>
                <w:szCs w:val="20"/>
              </w:rPr>
              <w:t>μ</w:t>
            </w:r>
            <w:r w:rsidR="00A13D88">
              <w:rPr>
                <w:rFonts w:cs="Times New Roman"/>
                <w:sz w:val="20"/>
                <w:szCs w:val="20"/>
              </w:rPr>
              <w:t xml:space="preserve">g/kg/min IV </w:t>
            </w:r>
            <w:r w:rsidR="00A03AEE" w:rsidRPr="00363727">
              <w:rPr>
                <w:rFonts w:cs="Times New Roman"/>
                <w:sz w:val="20"/>
                <w:szCs w:val="20"/>
              </w:rPr>
              <w:t>CRI</w:t>
            </w:r>
            <w:r w:rsidRPr="00363727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40988871" w14:textId="77777777" w:rsidR="00A03AEE" w:rsidRPr="00363727" w:rsidRDefault="00A03AEE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50CC971C" w14:textId="588E7966" w:rsidR="00A03AEE" w:rsidRPr="00363727" w:rsidRDefault="00317409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1–2 mg/kg IV </w:t>
            </w:r>
            <w:r w:rsidR="00A03AEE" w:rsidRPr="00363727">
              <w:rPr>
                <w:rFonts w:cs="Times New Roman"/>
                <w:sz w:val="20"/>
                <w:szCs w:val="20"/>
              </w:rPr>
              <w:t>for</w:t>
            </w:r>
            <w:r w:rsidRPr="00363727">
              <w:rPr>
                <w:rFonts w:cs="Times New Roman"/>
                <w:sz w:val="20"/>
                <w:szCs w:val="20"/>
              </w:rPr>
              <w:t xml:space="preserve"> ventricular ectopic activity </w:t>
            </w:r>
            <w:r w:rsidR="00771EC2">
              <w:rPr>
                <w:rFonts w:cs="Times New Roman"/>
                <w:sz w:val="20"/>
                <w:szCs w:val="20"/>
              </w:rPr>
              <w:t>due to</w:t>
            </w:r>
            <w:r w:rsidRPr="00363727">
              <w:rPr>
                <w:rFonts w:cs="Times New Roman"/>
                <w:sz w:val="20"/>
                <w:szCs w:val="20"/>
              </w:rPr>
              <w:t xml:space="preserve"> </w:t>
            </w:r>
            <w:r w:rsidR="00A03AEE" w:rsidRPr="00363727">
              <w:rPr>
                <w:rFonts w:cs="Times New Roman"/>
                <w:sz w:val="20"/>
                <w:szCs w:val="20"/>
              </w:rPr>
              <w:t>surgery</w:t>
            </w:r>
            <w:r w:rsidRPr="00363727">
              <w:rPr>
                <w:rFonts w:cs="Times New Roman"/>
                <w:sz w:val="20"/>
                <w:szCs w:val="20"/>
              </w:rPr>
              <w:t xml:space="preserve"> or catecholamine release</w:t>
            </w:r>
            <w:r w:rsidR="00A03AEE" w:rsidRPr="00363727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209F47AC" w14:textId="77777777" w:rsidR="00A03AEE" w:rsidRPr="00363727" w:rsidRDefault="00A03AEE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5F8F3584" w14:textId="77777777" w:rsidR="00A03AEE" w:rsidRPr="00363727" w:rsidRDefault="00A03AEE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  <w:u w:val="single"/>
              </w:rPr>
              <w:t>Cats</w:t>
            </w:r>
            <w:r w:rsidRPr="00363727">
              <w:rPr>
                <w:rFonts w:cs="Times New Roman"/>
                <w:sz w:val="20"/>
                <w:szCs w:val="20"/>
              </w:rPr>
              <w:t>:</w:t>
            </w:r>
          </w:p>
          <w:p w14:paraId="51E1328F" w14:textId="327BB2A7" w:rsidR="00A03AEE" w:rsidRPr="00363727" w:rsidRDefault="00A03AEE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1–2 mg/kg slowly IV followed</w:t>
            </w:r>
          </w:p>
          <w:p w14:paraId="475D7469" w14:textId="593FCF42" w:rsidR="00317409" w:rsidRPr="00363727" w:rsidRDefault="00317409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10–20</w:t>
            </w:r>
            <w:r w:rsidR="00A03AEE" w:rsidRPr="00363727">
              <w:rPr>
                <w:rFonts w:cs="Times New Roman"/>
                <w:sz w:val="20"/>
                <w:szCs w:val="20"/>
              </w:rPr>
              <w:t xml:space="preserve"> </w:t>
            </w:r>
            <w:r w:rsidRPr="00363727">
              <w:rPr>
                <w:rFonts w:cs="Times New Roman"/>
                <w:b/>
                <w:bCs/>
                <w:sz w:val="20"/>
                <w:szCs w:val="20"/>
              </w:rPr>
              <w:t>μ</w:t>
            </w:r>
            <w:r w:rsidRPr="00363727">
              <w:rPr>
                <w:rFonts w:cs="Times New Roman"/>
                <w:sz w:val="20"/>
                <w:szCs w:val="20"/>
              </w:rPr>
              <w:t>g/kg/min</w:t>
            </w:r>
          </w:p>
        </w:tc>
        <w:tc>
          <w:tcPr>
            <w:tcW w:w="1471" w:type="dxa"/>
          </w:tcPr>
          <w:p w14:paraId="60251F1B" w14:textId="674BDE87" w:rsidR="00A03AEE" w:rsidRPr="00363727" w:rsidRDefault="00317409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250, 375, 500 mg tablets </w:t>
            </w:r>
          </w:p>
          <w:p w14:paraId="77D95F47" w14:textId="77777777" w:rsidR="00A03AEE" w:rsidRPr="00363727" w:rsidRDefault="00A03AEE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468B80A6" w14:textId="1A730FC9" w:rsidR="00317409" w:rsidRPr="00363727" w:rsidRDefault="00A03AEE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1</w:t>
            </w:r>
            <w:r w:rsidR="00317409" w:rsidRPr="00363727">
              <w:rPr>
                <w:rFonts w:cs="Times New Roman"/>
                <w:sz w:val="20"/>
                <w:szCs w:val="20"/>
              </w:rPr>
              <w:t>00 mg/mL</w:t>
            </w:r>
            <w:r w:rsidRPr="00363727">
              <w:rPr>
                <w:rFonts w:cs="Times New Roman"/>
                <w:sz w:val="20"/>
                <w:szCs w:val="20"/>
              </w:rPr>
              <w:t xml:space="preserve"> </w:t>
            </w:r>
            <w:r w:rsidR="00317409" w:rsidRPr="00363727">
              <w:rPr>
                <w:rFonts w:cs="Times New Roman"/>
                <w:sz w:val="20"/>
                <w:szCs w:val="20"/>
              </w:rPr>
              <w:t>solution for injection</w:t>
            </w:r>
          </w:p>
        </w:tc>
      </w:tr>
      <w:tr w:rsidR="00D8720B" w:rsidRPr="00363727" w14:paraId="6FB12902" w14:textId="77777777" w:rsidTr="008035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" w:type="dxa"/>
            <w:vAlign w:val="center"/>
          </w:tcPr>
          <w:p w14:paraId="72A3EC86" w14:textId="1740F210" w:rsidR="00D8720B" w:rsidRPr="008035D6" w:rsidRDefault="008035D6" w:rsidP="008035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Vasopressin</w:t>
            </w:r>
          </w:p>
        </w:tc>
        <w:tc>
          <w:tcPr>
            <w:tcW w:w="3445" w:type="dxa"/>
          </w:tcPr>
          <w:p w14:paraId="022012E4" w14:textId="77777777" w:rsidR="00D8720B" w:rsidRPr="00363727" w:rsidRDefault="00D8720B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Potent vasoconstrictor, acting on V1a receptors of vascular smooth muscle</w:t>
            </w:r>
          </w:p>
          <w:p w14:paraId="2381617D" w14:textId="77777777" w:rsidR="00D8720B" w:rsidRPr="00363727" w:rsidRDefault="00D8720B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782EA0A9" w14:textId="31882A9D" w:rsidR="00D8720B" w:rsidRPr="00363727" w:rsidRDefault="00D8720B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Also has activity at V1b (anterior pituitary) and V2 (renal collecting duct) receptors</w:t>
            </w:r>
          </w:p>
          <w:p w14:paraId="2FD663DD" w14:textId="77777777" w:rsidR="00D8720B" w:rsidRPr="00363727" w:rsidRDefault="00D8720B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7EF447D5" w14:textId="16E0E29F" w:rsidR="00D8720B" w:rsidRPr="00363727" w:rsidRDefault="00D8720B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Due to lack of </w:t>
            </w:r>
            <w:r w:rsidRPr="00363727">
              <w:rPr>
                <w:rFonts w:cs="Times New Roman"/>
                <w:b/>
                <w:bCs/>
                <w:sz w:val="20"/>
                <w:szCs w:val="20"/>
              </w:rPr>
              <w:t>β</w:t>
            </w:r>
            <w:r w:rsidRPr="00363727">
              <w:rPr>
                <w:rFonts w:cs="Times New Roman"/>
                <w:sz w:val="20"/>
                <w:szCs w:val="20"/>
              </w:rPr>
              <w:t>1</w:t>
            </w:r>
            <w:r w:rsidRPr="00363727">
              <w:rPr>
                <w:rFonts w:cs="Palatino Linotype"/>
                <w:sz w:val="20"/>
                <w:szCs w:val="20"/>
              </w:rPr>
              <w:t>‐</w:t>
            </w:r>
            <w:r w:rsidRPr="00363727">
              <w:rPr>
                <w:rFonts w:cs="Times New Roman"/>
                <w:sz w:val="20"/>
                <w:szCs w:val="20"/>
              </w:rPr>
              <w:t>adrenergic receptor activity, may reduce the risk of myocardial ischemia compared with epinephrine</w:t>
            </w:r>
          </w:p>
          <w:p w14:paraId="7C74A4E5" w14:textId="77777777" w:rsidR="00D8720B" w:rsidRPr="00363727" w:rsidRDefault="00D8720B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769E39D5" w14:textId="362C41C7" w:rsidR="00D8720B" w:rsidRPr="00363727" w:rsidRDefault="00D8720B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V1 receptors (unlike </w:t>
            </w:r>
            <w:r w:rsidRPr="00363727">
              <w:rPr>
                <w:rFonts w:cs="Times New Roman"/>
                <w:b/>
                <w:bCs/>
                <w:sz w:val="20"/>
                <w:szCs w:val="20"/>
              </w:rPr>
              <w:t>α</w:t>
            </w:r>
            <w:r w:rsidRPr="00363727">
              <w:rPr>
                <w:rFonts w:cs="Times New Roman"/>
                <w:sz w:val="20"/>
                <w:szCs w:val="20"/>
              </w:rPr>
              <w:t>1</w:t>
            </w:r>
            <w:r w:rsidRPr="00363727">
              <w:rPr>
                <w:rFonts w:cs="Palatino Linotype"/>
                <w:sz w:val="20"/>
                <w:szCs w:val="20"/>
              </w:rPr>
              <w:t>‐</w:t>
            </w:r>
            <w:r w:rsidRPr="00363727">
              <w:rPr>
                <w:rFonts w:cs="Times New Roman"/>
                <w:sz w:val="20"/>
                <w:szCs w:val="20"/>
              </w:rPr>
              <w:t xml:space="preserve">adrenergic receptors) remain responsive in an acidic environment (advantage over </w:t>
            </w:r>
            <w:proofErr w:type="spellStart"/>
            <w:r w:rsidRPr="00363727">
              <w:rPr>
                <w:rFonts w:cs="Times New Roman"/>
                <w:sz w:val="20"/>
                <w:szCs w:val="20"/>
              </w:rPr>
              <w:t>epi</w:t>
            </w:r>
            <w:proofErr w:type="spellEnd"/>
            <w:r w:rsidRPr="0036372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2143" w:type="dxa"/>
          </w:tcPr>
          <w:p w14:paraId="18CD2AF9" w14:textId="77777777" w:rsidR="00D8720B" w:rsidRPr="00363727" w:rsidRDefault="00D8720B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1. CPR and refractory hypotension</w:t>
            </w:r>
          </w:p>
          <w:p w14:paraId="42A2128A" w14:textId="77777777" w:rsidR="00D8720B" w:rsidRPr="00363727" w:rsidRDefault="00D8720B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7BCD9213" w14:textId="56958A66" w:rsidR="00D8720B" w:rsidRPr="00363727" w:rsidRDefault="00D8720B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Alternative vasopressor to epinephrine for use during CPR, though there is no clear evidence supporting its role as a replacement for epinephrine</w:t>
            </w:r>
          </w:p>
          <w:p w14:paraId="2F1D87A2" w14:textId="11F22E14" w:rsidR="00D8720B" w:rsidRPr="00363727" w:rsidRDefault="00D8720B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14:paraId="504D46C5" w14:textId="46C187AD" w:rsidR="00D8720B" w:rsidRPr="00363727" w:rsidRDefault="00A13D88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Destroyed in liver and kidneys</w:t>
            </w:r>
          </w:p>
        </w:tc>
        <w:tc>
          <w:tcPr>
            <w:tcW w:w="2174" w:type="dxa"/>
          </w:tcPr>
          <w:p w14:paraId="486E1BF8" w14:textId="731418E8" w:rsidR="00D8720B" w:rsidRPr="00363727" w:rsidRDefault="00D8720B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Detrimental hypoperfusion of vascular beds </w:t>
            </w:r>
          </w:p>
          <w:p w14:paraId="66AEC310" w14:textId="13EF02E0" w:rsidR="00D8720B" w:rsidRPr="00363727" w:rsidRDefault="00D8720B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188ADF93" w14:textId="77777777" w:rsidR="00D8720B" w:rsidRPr="00363727" w:rsidRDefault="00D8720B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0.8 U/kg IV</w:t>
            </w:r>
            <w:r w:rsidRPr="00363727">
              <w:rPr>
                <w:sz w:val="20"/>
                <w:szCs w:val="20"/>
              </w:rPr>
              <w:t xml:space="preserve"> on alternating rounds of CPR</w:t>
            </w:r>
          </w:p>
          <w:p w14:paraId="4A2E3CC2" w14:textId="77777777" w:rsidR="00D8720B" w:rsidRPr="00363727" w:rsidRDefault="00D8720B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BE594A5" w14:textId="0AA9360A" w:rsidR="00D8720B" w:rsidRPr="00363727" w:rsidRDefault="00D8720B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3727">
              <w:rPr>
                <w:sz w:val="20"/>
                <w:szCs w:val="20"/>
              </w:rPr>
              <w:t xml:space="preserve">Can also be administered </w:t>
            </w:r>
            <w:proofErr w:type="spellStart"/>
            <w:r w:rsidRPr="00363727">
              <w:rPr>
                <w:sz w:val="20"/>
                <w:szCs w:val="20"/>
              </w:rPr>
              <w:t>endotracheally</w:t>
            </w:r>
            <w:proofErr w:type="spellEnd"/>
          </w:p>
          <w:p w14:paraId="4EADF397" w14:textId="77777777" w:rsidR="00D8720B" w:rsidRPr="00363727" w:rsidRDefault="00D8720B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0266C751" w14:textId="77777777" w:rsidR="00D8720B" w:rsidRPr="00363727" w:rsidRDefault="00D8720B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Infusion rates of 1–4 </w:t>
            </w:r>
            <w:proofErr w:type="spellStart"/>
            <w:r w:rsidRPr="00363727">
              <w:rPr>
                <w:rFonts w:cs="Times New Roman"/>
                <w:sz w:val="20"/>
                <w:szCs w:val="20"/>
              </w:rPr>
              <w:t>mU</w:t>
            </w:r>
            <w:proofErr w:type="spellEnd"/>
            <w:r w:rsidRPr="00363727">
              <w:rPr>
                <w:rFonts w:cs="Times New Roman"/>
                <w:sz w:val="20"/>
                <w:szCs w:val="20"/>
              </w:rPr>
              <w:t>/</w:t>
            </w:r>
          </w:p>
          <w:p w14:paraId="59E0C0AB" w14:textId="3BF931A3" w:rsidR="00D8720B" w:rsidRPr="00363727" w:rsidRDefault="00D8720B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 w:rsidRPr="00363727">
              <w:rPr>
                <w:rFonts w:cs="Times New Roman"/>
                <w:sz w:val="20"/>
                <w:szCs w:val="20"/>
              </w:rPr>
              <w:t>kg</w:t>
            </w:r>
            <w:proofErr w:type="gramEnd"/>
            <w:r w:rsidRPr="00363727">
              <w:rPr>
                <w:rFonts w:cs="Times New Roman"/>
                <w:sz w:val="20"/>
                <w:szCs w:val="20"/>
              </w:rPr>
              <w:t>/min have been suggested in dogs</w:t>
            </w:r>
          </w:p>
        </w:tc>
        <w:tc>
          <w:tcPr>
            <w:tcW w:w="1471" w:type="dxa"/>
          </w:tcPr>
          <w:p w14:paraId="1E93AA4A" w14:textId="589A77D5" w:rsidR="00D8720B" w:rsidRPr="00363727" w:rsidRDefault="00D8720B" w:rsidP="00A13D88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20 U/mL for injection</w:t>
            </w:r>
          </w:p>
          <w:p w14:paraId="1E4C499F" w14:textId="61F2116F" w:rsidR="00D8720B" w:rsidRPr="00363727" w:rsidRDefault="00D8720B" w:rsidP="00A13D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D8720B" w:rsidRPr="00363727" w14:paraId="30A33F4C" w14:textId="77777777" w:rsidTr="008035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" w:type="dxa"/>
            <w:vAlign w:val="center"/>
          </w:tcPr>
          <w:p w14:paraId="7A7F202B" w14:textId="73883F7C" w:rsidR="00D8720B" w:rsidRPr="008035D6" w:rsidRDefault="008035D6" w:rsidP="008035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Desmopressin</w:t>
            </w:r>
          </w:p>
        </w:tc>
        <w:tc>
          <w:tcPr>
            <w:tcW w:w="3445" w:type="dxa"/>
          </w:tcPr>
          <w:p w14:paraId="37BE98EC" w14:textId="0D9DEE86" w:rsidR="00D8720B" w:rsidRPr="00363727" w:rsidRDefault="00D8720B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Vasopressin analogue</w:t>
            </w:r>
          </w:p>
        </w:tc>
        <w:tc>
          <w:tcPr>
            <w:tcW w:w="2143" w:type="dxa"/>
          </w:tcPr>
          <w:p w14:paraId="32B9EFAA" w14:textId="00CAEA8E" w:rsidR="00D8720B" w:rsidRPr="00363727" w:rsidRDefault="00D8720B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1. DI</w:t>
            </w:r>
          </w:p>
          <w:p w14:paraId="67A71AF7" w14:textId="77777777" w:rsidR="00D8720B" w:rsidRPr="00363727" w:rsidRDefault="00D8720B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1804039A" w14:textId="10C2709E" w:rsidR="00D8720B" w:rsidRPr="00363727" w:rsidRDefault="00D8720B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2. Management of coagulopathy</w:t>
            </w:r>
          </w:p>
        </w:tc>
        <w:tc>
          <w:tcPr>
            <w:tcW w:w="2106" w:type="dxa"/>
          </w:tcPr>
          <w:p w14:paraId="6D0AD820" w14:textId="2A512E0F" w:rsidR="00D8720B" w:rsidRPr="00363727" w:rsidRDefault="00A13D88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Metabolic fate not well understood</w:t>
            </w:r>
          </w:p>
        </w:tc>
        <w:tc>
          <w:tcPr>
            <w:tcW w:w="2174" w:type="dxa"/>
          </w:tcPr>
          <w:p w14:paraId="5B335C26" w14:textId="3D01058B" w:rsidR="00D8720B" w:rsidRPr="00363727" w:rsidRDefault="00D8720B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Synthetic analogue of vasopressin with reduced vascular effects</w:t>
            </w:r>
          </w:p>
        </w:tc>
        <w:tc>
          <w:tcPr>
            <w:tcW w:w="1702" w:type="dxa"/>
          </w:tcPr>
          <w:p w14:paraId="6B3E6DF1" w14:textId="77777777" w:rsidR="00D8720B" w:rsidRPr="00363727" w:rsidRDefault="00D8720B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proofErr w:type="spellStart"/>
            <w:proofErr w:type="gramStart"/>
            <w:r w:rsidRPr="00363727">
              <w:rPr>
                <w:sz w:val="20"/>
                <w:szCs w:val="20"/>
                <w:u w:val="single"/>
              </w:rPr>
              <w:t>vW</w:t>
            </w:r>
            <w:proofErr w:type="spellEnd"/>
            <w:proofErr w:type="gramEnd"/>
            <w:r w:rsidRPr="00363727">
              <w:rPr>
                <w:sz w:val="20"/>
                <w:szCs w:val="20"/>
                <w:u w:val="single"/>
              </w:rPr>
              <w:t xml:space="preserve"> </w:t>
            </w:r>
            <w:proofErr w:type="spellStart"/>
            <w:r w:rsidRPr="00363727">
              <w:rPr>
                <w:sz w:val="20"/>
                <w:szCs w:val="20"/>
                <w:u w:val="single"/>
              </w:rPr>
              <w:t>dz</w:t>
            </w:r>
            <w:proofErr w:type="spellEnd"/>
            <w:r w:rsidRPr="00363727">
              <w:rPr>
                <w:sz w:val="20"/>
                <w:szCs w:val="20"/>
                <w:u w:val="single"/>
              </w:rPr>
              <w:t xml:space="preserve"> dogs:</w:t>
            </w:r>
            <w:r w:rsidRPr="00363727">
              <w:rPr>
                <w:sz w:val="20"/>
                <w:szCs w:val="20"/>
              </w:rPr>
              <w:t xml:space="preserve"> </w:t>
            </w:r>
            <w:r w:rsidRPr="00363727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1CC6E9C6" w14:textId="53FBF171" w:rsidR="00D8720B" w:rsidRPr="00363727" w:rsidRDefault="00D8720B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1 </w:t>
            </w:r>
            <w:r w:rsidRPr="00363727">
              <w:rPr>
                <w:rFonts w:cs="Times New Roman"/>
                <w:b/>
                <w:bCs/>
                <w:sz w:val="20"/>
                <w:szCs w:val="20"/>
              </w:rPr>
              <w:t>μ</w:t>
            </w:r>
            <w:r w:rsidRPr="00363727">
              <w:rPr>
                <w:rFonts w:cs="Times New Roman"/>
                <w:sz w:val="20"/>
                <w:szCs w:val="20"/>
              </w:rPr>
              <w:t>g/kg SC / IV 30 min prior to surgery</w:t>
            </w:r>
          </w:p>
          <w:p w14:paraId="20E94770" w14:textId="77777777" w:rsidR="00D8720B" w:rsidRPr="00363727" w:rsidRDefault="00D8720B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3E3BBDDE" w14:textId="54C4608B" w:rsidR="006663CB" w:rsidRPr="00363727" w:rsidRDefault="006663CB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363727">
              <w:rPr>
                <w:rFonts w:cs="Times New Roman"/>
                <w:sz w:val="20"/>
                <w:szCs w:val="20"/>
              </w:rPr>
              <w:t>Intranasally</w:t>
            </w:r>
            <w:proofErr w:type="spellEnd"/>
            <w:r w:rsidRPr="00363727">
              <w:rPr>
                <w:rFonts w:cs="Times New Roman"/>
                <w:sz w:val="20"/>
                <w:szCs w:val="20"/>
              </w:rPr>
              <w:t xml:space="preserve"> or </w:t>
            </w:r>
            <w:proofErr w:type="spellStart"/>
            <w:r w:rsidRPr="00363727">
              <w:rPr>
                <w:rFonts w:cs="Times New Roman"/>
                <w:sz w:val="20"/>
                <w:szCs w:val="20"/>
              </w:rPr>
              <w:t>conjunctival</w:t>
            </w:r>
            <w:proofErr w:type="spellEnd"/>
            <w:r w:rsidRPr="00363727">
              <w:rPr>
                <w:rFonts w:cs="Times New Roman"/>
                <w:sz w:val="20"/>
                <w:szCs w:val="20"/>
              </w:rPr>
              <w:t xml:space="preserve"> sac </w:t>
            </w:r>
          </w:p>
          <w:p w14:paraId="49361033" w14:textId="4E2F334C" w:rsidR="00D8720B" w:rsidRPr="00363727" w:rsidRDefault="00D8720B" w:rsidP="00A13D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71" w:type="dxa"/>
          </w:tcPr>
          <w:p w14:paraId="1343D92C" w14:textId="27C12EF1" w:rsidR="006663CB" w:rsidRPr="00363727" w:rsidRDefault="00D8720B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4 </w:t>
            </w:r>
            <w:r w:rsidRPr="00363727">
              <w:rPr>
                <w:rFonts w:cs="Times New Roman"/>
                <w:b/>
                <w:bCs/>
                <w:sz w:val="20"/>
                <w:szCs w:val="20"/>
              </w:rPr>
              <w:t>μ</w:t>
            </w:r>
            <w:r w:rsidR="006663CB" w:rsidRPr="00363727">
              <w:rPr>
                <w:rFonts w:cs="Times New Roman"/>
                <w:sz w:val="20"/>
                <w:szCs w:val="20"/>
              </w:rPr>
              <w:t xml:space="preserve">g/mL injectable </w:t>
            </w:r>
          </w:p>
          <w:p w14:paraId="1E010247" w14:textId="77777777" w:rsidR="006663CB" w:rsidRPr="00363727" w:rsidRDefault="006663CB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3198CC36" w14:textId="77777777" w:rsidR="006663CB" w:rsidRPr="00363727" w:rsidRDefault="00D8720B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>0.</w:t>
            </w:r>
            <w:r w:rsidR="006663CB" w:rsidRPr="00363727">
              <w:rPr>
                <w:rFonts w:cs="Times New Roman"/>
                <w:sz w:val="20"/>
                <w:szCs w:val="20"/>
              </w:rPr>
              <w:t>1, 0.2mg tabs</w:t>
            </w:r>
          </w:p>
          <w:p w14:paraId="7EDDCCA6" w14:textId="77777777" w:rsidR="006663CB" w:rsidRPr="00363727" w:rsidRDefault="006663CB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045B8A3F" w14:textId="77777777" w:rsidR="006663CB" w:rsidRPr="00363727" w:rsidRDefault="00D8720B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363727">
              <w:rPr>
                <w:rFonts w:cs="Times New Roman"/>
                <w:sz w:val="20"/>
                <w:szCs w:val="20"/>
              </w:rPr>
              <w:t xml:space="preserve">100 </w:t>
            </w:r>
            <w:r w:rsidRPr="00363727">
              <w:rPr>
                <w:rFonts w:cs="Times New Roman"/>
                <w:b/>
                <w:bCs/>
                <w:sz w:val="20"/>
                <w:szCs w:val="20"/>
              </w:rPr>
              <w:t>μ</w:t>
            </w:r>
            <w:r w:rsidR="006663CB" w:rsidRPr="00363727">
              <w:rPr>
                <w:rFonts w:cs="Times New Roman"/>
                <w:sz w:val="20"/>
                <w:szCs w:val="20"/>
              </w:rPr>
              <w:t>g/mL spray</w:t>
            </w:r>
          </w:p>
          <w:p w14:paraId="33DD1CD6" w14:textId="77777777" w:rsidR="006663CB" w:rsidRPr="00363727" w:rsidRDefault="006663CB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534C4942" w14:textId="1E6B2808" w:rsidR="00D8720B" w:rsidRPr="00363727" w:rsidRDefault="00771EC2" w:rsidP="00A13D88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0.01% i</w:t>
            </w:r>
            <w:r w:rsidR="00D8720B" w:rsidRPr="00363727">
              <w:rPr>
                <w:rFonts w:cs="Times New Roman"/>
                <w:sz w:val="20"/>
                <w:szCs w:val="20"/>
              </w:rPr>
              <w:t>ntranasal</w:t>
            </w:r>
          </w:p>
        </w:tc>
      </w:tr>
    </w:tbl>
    <w:p w14:paraId="032CA42A" w14:textId="77777777" w:rsidR="00317409" w:rsidRDefault="00317409"/>
    <w:p w14:paraId="49744AEB" w14:textId="0D6AF982" w:rsidR="00223E2B" w:rsidRPr="00223E2B" w:rsidRDefault="00CD0AD7" w:rsidP="00223E2B">
      <w:pPr>
        <w:jc w:val="center"/>
        <w:rPr>
          <w:b/>
          <w:bCs/>
          <w:smallCaps/>
          <w:color w:val="5F497A" w:themeColor="accent4" w:themeShade="BF"/>
          <w:sz w:val="28"/>
          <w:szCs w:val="28"/>
          <w:u w:val="single"/>
        </w:rPr>
      </w:pPr>
      <w:bookmarkStart w:id="0" w:name="_GoBack"/>
      <w:bookmarkEnd w:id="0"/>
      <w:r w:rsidRPr="00223E2B">
        <w:rPr>
          <w:b/>
          <w:bCs/>
          <w:smallCaps/>
          <w:color w:val="5F497A" w:themeColor="accent4" w:themeShade="BF"/>
          <w:sz w:val="28"/>
          <w:szCs w:val="28"/>
          <w:u w:val="single"/>
        </w:rPr>
        <w:t>ANALGESIC ADJUNCTS</w:t>
      </w:r>
    </w:p>
    <w:tbl>
      <w:tblPr>
        <w:tblStyle w:val="MediumList2-Accent4"/>
        <w:tblpPr w:leftFromText="180" w:rightFromText="180" w:horzAnchor="page" w:tblpX="811" w:tblpY="740"/>
        <w:tblW w:w="14623" w:type="dxa"/>
        <w:tblLayout w:type="fixed"/>
        <w:tblLook w:val="04A0" w:firstRow="1" w:lastRow="0" w:firstColumn="1" w:lastColumn="0" w:noHBand="0" w:noVBand="1"/>
      </w:tblPr>
      <w:tblGrid>
        <w:gridCol w:w="1582"/>
        <w:gridCol w:w="2495"/>
        <w:gridCol w:w="3093"/>
        <w:gridCol w:w="2106"/>
        <w:gridCol w:w="2174"/>
        <w:gridCol w:w="1702"/>
        <w:gridCol w:w="1471"/>
      </w:tblGrid>
      <w:tr w:rsidR="00CD0AD7" w:rsidRPr="00786220" w14:paraId="3704CCE0" w14:textId="77777777" w:rsidTr="00223E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82" w:type="dxa"/>
          </w:tcPr>
          <w:p w14:paraId="1F5F2620" w14:textId="77777777" w:rsidR="00CD0AD7" w:rsidRPr="00786220" w:rsidRDefault="00CD0AD7" w:rsidP="00CD0AD7">
            <w:pPr>
              <w:jc w:val="center"/>
              <w:rPr>
                <w:b/>
                <w:bCs/>
                <w:smallCaps/>
                <w:sz w:val="20"/>
                <w:szCs w:val="20"/>
              </w:rPr>
            </w:pPr>
            <w:r w:rsidRPr="00786220">
              <w:rPr>
                <w:b/>
                <w:bCs/>
                <w:smallCaps/>
                <w:sz w:val="20"/>
                <w:szCs w:val="20"/>
              </w:rPr>
              <w:t>Drug</w:t>
            </w:r>
          </w:p>
        </w:tc>
        <w:tc>
          <w:tcPr>
            <w:tcW w:w="2495" w:type="dxa"/>
          </w:tcPr>
          <w:p w14:paraId="204649BB" w14:textId="1A32D178" w:rsidR="00CD0AD7" w:rsidRPr="00786220" w:rsidRDefault="00223E2B" w:rsidP="00CD0A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0"/>
                <w:szCs w:val="20"/>
              </w:rPr>
            </w:pPr>
            <w:r>
              <w:rPr>
                <w:b/>
                <w:bCs/>
                <w:smallCaps/>
                <w:sz w:val="20"/>
                <w:szCs w:val="20"/>
              </w:rPr>
              <w:t>Mechanism of A</w:t>
            </w:r>
            <w:r w:rsidR="00CD0AD7" w:rsidRPr="00786220">
              <w:rPr>
                <w:b/>
                <w:bCs/>
                <w:smallCaps/>
                <w:sz w:val="20"/>
                <w:szCs w:val="20"/>
              </w:rPr>
              <w:t>ction</w:t>
            </w:r>
          </w:p>
        </w:tc>
        <w:tc>
          <w:tcPr>
            <w:tcW w:w="3093" w:type="dxa"/>
          </w:tcPr>
          <w:p w14:paraId="438755F0" w14:textId="77777777" w:rsidR="00CD0AD7" w:rsidRPr="00786220" w:rsidRDefault="00CD0AD7" w:rsidP="00CD0A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0"/>
                <w:szCs w:val="20"/>
              </w:rPr>
            </w:pPr>
            <w:r w:rsidRPr="00786220">
              <w:rPr>
                <w:b/>
                <w:bCs/>
                <w:smallCaps/>
                <w:sz w:val="20"/>
                <w:szCs w:val="20"/>
              </w:rPr>
              <w:t>Use</w:t>
            </w:r>
          </w:p>
        </w:tc>
        <w:tc>
          <w:tcPr>
            <w:tcW w:w="2106" w:type="dxa"/>
          </w:tcPr>
          <w:p w14:paraId="39F8AB35" w14:textId="77777777" w:rsidR="00CD0AD7" w:rsidRPr="00786220" w:rsidRDefault="00CD0AD7" w:rsidP="00CD0A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0"/>
                <w:szCs w:val="20"/>
              </w:rPr>
            </w:pPr>
            <w:r w:rsidRPr="00786220">
              <w:rPr>
                <w:b/>
                <w:bCs/>
                <w:smallCaps/>
                <w:sz w:val="20"/>
                <w:szCs w:val="20"/>
              </w:rPr>
              <w:t>Metabolism/</w:t>
            </w:r>
          </w:p>
          <w:p w14:paraId="13CCF3FD" w14:textId="77777777" w:rsidR="00CD0AD7" w:rsidRPr="00786220" w:rsidRDefault="00CD0AD7" w:rsidP="00CD0A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0"/>
                <w:szCs w:val="20"/>
              </w:rPr>
            </w:pPr>
            <w:r w:rsidRPr="00786220">
              <w:rPr>
                <w:b/>
                <w:bCs/>
                <w:smallCaps/>
                <w:sz w:val="20"/>
                <w:szCs w:val="20"/>
              </w:rPr>
              <w:t>Excretion</w:t>
            </w:r>
          </w:p>
        </w:tc>
        <w:tc>
          <w:tcPr>
            <w:tcW w:w="2174" w:type="dxa"/>
          </w:tcPr>
          <w:p w14:paraId="38B8DB52" w14:textId="77777777" w:rsidR="00CD0AD7" w:rsidRPr="00786220" w:rsidRDefault="00CD0AD7" w:rsidP="00CD0A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0"/>
                <w:szCs w:val="20"/>
              </w:rPr>
            </w:pPr>
            <w:r w:rsidRPr="00786220">
              <w:rPr>
                <w:b/>
                <w:bCs/>
                <w:smallCaps/>
                <w:sz w:val="20"/>
                <w:szCs w:val="20"/>
              </w:rPr>
              <w:t>Adverse Effects</w:t>
            </w:r>
          </w:p>
        </w:tc>
        <w:tc>
          <w:tcPr>
            <w:tcW w:w="1702" w:type="dxa"/>
          </w:tcPr>
          <w:p w14:paraId="26C2AB49" w14:textId="762D6668" w:rsidR="00CD0AD7" w:rsidRPr="00786220" w:rsidRDefault="00CD0AD7" w:rsidP="00CD0A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0"/>
                <w:szCs w:val="20"/>
              </w:rPr>
            </w:pPr>
            <w:r w:rsidRPr="00786220">
              <w:rPr>
                <w:b/>
                <w:bCs/>
                <w:smallCaps/>
                <w:sz w:val="20"/>
                <w:szCs w:val="20"/>
              </w:rPr>
              <w:t>Dose</w:t>
            </w:r>
            <w:r w:rsidR="00223E2B">
              <w:rPr>
                <w:b/>
                <w:bCs/>
                <w:smallCaps/>
                <w:sz w:val="20"/>
                <w:szCs w:val="20"/>
              </w:rPr>
              <w:t xml:space="preserve"> and Route</w:t>
            </w:r>
          </w:p>
          <w:p w14:paraId="1531E8D6" w14:textId="77777777" w:rsidR="00CD0AD7" w:rsidRPr="00786220" w:rsidRDefault="00CD0AD7" w:rsidP="00CD0A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1471" w:type="dxa"/>
          </w:tcPr>
          <w:p w14:paraId="36BE2100" w14:textId="77777777" w:rsidR="00CD0AD7" w:rsidRPr="00786220" w:rsidRDefault="00CD0AD7" w:rsidP="00CD0A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mallCaps/>
                <w:sz w:val="20"/>
                <w:szCs w:val="20"/>
              </w:rPr>
            </w:pPr>
            <w:r w:rsidRPr="00786220">
              <w:rPr>
                <w:b/>
                <w:bCs/>
                <w:smallCaps/>
                <w:sz w:val="20"/>
                <w:szCs w:val="20"/>
              </w:rPr>
              <w:t>Formulation</w:t>
            </w:r>
          </w:p>
        </w:tc>
      </w:tr>
      <w:tr w:rsidR="00CD0AD7" w:rsidRPr="00786220" w14:paraId="65102E22" w14:textId="77777777" w:rsidTr="00223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" w:type="dxa"/>
            <w:vAlign w:val="center"/>
          </w:tcPr>
          <w:p w14:paraId="4E3478FA" w14:textId="6EA6C509" w:rsidR="00CD0AD7" w:rsidRPr="00786220" w:rsidRDefault="00786220" w:rsidP="00223E2B">
            <w:pPr>
              <w:jc w:val="center"/>
              <w:rPr>
                <w:b/>
                <w:sz w:val="20"/>
                <w:szCs w:val="20"/>
              </w:rPr>
            </w:pPr>
            <w:r w:rsidRPr="00786220">
              <w:rPr>
                <w:b/>
                <w:bCs/>
                <w:smallCaps/>
                <w:sz w:val="20"/>
                <w:szCs w:val="20"/>
              </w:rPr>
              <w:t>A</w:t>
            </w:r>
            <w:r>
              <w:rPr>
                <w:b/>
                <w:bCs/>
                <w:smallCaps/>
                <w:sz w:val="20"/>
                <w:szCs w:val="20"/>
              </w:rPr>
              <w:t xml:space="preserve">mantadine and </w:t>
            </w:r>
            <w:proofErr w:type="spellStart"/>
            <w:r>
              <w:rPr>
                <w:b/>
                <w:bCs/>
                <w:smallCaps/>
                <w:sz w:val="20"/>
                <w:szCs w:val="20"/>
              </w:rPr>
              <w:t>Memantine</w:t>
            </w:r>
            <w:proofErr w:type="spellEnd"/>
            <w:r>
              <w:rPr>
                <w:b/>
                <w:bCs/>
                <w:smallCaps/>
                <w:sz w:val="20"/>
                <w:szCs w:val="20"/>
              </w:rPr>
              <w:t xml:space="preserve"> (derivative)</w:t>
            </w:r>
          </w:p>
        </w:tc>
        <w:tc>
          <w:tcPr>
            <w:tcW w:w="2495" w:type="dxa"/>
          </w:tcPr>
          <w:p w14:paraId="0B62FBEA" w14:textId="77777777" w:rsidR="00786220" w:rsidRDefault="00786220" w:rsidP="00CD0AD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Dopamine agonist and</w:t>
            </w:r>
          </w:p>
          <w:p w14:paraId="5A9DFB7D" w14:textId="0EE1E6E1" w:rsidR="00CD0AD7" w:rsidRPr="00786220" w:rsidRDefault="00CD0AD7" w:rsidP="00CD0AD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i/>
                <w:sz w:val="20"/>
                <w:szCs w:val="20"/>
              </w:rPr>
            </w:pPr>
            <w:r w:rsidRPr="00786220">
              <w:rPr>
                <w:sz w:val="20"/>
                <w:szCs w:val="20"/>
              </w:rPr>
              <w:t>NMDA receptor antagonist</w:t>
            </w:r>
          </w:p>
        </w:tc>
        <w:tc>
          <w:tcPr>
            <w:tcW w:w="3093" w:type="dxa"/>
          </w:tcPr>
          <w:p w14:paraId="533B888C" w14:textId="3AD410BC" w:rsidR="00CD0AD7" w:rsidRPr="00786220" w:rsidRDefault="00786220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CD0AD7" w:rsidRPr="00786220">
              <w:rPr>
                <w:sz w:val="20"/>
                <w:szCs w:val="20"/>
              </w:rPr>
              <w:t>Chronic pain</w:t>
            </w:r>
          </w:p>
          <w:p w14:paraId="534BC084" w14:textId="2777D285" w:rsidR="00786220" w:rsidRPr="00786220" w:rsidRDefault="00786220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86220">
              <w:rPr>
                <w:i/>
                <w:sz w:val="20"/>
                <w:szCs w:val="20"/>
              </w:rPr>
              <w:t>I</w:t>
            </w:r>
            <w:r w:rsidR="00CD0AD7" w:rsidRPr="00786220">
              <w:rPr>
                <w:i/>
                <w:sz w:val="20"/>
                <w:szCs w:val="20"/>
              </w:rPr>
              <w:t xml:space="preserve">n cases where central sensitization plays a role </w:t>
            </w:r>
          </w:p>
          <w:p w14:paraId="2DF232E2" w14:textId="65052DCC" w:rsidR="00CD0AD7" w:rsidRPr="00786220" w:rsidRDefault="00786220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CD0AD7" w:rsidRPr="00786220">
              <w:rPr>
                <w:sz w:val="20"/>
                <w:szCs w:val="20"/>
              </w:rPr>
              <w:t>OA, limb amputation)</w:t>
            </w:r>
          </w:p>
          <w:p w14:paraId="3F96E1A4" w14:textId="77777777" w:rsidR="00CD0AD7" w:rsidRPr="00786220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36D03889" w14:textId="15DAFD16" w:rsidR="00CD0AD7" w:rsidRPr="00786220" w:rsidRDefault="00786220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Local anesthetic:</w:t>
            </w:r>
            <w:r w:rsidR="00CD0AD7" w:rsidRPr="00786220">
              <w:rPr>
                <w:sz w:val="20"/>
                <w:szCs w:val="20"/>
              </w:rPr>
              <w:t xml:space="preserve"> mediated through </w:t>
            </w:r>
            <w:r>
              <w:rPr>
                <w:sz w:val="20"/>
                <w:szCs w:val="20"/>
              </w:rPr>
              <w:t>Na</w:t>
            </w:r>
            <w:r w:rsidR="00CD0AD7" w:rsidRPr="00786220">
              <w:rPr>
                <w:sz w:val="20"/>
                <w:szCs w:val="20"/>
              </w:rPr>
              <w:t xml:space="preserve"> channel</w:t>
            </w:r>
            <w:r w:rsidR="00CD0AD7" w:rsidRPr="00786220">
              <w:rPr>
                <w:rFonts w:cs="Palatino Linotype"/>
                <w:sz w:val="20"/>
                <w:szCs w:val="20"/>
              </w:rPr>
              <w:t>‐</w:t>
            </w:r>
            <w:r w:rsidR="00CD0AD7" w:rsidRPr="00786220">
              <w:rPr>
                <w:sz w:val="20"/>
                <w:szCs w:val="20"/>
              </w:rPr>
              <w:t>blocking properties in addition to NMDA receptor antagonism</w:t>
            </w:r>
          </w:p>
          <w:p w14:paraId="0D2C0099" w14:textId="77777777" w:rsidR="00786220" w:rsidRDefault="00786220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D15AC7E" w14:textId="569658B5" w:rsidR="00CD0AD7" w:rsidRPr="00786220" w:rsidRDefault="00786220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TBI in rat models:</w:t>
            </w:r>
            <w:r w:rsidR="00CD0AD7" w:rsidRPr="00786220">
              <w:rPr>
                <w:sz w:val="20"/>
                <w:szCs w:val="20"/>
              </w:rPr>
              <w:t xml:space="preserve"> CNS stimulation mediated by</w:t>
            </w:r>
            <w:r>
              <w:rPr>
                <w:sz w:val="20"/>
                <w:szCs w:val="20"/>
              </w:rPr>
              <w:t xml:space="preserve"> </w:t>
            </w:r>
          </w:p>
          <w:p w14:paraId="28CD9985" w14:textId="77777777" w:rsidR="00CD0AD7" w:rsidRDefault="00CD0AD7" w:rsidP="00786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 w:rsidRPr="00786220">
              <w:rPr>
                <w:sz w:val="20"/>
                <w:szCs w:val="20"/>
              </w:rPr>
              <w:t>dopaminergic</w:t>
            </w:r>
            <w:proofErr w:type="gramEnd"/>
            <w:r w:rsidRPr="00786220">
              <w:rPr>
                <w:sz w:val="20"/>
                <w:szCs w:val="20"/>
              </w:rPr>
              <w:t xml:space="preserve"> activity and reduced neurotoxicity </w:t>
            </w:r>
            <w:r w:rsidR="00786220">
              <w:rPr>
                <w:sz w:val="20"/>
                <w:szCs w:val="20"/>
              </w:rPr>
              <w:t>via</w:t>
            </w:r>
            <w:r w:rsidRPr="00786220">
              <w:rPr>
                <w:sz w:val="20"/>
                <w:szCs w:val="20"/>
              </w:rPr>
              <w:t xml:space="preserve"> </w:t>
            </w:r>
            <w:r w:rsidR="00786220">
              <w:rPr>
                <w:sz w:val="20"/>
                <w:szCs w:val="20"/>
              </w:rPr>
              <w:t>NMDA receptor</w:t>
            </w:r>
            <w:r w:rsidRPr="00786220">
              <w:rPr>
                <w:sz w:val="20"/>
                <w:szCs w:val="20"/>
              </w:rPr>
              <w:t xml:space="preserve"> antagonism</w:t>
            </w:r>
          </w:p>
          <w:p w14:paraId="1D1D506C" w14:textId="780AEF96" w:rsidR="00786220" w:rsidRPr="00786220" w:rsidRDefault="00786220" w:rsidP="007862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06" w:type="dxa"/>
          </w:tcPr>
          <w:p w14:paraId="7B07C81B" w14:textId="77777777" w:rsidR="00CD0AD7" w:rsidRPr="00786220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86220">
              <w:rPr>
                <w:sz w:val="20"/>
                <w:szCs w:val="20"/>
              </w:rPr>
              <w:t>Pharmacokinetic data in small animals is limited</w:t>
            </w:r>
          </w:p>
          <w:p w14:paraId="7494AB3E" w14:textId="77777777" w:rsidR="00CD0AD7" w:rsidRPr="00786220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67A2923" w14:textId="067A580C" w:rsidR="00CD0AD7" w:rsidRPr="00786220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86220">
              <w:rPr>
                <w:sz w:val="20"/>
                <w:szCs w:val="20"/>
              </w:rPr>
              <w:t>Renal excretion in dogs</w:t>
            </w:r>
          </w:p>
        </w:tc>
        <w:tc>
          <w:tcPr>
            <w:tcW w:w="2174" w:type="dxa"/>
          </w:tcPr>
          <w:p w14:paraId="6788E92C" w14:textId="26DF2397" w:rsidR="00CD0AD7" w:rsidRPr="00786220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86220">
              <w:rPr>
                <w:sz w:val="20"/>
                <w:szCs w:val="20"/>
              </w:rPr>
              <w:t xml:space="preserve">CNS excitation (especially if other dopamine agonists or SSRIs are used) </w:t>
            </w:r>
            <w:r w:rsidRPr="00786220">
              <w:rPr>
                <w:sz w:val="20"/>
                <w:szCs w:val="20"/>
              </w:rPr>
              <w:sym w:font="Wingdings" w:char="F0E0"/>
            </w:r>
            <w:r w:rsidRPr="00786220">
              <w:rPr>
                <w:sz w:val="20"/>
                <w:szCs w:val="20"/>
              </w:rPr>
              <w:t xml:space="preserve"> serotonin syndrome</w:t>
            </w:r>
          </w:p>
        </w:tc>
        <w:tc>
          <w:tcPr>
            <w:tcW w:w="1702" w:type="dxa"/>
          </w:tcPr>
          <w:p w14:paraId="60D60479" w14:textId="77777777" w:rsidR="00786220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86220">
              <w:rPr>
                <w:sz w:val="20"/>
                <w:szCs w:val="20"/>
                <w:u w:val="single"/>
              </w:rPr>
              <w:t>Dogs</w:t>
            </w:r>
            <w:r w:rsidRPr="00786220">
              <w:rPr>
                <w:sz w:val="20"/>
                <w:szCs w:val="20"/>
              </w:rPr>
              <w:t xml:space="preserve">: </w:t>
            </w:r>
          </w:p>
          <w:p w14:paraId="59651645" w14:textId="35ECD3B3" w:rsidR="00CD0AD7" w:rsidRDefault="00786220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3-5mg/kg PO q24 2-10mg/kg PO </w:t>
            </w:r>
            <w:r w:rsidR="00CD0AD7" w:rsidRPr="00786220">
              <w:rPr>
                <w:sz w:val="20"/>
                <w:szCs w:val="20"/>
              </w:rPr>
              <w:t>q8-12</w:t>
            </w:r>
          </w:p>
          <w:p w14:paraId="598247BA" w14:textId="77777777" w:rsidR="00786220" w:rsidRPr="00786220" w:rsidRDefault="00786220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58ED8E29" w14:textId="77777777" w:rsidR="00786220" w:rsidRDefault="00786220" w:rsidP="00CD0AD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86220">
              <w:rPr>
                <w:sz w:val="20"/>
                <w:szCs w:val="20"/>
                <w:u w:val="single"/>
              </w:rPr>
              <w:t>Cats</w:t>
            </w:r>
            <w:r w:rsidR="00CD0AD7" w:rsidRPr="00786220">
              <w:rPr>
                <w:sz w:val="20"/>
                <w:szCs w:val="20"/>
              </w:rPr>
              <w:t xml:space="preserve"> </w:t>
            </w:r>
          </w:p>
          <w:p w14:paraId="030A9D44" w14:textId="2C73AF1C" w:rsidR="00CD0AD7" w:rsidRPr="00786220" w:rsidRDefault="00CD0AD7" w:rsidP="00CD0AD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86220">
              <w:rPr>
                <w:sz w:val="20"/>
                <w:szCs w:val="20"/>
              </w:rPr>
              <w:t>3-5mg/kg PO q12-24</w:t>
            </w:r>
          </w:p>
        </w:tc>
        <w:tc>
          <w:tcPr>
            <w:tcW w:w="1471" w:type="dxa"/>
          </w:tcPr>
          <w:p w14:paraId="211B97A7" w14:textId="1E3361F1" w:rsidR="00CD0AD7" w:rsidRPr="00786220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86220">
              <w:rPr>
                <w:sz w:val="20"/>
                <w:szCs w:val="20"/>
                <w:u w:val="single"/>
              </w:rPr>
              <w:t>Amantadine</w:t>
            </w:r>
            <w:r w:rsidR="00786220">
              <w:rPr>
                <w:sz w:val="20"/>
                <w:szCs w:val="20"/>
              </w:rPr>
              <w:t>: 100mg tab</w:t>
            </w:r>
            <w:r w:rsidRPr="00786220">
              <w:rPr>
                <w:sz w:val="20"/>
                <w:szCs w:val="20"/>
              </w:rPr>
              <w:t>s/</w:t>
            </w:r>
          </w:p>
          <w:p w14:paraId="3A9599DD" w14:textId="62AA3BFF" w:rsidR="00CD0AD7" w:rsidRDefault="00786220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Caps</w:t>
            </w:r>
          </w:p>
          <w:p w14:paraId="193F7BF9" w14:textId="77777777" w:rsidR="00786220" w:rsidRPr="00786220" w:rsidRDefault="00786220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83C95F8" w14:textId="6A6BEA2C" w:rsidR="00CD0AD7" w:rsidRPr="00786220" w:rsidRDefault="00786220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10mg/mL s</w:t>
            </w:r>
            <w:r w:rsidR="00CD0AD7" w:rsidRPr="00786220">
              <w:rPr>
                <w:sz w:val="20"/>
                <w:szCs w:val="20"/>
              </w:rPr>
              <w:t>yrup</w:t>
            </w:r>
          </w:p>
          <w:p w14:paraId="67520709" w14:textId="77777777" w:rsidR="00CD0AD7" w:rsidRPr="00786220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90392EB" w14:textId="77777777" w:rsidR="00786220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786220">
              <w:rPr>
                <w:sz w:val="20"/>
                <w:szCs w:val="20"/>
                <w:u w:val="single"/>
              </w:rPr>
              <w:t>Memantine</w:t>
            </w:r>
            <w:proofErr w:type="spellEnd"/>
            <w:r w:rsidRPr="00786220">
              <w:rPr>
                <w:sz w:val="20"/>
                <w:szCs w:val="20"/>
              </w:rPr>
              <w:t xml:space="preserve">: </w:t>
            </w:r>
          </w:p>
          <w:p w14:paraId="50E4CA19" w14:textId="0A5CE519" w:rsidR="00CD0AD7" w:rsidRPr="00786220" w:rsidRDefault="00786220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5, </w:t>
            </w:r>
            <w:r w:rsidR="00CD0AD7" w:rsidRPr="00786220">
              <w:rPr>
                <w:sz w:val="20"/>
                <w:szCs w:val="20"/>
              </w:rPr>
              <w:t>10 mg tablets, and</w:t>
            </w:r>
          </w:p>
          <w:p w14:paraId="1A3E5A05" w14:textId="7429F526" w:rsidR="00CD0AD7" w:rsidRPr="00786220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86220">
              <w:rPr>
                <w:sz w:val="20"/>
                <w:szCs w:val="20"/>
              </w:rPr>
              <w:t>2 mg/mL oral formulation</w:t>
            </w:r>
          </w:p>
        </w:tc>
      </w:tr>
      <w:tr w:rsidR="00CD0AD7" w:rsidRPr="00786220" w14:paraId="34B0B116" w14:textId="77777777" w:rsidTr="00223E2B">
        <w:trPr>
          <w:trHeight w:val="2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" w:type="dxa"/>
            <w:vAlign w:val="center"/>
          </w:tcPr>
          <w:p w14:paraId="38C6B0A9" w14:textId="6F66FFFE" w:rsidR="00CD0AD7" w:rsidRPr="00786220" w:rsidRDefault="00CD0AD7" w:rsidP="00223E2B">
            <w:pPr>
              <w:jc w:val="center"/>
              <w:rPr>
                <w:b/>
                <w:sz w:val="20"/>
                <w:szCs w:val="20"/>
              </w:rPr>
            </w:pPr>
            <w:r w:rsidRPr="00786220">
              <w:rPr>
                <w:b/>
                <w:bCs/>
                <w:smallCaps/>
                <w:sz w:val="20"/>
                <w:szCs w:val="20"/>
              </w:rPr>
              <w:t>Amitriptyline</w:t>
            </w:r>
          </w:p>
        </w:tc>
        <w:tc>
          <w:tcPr>
            <w:tcW w:w="2495" w:type="dxa"/>
          </w:tcPr>
          <w:p w14:paraId="59E75DF2" w14:textId="2BB699AE" w:rsidR="00CD0AD7" w:rsidRPr="00786220" w:rsidRDefault="00CD0AD7" w:rsidP="00E4563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E45636">
              <w:rPr>
                <w:sz w:val="20"/>
                <w:szCs w:val="20"/>
                <w:u w:val="single"/>
              </w:rPr>
              <w:t>TCA:</w:t>
            </w:r>
            <w:r w:rsidRPr="00786220">
              <w:rPr>
                <w:sz w:val="20"/>
                <w:szCs w:val="20"/>
              </w:rPr>
              <w:t xml:space="preserve"> </w:t>
            </w:r>
            <w:r w:rsidR="00E45636">
              <w:rPr>
                <w:rFonts w:cs="Times New Roman"/>
                <w:sz w:val="20"/>
                <w:szCs w:val="20"/>
              </w:rPr>
              <w:t>increases</w:t>
            </w:r>
            <w:r w:rsidRPr="00786220">
              <w:rPr>
                <w:rFonts w:cs="Times New Roman"/>
                <w:sz w:val="20"/>
                <w:szCs w:val="20"/>
              </w:rPr>
              <w:t xml:space="preserve"> synaptic levels of</w:t>
            </w:r>
            <w:r w:rsidR="00E45636">
              <w:rPr>
                <w:rFonts w:cs="Times New Roman"/>
                <w:sz w:val="20"/>
                <w:szCs w:val="20"/>
              </w:rPr>
              <w:t xml:space="preserve"> </w:t>
            </w:r>
            <w:r w:rsidRPr="00786220">
              <w:rPr>
                <w:rFonts w:cs="Times New Roman"/>
                <w:sz w:val="20"/>
                <w:szCs w:val="20"/>
              </w:rPr>
              <w:t xml:space="preserve">serotonin and norepinephrine </w:t>
            </w:r>
            <w:r w:rsidRPr="00786220">
              <w:rPr>
                <w:rFonts w:cs="Times New Roman"/>
                <w:sz w:val="20"/>
                <w:szCs w:val="20"/>
              </w:rPr>
              <w:sym w:font="Wingdings" w:char="F0E0"/>
            </w:r>
            <w:r w:rsidRPr="00786220">
              <w:rPr>
                <w:rFonts w:cs="Times New Roman"/>
                <w:sz w:val="20"/>
                <w:szCs w:val="20"/>
              </w:rPr>
              <w:t xml:space="preserve"> behaviour modification effects</w:t>
            </w:r>
          </w:p>
          <w:p w14:paraId="1C0BFAD6" w14:textId="77777777" w:rsidR="00CD0AD7" w:rsidRPr="00786220" w:rsidRDefault="00CD0AD7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12A2A921" w14:textId="77777777" w:rsidR="00CD0AD7" w:rsidRPr="00786220" w:rsidRDefault="00CD0AD7" w:rsidP="00CD0AD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45636">
              <w:rPr>
                <w:rFonts w:cs="Times New Roman"/>
                <w:sz w:val="20"/>
                <w:szCs w:val="20"/>
                <w:u w:val="single"/>
              </w:rPr>
              <w:t>Analgesic effects:</w:t>
            </w:r>
            <w:r w:rsidRPr="00786220">
              <w:rPr>
                <w:rFonts w:cs="Times New Roman"/>
                <w:sz w:val="20"/>
                <w:szCs w:val="20"/>
              </w:rPr>
              <w:t xml:space="preserve"> sodium channel blockade, NMDA receptor antagonism, and antihistamine activity </w:t>
            </w:r>
          </w:p>
          <w:p w14:paraId="053F121C" w14:textId="77777777" w:rsidR="00CD0AD7" w:rsidRPr="00786220" w:rsidRDefault="00CD0AD7" w:rsidP="00CD0AD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5FA67BB6" w14:textId="77777777" w:rsidR="00CD0AD7" w:rsidRPr="00E45636" w:rsidRDefault="00CD0AD7" w:rsidP="00CD0AD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u w:val="single"/>
              </w:rPr>
            </w:pPr>
            <w:r w:rsidRPr="00E45636">
              <w:rPr>
                <w:sz w:val="20"/>
                <w:szCs w:val="20"/>
                <w:u w:val="single"/>
              </w:rPr>
              <w:t>Management of FLUTD</w:t>
            </w:r>
          </w:p>
          <w:p w14:paraId="35125C9C" w14:textId="53DEE9D2" w:rsidR="00CD0AD7" w:rsidRPr="00786220" w:rsidRDefault="00E45636" w:rsidP="00E4563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mechanism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of action</w:t>
            </w:r>
            <w:r w:rsidR="00CD0AD7" w:rsidRPr="00786220">
              <w:rPr>
                <w:rFonts w:cs="Times New Roman"/>
                <w:sz w:val="20"/>
                <w:szCs w:val="20"/>
              </w:rPr>
              <w:t xml:space="preserve"> unclear, but may include</w:t>
            </w:r>
          </w:p>
          <w:p w14:paraId="1C778A7D" w14:textId="17327012" w:rsidR="00CD0AD7" w:rsidRPr="00786220" w:rsidRDefault="00CD0AD7" w:rsidP="00CD0AD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proofErr w:type="gramStart"/>
            <w:r w:rsidRPr="00786220">
              <w:rPr>
                <w:rFonts w:cs="Times New Roman"/>
                <w:sz w:val="20"/>
                <w:szCs w:val="20"/>
              </w:rPr>
              <w:t>serotonin</w:t>
            </w:r>
            <w:proofErr w:type="gramEnd"/>
            <w:r w:rsidRPr="00786220">
              <w:rPr>
                <w:rFonts w:cs="Times New Roman"/>
                <w:sz w:val="20"/>
                <w:szCs w:val="20"/>
              </w:rPr>
              <w:t xml:space="preserve"> reuptake inhibition, antihistamine, and anticholinergic</w:t>
            </w:r>
            <w:r w:rsidR="00E45636">
              <w:rPr>
                <w:rFonts w:cs="Times New Roman"/>
                <w:sz w:val="20"/>
                <w:szCs w:val="20"/>
              </w:rPr>
              <w:t xml:space="preserve"> activity</w:t>
            </w:r>
          </w:p>
          <w:p w14:paraId="397402DC" w14:textId="3D2FFC52" w:rsidR="00CD0AD7" w:rsidRPr="00786220" w:rsidRDefault="00CD0AD7" w:rsidP="00E45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3093" w:type="dxa"/>
          </w:tcPr>
          <w:p w14:paraId="410D9159" w14:textId="603A14E9" w:rsidR="00CD0AD7" w:rsidRPr="00786220" w:rsidRDefault="00E45636" w:rsidP="00E4563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 Behavioral disorders</w:t>
            </w:r>
          </w:p>
          <w:p w14:paraId="408DE124" w14:textId="77777777" w:rsidR="00CD0AD7" w:rsidRPr="00786220" w:rsidRDefault="00CD0AD7" w:rsidP="00CD0AD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1E030BCE" w14:textId="2F410E2E" w:rsidR="00CD0AD7" w:rsidRPr="00786220" w:rsidRDefault="00E45636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2. </w:t>
            </w:r>
            <w:r w:rsidR="00CD0AD7" w:rsidRPr="00786220">
              <w:rPr>
                <w:rFonts w:cs="Times New Roman"/>
                <w:sz w:val="20"/>
                <w:szCs w:val="20"/>
              </w:rPr>
              <w:t>Neuropathic pain states</w:t>
            </w:r>
          </w:p>
          <w:p w14:paraId="75E89C9F" w14:textId="77777777" w:rsidR="00CD0AD7" w:rsidRPr="00786220" w:rsidRDefault="00CD0AD7" w:rsidP="00CD0AD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86220">
              <w:rPr>
                <w:rFonts w:cs="Times New Roman"/>
                <w:sz w:val="20"/>
                <w:szCs w:val="20"/>
              </w:rPr>
              <w:t>-</w:t>
            </w:r>
            <w:proofErr w:type="gramStart"/>
            <w:r w:rsidRPr="00786220">
              <w:rPr>
                <w:rFonts w:cs="Times New Roman"/>
                <w:sz w:val="20"/>
                <w:szCs w:val="20"/>
              </w:rPr>
              <w:t>evidence</w:t>
            </w:r>
            <w:proofErr w:type="gramEnd"/>
            <w:r w:rsidRPr="00786220">
              <w:rPr>
                <w:rFonts w:cs="Times New Roman"/>
                <w:sz w:val="20"/>
                <w:szCs w:val="20"/>
              </w:rPr>
              <w:t xml:space="preserve"> is largely anecdotal, few reported cases. All of these cases were non</w:t>
            </w:r>
            <w:r w:rsidRPr="00786220">
              <w:rPr>
                <w:rFonts w:cs="Palatino Linotype"/>
                <w:sz w:val="20"/>
                <w:szCs w:val="20"/>
              </w:rPr>
              <w:t>‐</w:t>
            </w:r>
            <w:r w:rsidRPr="00786220">
              <w:rPr>
                <w:rFonts w:cs="Times New Roman"/>
                <w:sz w:val="20"/>
                <w:szCs w:val="20"/>
              </w:rPr>
              <w:t>responsive to initial trials</w:t>
            </w:r>
          </w:p>
          <w:p w14:paraId="083B2ECD" w14:textId="77CD8834" w:rsidR="00CD0AD7" w:rsidRPr="00786220" w:rsidRDefault="00CD0AD7" w:rsidP="00CD0AD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proofErr w:type="gramStart"/>
            <w:r w:rsidRPr="00786220">
              <w:rPr>
                <w:rFonts w:cs="Times New Roman"/>
                <w:sz w:val="20"/>
                <w:szCs w:val="20"/>
              </w:rPr>
              <w:t>with</w:t>
            </w:r>
            <w:proofErr w:type="gramEnd"/>
            <w:r w:rsidRPr="00786220">
              <w:rPr>
                <w:rFonts w:cs="Times New Roman"/>
                <w:sz w:val="20"/>
                <w:szCs w:val="20"/>
              </w:rPr>
              <w:t xml:space="preserve"> NSAIDs, steroids, and opioids</w:t>
            </w:r>
          </w:p>
        </w:tc>
        <w:tc>
          <w:tcPr>
            <w:tcW w:w="2106" w:type="dxa"/>
          </w:tcPr>
          <w:p w14:paraId="1ED2737E" w14:textId="69CD2067" w:rsidR="00CD0AD7" w:rsidRPr="00786220" w:rsidRDefault="00CD0AD7" w:rsidP="00E4563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86220">
              <w:rPr>
                <w:rFonts w:cs="Times New Roman"/>
                <w:sz w:val="20"/>
                <w:szCs w:val="20"/>
              </w:rPr>
              <w:t xml:space="preserve">Hepatic metabolism </w:t>
            </w:r>
            <w:r w:rsidR="00E45636" w:rsidRPr="00E45636">
              <w:rPr>
                <w:rFonts w:cs="Times New Roman"/>
                <w:sz w:val="20"/>
                <w:szCs w:val="20"/>
              </w:rPr>
              <w:sym w:font="Wingdings" w:char="F0E0"/>
            </w:r>
            <w:r w:rsidR="00E45636">
              <w:rPr>
                <w:rFonts w:cs="Times New Roman"/>
                <w:sz w:val="20"/>
                <w:szCs w:val="20"/>
              </w:rPr>
              <w:t xml:space="preserve"> results in production of </w:t>
            </w:r>
            <w:r w:rsidRPr="00786220">
              <w:rPr>
                <w:rFonts w:cs="Times New Roman"/>
                <w:sz w:val="20"/>
                <w:szCs w:val="20"/>
              </w:rPr>
              <w:t>a</w:t>
            </w:r>
            <w:r w:rsidR="00E45636">
              <w:rPr>
                <w:rFonts w:cs="Times New Roman"/>
                <w:sz w:val="20"/>
                <w:szCs w:val="20"/>
              </w:rPr>
              <w:t xml:space="preserve">ctive metabolite </w:t>
            </w:r>
            <w:proofErr w:type="spellStart"/>
            <w:r w:rsidR="00E45636">
              <w:rPr>
                <w:rFonts w:cs="Times New Roman"/>
                <w:sz w:val="20"/>
                <w:szCs w:val="20"/>
              </w:rPr>
              <w:t>nortriptyline</w:t>
            </w:r>
            <w:proofErr w:type="spellEnd"/>
            <w:r w:rsidR="00E45636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0AA56D09" w14:textId="77777777" w:rsidR="00CD0AD7" w:rsidRPr="00786220" w:rsidRDefault="00CD0AD7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0A54557B" w14:textId="77777777" w:rsidR="00E45636" w:rsidRDefault="00E45636" w:rsidP="00CD0AD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Both excreted unchanged in urine</w:t>
            </w:r>
          </w:p>
          <w:p w14:paraId="5CA5A1BD" w14:textId="77777777" w:rsidR="00E45636" w:rsidRDefault="00E45636" w:rsidP="00CD0AD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69EE5265" w14:textId="593AC61F" w:rsidR="00CD0AD7" w:rsidRPr="00786220" w:rsidRDefault="00CD0AD7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542D37F5" w14:textId="0210A37A" w:rsidR="00CD0AD7" w:rsidRPr="00786220" w:rsidRDefault="00E45636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</w:t>
            </w:r>
            <w:r w:rsidR="00CD0AD7" w:rsidRPr="00786220">
              <w:rPr>
                <w:rFonts w:cs="Times New Roman"/>
                <w:sz w:val="20"/>
                <w:szCs w:val="20"/>
              </w:rPr>
              <w:t>ypersalivation and vomiting</w:t>
            </w:r>
          </w:p>
          <w:p w14:paraId="65C89D39" w14:textId="77777777" w:rsidR="00CD0AD7" w:rsidRPr="00786220" w:rsidRDefault="00CD0AD7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5C449123" w14:textId="10D98786" w:rsidR="00CD0AD7" w:rsidRDefault="00E45636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</w:t>
            </w:r>
            <w:r w:rsidR="00CD0AD7" w:rsidRPr="00786220">
              <w:rPr>
                <w:rFonts w:cs="Times New Roman"/>
                <w:sz w:val="20"/>
                <w:szCs w:val="20"/>
              </w:rPr>
              <w:t xml:space="preserve">eight gain </w:t>
            </w:r>
          </w:p>
          <w:p w14:paraId="2C7AA460" w14:textId="77777777" w:rsidR="00E45636" w:rsidRDefault="00E45636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7800AF11" w14:textId="4D492838" w:rsidR="00E45636" w:rsidRPr="00786220" w:rsidRDefault="00E45636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Sedation</w:t>
            </w:r>
          </w:p>
          <w:p w14:paraId="233F7C01" w14:textId="77777777" w:rsidR="00CD0AD7" w:rsidRDefault="00CD0AD7" w:rsidP="00CD0AD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55850250" w14:textId="26890FD3" w:rsidR="00E45636" w:rsidRDefault="00E45636" w:rsidP="00E4563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</w:t>
            </w:r>
            <w:r w:rsidRPr="00786220">
              <w:rPr>
                <w:rFonts w:cs="Times New Roman"/>
                <w:sz w:val="20"/>
                <w:szCs w:val="20"/>
              </w:rPr>
              <w:t xml:space="preserve">achycardia </w:t>
            </w:r>
            <w:r>
              <w:rPr>
                <w:rFonts w:cs="Times New Roman"/>
                <w:sz w:val="20"/>
                <w:szCs w:val="20"/>
              </w:rPr>
              <w:t>(</w:t>
            </w:r>
            <w:r w:rsidRPr="00786220">
              <w:rPr>
                <w:rFonts w:cs="Times New Roman"/>
                <w:sz w:val="20"/>
                <w:szCs w:val="20"/>
              </w:rPr>
              <w:t>via an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786220">
              <w:rPr>
                <w:rFonts w:cs="Times New Roman"/>
                <w:sz w:val="20"/>
                <w:szCs w:val="20"/>
              </w:rPr>
              <w:t>anticholinergic effect</w:t>
            </w:r>
            <w:r>
              <w:rPr>
                <w:rFonts w:cs="Times New Roman"/>
                <w:sz w:val="20"/>
                <w:szCs w:val="20"/>
              </w:rPr>
              <w:t>)</w:t>
            </w:r>
            <w:r w:rsidRPr="00786220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77CAEC22" w14:textId="3CC904BB" w:rsidR="00E45636" w:rsidRDefault="00E45636" w:rsidP="00E4563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</w:t>
            </w:r>
            <w:r w:rsidRPr="00786220">
              <w:rPr>
                <w:rFonts w:cs="Times New Roman"/>
                <w:sz w:val="20"/>
                <w:szCs w:val="20"/>
              </w:rPr>
              <w:t>otential fatal ventricular tachyarrhythmias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786220">
              <w:rPr>
                <w:rFonts w:cs="Times New Roman"/>
                <w:sz w:val="20"/>
                <w:szCs w:val="20"/>
              </w:rPr>
              <w:t>from overdose (</w:t>
            </w:r>
            <w:r>
              <w:rPr>
                <w:rFonts w:cs="Times New Roman"/>
                <w:sz w:val="20"/>
                <w:szCs w:val="20"/>
              </w:rPr>
              <w:t>&gt;</w:t>
            </w:r>
            <w:r w:rsidR="002F333A">
              <w:rPr>
                <w:rFonts w:cs="Times New Roman"/>
                <w:sz w:val="20"/>
                <w:szCs w:val="20"/>
              </w:rPr>
              <w:t xml:space="preserve">15 mg/kg IV) </w:t>
            </w:r>
          </w:p>
          <w:p w14:paraId="76DBCE52" w14:textId="0A98CEBA" w:rsidR="00E45636" w:rsidRPr="00786220" w:rsidRDefault="00E45636" w:rsidP="002F333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608965DC" w14:textId="77777777" w:rsidR="00CD0AD7" w:rsidRPr="00786220" w:rsidRDefault="00CD0AD7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E45636">
              <w:rPr>
                <w:sz w:val="20"/>
                <w:szCs w:val="20"/>
                <w:u w:val="single"/>
              </w:rPr>
              <w:t>FLUTD</w:t>
            </w:r>
            <w:r w:rsidRPr="00786220">
              <w:rPr>
                <w:sz w:val="20"/>
                <w:szCs w:val="20"/>
              </w:rPr>
              <w:t xml:space="preserve">: </w:t>
            </w:r>
            <w:r w:rsidRPr="00786220">
              <w:rPr>
                <w:rFonts w:cs="Times New Roman"/>
                <w:sz w:val="20"/>
                <w:szCs w:val="20"/>
              </w:rPr>
              <w:t>1–2 mg/kg/day</w:t>
            </w:r>
          </w:p>
          <w:p w14:paraId="56A969FE" w14:textId="77777777" w:rsidR="00E45636" w:rsidRDefault="00E45636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12158FA7" w14:textId="77777777" w:rsidR="00CD0AD7" w:rsidRPr="00786220" w:rsidRDefault="00CD0AD7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E45636">
              <w:rPr>
                <w:rFonts w:cs="Times New Roman"/>
                <w:sz w:val="20"/>
                <w:szCs w:val="20"/>
                <w:u w:val="single"/>
              </w:rPr>
              <w:t xml:space="preserve">Neuropathic pain: </w:t>
            </w:r>
            <w:r w:rsidRPr="00786220">
              <w:rPr>
                <w:rFonts w:cs="Times New Roman"/>
                <w:sz w:val="20"/>
                <w:szCs w:val="20"/>
              </w:rPr>
              <w:t>1.1–1.3 mg/kg PO twice daily</w:t>
            </w:r>
          </w:p>
          <w:p w14:paraId="6034AE44" w14:textId="77777777" w:rsidR="00CD0AD7" w:rsidRPr="00786220" w:rsidRDefault="00CD0AD7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512D95E6" w14:textId="5B047FD8" w:rsidR="00E45636" w:rsidRDefault="00E45636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E45636">
              <w:rPr>
                <w:rFonts w:cs="Times New Roman"/>
                <w:sz w:val="20"/>
                <w:szCs w:val="20"/>
                <w:u w:val="single"/>
              </w:rPr>
              <w:t>Dogs</w:t>
            </w:r>
            <w:r>
              <w:rPr>
                <w:rFonts w:cs="Times New Roman"/>
                <w:sz w:val="20"/>
                <w:szCs w:val="20"/>
                <w:u w:val="single"/>
              </w:rPr>
              <w:t xml:space="preserve"> (behaviour)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  <w:p w14:paraId="5CDC6CD9" w14:textId="0D556C56" w:rsidR="00E45636" w:rsidRPr="00786220" w:rsidRDefault="00E45636" w:rsidP="00E45636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86220">
              <w:rPr>
                <w:rFonts w:cs="Times New Roman"/>
                <w:sz w:val="20"/>
                <w:szCs w:val="20"/>
              </w:rPr>
              <w:t xml:space="preserve">0.74–2.5 mg/kg PO </w:t>
            </w:r>
            <w:r>
              <w:rPr>
                <w:rFonts w:cs="Times New Roman"/>
                <w:sz w:val="20"/>
                <w:szCs w:val="20"/>
              </w:rPr>
              <w:t>q12</w:t>
            </w:r>
          </w:p>
          <w:p w14:paraId="698713A0" w14:textId="31907140" w:rsidR="00E45636" w:rsidRPr="00E45636" w:rsidRDefault="00E45636" w:rsidP="00E456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14:paraId="20C00449" w14:textId="77777777" w:rsidR="00CD0AD7" w:rsidRPr="00786220" w:rsidRDefault="00CD0AD7" w:rsidP="00CD0AD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86220">
              <w:rPr>
                <w:rFonts w:cs="Times New Roman"/>
                <w:sz w:val="20"/>
                <w:szCs w:val="20"/>
              </w:rPr>
              <w:t>Amitriptyline: 10, 25, 50, 75,</w:t>
            </w:r>
          </w:p>
          <w:p w14:paraId="7E08DA6E" w14:textId="0171385E" w:rsidR="00CD0AD7" w:rsidRPr="00786220" w:rsidRDefault="00CD0AD7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86220">
              <w:rPr>
                <w:rFonts w:cs="Times New Roman"/>
                <w:sz w:val="20"/>
                <w:szCs w:val="20"/>
              </w:rPr>
              <w:t>100, and 150 mg tablets</w:t>
            </w:r>
          </w:p>
        </w:tc>
      </w:tr>
      <w:tr w:rsidR="00CD0AD7" w:rsidRPr="00786220" w14:paraId="570BAD91" w14:textId="77777777" w:rsidTr="00223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" w:type="dxa"/>
            <w:vAlign w:val="center"/>
          </w:tcPr>
          <w:p w14:paraId="79866E08" w14:textId="605FF778" w:rsidR="00CD0AD7" w:rsidRPr="00786220" w:rsidRDefault="00CD0AD7" w:rsidP="00223E2B">
            <w:pPr>
              <w:jc w:val="center"/>
              <w:rPr>
                <w:b/>
                <w:sz w:val="20"/>
                <w:szCs w:val="20"/>
              </w:rPr>
            </w:pPr>
            <w:r w:rsidRPr="00786220">
              <w:rPr>
                <w:b/>
                <w:bCs/>
                <w:smallCaps/>
                <w:sz w:val="20"/>
                <w:szCs w:val="20"/>
              </w:rPr>
              <w:t xml:space="preserve">Gabapentin and </w:t>
            </w:r>
            <w:proofErr w:type="spellStart"/>
            <w:r w:rsidRPr="00786220">
              <w:rPr>
                <w:b/>
                <w:bCs/>
                <w:smallCaps/>
                <w:sz w:val="20"/>
                <w:szCs w:val="20"/>
              </w:rPr>
              <w:t>Pregabalin</w:t>
            </w:r>
            <w:proofErr w:type="spellEnd"/>
          </w:p>
        </w:tc>
        <w:tc>
          <w:tcPr>
            <w:tcW w:w="2495" w:type="dxa"/>
          </w:tcPr>
          <w:p w14:paraId="63A59805" w14:textId="77777777" w:rsidR="00CD0AD7" w:rsidRPr="00786220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86220">
              <w:rPr>
                <w:sz w:val="20"/>
                <w:szCs w:val="20"/>
              </w:rPr>
              <w:t xml:space="preserve">Structural analogues of </w:t>
            </w:r>
          </w:p>
          <w:p w14:paraId="7D160EC9" w14:textId="77777777" w:rsidR="002F333A" w:rsidRDefault="002F333A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GABA</w:t>
            </w:r>
          </w:p>
          <w:p w14:paraId="62C5D88D" w14:textId="6712FD33" w:rsidR="00CD0AD7" w:rsidRPr="00786220" w:rsidRDefault="002F333A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</w:t>
            </w:r>
            <w:r w:rsidR="00CD0AD7" w:rsidRPr="00786220">
              <w:rPr>
                <w:sz w:val="20"/>
                <w:szCs w:val="20"/>
              </w:rPr>
              <w:t>o not interact with GABA receptors to produce analgesia</w:t>
            </w:r>
            <w:r>
              <w:rPr>
                <w:sz w:val="20"/>
                <w:szCs w:val="20"/>
              </w:rPr>
              <w:t>)</w:t>
            </w:r>
          </w:p>
          <w:p w14:paraId="32FAC6EC" w14:textId="77777777" w:rsidR="002F333A" w:rsidRDefault="002F333A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5B1176CF" w14:textId="097F8318" w:rsidR="00CD0AD7" w:rsidRPr="002F333A" w:rsidRDefault="002F333A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2F333A">
              <w:rPr>
                <w:b/>
                <w:sz w:val="20"/>
                <w:szCs w:val="20"/>
              </w:rPr>
              <w:t>Mechanism not fully understood</w:t>
            </w:r>
          </w:p>
          <w:p w14:paraId="65E20BF4" w14:textId="14938204" w:rsidR="002F333A" w:rsidRPr="00786220" w:rsidRDefault="00CD0AD7" w:rsidP="002F3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86220">
              <w:rPr>
                <w:sz w:val="20"/>
                <w:szCs w:val="20"/>
              </w:rPr>
              <w:t>Inhibit N</w:t>
            </w:r>
            <w:r w:rsidRPr="00786220">
              <w:rPr>
                <w:rFonts w:cs="Palatino Linotype"/>
                <w:sz w:val="20"/>
                <w:szCs w:val="20"/>
              </w:rPr>
              <w:t>‐</w:t>
            </w:r>
            <w:r w:rsidRPr="00786220">
              <w:rPr>
                <w:sz w:val="20"/>
                <w:szCs w:val="20"/>
              </w:rPr>
              <w:t>type voltage</w:t>
            </w:r>
            <w:r w:rsidRPr="00786220">
              <w:rPr>
                <w:rFonts w:cs="Palatino Linotype"/>
                <w:sz w:val="20"/>
                <w:szCs w:val="20"/>
              </w:rPr>
              <w:t>‐</w:t>
            </w:r>
            <w:r w:rsidRPr="00786220">
              <w:rPr>
                <w:sz w:val="20"/>
                <w:szCs w:val="20"/>
              </w:rPr>
              <w:t>dependent neuronal calcium c</w:t>
            </w:r>
            <w:r w:rsidR="002F333A">
              <w:rPr>
                <w:sz w:val="20"/>
                <w:szCs w:val="20"/>
              </w:rPr>
              <w:t xml:space="preserve">hannels (target for analgesics) </w:t>
            </w:r>
            <w:r w:rsidR="002F333A" w:rsidRPr="002F333A">
              <w:rPr>
                <w:sz w:val="20"/>
                <w:szCs w:val="20"/>
              </w:rPr>
              <w:sym w:font="Wingdings" w:char="F0E0"/>
            </w:r>
            <w:r w:rsidR="002F333A">
              <w:rPr>
                <w:sz w:val="20"/>
                <w:szCs w:val="20"/>
              </w:rPr>
              <w:t>leads to</w:t>
            </w:r>
            <w:r w:rsidRPr="00786220">
              <w:rPr>
                <w:sz w:val="20"/>
                <w:szCs w:val="20"/>
              </w:rPr>
              <w:t xml:space="preserve"> reduction of calcium influx into neurons, reducing release of excitatory and inhibitory</w:t>
            </w:r>
            <w:r w:rsidR="002F333A">
              <w:rPr>
                <w:sz w:val="20"/>
                <w:szCs w:val="20"/>
              </w:rPr>
              <w:t xml:space="preserve"> </w:t>
            </w:r>
            <w:r w:rsidRPr="00786220">
              <w:rPr>
                <w:sz w:val="20"/>
                <w:szCs w:val="20"/>
              </w:rPr>
              <w:t>neurotransmitters, altering channel trafficking</w:t>
            </w:r>
          </w:p>
          <w:p w14:paraId="29F69697" w14:textId="0AAF560C" w:rsidR="00CD0AD7" w:rsidRPr="00786220" w:rsidRDefault="00CD0AD7" w:rsidP="00CD0AD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862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93" w:type="dxa"/>
          </w:tcPr>
          <w:p w14:paraId="05B0F230" w14:textId="305C8252" w:rsidR="00CD0AD7" w:rsidRPr="00786220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86220">
              <w:rPr>
                <w:sz w:val="20"/>
                <w:szCs w:val="20"/>
              </w:rPr>
              <w:t>Neuropathic and perioperative pain</w:t>
            </w:r>
          </w:p>
        </w:tc>
        <w:tc>
          <w:tcPr>
            <w:tcW w:w="2106" w:type="dxa"/>
          </w:tcPr>
          <w:p w14:paraId="6F1AD1EB" w14:textId="1CA875DF" w:rsidR="00CD0AD7" w:rsidRPr="00786220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F333A">
              <w:rPr>
                <w:sz w:val="20"/>
                <w:szCs w:val="20"/>
                <w:u w:val="single"/>
              </w:rPr>
              <w:t>Dog</w:t>
            </w:r>
            <w:r w:rsidRPr="00786220">
              <w:rPr>
                <w:sz w:val="20"/>
                <w:szCs w:val="20"/>
              </w:rPr>
              <w:t xml:space="preserve">: 30-35% hepatic metabolism while unchanged </w:t>
            </w:r>
            <w:r w:rsidR="002F333A">
              <w:rPr>
                <w:sz w:val="20"/>
                <w:szCs w:val="20"/>
              </w:rPr>
              <w:t xml:space="preserve">portion is </w:t>
            </w:r>
            <w:proofErr w:type="spellStart"/>
            <w:r w:rsidRPr="00786220">
              <w:rPr>
                <w:sz w:val="20"/>
                <w:szCs w:val="20"/>
              </w:rPr>
              <w:t>renally</w:t>
            </w:r>
            <w:proofErr w:type="spellEnd"/>
            <w:r w:rsidRPr="00786220">
              <w:rPr>
                <w:sz w:val="20"/>
                <w:szCs w:val="20"/>
              </w:rPr>
              <w:t xml:space="preserve"> excreted</w:t>
            </w:r>
          </w:p>
          <w:p w14:paraId="72F42086" w14:textId="77777777" w:rsidR="00CD0AD7" w:rsidRPr="00786220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7047D042" w14:textId="1A90B423" w:rsidR="00CD0AD7" w:rsidRPr="00786220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F333A">
              <w:rPr>
                <w:sz w:val="20"/>
                <w:szCs w:val="20"/>
                <w:u w:val="single"/>
              </w:rPr>
              <w:t>Cat</w:t>
            </w:r>
            <w:r w:rsidRPr="00786220">
              <w:rPr>
                <w:sz w:val="20"/>
                <w:szCs w:val="20"/>
              </w:rPr>
              <w:t>: not reported</w:t>
            </w:r>
          </w:p>
        </w:tc>
        <w:tc>
          <w:tcPr>
            <w:tcW w:w="2174" w:type="dxa"/>
          </w:tcPr>
          <w:p w14:paraId="19FBDFE1" w14:textId="3C5B5524" w:rsidR="00CD0AD7" w:rsidRPr="00786220" w:rsidRDefault="00CD0AD7" w:rsidP="00CD0AD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86220">
              <w:rPr>
                <w:sz w:val="20"/>
                <w:szCs w:val="20"/>
              </w:rPr>
              <w:t>Sedation in dogs</w:t>
            </w:r>
          </w:p>
        </w:tc>
        <w:tc>
          <w:tcPr>
            <w:tcW w:w="1702" w:type="dxa"/>
          </w:tcPr>
          <w:p w14:paraId="16DE2949" w14:textId="77777777" w:rsidR="00CD0AD7" w:rsidRPr="00786220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F333A">
              <w:rPr>
                <w:sz w:val="20"/>
                <w:szCs w:val="20"/>
                <w:u w:val="single"/>
              </w:rPr>
              <w:t>Dogs</w:t>
            </w:r>
            <w:r w:rsidRPr="00786220">
              <w:rPr>
                <w:sz w:val="20"/>
                <w:szCs w:val="20"/>
              </w:rPr>
              <w:t>: 10-20mg/kg PO q8-12</w:t>
            </w:r>
          </w:p>
          <w:p w14:paraId="63E29BE0" w14:textId="77777777" w:rsidR="00CD0AD7" w:rsidRPr="00786220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54697936" w14:textId="77777777" w:rsidR="002F333A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F333A">
              <w:rPr>
                <w:sz w:val="20"/>
                <w:szCs w:val="20"/>
                <w:u w:val="single"/>
              </w:rPr>
              <w:t>Cats</w:t>
            </w:r>
            <w:r w:rsidRPr="00786220">
              <w:rPr>
                <w:sz w:val="20"/>
                <w:szCs w:val="20"/>
              </w:rPr>
              <w:t xml:space="preserve">: </w:t>
            </w:r>
          </w:p>
          <w:p w14:paraId="69E81340" w14:textId="7C1A6BDA" w:rsidR="002F333A" w:rsidRDefault="00CD0AD7" w:rsidP="002F3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86220">
              <w:rPr>
                <w:sz w:val="20"/>
                <w:szCs w:val="20"/>
              </w:rPr>
              <w:t>8 mg/</w:t>
            </w:r>
            <w:r w:rsidR="002F333A">
              <w:rPr>
                <w:sz w:val="20"/>
                <w:szCs w:val="20"/>
              </w:rPr>
              <w:t xml:space="preserve">kg PO q8 </w:t>
            </w:r>
          </w:p>
          <w:p w14:paraId="61ED13AD" w14:textId="07378067" w:rsidR="00CD0AD7" w:rsidRPr="00786220" w:rsidRDefault="002F333A" w:rsidP="002F3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or</w:t>
            </w:r>
            <w:proofErr w:type="gramEnd"/>
            <w:r>
              <w:rPr>
                <w:sz w:val="20"/>
                <w:szCs w:val="20"/>
              </w:rPr>
              <w:t xml:space="preserve"> 3 mg/kg PO q 6</w:t>
            </w:r>
          </w:p>
          <w:p w14:paraId="5F18C0DE" w14:textId="77777777" w:rsidR="00CD0AD7" w:rsidRPr="00786220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EC88537" w14:textId="53ABE980" w:rsidR="00CD0AD7" w:rsidRPr="00786220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2F333A">
              <w:rPr>
                <w:sz w:val="20"/>
                <w:szCs w:val="20"/>
                <w:u w:val="single"/>
              </w:rPr>
              <w:t>Pregabalin</w:t>
            </w:r>
            <w:proofErr w:type="spellEnd"/>
            <w:r w:rsidRPr="002F333A">
              <w:rPr>
                <w:sz w:val="20"/>
                <w:szCs w:val="20"/>
                <w:u w:val="single"/>
              </w:rPr>
              <w:t xml:space="preserve"> (dogs):</w:t>
            </w:r>
            <w:r w:rsidRPr="00786220">
              <w:rPr>
                <w:sz w:val="20"/>
                <w:szCs w:val="20"/>
              </w:rPr>
              <w:t xml:space="preserve"> 4mg/kg PO q12</w:t>
            </w:r>
          </w:p>
        </w:tc>
        <w:tc>
          <w:tcPr>
            <w:tcW w:w="1471" w:type="dxa"/>
          </w:tcPr>
          <w:p w14:paraId="0529C013" w14:textId="77777777" w:rsidR="00CD0AD7" w:rsidRPr="00786220" w:rsidRDefault="00CD0AD7" w:rsidP="00CD0AD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2F333A">
              <w:rPr>
                <w:sz w:val="20"/>
                <w:szCs w:val="20"/>
                <w:u w:val="single"/>
              </w:rPr>
              <w:t>Gabapentin</w:t>
            </w:r>
            <w:r w:rsidRPr="00786220">
              <w:rPr>
                <w:sz w:val="20"/>
                <w:szCs w:val="20"/>
              </w:rPr>
              <w:t xml:space="preserve">: </w:t>
            </w:r>
            <w:r w:rsidRPr="00786220">
              <w:rPr>
                <w:rFonts w:cs="Times New Roman"/>
                <w:sz w:val="20"/>
                <w:szCs w:val="20"/>
              </w:rPr>
              <w:t>tablets and capsules (100, 300, 400,</w:t>
            </w:r>
          </w:p>
          <w:p w14:paraId="2DBA53F3" w14:textId="06C73DE6" w:rsidR="00CD0AD7" w:rsidRPr="00786220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86220">
              <w:rPr>
                <w:rFonts w:cs="Times New Roman"/>
                <w:sz w:val="20"/>
                <w:szCs w:val="20"/>
              </w:rPr>
              <w:t>600, 800 mg) 50 mg/mL oral formulation</w:t>
            </w:r>
          </w:p>
          <w:p w14:paraId="603349D9" w14:textId="77777777" w:rsidR="00CD0AD7" w:rsidRPr="00786220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2AA4E8FE" w14:textId="249E4A5E" w:rsidR="00CD0AD7" w:rsidRPr="00786220" w:rsidRDefault="00CD0AD7" w:rsidP="002F333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proofErr w:type="spellStart"/>
            <w:r w:rsidRPr="002F333A">
              <w:rPr>
                <w:rFonts w:cs="Times New Roman"/>
                <w:sz w:val="20"/>
                <w:szCs w:val="20"/>
                <w:u w:val="single"/>
              </w:rPr>
              <w:t>Pregabalin</w:t>
            </w:r>
            <w:proofErr w:type="spellEnd"/>
            <w:r w:rsidRPr="00786220">
              <w:rPr>
                <w:rFonts w:cs="Times New Roman"/>
                <w:sz w:val="20"/>
                <w:szCs w:val="20"/>
              </w:rPr>
              <w:t xml:space="preserve">: capsules (25, 50, 75, 100, 150, 200, 225, 300 mg) </w:t>
            </w:r>
          </w:p>
          <w:p w14:paraId="380EB59A" w14:textId="77777777" w:rsidR="002F333A" w:rsidRDefault="002F333A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1DAB7DF4" w14:textId="338DE97B" w:rsidR="00CD0AD7" w:rsidRPr="00786220" w:rsidRDefault="002F333A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 mg/mL oral solution</w:t>
            </w:r>
            <w:r w:rsidR="00CD0AD7" w:rsidRPr="00786220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CD0AD7" w:rsidRPr="00786220" w14:paraId="73E6310D" w14:textId="77777777" w:rsidTr="00223E2B">
        <w:trPr>
          <w:trHeight w:val="2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" w:type="dxa"/>
            <w:vAlign w:val="center"/>
          </w:tcPr>
          <w:p w14:paraId="760E68CB" w14:textId="524231ED" w:rsidR="00CD0AD7" w:rsidRPr="00786220" w:rsidRDefault="00CD0AD7" w:rsidP="00223E2B">
            <w:pPr>
              <w:jc w:val="center"/>
              <w:rPr>
                <w:b/>
                <w:sz w:val="20"/>
                <w:szCs w:val="20"/>
              </w:rPr>
            </w:pPr>
            <w:r w:rsidRPr="00786220">
              <w:rPr>
                <w:b/>
                <w:bCs/>
                <w:smallCaps/>
                <w:sz w:val="20"/>
                <w:szCs w:val="20"/>
              </w:rPr>
              <w:t>Tramadol</w:t>
            </w:r>
          </w:p>
        </w:tc>
        <w:tc>
          <w:tcPr>
            <w:tcW w:w="2495" w:type="dxa"/>
          </w:tcPr>
          <w:p w14:paraId="45C1B5E5" w14:textId="77777777" w:rsidR="002F333A" w:rsidRDefault="002F333A" w:rsidP="00CD0AD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‘Atypical’ </w:t>
            </w:r>
            <w:r w:rsidR="00CD0AD7" w:rsidRPr="002F333A">
              <w:rPr>
                <w:rFonts w:cs="Times New Roman"/>
                <w:bCs/>
                <w:sz w:val="20"/>
                <w:szCs w:val="20"/>
              </w:rPr>
              <w:t xml:space="preserve">opioid </w:t>
            </w:r>
          </w:p>
          <w:p w14:paraId="739EDDE6" w14:textId="044A6661" w:rsidR="00CD0AD7" w:rsidRPr="002F333A" w:rsidRDefault="002F333A" w:rsidP="00CD0AD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(</w:t>
            </w:r>
            <w:proofErr w:type="gramStart"/>
            <w:r w:rsidR="00CD0AD7" w:rsidRPr="002F333A">
              <w:rPr>
                <w:rFonts w:cs="Times New Roman"/>
                <w:bCs/>
                <w:sz w:val="20"/>
                <w:szCs w:val="20"/>
              </w:rPr>
              <w:t>opioid</w:t>
            </w:r>
            <w:proofErr w:type="gramEnd"/>
            <w:r>
              <w:rPr>
                <w:rFonts w:cs="Times New Roman"/>
                <w:bCs/>
                <w:sz w:val="20"/>
                <w:szCs w:val="20"/>
              </w:rPr>
              <w:t xml:space="preserve"> </w:t>
            </w:r>
            <w:r w:rsidR="00CD0AD7" w:rsidRPr="002F333A">
              <w:rPr>
                <w:rFonts w:cs="Times New Roman"/>
                <w:bCs/>
                <w:sz w:val="20"/>
                <w:szCs w:val="20"/>
              </w:rPr>
              <w:t>and</w:t>
            </w:r>
          </w:p>
          <w:p w14:paraId="354641F3" w14:textId="4F457BCE" w:rsidR="002F333A" w:rsidRDefault="00CD0AD7" w:rsidP="00CD0AD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proofErr w:type="gramStart"/>
            <w:r w:rsidRPr="002F333A">
              <w:rPr>
                <w:rFonts w:cs="Times New Roman"/>
                <w:bCs/>
                <w:sz w:val="20"/>
                <w:szCs w:val="20"/>
              </w:rPr>
              <w:t>non</w:t>
            </w:r>
            <w:proofErr w:type="gramEnd"/>
            <w:r w:rsidRPr="002F333A">
              <w:rPr>
                <w:rFonts w:cs="Palatino Linotype"/>
                <w:bCs/>
                <w:sz w:val="20"/>
                <w:szCs w:val="20"/>
              </w:rPr>
              <w:t>‐</w:t>
            </w:r>
            <w:r w:rsidRPr="002F333A">
              <w:rPr>
                <w:rFonts w:cs="Times New Roman"/>
                <w:bCs/>
                <w:sz w:val="20"/>
                <w:szCs w:val="20"/>
              </w:rPr>
              <w:t>opioid</w:t>
            </w:r>
            <w:r w:rsidR="002F333A">
              <w:rPr>
                <w:rFonts w:cs="Times New Roman"/>
                <w:bCs/>
                <w:sz w:val="20"/>
                <w:szCs w:val="20"/>
              </w:rPr>
              <w:t>, MOAI, mechanisms)</w:t>
            </w:r>
          </w:p>
          <w:p w14:paraId="7A88EC59" w14:textId="77777777" w:rsidR="002F333A" w:rsidRDefault="002F333A" w:rsidP="00CD0AD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</w:p>
          <w:p w14:paraId="30B3AC14" w14:textId="76F5D050" w:rsidR="002F333A" w:rsidRPr="002F333A" w:rsidRDefault="00CD0AD7" w:rsidP="002F333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 w:rsidRPr="002F333A">
              <w:rPr>
                <w:rFonts w:cs="Times New Roman"/>
                <w:bCs/>
                <w:sz w:val="20"/>
                <w:szCs w:val="20"/>
              </w:rPr>
              <w:t xml:space="preserve"> </w:t>
            </w:r>
          </w:p>
          <w:p w14:paraId="77DD47EA" w14:textId="3409F277" w:rsidR="00CD0AD7" w:rsidRPr="002F333A" w:rsidRDefault="002F333A" w:rsidP="00CD0AD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B</w:t>
            </w:r>
            <w:r w:rsidR="00CD0AD7" w:rsidRPr="002F333A">
              <w:rPr>
                <w:rFonts w:cs="Times New Roman"/>
                <w:bCs/>
                <w:sz w:val="20"/>
                <w:szCs w:val="20"/>
              </w:rPr>
              <w:t>oth enantiomers of the parent compound and the M1</w:t>
            </w:r>
            <w:r>
              <w:rPr>
                <w:rFonts w:cs="Times New Roman"/>
                <w:bCs/>
                <w:sz w:val="20"/>
                <w:szCs w:val="20"/>
              </w:rPr>
              <w:t xml:space="preserve"> metabolite</w:t>
            </w:r>
          </w:p>
          <w:p w14:paraId="6F5D3D1B" w14:textId="7CA79AA4" w:rsidR="00CD0AD7" w:rsidRPr="00786220" w:rsidRDefault="00CD0AD7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F333A">
              <w:rPr>
                <w:rFonts w:cs="Times New Roman"/>
                <w:bCs/>
                <w:sz w:val="20"/>
                <w:szCs w:val="20"/>
              </w:rPr>
              <w:t>(O</w:t>
            </w:r>
            <w:r w:rsidRPr="002F333A">
              <w:rPr>
                <w:rFonts w:cs="Palatino Linotype"/>
                <w:bCs/>
                <w:sz w:val="20"/>
                <w:szCs w:val="20"/>
              </w:rPr>
              <w:t>‐</w:t>
            </w:r>
            <w:proofErr w:type="spellStart"/>
            <w:r w:rsidRPr="002F333A">
              <w:rPr>
                <w:rFonts w:cs="Times New Roman"/>
                <w:bCs/>
                <w:sz w:val="20"/>
                <w:szCs w:val="20"/>
              </w:rPr>
              <w:t>desmethyltramadol</w:t>
            </w:r>
            <w:proofErr w:type="spellEnd"/>
            <w:r w:rsidRPr="002F333A">
              <w:rPr>
                <w:rFonts w:cs="Times New Roman"/>
                <w:bCs/>
                <w:sz w:val="20"/>
                <w:szCs w:val="20"/>
              </w:rPr>
              <w:t>) contribute to analgesia</w:t>
            </w:r>
          </w:p>
        </w:tc>
        <w:tc>
          <w:tcPr>
            <w:tcW w:w="3093" w:type="dxa"/>
          </w:tcPr>
          <w:p w14:paraId="102D8178" w14:textId="77777777" w:rsidR="00CD0AD7" w:rsidRPr="00786220" w:rsidRDefault="00CD0AD7" w:rsidP="00CD0AD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86220">
              <w:rPr>
                <w:rFonts w:cs="Times New Roman"/>
                <w:sz w:val="20"/>
                <w:szCs w:val="20"/>
              </w:rPr>
              <w:t>Analgesia</w:t>
            </w:r>
          </w:p>
          <w:p w14:paraId="3CCC9942" w14:textId="77777777" w:rsidR="00CD0AD7" w:rsidRPr="00786220" w:rsidRDefault="00CD0AD7" w:rsidP="00CD0AD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86220">
              <w:rPr>
                <w:rFonts w:cs="Times New Roman"/>
                <w:sz w:val="20"/>
                <w:szCs w:val="20"/>
              </w:rPr>
              <w:t>Variable performance in clinical studies</w:t>
            </w:r>
          </w:p>
          <w:p w14:paraId="41F63CEB" w14:textId="77777777" w:rsidR="00CD0AD7" w:rsidRPr="00786220" w:rsidRDefault="00CD0AD7" w:rsidP="00CD0AD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14:paraId="0C8BFD37" w14:textId="23511E66" w:rsidR="00CD0AD7" w:rsidRDefault="002F333A" w:rsidP="002F333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</w:t>
            </w:r>
            <w:r w:rsidR="00CD0AD7" w:rsidRPr="00786220">
              <w:rPr>
                <w:rFonts w:cs="Times New Roman"/>
                <w:sz w:val="20"/>
                <w:szCs w:val="20"/>
              </w:rPr>
              <w:t>etabolism to the active M1 metabolite</w:t>
            </w:r>
            <w:r>
              <w:rPr>
                <w:rFonts w:cs="Times New Roman"/>
                <w:sz w:val="20"/>
                <w:szCs w:val="20"/>
              </w:rPr>
              <w:t xml:space="preserve"> is mediated by CYP2D6 (hepatic)</w:t>
            </w:r>
          </w:p>
          <w:p w14:paraId="05CD99B0" w14:textId="77777777" w:rsidR="00CD0AD7" w:rsidRPr="00786220" w:rsidRDefault="00CD0AD7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003ECF26" w14:textId="3694E29B" w:rsidR="00CD0AD7" w:rsidRDefault="002F333A" w:rsidP="002F333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</w:t>
            </w:r>
            <w:r w:rsidR="00CD0AD7" w:rsidRPr="00786220">
              <w:rPr>
                <w:rFonts w:cs="Times New Roman"/>
                <w:sz w:val="20"/>
                <w:szCs w:val="20"/>
              </w:rPr>
              <w:t>xcr</w:t>
            </w:r>
            <w:r>
              <w:rPr>
                <w:rFonts w:cs="Times New Roman"/>
                <w:sz w:val="20"/>
                <w:szCs w:val="20"/>
              </w:rPr>
              <w:t xml:space="preserve">eted largely unchanged in urine (metabolite also excreted </w:t>
            </w:r>
            <w:proofErr w:type="spellStart"/>
            <w:r>
              <w:rPr>
                <w:rFonts w:cs="Times New Roman"/>
                <w:sz w:val="20"/>
                <w:szCs w:val="20"/>
              </w:rPr>
              <w:t>renally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  <w:p w14:paraId="049D9B22" w14:textId="59A32370" w:rsidR="002F333A" w:rsidRPr="00786220" w:rsidRDefault="002F333A" w:rsidP="002F333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7F5F633C" w14:textId="77777777" w:rsidR="002F333A" w:rsidRDefault="002F333A" w:rsidP="00CD0AD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In cats, c</w:t>
            </w:r>
            <w:r w:rsidR="00CD0AD7" w:rsidRPr="00786220">
              <w:rPr>
                <w:rFonts w:cs="Times New Roman"/>
                <w:sz w:val="20"/>
                <w:szCs w:val="20"/>
              </w:rPr>
              <w:t>learance was lower than re</w:t>
            </w:r>
            <w:r>
              <w:rPr>
                <w:rFonts w:cs="Times New Roman"/>
                <w:sz w:val="20"/>
                <w:szCs w:val="20"/>
              </w:rPr>
              <w:t>ported in dogs (</w:t>
            </w:r>
            <w:r w:rsidR="00CD0AD7" w:rsidRPr="00786220">
              <w:rPr>
                <w:rFonts w:cs="Times New Roman"/>
                <w:sz w:val="20"/>
                <w:szCs w:val="20"/>
              </w:rPr>
              <w:t>less f</w:t>
            </w:r>
            <w:r>
              <w:rPr>
                <w:rFonts w:cs="Times New Roman"/>
                <w:sz w:val="20"/>
                <w:szCs w:val="20"/>
              </w:rPr>
              <w:t xml:space="preserve">requent dosing may be effective) </w:t>
            </w:r>
            <w:r w:rsidR="00CD0AD7" w:rsidRPr="00786220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1E8BCCE1" w14:textId="020FE370" w:rsidR="00CD0AD7" w:rsidRPr="00786220" w:rsidRDefault="00CD0AD7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174" w:type="dxa"/>
          </w:tcPr>
          <w:p w14:paraId="6C9DF688" w14:textId="77777777" w:rsidR="00CD0AD7" w:rsidRPr="00786220" w:rsidRDefault="00CD0AD7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F333A">
              <w:rPr>
                <w:sz w:val="20"/>
                <w:szCs w:val="20"/>
                <w:u w:val="single"/>
              </w:rPr>
              <w:t>Dogs</w:t>
            </w:r>
            <w:r w:rsidRPr="00786220">
              <w:rPr>
                <w:sz w:val="20"/>
                <w:szCs w:val="20"/>
              </w:rPr>
              <w:t>: sedation</w:t>
            </w:r>
          </w:p>
          <w:p w14:paraId="0307B75F" w14:textId="77777777" w:rsidR="00CD0AD7" w:rsidRPr="00786220" w:rsidRDefault="00CD0AD7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3415E43D" w14:textId="2E318953" w:rsidR="00CD0AD7" w:rsidRPr="00786220" w:rsidRDefault="00CD0AD7" w:rsidP="002F333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2F333A">
              <w:rPr>
                <w:sz w:val="20"/>
                <w:szCs w:val="20"/>
                <w:u w:val="single"/>
              </w:rPr>
              <w:t>Cats</w:t>
            </w:r>
            <w:r w:rsidRPr="00786220">
              <w:rPr>
                <w:sz w:val="20"/>
                <w:szCs w:val="20"/>
              </w:rPr>
              <w:t xml:space="preserve">: </w:t>
            </w:r>
            <w:r w:rsidRPr="00786220">
              <w:rPr>
                <w:rFonts w:cs="Times New Roman"/>
                <w:sz w:val="20"/>
                <w:szCs w:val="20"/>
              </w:rPr>
              <w:t>variable behavioral</w:t>
            </w:r>
            <w:r w:rsidR="002F333A">
              <w:rPr>
                <w:rFonts w:cs="Times New Roman"/>
                <w:sz w:val="20"/>
                <w:szCs w:val="20"/>
              </w:rPr>
              <w:t xml:space="preserve"> </w:t>
            </w:r>
            <w:r w:rsidRPr="00786220">
              <w:rPr>
                <w:rFonts w:cs="Times New Roman"/>
                <w:sz w:val="20"/>
                <w:szCs w:val="20"/>
              </w:rPr>
              <w:t xml:space="preserve">effects </w:t>
            </w:r>
            <w:r w:rsidR="002F333A">
              <w:rPr>
                <w:rFonts w:cs="Times New Roman"/>
                <w:sz w:val="20"/>
                <w:szCs w:val="20"/>
              </w:rPr>
              <w:t>(euphoria/</w:t>
            </w:r>
            <w:proofErr w:type="spellStart"/>
            <w:r w:rsidR="002F333A">
              <w:rPr>
                <w:rFonts w:cs="Times New Roman"/>
                <w:sz w:val="20"/>
                <w:szCs w:val="20"/>
              </w:rPr>
              <w:t>dysphoria</w:t>
            </w:r>
            <w:proofErr w:type="spellEnd"/>
            <w:r w:rsidR="002F333A">
              <w:rPr>
                <w:rFonts w:cs="Times New Roman"/>
                <w:sz w:val="20"/>
                <w:szCs w:val="20"/>
              </w:rPr>
              <w:t>)</w:t>
            </w:r>
          </w:p>
          <w:p w14:paraId="46E1BEF8" w14:textId="77777777" w:rsidR="00CD0AD7" w:rsidRPr="00786220" w:rsidRDefault="00CD0AD7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743F8E7B" w14:textId="3ACB4B82" w:rsidR="00CD0AD7" w:rsidRPr="00786220" w:rsidRDefault="00CD0AD7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86220">
              <w:rPr>
                <w:rFonts w:cs="Times New Roman"/>
                <w:sz w:val="20"/>
                <w:szCs w:val="20"/>
              </w:rPr>
              <w:t>Renal dysfunction may result in a</w:t>
            </w:r>
            <w:r w:rsidR="002F333A">
              <w:rPr>
                <w:rFonts w:cs="Times New Roman"/>
                <w:sz w:val="20"/>
                <w:szCs w:val="20"/>
              </w:rPr>
              <w:t xml:space="preserve">dverse effects as it is </w:t>
            </w:r>
            <w:proofErr w:type="spellStart"/>
            <w:r w:rsidR="002F333A">
              <w:rPr>
                <w:rFonts w:cs="Times New Roman"/>
                <w:sz w:val="20"/>
                <w:szCs w:val="20"/>
              </w:rPr>
              <w:t>renally</w:t>
            </w:r>
            <w:proofErr w:type="spellEnd"/>
            <w:r w:rsidRPr="00786220">
              <w:rPr>
                <w:rFonts w:cs="Times New Roman"/>
                <w:sz w:val="20"/>
                <w:szCs w:val="20"/>
              </w:rPr>
              <w:t xml:space="preserve"> </w:t>
            </w:r>
            <w:r w:rsidR="002F333A">
              <w:rPr>
                <w:rFonts w:cs="Times New Roman"/>
                <w:sz w:val="20"/>
                <w:szCs w:val="20"/>
              </w:rPr>
              <w:t>e</w:t>
            </w:r>
            <w:r w:rsidRPr="00786220">
              <w:rPr>
                <w:rFonts w:cs="Times New Roman"/>
                <w:sz w:val="20"/>
                <w:szCs w:val="20"/>
              </w:rPr>
              <w:t>xcreted</w:t>
            </w:r>
          </w:p>
        </w:tc>
        <w:tc>
          <w:tcPr>
            <w:tcW w:w="1702" w:type="dxa"/>
          </w:tcPr>
          <w:p w14:paraId="06991120" w14:textId="1CA59CF6" w:rsidR="00CD0AD7" w:rsidRDefault="00CD0AD7" w:rsidP="00CD0AD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2F333A">
              <w:rPr>
                <w:sz w:val="20"/>
                <w:szCs w:val="20"/>
                <w:u w:val="single"/>
              </w:rPr>
              <w:t>Dogs</w:t>
            </w:r>
            <w:r w:rsidRPr="00786220">
              <w:rPr>
                <w:sz w:val="20"/>
                <w:szCs w:val="20"/>
              </w:rPr>
              <w:t xml:space="preserve">: </w:t>
            </w:r>
            <w:r w:rsidRPr="00786220">
              <w:rPr>
                <w:rFonts w:cs="Times New Roman"/>
                <w:sz w:val="20"/>
                <w:szCs w:val="20"/>
              </w:rPr>
              <w:t xml:space="preserve">10 mg/kg </w:t>
            </w:r>
            <w:r w:rsidR="002F333A">
              <w:rPr>
                <w:rFonts w:cs="Times New Roman"/>
                <w:sz w:val="20"/>
                <w:szCs w:val="20"/>
              </w:rPr>
              <w:t xml:space="preserve">PO </w:t>
            </w:r>
            <w:r w:rsidRPr="00786220">
              <w:rPr>
                <w:rFonts w:cs="Times New Roman"/>
                <w:sz w:val="20"/>
                <w:szCs w:val="20"/>
              </w:rPr>
              <w:t>associated with analgesia</w:t>
            </w:r>
            <w:r w:rsidR="002F333A">
              <w:rPr>
                <w:rFonts w:cs="Times New Roman"/>
                <w:sz w:val="20"/>
                <w:szCs w:val="20"/>
              </w:rPr>
              <w:t xml:space="preserve"> </w:t>
            </w:r>
            <w:r w:rsidRPr="00786220">
              <w:rPr>
                <w:rFonts w:cs="Times New Roman"/>
                <w:sz w:val="20"/>
                <w:szCs w:val="20"/>
              </w:rPr>
              <w:t>using a pr</w:t>
            </w:r>
            <w:r w:rsidR="002F333A">
              <w:rPr>
                <w:rFonts w:cs="Times New Roman"/>
                <w:sz w:val="20"/>
                <w:szCs w:val="20"/>
              </w:rPr>
              <w:t>essure pain model at 5–6 h post administration</w:t>
            </w:r>
          </w:p>
          <w:p w14:paraId="18834BE8" w14:textId="77777777" w:rsidR="002F333A" w:rsidRPr="00786220" w:rsidRDefault="002F333A" w:rsidP="00CD0AD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3932BC96" w14:textId="6ECEA014" w:rsidR="00CD0AD7" w:rsidRPr="00786220" w:rsidRDefault="002F333A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5–10</w:t>
            </w:r>
            <w:r w:rsidR="00CD0AD7" w:rsidRPr="00786220">
              <w:rPr>
                <w:rFonts w:cs="Times New Roman"/>
                <w:sz w:val="20"/>
                <w:szCs w:val="20"/>
              </w:rPr>
              <w:t xml:space="preserve">mg/kg </w:t>
            </w:r>
            <w:r>
              <w:rPr>
                <w:rFonts w:cs="Times New Roman"/>
                <w:sz w:val="20"/>
                <w:szCs w:val="20"/>
              </w:rPr>
              <w:t>q6–8</w:t>
            </w:r>
            <w:r w:rsidR="00CD0AD7" w:rsidRPr="00786220">
              <w:rPr>
                <w:rFonts w:cs="Times New Roman"/>
                <w:sz w:val="20"/>
                <w:szCs w:val="20"/>
              </w:rPr>
              <w:t>h have been recommended</w:t>
            </w:r>
          </w:p>
          <w:p w14:paraId="686A5B1A" w14:textId="77777777" w:rsidR="00CD0AD7" w:rsidRPr="00786220" w:rsidRDefault="00CD0AD7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70137EF0" w14:textId="77777777" w:rsidR="002F333A" w:rsidRDefault="00CD0AD7" w:rsidP="00CD0AD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2F333A">
              <w:rPr>
                <w:rFonts w:cs="Times New Roman"/>
                <w:sz w:val="20"/>
                <w:szCs w:val="20"/>
                <w:u w:val="single"/>
              </w:rPr>
              <w:t>Cats</w:t>
            </w:r>
            <w:r w:rsidRPr="00786220">
              <w:rPr>
                <w:rFonts w:cs="Times New Roman"/>
                <w:sz w:val="20"/>
                <w:szCs w:val="20"/>
              </w:rPr>
              <w:t xml:space="preserve">: </w:t>
            </w:r>
          </w:p>
          <w:p w14:paraId="5335E091" w14:textId="36F9BC0B" w:rsidR="00CD0AD7" w:rsidRPr="00786220" w:rsidRDefault="002F333A" w:rsidP="00CD0AD7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="00CD0AD7" w:rsidRPr="00786220">
              <w:rPr>
                <w:rFonts w:cs="Times New Roman"/>
                <w:sz w:val="20"/>
                <w:szCs w:val="20"/>
              </w:rPr>
              <w:t>mg/kg</w:t>
            </w:r>
          </w:p>
          <w:p w14:paraId="03501B38" w14:textId="25A618D6" w:rsidR="00CD0AD7" w:rsidRPr="00786220" w:rsidRDefault="00CD0AD7" w:rsidP="002F3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86220">
              <w:rPr>
                <w:rFonts w:cs="Times New Roman"/>
                <w:sz w:val="20"/>
                <w:szCs w:val="20"/>
              </w:rPr>
              <w:t xml:space="preserve">PO </w:t>
            </w:r>
            <w:r w:rsidR="002F333A">
              <w:rPr>
                <w:rFonts w:cs="Times New Roman"/>
                <w:sz w:val="20"/>
                <w:szCs w:val="20"/>
              </w:rPr>
              <w:t>q6</w:t>
            </w:r>
            <w:r w:rsidRPr="00786220">
              <w:rPr>
                <w:rFonts w:cs="Times New Roman"/>
                <w:sz w:val="20"/>
                <w:szCs w:val="20"/>
              </w:rPr>
              <w:t xml:space="preserve">h </w:t>
            </w:r>
          </w:p>
        </w:tc>
        <w:tc>
          <w:tcPr>
            <w:tcW w:w="1471" w:type="dxa"/>
          </w:tcPr>
          <w:p w14:paraId="3330D849" w14:textId="54F35683" w:rsidR="00CD0AD7" w:rsidRPr="00786220" w:rsidRDefault="00CD0AD7" w:rsidP="00CD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D0AD7" w:rsidRPr="00786220" w14:paraId="6265EC50" w14:textId="77777777" w:rsidTr="00223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2" w:type="dxa"/>
            <w:vAlign w:val="center"/>
          </w:tcPr>
          <w:p w14:paraId="60F4A9F8" w14:textId="3F9826AC" w:rsidR="00CD0AD7" w:rsidRPr="00786220" w:rsidRDefault="00CD0AD7" w:rsidP="00223E2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86220">
              <w:rPr>
                <w:b/>
                <w:bCs/>
                <w:smallCaps/>
                <w:sz w:val="20"/>
                <w:szCs w:val="20"/>
              </w:rPr>
              <w:t>Tapentadol</w:t>
            </w:r>
            <w:proofErr w:type="spellEnd"/>
          </w:p>
        </w:tc>
        <w:tc>
          <w:tcPr>
            <w:tcW w:w="2495" w:type="dxa"/>
          </w:tcPr>
          <w:p w14:paraId="733EEE3B" w14:textId="345EF947" w:rsidR="00CD0AD7" w:rsidRPr="00786220" w:rsidRDefault="003D0D9B" w:rsidP="00CD0AD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</w:t>
            </w:r>
            <w:r w:rsidR="00CD0AD7" w:rsidRPr="00786220">
              <w:rPr>
                <w:rFonts w:cs="Times New Roman"/>
                <w:sz w:val="20"/>
                <w:szCs w:val="20"/>
              </w:rPr>
              <w:t>igher affinity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CD0AD7" w:rsidRPr="00786220">
              <w:rPr>
                <w:rFonts w:cs="Times New Roman"/>
                <w:sz w:val="20"/>
                <w:szCs w:val="20"/>
              </w:rPr>
              <w:t>(50</w:t>
            </w:r>
            <w:r w:rsidR="00CD0AD7" w:rsidRPr="00786220">
              <w:rPr>
                <w:rFonts w:cs="Palatino Linotype"/>
                <w:sz w:val="20"/>
                <w:szCs w:val="20"/>
              </w:rPr>
              <w:t>‐</w:t>
            </w:r>
            <w:r w:rsidR="00CD0AD7" w:rsidRPr="00786220">
              <w:rPr>
                <w:rFonts w:cs="Times New Roman"/>
                <w:sz w:val="20"/>
                <w:szCs w:val="20"/>
              </w:rPr>
              <w:t>fold) for the μ opioid receptor compared to</w:t>
            </w:r>
            <w:r>
              <w:rPr>
                <w:rFonts w:cs="Times New Roman"/>
                <w:sz w:val="20"/>
                <w:szCs w:val="20"/>
              </w:rPr>
              <w:t xml:space="preserve"> Tramadol</w:t>
            </w:r>
          </w:p>
          <w:p w14:paraId="4E246973" w14:textId="77777777" w:rsidR="003D0D9B" w:rsidRDefault="003D0D9B" w:rsidP="00CD0AD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</w:p>
          <w:p w14:paraId="53722B99" w14:textId="7FC44BA3" w:rsidR="00CD0AD7" w:rsidRPr="00786220" w:rsidRDefault="003D0D9B" w:rsidP="00CD0AD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</w:t>
            </w:r>
            <w:r w:rsidR="00CD0AD7" w:rsidRPr="00786220">
              <w:rPr>
                <w:rFonts w:cs="Times New Roman"/>
                <w:sz w:val="20"/>
                <w:szCs w:val="20"/>
              </w:rPr>
              <w:t>ower affinity compared to the M1 metabolite of tramadol</w:t>
            </w:r>
          </w:p>
        </w:tc>
        <w:tc>
          <w:tcPr>
            <w:tcW w:w="3093" w:type="dxa"/>
          </w:tcPr>
          <w:p w14:paraId="5DFF7B79" w14:textId="14EC37CC" w:rsidR="00CD0AD7" w:rsidRPr="00786220" w:rsidRDefault="00CD0AD7" w:rsidP="003D0D9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86220">
              <w:rPr>
                <w:sz w:val="20"/>
                <w:szCs w:val="20"/>
              </w:rPr>
              <w:t xml:space="preserve">Analgesia - </w:t>
            </w:r>
            <w:r w:rsidRPr="00786220">
              <w:rPr>
                <w:rFonts w:cs="Times New Roman"/>
                <w:sz w:val="20"/>
                <w:szCs w:val="20"/>
              </w:rPr>
              <w:t>designed with the aims of</w:t>
            </w:r>
            <w:r w:rsidR="003D0D9B">
              <w:rPr>
                <w:rFonts w:cs="Times New Roman"/>
                <w:sz w:val="20"/>
                <w:szCs w:val="20"/>
              </w:rPr>
              <w:t xml:space="preserve"> </w:t>
            </w:r>
            <w:r w:rsidRPr="00786220">
              <w:rPr>
                <w:rFonts w:cs="Times New Roman"/>
                <w:sz w:val="20"/>
                <w:szCs w:val="20"/>
              </w:rPr>
              <w:t>combining</w:t>
            </w:r>
            <w:r w:rsidR="003D0D9B">
              <w:rPr>
                <w:rFonts w:cs="Times New Roman"/>
                <w:sz w:val="20"/>
                <w:szCs w:val="20"/>
              </w:rPr>
              <w:t xml:space="preserve"> </w:t>
            </w:r>
            <w:r w:rsidRPr="00786220">
              <w:rPr>
                <w:rFonts w:cs="Times New Roman"/>
                <w:sz w:val="20"/>
                <w:szCs w:val="20"/>
              </w:rPr>
              <w:t xml:space="preserve">μ opioid receptor </w:t>
            </w:r>
            <w:proofErr w:type="spellStart"/>
            <w:r w:rsidRPr="00786220">
              <w:rPr>
                <w:rFonts w:cs="Times New Roman"/>
                <w:sz w:val="20"/>
                <w:szCs w:val="20"/>
              </w:rPr>
              <w:t>agonism</w:t>
            </w:r>
            <w:proofErr w:type="spellEnd"/>
            <w:r w:rsidRPr="00786220">
              <w:rPr>
                <w:rFonts w:cs="Times New Roman"/>
                <w:sz w:val="20"/>
                <w:szCs w:val="20"/>
              </w:rPr>
              <w:t xml:space="preserve"> and norepinephrine reuptake</w:t>
            </w:r>
            <w:r w:rsidR="003D0D9B">
              <w:rPr>
                <w:rFonts w:cs="Times New Roman"/>
                <w:sz w:val="20"/>
                <w:szCs w:val="20"/>
              </w:rPr>
              <w:t xml:space="preserve"> </w:t>
            </w:r>
            <w:r w:rsidRPr="00786220">
              <w:rPr>
                <w:rFonts w:cs="Times New Roman"/>
                <w:sz w:val="20"/>
                <w:szCs w:val="20"/>
              </w:rPr>
              <w:t>inhibition without dependency on generating active metabolites</w:t>
            </w:r>
            <w:r w:rsidR="003D0D9B">
              <w:rPr>
                <w:rFonts w:cs="Times New Roman"/>
                <w:sz w:val="20"/>
                <w:szCs w:val="20"/>
              </w:rPr>
              <w:t xml:space="preserve"> </w:t>
            </w:r>
            <w:r w:rsidR="003D0D9B" w:rsidRPr="003D0D9B">
              <w:rPr>
                <w:rFonts w:cs="Times New Roman"/>
                <w:i/>
                <w:sz w:val="20"/>
                <w:szCs w:val="20"/>
              </w:rPr>
              <w:t>(which is the case with tramadol)</w:t>
            </w:r>
          </w:p>
        </w:tc>
        <w:tc>
          <w:tcPr>
            <w:tcW w:w="2106" w:type="dxa"/>
          </w:tcPr>
          <w:p w14:paraId="6D79721F" w14:textId="4250BEF9" w:rsidR="00CD0AD7" w:rsidRPr="00786220" w:rsidRDefault="003D0D9B" w:rsidP="00CD0AD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</w:t>
            </w:r>
            <w:r w:rsidR="00CD0AD7" w:rsidRPr="00786220">
              <w:rPr>
                <w:rFonts w:cs="Times New Roman"/>
                <w:sz w:val="20"/>
                <w:szCs w:val="20"/>
              </w:rPr>
              <w:t>xtensive hepatic metabolism</w:t>
            </w:r>
          </w:p>
          <w:p w14:paraId="4DF6A4B0" w14:textId="671C0C2A" w:rsidR="00CD0AD7" w:rsidRPr="00786220" w:rsidRDefault="00CD0AD7" w:rsidP="00CD0AD7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786220">
              <w:rPr>
                <w:rFonts w:cs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786220">
              <w:rPr>
                <w:rFonts w:cs="Times New Roman"/>
                <w:sz w:val="20"/>
                <w:szCs w:val="20"/>
              </w:rPr>
              <w:t>glucuronidation</w:t>
            </w:r>
            <w:proofErr w:type="spellEnd"/>
            <w:proofErr w:type="gramEnd"/>
            <w:r w:rsidRPr="00786220">
              <w:rPr>
                <w:rFonts w:cs="Times New Roman"/>
                <w:sz w:val="20"/>
                <w:szCs w:val="20"/>
              </w:rPr>
              <w:t>) to generate an inactive metabolite</w:t>
            </w:r>
          </w:p>
        </w:tc>
        <w:tc>
          <w:tcPr>
            <w:tcW w:w="2174" w:type="dxa"/>
          </w:tcPr>
          <w:p w14:paraId="73AC87B2" w14:textId="6AF938FD" w:rsidR="00CD0AD7" w:rsidRPr="00786220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</w:rPr>
            </w:pPr>
            <w:r w:rsidRPr="00786220">
              <w:rPr>
                <w:sz w:val="20"/>
                <w:szCs w:val="20"/>
              </w:rPr>
              <w:t>Not available</w:t>
            </w:r>
          </w:p>
        </w:tc>
        <w:tc>
          <w:tcPr>
            <w:tcW w:w="1702" w:type="dxa"/>
          </w:tcPr>
          <w:p w14:paraId="6AB22456" w14:textId="4A7D1BE4" w:rsidR="00CD0AD7" w:rsidRPr="00786220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86220">
              <w:rPr>
                <w:sz w:val="20"/>
                <w:szCs w:val="20"/>
              </w:rPr>
              <w:t>Not available</w:t>
            </w:r>
          </w:p>
        </w:tc>
        <w:tc>
          <w:tcPr>
            <w:tcW w:w="1471" w:type="dxa"/>
          </w:tcPr>
          <w:p w14:paraId="2B687BE6" w14:textId="7612C0BC" w:rsidR="00CD0AD7" w:rsidRPr="00786220" w:rsidRDefault="00CD0AD7" w:rsidP="00CD0A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86220">
              <w:rPr>
                <w:sz w:val="20"/>
                <w:szCs w:val="20"/>
              </w:rPr>
              <w:t>Not available</w:t>
            </w:r>
          </w:p>
        </w:tc>
      </w:tr>
    </w:tbl>
    <w:p w14:paraId="2CA0F5C4" w14:textId="77777777" w:rsidR="00A03690" w:rsidRDefault="00A03690"/>
    <w:sectPr w:rsidR="00A03690" w:rsidSect="00317409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E05C2"/>
    <w:multiLevelType w:val="hybridMultilevel"/>
    <w:tmpl w:val="E1029DC6"/>
    <w:lvl w:ilvl="0" w:tplc="28DAA106">
      <w:start w:val="10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B81"/>
    <w:rsid w:val="000B0147"/>
    <w:rsid w:val="00223E2B"/>
    <w:rsid w:val="002B4DBE"/>
    <w:rsid w:val="002F333A"/>
    <w:rsid w:val="00317409"/>
    <w:rsid w:val="00345874"/>
    <w:rsid w:val="00363727"/>
    <w:rsid w:val="003D0D9B"/>
    <w:rsid w:val="004E7556"/>
    <w:rsid w:val="00512B81"/>
    <w:rsid w:val="00576A8D"/>
    <w:rsid w:val="006663CB"/>
    <w:rsid w:val="0068612B"/>
    <w:rsid w:val="006F1E44"/>
    <w:rsid w:val="00771EC2"/>
    <w:rsid w:val="00786220"/>
    <w:rsid w:val="007C64D9"/>
    <w:rsid w:val="008035D6"/>
    <w:rsid w:val="00846E39"/>
    <w:rsid w:val="00863BF5"/>
    <w:rsid w:val="008C5DD7"/>
    <w:rsid w:val="0090721A"/>
    <w:rsid w:val="00A03690"/>
    <w:rsid w:val="00A03AEE"/>
    <w:rsid w:val="00A03E09"/>
    <w:rsid w:val="00A13D88"/>
    <w:rsid w:val="00A667C0"/>
    <w:rsid w:val="00A76F98"/>
    <w:rsid w:val="00B41D6A"/>
    <w:rsid w:val="00BA5E65"/>
    <w:rsid w:val="00BE334E"/>
    <w:rsid w:val="00CB7B68"/>
    <w:rsid w:val="00CD0AD7"/>
    <w:rsid w:val="00D730FD"/>
    <w:rsid w:val="00D8720B"/>
    <w:rsid w:val="00DE1E47"/>
    <w:rsid w:val="00E45636"/>
    <w:rsid w:val="00E76D60"/>
    <w:rsid w:val="00EB21AA"/>
    <w:rsid w:val="00EC0334"/>
    <w:rsid w:val="00EE0597"/>
    <w:rsid w:val="00F1109A"/>
    <w:rsid w:val="00F22813"/>
    <w:rsid w:val="00F56B59"/>
    <w:rsid w:val="00F631CD"/>
    <w:rsid w:val="00FB5F5A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49DFF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B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B4DBE"/>
    <w:pPr>
      <w:ind w:left="720"/>
      <w:contextualSpacing/>
    </w:pPr>
  </w:style>
  <w:style w:type="table" w:styleId="MediumList2-Accent3">
    <w:name w:val="Medium List 2 Accent 3"/>
    <w:basedOn w:val="TableNormal"/>
    <w:uiPriority w:val="66"/>
    <w:rsid w:val="008035D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23E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2B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B4DBE"/>
    <w:pPr>
      <w:ind w:left="720"/>
      <w:contextualSpacing/>
    </w:pPr>
  </w:style>
  <w:style w:type="table" w:styleId="MediumList2-Accent3">
    <w:name w:val="Medium List 2 Accent 3"/>
    <w:basedOn w:val="TableNormal"/>
    <w:uiPriority w:val="66"/>
    <w:rsid w:val="008035D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23E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CF3C96-0109-B847-BE7E-46635FBF4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5</Pages>
  <Words>1474</Words>
  <Characters>8407</Characters>
  <Application>Microsoft Macintosh Word</Application>
  <DocSecurity>0</DocSecurity>
  <Lines>70</Lines>
  <Paragraphs>19</Paragraphs>
  <ScaleCrop>false</ScaleCrop>
  <Company/>
  <LinksUpToDate>false</LinksUpToDate>
  <CharactersWithSpaces>9862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23</cp:revision>
  <dcterms:created xsi:type="dcterms:W3CDTF">2016-06-21T02:38:00Z</dcterms:created>
  <dcterms:modified xsi:type="dcterms:W3CDTF">2016-06-21T17:50:00Z</dcterms:modified>
</cp:coreProperties>
</file>