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DF7" w:rsidRPr="001D33ED" w:rsidRDefault="00E11568">
      <w:pPr>
        <w:rPr>
          <w:b/>
        </w:rPr>
      </w:pPr>
      <w:r w:rsidRPr="001D33ED">
        <w:rPr>
          <w:b/>
        </w:rPr>
        <w:t>Local Anesthetics</w:t>
      </w:r>
    </w:p>
    <w:p w:rsidR="00E11568" w:rsidRDefault="00E11568" w:rsidP="00E11568">
      <w:pPr>
        <w:pStyle w:val="ListParagraph"/>
        <w:numPr>
          <w:ilvl w:val="0"/>
          <w:numId w:val="1"/>
        </w:numPr>
      </w:pPr>
      <w:r>
        <w:t>Reversibly block the generation and propagation of electrical impulses in nerves, causing sensory and motor blockade</w:t>
      </w:r>
    </w:p>
    <w:p w:rsidR="001D33ED" w:rsidRDefault="001D33ED" w:rsidP="001D33ED">
      <w:pPr>
        <w:pStyle w:val="ListParagraph"/>
      </w:pPr>
    </w:p>
    <w:p w:rsidR="001D33ED" w:rsidRDefault="001D33ED" w:rsidP="001D33ED">
      <w:pPr>
        <w:rPr>
          <w:b/>
        </w:rPr>
      </w:pPr>
      <w:r w:rsidRPr="001D33ED">
        <w:rPr>
          <w:b/>
        </w:rPr>
        <w:t>Molecular Mechanism of Action</w:t>
      </w:r>
    </w:p>
    <w:p w:rsidR="001D33ED" w:rsidRDefault="001D33ED" w:rsidP="001D33ED">
      <w:pPr>
        <w:pStyle w:val="ListParagraph"/>
        <w:numPr>
          <w:ilvl w:val="0"/>
          <w:numId w:val="1"/>
        </w:numPr>
      </w:pPr>
      <w:r>
        <w:t xml:space="preserve">Primarily ion channel blockers </w:t>
      </w:r>
    </w:p>
    <w:p w:rsidR="001D33ED" w:rsidRDefault="001D33ED" w:rsidP="001D33ED">
      <w:pPr>
        <w:pStyle w:val="ListParagraph"/>
        <w:numPr>
          <w:ilvl w:val="1"/>
          <w:numId w:val="1"/>
        </w:numPr>
      </w:pPr>
      <w:r>
        <w:t>Mainly voltage-gated Na+ channel</w:t>
      </w:r>
    </w:p>
    <w:p w:rsidR="001D33ED" w:rsidRDefault="001D33ED" w:rsidP="001D33ED">
      <w:pPr>
        <w:pStyle w:val="ListParagraph"/>
        <w:numPr>
          <w:ilvl w:val="1"/>
          <w:numId w:val="1"/>
        </w:numPr>
      </w:pPr>
      <w:r>
        <w:t>K+ and Ca+ (lower affinity)</w:t>
      </w:r>
    </w:p>
    <w:p w:rsidR="00914BCE" w:rsidRPr="001D33ED" w:rsidRDefault="00914BCE" w:rsidP="00914BCE">
      <w:r>
        <w:rPr>
          <w:noProof/>
        </w:rPr>
        <w:drawing>
          <wp:inline distT="0" distB="0" distL="0" distR="0" wp14:anchorId="7AFEB1A0" wp14:editId="6391CE02">
            <wp:extent cx="5943600" cy="422211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2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3ED" w:rsidRPr="001D33ED" w:rsidRDefault="001D33ED" w:rsidP="001D33ED">
      <w:pPr>
        <w:rPr>
          <w:b/>
        </w:rPr>
      </w:pPr>
    </w:p>
    <w:p w:rsidR="001D33ED" w:rsidRPr="004F5461" w:rsidRDefault="00914BCE" w:rsidP="001D33ED">
      <w:pPr>
        <w:rPr>
          <w:b/>
        </w:rPr>
      </w:pPr>
      <w:r w:rsidRPr="004F5461">
        <w:rPr>
          <w:b/>
        </w:rPr>
        <w:t>Na Channel Blockade</w:t>
      </w:r>
    </w:p>
    <w:p w:rsidR="00914BCE" w:rsidRDefault="00914BCE" w:rsidP="00914BCE">
      <w:pPr>
        <w:pStyle w:val="ListParagraph"/>
        <w:numPr>
          <w:ilvl w:val="0"/>
          <w:numId w:val="1"/>
        </w:numPr>
      </w:pPr>
      <w:r>
        <w:t xml:space="preserve">Involves the blockade of inward Na+ currents through voltage-gated Na channels – impeding </w:t>
      </w:r>
      <w:proofErr w:type="spellStart"/>
      <w:r>
        <w:t>mb</w:t>
      </w:r>
      <w:proofErr w:type="spellEnd"/>
      <w:r>
        <w:t xml:space="preserve"> depolarization and nerve excitation and conduction</w:t>
      </w:r>
    </w:p>
    <w:p w:rsidR="00914BCE" w:rsidRDefault="00914BCE" w:rsidP="00914BCE">
      <w:pPr>
        <w:pStyle w:val="ListParagraph"/>
        <w:numPr>
          <w:ilvl w:val="0"/>
          <w:numId w:val="1"/>
        </w:numPr>
      </w:pPr>
      <w:r>
        <w:t xml:space="preserve">Na channel is composed of approx. 2000 </w:t>
      </w:r>
      <w:proofErr w:type="spellStart"/>
      <w:r>
        <w:t>aminoacids</w:t>
      </w:r>
      <w:proofErr w:type="spellEnd"/>
      <w:r>
        <w:t xml:space="preserve"> (α-subunit) that traverse the cell </w:t>
      </w:r>
      <w:proofErr w:type="spellStart"/>
      <w:r>
        <w:t>mb</w:t>
      </w:r>
      <w:proofErr w:type="spellEnd"/>
      <w:r>
        <w:t xml:space="preserve"> several times – these form the channel’s pore and gating apparatus</w:t>
      </w:r>
    </w:p>
    <w:p w:rsidR="001C0CE9" w:rsidRDefault="001C0CE9" w:rsidP="00914BCE">
      <w:pPr>
        <w:pStyle w:val="ListParagraph"/>
        <w:numPr>
          <w:ilvl w:val="0"/>
          <w:numId w:val="1"/>
        </w:numPr>
      </w:pPr>
      <w:r>
        <w:t>α-subunit</w:t>
      </w:r>
      <w:r>
        <w:t xml:space="preserve"> consists of 4 domains (DI-DIV), each with six helical segments (S1-S6)</w:t>
      </w:r>
    </w:p>
    <w:p w:rsidR="001C0CE9" w:rsidRDefault="001C0CE9" w:rsidP="00914BCE">
      <w:pPr>
        <w:pStyle w:val="ListParagraph"/>
        <w:numPr>
          <w:ilvl w:val="0"/>
          <w:numId w:val="1"/>
        </w:numPr>
      </w:pPr>
      <w:r>
        <w:t xml:space="preserve">Binding site for local </w:t>
      </w:r>
      <w:proofErr w:type="spellStart"/>
      <w:r>
        <w:t>anesthestic</w:t>
      </w:r>
      <w:proofErr w:type="spellEnd"/>
      <w:r>
        <w:t xml:space="preserve">, </w:t>
      </w:r>
      <w:proofErr w:type="spellStart"/>
      <w:r>
        <w:t>antiarrythmic</w:t>
      </w:r>
      <w:proofErr w:type="spellEnd"/>
      <w:r>
        <w:t xml:space="preserve"> and anticonvulsant drugs is located on the DIV S6 segment of the </w:t>
      </w:r>
      <w:r>
        <w:t>α-subunit</w:t>
      </w:r>
    </w:p>
    <w:p w:rsidR="001C0CE9" w:rsidRDefault="001C0CE9" w:rsidP="001C0CE9">
      <w:pPr>
        <w:pStyle w:val="ListParagraph"/>
        <w:numPr>
          <w:ilvl w:val="1"/>
          <w:numId w:val="1"/>
        </w:numPr>
      </w:pPr>
      <w:r w:rsidRPr="004F5461">
        <w:rPr>
          <w:b/>
        </w:rPr>
        <w:lastRenderedPageBreak/>
        <w:t>Modulated-receptor hypothesis</w:t>
      </w:r>
      <w:r w:rsidR="004F5461">
        <w:t>: high binding affinity for Na channel in its open and inactivated state</w:t>
      </w:r>
    </w:p>
    <w:p w:rsidR="004F5461" w:rsidRDefault="004F5461" w:rsidP="004F5461">
      <w:pPr>
        <w:pStyle w:val="ListParagraph"/>
        <w:numPr>
          <w:ilvl w:val="2"/>
          <w:numId w:val="1"/>
        </w:numPr>
      </w:pPr>
      <w:r>
        <w:t xml:space="preserve">Lipid soluble drugs enter and leave the receptor via hydrophobic regions of the </w:t>
      </w:r>
      <w:proofErr w:type="spellStart"/>
      <w:r>
        <w:t>mb</w:t>
      </w:r>
      <w:proofErr w:type="spellEnd"/>
    </w:p>
    <w:p w:rsidR="004F5461" w:rsidRDefault="004F5461" w:rsidP="004F5461">
      <w:pPr>
        <w:pStyle w:val="ListParagraph"/>
        <w:numPr>
          <w:ilvl w:val="2"/>
          <w:numId w:val="1"/>
        </w:numPr>
      </w:pPr>
      <w:r>
        <w:t>Less lipid soluble drugs pass via a hydrophilic region (inner channel pore) – only open when the channel gates are open, causing a cumulative binding of local anesthetics</w:t>
      </w:r>
    </w:p>
    <w:p w:rsidR="001C0CE9" w:rsidRPr="006B4C78" w:rsidRDefault="001C0CE9" w:rsidP="001C0CE9">
      <w:pPr>
        <w:pStyle w:val="ListParagraph"/>
        <w:numPr>
          <w:ilvl w:val="1"/>
          <w:numId w:val="1"/>
        </w:numPr>
        <w:rPr>
          <w:b/>
        </w:rPr>
      </w:pPr>
      <w:r w:rsidRPr="004F5461">
        <w:rPr>
          <w:b/>
        </w:rPr>
        <w:t>Guarded-receptor hypothesis</w:t>
      </w:r>
      <w:r w:rsidR="004F5461">
        <w:rPr>
          <w:b/>
        </w:rPr>
        <w:t>:</w:t>
      </w:r>
      <w:r w:rsidR="004F5461">
        <w:t xml:space="preserve"> </w:t>
      </w:r>
      <w:r w:rsidR="00EC4863">
        <w:t xml:space="preserve">receptor for local anesthetics is located inside the channel and drugs bind  to it with constant affinity, channel needs to be open for the </w:t>
      </w:r>
      <w:r w:rsidR="005A3BDD">
        <w:t>receptor</w:t>
      </w:r>
      <w:r w:rsidR="00EC4863">
        <w:t xml:space="preserve"> to be accessed by the drug, increasing the frequency of stimulation increases the number of open Na channels – increasing the binding of local anesthetics</w:t>
      </w:r>
    </w:p>
    <w:p w:rsidR="006B4C78" w:rsidRPr="006B4C78" w:rsidRDefault="006B4C78" w:rsidP="006B4C78">
      <w:pPr>
        <w:pStyle w:val="ListParagraph"/>
        <w:ind w:left="1440"/>
        <w:rPr>
          <w:b/>
        </w:rPr>
      </w:pPr>
    </w:p>
    <w:p w:rsidR="00A535C9" w:rsidRDefault="00A535C9" w:rsidP="00491A53">
      <w:pPr>
        <w:jc w:val="center"/>
        <w:rPr>
          <w:b/>
        </w:rPr>
      </w:pPr>
      <w:r>
        <w:rPr>
          <w:noProof/>
        </w:rPr>
        <w:drawing>
          <wp:inline distT="0" distB="0" distL="0" distR="0" wp14:anchorId="26782C3C" wp14:editId="6B45B177">
            <wp:extent cx="5943600" cy="253174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3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5C9" w:rsidRDefault="00A535C9" w:rsidP="006B4C78">
      <w:pPr>
        <w:rPr>
          <w:b/>
        </w:rPr>
      </w:pPr>
    </w:p>
    <w:p w:rsidR="006B4C78" w:rsidRDefault="006B4C78" w:rsidP="006B4C78">
      <w:pPr>
        <w:rPr>
          <w:b/>
        </w:rPr>
      </w:pPr>
      <w:r>
        <w:rPr>
          <w:b/>
        </w:rPr>
        <w:t>Mechanism of Blockade of Neural Tissue</w:t>
      </w:r>
    </w:p>
    <w:p w:rsidR="00B450AE" w:rsidRDefault="00B450AE" w:rsidP="006B4C78">
      <w:pPr>
        <w:pStyle w:val="ListParagraph"/>
        <w:numPr>
          <w:ilvl w:val="0"/>
          <w:numId w:val="2"/>
        </w:numPr>
      </w:pPr>
      <w:r>
        <w:t>Epidural, Intrathecal or Systemically</w:t>
      </w:r>
    </w:p>
    <w:p w:rsidR="00B450AE" w:rsidRDefault="00B450AE" w:rsidP="00B450AE">
      <w:pPr>
        <w:pStyle w:val="ListParagraph"/>
        <w:numPr>
          <w:ilvl w:val="1"/>
          <w:numId w:val="2"/>
        </w:numPr>
      </w:pPr>
      <w:r>
        <w:t xml:space="preserve">K+ and Ca+ channels inhibition at level of the dorsal horn of the spinal cord – affecting the </w:t>
      </w:r>
      <w:proofErr w:type="spellStart"/>
      <w:r>
        <w:t>neuroprocessing</w:t>
      </w:r>
      <w:proofErr w:type="spellEnd"/>
      <w:r>
        <w:t xml:space="preserve"> of sensory information</w:t>
      </w:r>
    </w:p>
    <w:p w:rsidR="00B450AE" w:rsidRDefault="00B450AE" w:rsidP="00B450AE">
      <w:pPr>
        <w:pStyle w:val="ListParagraph"/>
        <w:numPr>
          <w:ilvl w:val="1"/>
          <w:numId w:val="2"/>
        </w:numPr>
      </w:pPr>
      <w:r>
        <w:t>Nociceptive transmission from dorsal horn through inhibition of Substance P binding and increased intracellular Ca+</w:t>
      </w:r>
    </w:p>
    <w:p w:rsidR="006B4C78" w:rsidRDefault="00B450AE" w:rsidP="00B450AE">
      <w:pPr>
        <w:pStyle w:val="ListParagraph"/>
        <w:numPr>
          <w:ilvl w:val="1"/>
          <w:numId w:val="2"/>
        </w:numPr>
      </w:pPr>
      <w:r>
        <w:t xml:space="preserve">Inhibits glutamatergic transmission in the dorsal horn, reduces NMDA and Neurokinin-mediated postsynaptic depolarization  </w:t>
      </w:r>
    </w:p>
    <w:p w:rsidR="00B450AE" w:rsidRDefault="00B450AE" w:rsidP="00B450AE"/>
    <w:p w:rsidR="00A535C9" w:rsidRDefault="00A535C9" w:rsidP="00B450AE">
      <w:r>
        <w:rPr>
          <w:noProof/>
        </w:rPr>
        <w:lastRenderedPageBreak/>
        <w:drawing>
          <wp:inline distT="0" distB="0" distL="0" distR="0" wp14:anchorId="58DABCD0" wp14:editId="2A282BD5">
            <wp:extent cx="5943600" cy="300228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0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5C9" w:rsidRDefault="00A535C9" w:rsidP="00B450AE"/>
    <w:p w:rsidR="00A535C9" w:rsidRDefault="00A535C9" w:rsidP="00B450AE">
      <w:r>
        <w:t>Lipid solubility in the main determinant of local anesthetic potency, however may delay onset of action while increasing the duration of effect</w:t>
      </w:r>
    </w:p>
    <w:p w:rsidR="002333D5" w:rsidRDefault="00A535C9" w:rsidP="00B450AE">
      <w:r>
        <w:t>Degree of protein binding</w:t>
      </w:r>
      <w:r w:rsidR="002333D5">
        <w:t xml:space="preserve"> influences activity of local anesthetics, only the unbound, free fraction is pharmacologically active, higher protein binding is associated with increased duration of action</w:t>
      </w:r>
    </w:p>
    <w:p w:rsidR="002333D5" w:rsidRDefault="002333D5" w:rsidP="00B450AE">
      <w:pPr>
        <w:rPr>
          <w:b/>
        </w:rPr>
      </w:pPr>
    </w:p>
    <w:p w:rsidR="002333D5" w:rsidRDefault="002333D5" w:rsidP="00B450AE">
      <w:pPr>
        <w:rPr>
          <w:b/>
        </w:rPr>
      </w:pPr>
      <w:r w:rsidRPr="002333D5">
        <w:rPr>
          <w:b/>
        </w:rPr>
        <w:t>Pharmacokinetics</w:t>
      </w:r>
    </w:p>
    <w:p w:rsidR="009D4460" w:rsidRDefault="002333D5" w:rsidP="009D4460">
      <w:pPr>
        <w:pStyle w:val="ListParagraph"/>
        <w:numPr>
          <w:ilvl w:val="0"/>
          <w:numId w:val="2"/>
        </w:numPr>
      </w:pPr>
      <w:r w:rsidRPr="002333D5">
        <w:t>Absorption</w:t>
      </w:r>
      <w:r>
        <w:t>:</w:t>
      </w:r>
      <w:r w:rsidR="009D4460">
        <w:t xml:space="preserve"> </w:t>
      </w:r>
      <w:r w:rsidR="003B7112">
        <w:t xml:space="preserve">Systemic absorption depends on </w:t>
      </w:r>
    </w:p>
    <w:p w:rsidR="009D4460" w:rsidRDefault="009D4460" w:rsidP="009D4460">
      <w:pPr>
        <w:pStyle w:val="ListParagraph"/>
        <w:numPr>
          <w:ilvl w:val="1"/>
          <w:numId w:val="2"/>
        </w:numPr>
      </w:pPr>
      <w:r>
        <w:t>Vascularity of injection site</w:t>
      </w:r>
    </w:p>
    <w:p w:rsidR="009D4460" w:rsidRDefault="009D4460" w:rsidP="009D4460">
      <w:pPr>
        <w:pStyle w:val="ListParagraph"/>
        <w:numPr>
          <w:ilvl w:val="1"/>
          <w:numId w:val="2"/>
        </w:numPr>
      </w:pPr>
      <w:r>
        <w:t>Intrinsic lipid solubility</w:t>
      </w:r>
    </w:p>
    <w:p w:rsidR="009D4460" w:rsidRDefault="009D4460" w:rsidP="009D4460">
      <w:pPr>
        <w:pStyle w:val="ListParagraph"/>
        <w:numPr>
          <w:ilvl w:val="1"/>
          <w:numId w:val="2"/>
        </w:numPr>
      </w:pPr>
      <w:r>
        <w:t>V</w:t>
      </w:r>
      <w:r w:rsidR="003B7112">
        <w:t>aso</w:t>
      </w:r>
      <w:r w:rsidR="003F2021">
        <w:t>-</w:t>
      </w:r>
      <w:r w:rsidR="003B7112">
        <w:t>activity of the agent</w:t>
      </w:r>
    </w:p>
    <w:p w:rsidR="009D4460" w:rsidRDefault="009D4460" w:rsidP="009D4460">
      <w:pPr>
        <w:pStyle w:val="ListParagraph"/>
        <w:numPr>
          <w:ilvl w:val="1"/>
          <w:numId w:val="2"/>
        </w:numPr>
      </w:pPr>
      <w:r>
        <w:t>Dose administered</w:t>
      </w:r>
    </w:p>
    <w:p w:rsidR="009D4460" w:rsidRDefault="009D4460" w:rsidP="009D4460">
      <w:pPr>
        <w:pStyle w:val="ListParagraph"/>
        <w:numPr>
          <w:ilvl w:val="1"/>
          <w:numId w:val="2"/>
        </w:numPr>
      </w:pPr>
      <w:r>
        <w:t>Vasoconstrictive additives</w:t>
      </w:r>
    </w:p>
    <w:p w:rsidR="002333D5" w:rsidRPr="002333D5" w:rsidRDefault="009D4460" w:rsidP="009D4460">
      <w:pPr>
        <w:pStyle w:val="ListParagraph"/>
        <w:numPr>
          <w:ilvl w:val="1"/>
          <w:numId w:val="2"/>
        </w:numPr>
      </w:pPr>
      <w:r>
        <w:t>P</w:t>
      </w:r>
      <w:r w:rsidR="003B7112">
        <w:t>athophysiologic state of the patient</w:t>
      </w:r>
    </w:p>
    <w:p w:rsidR="002333D5" w:rsidRDefault="002333D5" w:rsidP="002333D5">
      <w:pPr>
        <w:pStyle w:val="ListParagraph"/>
        <w:numPr>
          <w:ilvl w:val="0"/>
          <w:numId w:val="2"/>
        </w:numPr>
      </w:pPr>
      <w:r w:rsidRPr="002333D5">
        <w:t>Distribution</w:t>
      </w:r>
    </w:p>
    <w:p w:rsidR="003F2021" w:rsidRDefault="003F2021" w:rsidP="006251DA">
      <w:pPr>
        <w:pStyle w:val="ListParagraph"/>
        <w:numPr>
          <w:ilvl w:val="1"/>
          <w:numId w:val="2"/>
        </w:numPr>
      </w:pPr>
      <w:proofErr w:type="spellStart"/>
      <w:r>
        <w:t>Vd</w:t>
      </w:r>
      <w:proofErr w:type="spellEnd"/>
      <w:r>
        <w:t xml:space="preserve"> 6.7 L/Kg</w:t>
      </w:r>
    </w:p>
    <w:p w:rsidR="006251DA" w:rsidRDefault="006251DA" w:rsidP="006251DA">
      <w:pPr>
        <w:pStyle w:val="ListParagraph"/>
        <w:numPr>
          <w:ilvl w:val="1"/>
          <w:numId w:val="2"/>
        </w:numPr>
      </w:pPr>
      <w:r>
        <w:t>First pass pulmonary uptake</w:t>
      </w:r>
    </w:p>
    <w:p w:rsidR="003F2021" w:rsidRDefault="003F2021" w:rsidP="006251DA">
      <w:pPr>
        <w:pStyle w:val="ListParagraph"/>
        <w:numPr>
          <w:ilvl w:val="1"/>
          <w:numId w:val="2"/>
        </w:numPr>
      </w:pPr>
      <w:r>
        <w:t>Bind primarily to α-1 acid glycoprotein (AAG) and lesser extent albumin</w:t>
      </w:r>
    </w:p>
    <w:p w:rsidR="003F2021" w:rsidRPr="002333D5" w:rsidRDefault="003F2021" w:rsidP="006251DA">
      <w:pPr>
        <w:pStyle w:val="ListParagraph"/>
        <w:numPr>
          <w:ilvl w:val="1"/>
          <w:numId w:val="2"/>
        </w:numPr>
      </w:pPr>
      <w:r>
        <w:t>Cross placenta, milk</w:t>
      </w:r>
    </w:p>
    <w:p w:rsidR="002333D5" w:rsidRDefault="002333D5" w:rsidP="002333D5">
      <w:pPr>
        <w:pStyle w:val="ListParagraph"/>
        <w:numPr>
          <w:ilvl w:val="0"/>
          <w:numId w:val="2"/>
        </w:numPr>
      </w:pPr>
      <w:r w:rsidRPr="002333D5">
        <w:t>Metabolism</w:t>
      </w:r>
    </w:p>
    <w:p w:rsidR="003F2021" w:rsidRDefault="002471EC" w:rsidP="003F2021">
      <w:pPr>
        <w:pStyle w:val="ListParagraph"/>
        <w:numPr>
          <w:ilvl w:val="1"/>
          <w:numId w:val="2"/>
        </w:numPr>
      </w:pPr>
      <w:r>
        <w:t xml:space="preserve">Ester-linked local anesthetics - </w:t>
      </w:r>
      <w:r w:rsidR="003F2021">
        <w:t xml:space="preserve">Ester hydrolysis by plasma </w:t>
      </w:r>
      <w:proofErr w:type="spellStart"/>
      <w:r w:rsidR="003F2021">
        <w:t>pseudocholinesterases</w:t>
      </w:r>
      <w:proofErr w:type="spellEnd"/>
      <w:r w:rsidR="003F2021">
        <w:t xml:space="preserve"> present in liver, </w:t>
      </w:r>
      <w:proofErr w:type="spellStart"/>
      <w:r w:rsidR="003F2021">
        <w:t>rbc</w:t>
      </w:r>
      <w:proofErr w:type="spellEnd"/>
      <w:r w:rsidR="003F2021">
        <w:t xml:space="preserve"> and synovial fluid</w:t>
      </w:r>
    </w:p>
    <w:p w:rsidR="002471EC" w:rsidRPr="002333D5" w:rsidRDefault="002471EC" w:rsidP="003F2021">
      <w:pPr>
        <w:pStyle w:val="ListParagraph"/>
        <w:numPr>
          <w:ilvl w:val="1"/>
          <w:numId w:val="2"/>
        </w:numPr>
      </w:pPr>
      <w:r>
        <w:t>Amide-linked local anesthetics – metabolized in liver by microsomal enzymes</w:t>
      </w:r>
    </w:p>
    <w:p w:rsidR="002333D5" w:rsidRDefault="002333D5" w:rsidP="002333D5">
      <w:pPr>
        <w:pStyle w:val="ListParagraph"/>
        <w:numPr>
          <w:ilvl w:val="0"/>
          <w:numId w:val="2"/>
        </w:numPr>
      </w:pPr>
      <w:r w:rsidRPr="002333D5">
        <w:t>Excretion</w:t>
      </w:r>
    </w:p>
    <w:p w:rsidR="002471EC" w:rsidRDefault="002471EC" w:rsidP="002471EC">
      <w:pPr>
        <w:pStyle w:val="ListParagraph"/>
        <w:numPr>
          <w:ilvl w:val="1"/>
          <w:numId w:val="2"/>
        </w:numPr>
      </w:pPr>
      <w:r>
        <w:lastRenderedPageBreak/>
        <w:t>Ester-linked local anesthetics</w:t>
      </w:r>
      <w:r w:rsidR="00C309D4">
        <w:t xml:space="preserve"> - urine</w:t>
      </w:r>
    </w:p>
    <w:p w:rsidR="002471EC" w:rsidRPr="002333D5" w:rsidRDefault="002471EC" w:rsidP="002471EC">
      <w:pPr>
        <w:pStyle w:val="ListParagraph"/>
        <w:numPr>
          <w:ilvl w:val="1"/>
          <w:numId w:val="2"/>
        </w:numPr>
      </w:pPr>
      <w:r>
        <w:t>Amide-linked local anesthetics</w:t>
      </w:r>
      <w:r w:rsidR="00C309D4">
        <w:t xml:space="preserve"> – urine and bile</w:t>
      </w:r>
    </w:p>
    <w:p w:rsidR="002333D5" w:rsidRDefault="002333D5" w:rsidP="002333D5">
      <w:pPr>
        <w:pStyle w:val="ListParagraph"/>
        <w:numPr>
          <w:ilvl w:val="0"/>
          <w:numId w:val="2"/>
        </w:numPr>
      </w:pPr>
      <w:r w:rsidRPr="002333D5">
        <w:t>Factors affecting pharmacokinetics and activity</w:t>
      </w:r>
    </w:p>
    <w:p w:rsidR="00651296" w:rsidRDefault="00651296" w:rsidP="00651296">
      <w:pPr>
        <w:pStyle w:val="ListParagraph"/>
        <w:numPr>
          <w:ilvl w:val="1"/>
          <w:numId w:val="2"/>
        </w:numPr>
      </w:pPr>
      <w:r>
        <w:t>Elimination half-life is longer in pediatric patients</w:t>
      </w:r>
    </w:p>
    <w:p w:rsidR="00651296" w:rsidRDefault="00651296" w:rsidP="00651296">
      <w:pPr>
        <w:pStyle w:val="ListParagraph"/>
        <w:numPr>
          <w:ilvl w:val="1"/>
          <w:numId w:val="2"/>
        </w:numPr>
      </w:pPr>
      <w:r>
        <w:t>Increased nerve sensitivity in pregnancy – faster onset</w:t>
      </w:r>
    </w:p>
    <w:p w:rsidR="00651296" w:rsidRDefault="00651296" w:rsidP="00651296">
      <w:pPr>
        <w:pStyle w:val="ListParagraph"/>
        <w:numPr>
          <w:ilvl w:val="1"/>
          <w:numId w:val="2"/>
        </w:numPr>
      </w:pPr>
      <w:r>
        <w:t>Hepatic disease can decrease the rate of metabolism of amide-linked drugs, single doses do not need dose reduction, repeated doses and CRI need to be dose reduced to avoid accumulation and toxicity</w:t>
      </w:r>
    </w:p>
    <w:p w:rsidR="00651296" w:rsidRDefault="00651296" w:rsidP="00651296">
      <w:pPr>
        <w:pStyle w:val="ListParagraph"/>
        <w:numPr>
          <w:ilvl w:val="1"/>
          <w:numId w:val="2"/>
        </w:numPr>
      </w:pPr>
      <w:r>
        <w:t>Decreased hepatic flow (general anesthesia, decreased cardiac output, cardiac disease – decreased hepatic clearance</w:t>
      </w:r>
    </w:p>
    <w:p w:rsidR="00651296" w:rsidRDefault="00651296" w:rsidP="00651296">
      <w:pPr>
        <w:pStyle w:val="ListParagraph"/>
        <w:numPr>
          <w:ilvl w:val="1"/>
          <w:numId w:val="2"/>
        </w:numPr>
      </w:pPr>
      <w:r>
        <w:t>Renal failure –accumulation and toxicity</w:t>
      </w:r>
    </w:p>
    <w:p w:rsidR="00651296" w:rsidRDefault="00651296" w:rsidP="00651296">
      <w:pPr>
        <w:pStyle w:val="ListParagraph"/>
        <w:numPr>
          <w:ilvl w:val="1"/>
          <w:numId w:val="2"/>
        </w:numPr>
      </w:pPr>
      <w:r>
        <w:t>Diabetes mellitus – increases hepatic clearance</w:t>
      </w:r>
    </w:p>
    <w:p w:rsidR="00651296" w:rsidRDefault="00651296" w:rsidP="00651296">
      <w:pPr>
        <w:pStyle w:val="ListParagraph"/>
        <w:numPr>
          <w:ilvl w:val="1"/>
          <w:numId w:val="2"/>
        </w:numPr>
      </w:pPr>
      <w:r>
        <w:t>Temperature – lidocaine is potentiated by cooling</w:t>
      </w:r>
    </w:p>
    <w:p w:rsidR="00491A53" w:rsidRDefault="00491A53" w:rsidP="00491A53"/>
    <w:p w:rsidR="005A3BDD" w:rsidRDefault="005A3BDD" w:rsidP="00491A53"/>
    <w:p w:rsidR="005A3BDD" w:rsidRDefault="005A3BDD" w:rsidP="00491A53"/>
    <w:p w:rsidR="005A3BDD" w:rsidRDefault="005A3BDD" w:rsidP="00491A53"/>
    <w:p w:rsidR="005A3BDD" w:rsidRDefault="005A3BDD" w:rsidP="00491A53"/>
    <w:p w:rsidR="005A3BDD" w:rsidRDefault="005A3BDD" w:rsidP="00491A53"/>
    <w:p w:rsidR="005A3BDD" w:rsidRDefault="005A3BDD" w:rsidP="00491A53"/>
    <w:p w:rsidR="005A3BDD" w:rsidRDefault="005A3BDD" w:rsidP="00491A53"/>
    <w:p w:rsidR="005A3BDD" w:rsidRDefault="005A3BDD" w:rsidP="00491A53"/>
    <w:p w:rsidR="005A3BDD" w:rsidRDefault="005A3BDD" w:rsidP="00491A53"/>
    <w:p w:rsidR="005A3BDD" w:rsidRDefault="005A3BDD" w:rsidP="00491A53"/>
    <w:p w:rsidR="005A3BDD" w:rsidRDefault="005A3BDD" w:rsidP="00491A53"/>
    <w:p w:rsidR="005A3BDD" w:rsidRDefault="005A3BDD" w:rsidP="00491A53"/>
    <w:p w:rsidR="005A3BDD" w:rsidRDefault="005A3BDD" w:rsidP="00491A53"/>
    <w:p w:rsidR="005A3BDD" w:rsidRDefault="005A3BDD" w:rsidP="00491A53"/>
    <w:p w:rsidR="005A3BDD" w:rsidRDefault="005A3BDD" w:rsidP="00491A53"/>
    <w:p w:rsidR="005A3BDD" w:rsidRDefault="005A3BDD" w:rsidP="00491A53"/>
    <w:p w:rsidR="005A3BDD" w:rsidRDefault="005A3BDD" w:rsidP="00491A53"/>
    <w:p w:rsidR="005A3BDD" w:rsidRDefault="005A3BDD" w:rsidP="00491A53"/>
    <w:p w:rsidR="005A3BDD" w:rsidRDefault="005A3BDD" w:rsidP="00491A53"/>
    <w:p w:rsidR="00491A53" w:rsidRDefault="00491A53" w:rsidP="00491A53">
      <w:r>
        <w:lastRenderedPageBreak/>
        <w:t>Questions</w:t>
      </w:r>
    </w:p>
    <w:p w:rsidR="00491A53" w:rsidRDefault="00621C55" w:rsidP="005A3BDD">
      <w:pPr>
        <w:pStyle w:val="ListParagraph"/>
        <w:numPr>
          <w:ilvl w:val="0"/>
          <w:numId w:val="6"/>
        </w:numPr>
      </w:pPr>
      <w:r>
        <w:t>Where is</w:t>
      </w:r>
      <w:r w:rsidR="005A3BDD">
        <w:t xml:space="preserve"> the main site of action of local anesthetics</w:t>
      </w:r>
      <w:r>
        <w:t xml:space="preserve"> when administered as an epidural?</w:t>
      </w:r>
    </w:p>
    <w:p w:rsidR="00621C55" w:rsidRDefault="00621C55" w:rsidP="00621C55">
      <w:pPr>
        <w:pStyle w:val="ListParagraph"/>
        <w:numPr>
          <w:ilvl w:val="0"/>
          <w:numId w:val="3"/>
        </w:numPr>
      </w:pPr>
      <w:r>
        <w:t>Dorsal Horn</w:t>
      </w:r>
    </w:p>
    <w:p w:rsidR="00621C55" w:rsidRDefault="00621C55" w:rsidP="00621C55">
      <w:pPr>
        <w:pStyle w:val="ListParagraph"/>
        <w:numPr>
          <w:ilvl w:val="0"/>
          <w:numId w:val="3"/>
        </w:numPr>
      </w:pPr>
      <w:r>
        <w:t>Ventral Horn</w:t>
      </w:r>
    </w:p>
    <w:p w:rsidR="00621C55" w:rsidRDefault="00621C55" w:rsidP="00621C55">
      <w:pPr>
        <w:pStyle w:val="ListParagraph"/>
        <w:numPr>
          <w:ilvl w:val="0"/>
          <w:numId w:val="3"/>
        </w:numPr>
      </w:pPr>
      <w:r>
        <w:t>Intermediate horn</w:t>
      </w:r>
    </w:p>
    <w:p w:rsidR="00621C55" w:rsidRDefault="00621C55" w:rsidP="00621C55">
      <w:pPr>
        <w:pStyle w:val="ListParagraph"/>
        <w:numPr>
          <w:ilvl w:val="0"/>
          <w:numId w:val="3"/>
        </w:numPr>
      </w:pPr>
      <w:r>
        <w:t>Dorsal root ganglia</w:t>
      </w:r>
    </w:p>
    <w:p w:rsidR="005A3BDD" w:rsidRDefault="005A3BDD" w:rsidP="005A3BDD">
      <w:pPr>
        <w:pStyle w:val="ListParagraph"/>
        <w:ind w:left="810"/>
      </w:pPr>
    </w:p>
    <w:p w:rsidR="00621C55" w:rsidRDefault="00621C55" w:rsidP="005A3BDD">
      <w:pPr>
        <w:pStyle w:val="ListParagraph"/>
        <w:numPr>
          <w:ilvl w:val="0"/>
          <w:numId w:val="6"/>
        </w:numPr>
      </w:pPr>
      <w:r>
        <w:t>Which of the following disease processes may requir</w:t>
      </w:r>
      <w:r w:rsidR="005A3BDD">
        <w:t>e a higher CRI dose of local anesthetics to</w:t>
      </w:r>
      <w:r>
        <w:t xml:space="preserve"> achieve desired effects on a dog?</w:t>
      </w:r>
    </w:p>
    <w:p w:rsidR="00621C55" w:rsidRDefault="00621C55" w:rsidP="00621C55">
      <w:pPr>
        <w:pStyle w:val="ListParagraph"/>
        <w:numPr>
          <w:ilvl w:val="0"/>
          <w:numId w:val="4"/>
        </w:numPr>
      </w:pPr>
      <w:r>
        <w:t>Renal disease with decreased GFR</w:t>
      </w:r>
    </w:p>
    <w:p w:rsidR="00621C55" w:rsidRDefault="00621C55" w:rsidP="00621C55">
      <w:pPr>
        <w:pStyle w:val="ListParagraph"/>
        <w:numPr>
          <w:ilvl w:val="0"/>
          <w:numId w:val="4"/>
        </w:numPr>
      </w:pPr>
      <w:r>
        <w:t>Synthetic liver failure</w:t>
      </w:r>
    </w:p>
    <w:p w:rsidR="00621C55" w:rsidRDefault="00621C55" w:rsidP="00621C55">
      <w:pPr>
        <w:pStyle w:val="ListParagraph"/>
        <w:numPr>
          <w:ilvl w:val="0"/>
          <w:numId w:val="4"/>
        </w:numPr>
      </w:pPr>
      <w:r>
        <w:t>Hypothermia</w:t>
      </w:r>
    </w:p>
    <w:p w:rsidR="00621C55" w:rsidRDefault="00621C55" w:rsidP="00621C55">
      <w:pPr>
        <w:pStyle w:val="ListParagraph"/>
        <w:numPr>
          <w:ilvl w:val="0"/>
          <w:numId w:val="4"/>
        </w:numPr>
      </w:pPr>
      <w:r>
        <w:t>Diabetes mellitus</w:t>
      </w:r>
    </w:p>
    <w:p w:rsidR="00621C55" w:rsidRDefault="00621C55" w:rsidP="00621C55"/>
    <w:p w:rsidR="00621C55" w:rsidRDefault="00621C55" w:rsidP="005A3BDD">
      <w:pPr>
        <w:pStyle w:val="ListParagraph"/>
        <w:numPr>
          <w:ilvl w:val="0"/>
          <w:numId w:val="6"/>
        </w:numPr>
      </w:pPr>
      <w:r>
        <w:t xml:space="preserve">Which of the following channels is not effected by </w:t>
      </w:r>
      <w:r w:rsidR="005A3BDD">
        <w:t>local anesthetics</w:t>
      </w:r>
      <w:r>
        <w:t>?</w:t>
      </w:r>
    </w:p>
    <w:p w:rsidR="00621C55" w:rsidRDefault="00621C55" w:rsidP="00621C55">
      <w:pPr>
        <w:pStyle w:val="ListParagraph"/>
        <w:numPr>
          <w:ilvl w:val="0"/>
          <w:numId w:val="5"/>
        </w:numPr>
      </w:pPr>
      <w:r>
        <w:t>Potassium</w:t>
      </w:r>
    </w:p>
    <w:p w:rsidR="00621C55" w:rsidRDefault="00621C55" w:rsidP="00621C55">
      <w:pPr>
        <w:pStyle w:val="ListParagraph"/>
        <w:numPr>
          <w:ilvl w:val="0"/>
          <w:numId w:val="5"/>
        </w:numPr>
      </w:pPr>
      <w:r>
        <w:t>Magnesium</w:t>
      </w:r>
    </w:p>
    <w:p w:rsidR="00621C55" w:rsidRDefault="00621C55" w:rsidP="00621C55">
      <w:pPr>
        <w:pStyle w:val="ListParagraph"/>
        <w:numPr>
          <w:ilvl w:val="0"/>
          <w:numId w:val="5"/>
        </w:numPr>
      </w:pPr>
      <w:r>
        <w:t>Sodium</w:t>
      </w:r>
    </w:p>
    <w:p w:rsidR="00621C55" w:rsidRDefault="00621C55" w:rsidP="00621C55">
      <w:pPr>
        <w:pStyle w:val="ListParagraph"/>
        <w:numPr>
          <w:ilvl w:val="0"/>
          <w:numId w:val="5"/>
        </w:numPr>
      </w:pPr>
      <w:r>
        <w:t>Calcium</w:t>
      </w:r>
    </w:p>
    <w:p w:rsidR="00491A53" w:rsidRDefault="00491A53" w:rsidP="00491A53"/>
    <w:p w:rsidR="005A3BDD" w:rsidRDefault="005A3BDD" w:rsidP="00491A53">
      <w:pPr>
        <w:rPr>
          <w:color w:val="FF0000"/>
        </w:rPr>
      </w:pPr>
    </w:p>
    <w:p w:rsidR="005A3BDD" w:rsidRDefault="005A3BDD" w:rsidP="00491A53">
      <w:pPr>
        <w:rPr>
          <w:color w:val="FF0000"/>
        </w:rPr>
      </w:pPr>
    </w:p>
    <w:p w:rsidR="005A3BDD" w:rsidRDefault="005A3BDD" w:rsidP="00491A53">
      <w:pPr>
        <w:rPr>
          <w:color w:val="FF0000"/>
        </w:rPr>
      </w:pPr>
    </w:p>
    <w:p w:rsidR="005A3BDD" w:rsidRDefault="005A3BDD" w:rsidP="00491A53">
      <w:pPr>
        <w:rPr>
          <w:color w:val="FF0000"/>
        </w:rPr>
      </w:pPr>
    </w:p>
    <w:p w:rsidR="005A3BDD" w:rsidRDefault="005A3BDD" w:rsidP="00491A53">
      <w:pPr>
        <w:rPr>
          <w:color w:val="FF0000"/>
        </w:rPr>
      </w:pPr>
    </w:p>
    <w:p w:rsidR="005A3BDD" w:rsidRDefault="005A3BDD" w:rsidP="00491A53">
      <w:pPr>
        <w:rPr>
          <w:color w:val="FF0000"/>
        </w:rPr>
      </w:pPr>
    </w:p>
    <w:p w:rsidR="005A3BDD" w:rsidRDefault="005A3BDD" w:rsidP="00491A53">
      <w:pPr>
        <w:rPr>
          <w:color w:val="FF0000"/>
        </w:rPr>
      </w:pPr>
    </w:p>
    <w:p w:rsidR="005A3BDD" w:rsidRDefault="005A3BDD" w:rsidP="00491A53">
      <w:pPr>
        <w:rPr>
          <w:color w:val="FF0000"/>
        </w:rPr>
      </w:pPr>
    </w:p>
    <w:p w:rsidR="005A3BDD" w:rsidRDefault="005A3BDD" w:rsidP="00491A53">
      <w:pPr>
        <w:rPr>
          <w:color w:val="FF0000"/>
        </w:rPr>
      </w:pPr>
    </w:p>
    <w:p w:rsidR="005A3BDD" w:rsidRDefault="005A3BDD" w:rsidP="00491A53">
      <w:pPr>
        <w:rPr>
          <w:color w:val="FF0000"/>
        </w:rPr>
      </w:pPr>
    </w:p>
    <w:p w:rsidR="005A3BDD" w:rsidRDefault="005A3BDD" w:rsidP="00491A53">
      <w:pPr>
        <w:rPr>
          <w:color w:val="FF0000"/>
        </w:rPr>
      </w:pPr>
    </w:p>
    <w:p w:rsidR="005A3BDD" w:rsidRDefault="005A3BDD" w:rsidP="00491A53">
      <w:pPr>
        <w:rPr>
          <w:color w:val="FF0000"/>
        </w:rPr>
      </w:pPr>
    </w:p>
    <w:p w:rsidR="005A3BDD" w:rsidRDefault="005A3BDD" w:rsidP="00491A53">
      <w:pPr>
        <w:rPr>
          <w:color w:val="FF0000"/>
        </w:rPr>
      </w:pPr>
    </w:p>
    <w:p w:rsidR="005A3BDD" w:rsidRDefault="005A3BDD" w:rsidP="00491A53">
      <w:pPr>
        <w:rPr>
          <w:color w:val="FF0000"/>
        </w:rPr>
      </w:pPr>
    </w:p>
    <w:p w:rsidR="00491A53" w:rsidRDefault="00491A53" w:rsidP="00491A53">
      <w:bookmarkStart w:id="0" w:name="_GoBack"/>
      <w:bookmarkEnd w:id="0"/>
      <w:r w:rsidRPr="005A3BDD">
        <w:rPr>
          <w:color w:val="FF0000"/>
        </w:rPr>
        <w:lastRenderedPageBreak/>
        <w:t>Answers</w:t>
      </w:r>
    </w:p>
    <w:p w:rsidR="005A3BDD" w:rsidRDefault="005A3BDD" w:rsidP="00491A53"/>
    <w:p w:rsidR="005A3BDD" w:rsidRDefault="005A3BDD" w:rsidP="005A3BDD">
      <w:pPr>
        <w:pStyle w:val="ListParagraph"/>
        <w:numPr>
          <w:ilvl w:val="0"/>
          <w:numId w:val="7"/>
        </w:numPr>
      </w:pPr>
      <w:r>
        <w:t>Where is</w:t>
      </w:r>
      <w:r>
        <w:t xml:space="preserve"> the main site of action of local anesthetics</w:t>
      </w:r>
      <w:r>
        <w:t xml:space="preserve"> when administered as an epidural?</w:t>
      </w:r>
    </w:p>
    <w:p w:rsidR="005A3BDD" w:rsidRPr="005A3BDD" w:rsidRDefault="005A3BDD" w:rsidP="005A3BDD">
      <w:pPr>
        <w:pStyle w:val="ListParagraph"/>
        <w:numPr>
          <w:ilvl w:val="0"/>
          <w:numId w:val="8"/>
        </w:numPr>
        <w:rPr>
          <w:color w:val="FF0000"/>
        </w:rPr>
      </w:pPr>
      <w:r w:rsidRPr="005A3BDD">
        <w:rPr>
          <w:color w:val="FF0000"/>
        </w:rPr>
        <w:t>Dorsal Horn</w:t>
      </w:r>
    </w:p>
    <w:p w:rsidR="005A3BDD" w:rsidRDefault="005A3BDD" w:rsidP="005A3BDD">
      <w:pPr>
        <w:pStyle w:val="ListParagraph"/>
        <w:numPr>
          <w:ilvl w:val="0"/>
          <w:numId w:val="8"/>
        </w:numPr>
      </w:pPr>
      <w:r>
        <w:t>Ventral Horn</w:t>
      </w:r>
    </w:p>
    <w:p w:rsidR="005A3BDD" w:rsidRDefault="005A3BDD" w:rsidP="005A3BDD">
      <w:pPr>
        <w:pStyle w:val="ListParagraph"/>
        <w:numPr>
          <w:ilvl w:val="0"/>
          <w:numId w:val="8"/>
        </w:numPr>
      </w:pPr>
      <w:r>
        <w:t>Intermediate horn</w:t>
      </w:r>
    </w:p>
    <w:p w:rsidR="005A3BDD" w:rsidRDefault="005A3BDD" w:rsidP="005A3BDD">
      <w:pPr>
        <w:pStyle w:val="ListParagraph"/>
        <w:numPr>
          <w:ilvl w:val="0"/>
          <w:numId w:val="8"/>
        </w:numPr>
      </w:pPr>
      <w:r>
        <w:t>Dorsal root ganglia</w:t>
      </w:r>
    </w:p>
    <w:p w:rsidR="005A3BDD" w:rsidRDefault="005A3BDD" w:rsidP="005A3BDD"/>
    <w:p w:rsidR="005A3BDD" w:rsidRDefault="005A3BDD" w:rsidP="005A3BDD">
      <w:pPr>
        <w:pStyle w:val="ListParagraph"/>
        <w:numPr>
          <w:ilvl w:val="0"/>
          <w:numId w:val="7"/>
        </w:numPr>
      </w:pPr>
      <w:r>
        <w:t>Which of the following disease processes may requir</w:t>
      </w:r>
      <w:r>
        <w:t>e a higher CRI dose of local anesthetics</w:t>
      </w:r>
      <w:r>
        <w:t xml:space="preserve"> to achieve desired effects on a dog?</w:t>
      </w:r>
    </w:p>
    <w:p w:rsidR="005A3BDD" w:rsidRDefault="005A3BDD" w:rsidP="005A3BDD">
      <w:pPr>
        <w:pStyle w:val="ListParagraph"/>
        <w:numPr>
          <w:ilvl w:val="0"/>
          <w:numId w:val="9"/>
        </w:numPr>
      </w:pPr>
      <w:r>
        <w:t>Renal disease with decreased GFR</w:t>
      </w:r>
    </w:p>
    <w:p w:rsidR="005A3BDD" w:rsidRPr="005A3BDD" w:rsidRDefault="005A3BDD" w:rsidP="005A3BDD">
      <w:pPr>
        <w:pStyle w:val="ListParagraph"/>
        <w:numPr>
          <w:ilvl w:val="0"/>
          <w:numId w:val="9"/>
        </w:numPr>
        <w:rPr>
          <w:color w:val="FF0000"/>
        </w:rPr>
      </w:pPr>
      <w:r w:rsidRPr="005A3BDD">
        <w:rPr>
          <w:color w:val="FF0000"/>
        </w:rPr>
        <w:t>Synthetic liver failure</w:t>
      </w:r>
    </w:p>
    <w:p w:rsidR="005A3BDD" w:rsidRDefault="005A3BDD" w:rsidP="005A3BDD">
      <w:pPr>
        <w:pStyle w:val="ListParagraph"/>
        <w:numPr>
          <w:ilvl w:val="0"/>
          <w:numId w:val="9"/>
        </w:numPr>
      </w:pPr>
      <w:r>
        <w:t>Hypothermia</w:t>
      </w:r>
    </w:p>
    <w:p w:rsidR="005A3BDD" w:rsidRDefault="005A3BDD" w:rsidP="005A3BDD">
      <w:pPr>
        <w:pStyle w:val="ListParagraph"/>
        <w:numPr>
          <w:ilvl w:val="0"/>
          <w:numId w:val="9"/>
        </w:numPr>
      </w:pPr>
      <w:r>
        <w:t>Diabetes mellitus</w:t>
      </w:r>
    </w:p>
    <w:p w:rsidR="005A3BDD" w:rsidRDefault="005A3BDD" w:rsidP="005A3BDD"/>
    <w:p w:rsidR="005A3BDD" w:rsidRDefault="005A3BDD" w:rsidP="005A3BDD">
      <w:pPr>
        <w:pStyle w:val="ListParagraph"/>
        <w:numPr>
          <w:ilvl w:val="0"/>
          <w:numId w:val="7"/>
        </w:numPr>
      </w:pPr>
      <w:r>
        <w:t xml:space="preserve">Which of the following channels is not effected by </w:t>
      </w:r>
      <w:r>
        <w:t>local anesthetics</w:t>
      </w:r>
      <w:r>
        <w:t>?</w:t>
      </w:r>
    </w:p>
    <w:p w:rsidR="005A3BDD" w:rsidRDefault="005A3BDD" w:rsidP="005A3BDD">
      <w:pPr>
        <w:pStyle w:val="ListParagraph"/>
        <w:numPr>
          <w:ilvl w:val="0"/>
          <w:numId w:val="10"/>
        </w:numPr>
      </w:pPr>
      <w:r>
        <w:t>Potassium</w:t>
      </w:r>
    </w:p>
    <w:p w:rsidR="005A3BDD" w:rsidRPr="005A3BDD" w:rsidRDefault="005A3BDD" w:rsidP="005A3BDD">
      <w:pPr>
        <w:pStyle w:val="ListParagraph"/>
        <w:numPr>
          <w:ilvl w:val="0"/>
          <w:numId w:val="10"/>
        </w:numPr>
        <w:rPr>
          <w:color w:val="FF0000"/>
        </w:rPr>
      </w:pPr>
      <w:r w:rsidRPr="005A3BDD">
        <w:rPr>
          <w:color w:val="FF0000"/>
        </w:rPr>
        <w:t>Magnesium</w:t>
      </w:r>
    </w:p>
    <w:p w:rsidR="005A3BDD" w:rsidRDefault="005A3BDD" w:rsidP="005A3BDD">
      <w:pPr>
        <w:pStyle w:val="ListParagraph"/>
        <w:numPr>
          <w:ilvl w:val="0"/>
          <w:numId w:val="10"/>
        </w:numPr>
      </w:pPr>
      <w:r>
        <w:t>Sodium</w:t>
      </w:r>
    </w:p>
    <w:p w:rsidR="005A3BDD" w:rsidRDefault="005A3BDD" w:rsidP="005A3BDD">
      <w:pPr>
        <w:pStyle w:val="ListParagraph"/>
        <w:numPr>
          <w:ilvl w:val="0"/>
          <w:numId w:val="10"/>
        </w:numPr>
      </w:pPr>
      <w:r>
        <w:t>Calcium</w:t>
      </w:r>
    </w:p>
    <w:p w:rsidR="005A3BDD" w:rsidRPr="002333D5" w:rsidRDefault="005A3BDD" w:rsidP="00491A53"/>
    <w:sectPr w:rsidR="005A3BDD" w:rsidRPr="002333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F1B85"/>
    <w:multiLevelType w:val="hybridMultilevel"/>
    <w:tmpl w:val="E2824E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05103"/>
    <w:multiLevelType w:val="hybridMultilevel"/>
    <w:tmpl w:val="0A22272E"/>
    <w:lvl w:ilvl="0" w:tplc="04090019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828B7"/>
    <w:multiLevelType w:val="hybridMultilevel"/>
    <w:tmpl w:val="D4E0508A"/>
    <w:lvl w:ilvl="0" w:tplc="2ED29EF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6F1CEA"/>
    <w:multiLevelType w:val="hybridMultilevel"/>
    <w:tmpl w:val="0E52C870"/>
    <w:lvl w:ilvl="0" w:tplc="EB2A60E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45C5A"/>
    <w:multiLevelType w:val="hybridMultilevel"/>
    <w:tmpl w:val="E1AADC4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5C47E8"/>
    <w:multiLevelType w:val="hybridMultilevel"/>
    <w:tmpl w:val="59F809E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BE660C"/>
    <w:multiLevelType w:val="hybridMultilevel"/>
    <w:tmpl w:val="6D327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7157A4"/>
    <w:multiLevelType w:val="hybridMultilevel"/>
    <w:tmpl w:val="6352D4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4B2508"/>
    <w:multiLevelType w:val="hybridMultilevel"/>
    <w:tmpl w:val="D730D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8A1654"/>
    <w:multiLevelType w:val="hybridMultilevel"/>
    <w:tmpl w:val="6742D878"/>
    <w:lvl w:ilvl="0" w:tplc="F33CD6AE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 w:numId="7">
    <w:abstractNumId w:val="7"/>
  </w:num>
  <w:num w:numId="8">
    <w:abstractNumId w:val="9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568"/>
    <w:rsid w:val="001C0CE9"/>
    <w:rsid w:val="001D33ED"/>
    <w:rsid w:val="002333D5"/>
    <w:rsid w:val="002471EC"/>
    <w:rsid w:val="00363DF7"/>
    <w:rsid w:val="003B7112"/>
    <w:rsid w:val="003F2021"/>
    <w:rsid w:val="00491A53"/>
    <w:rsid w:val="004F5461"/>
    <w:rsid w:val="005A3BDD"/>
    <w:rsid w:val="00621C55"/>
    <w:rsid w:val="006251DA"/>
    <w:rsid w:val="00651296"/>
    <w:rsid w:val="006B4C78"/>
    <w:rsid w:val="00914BCE"/>
    <w:rsid w:val="009D4460"/>
    <w:rsid w:val="00A535C9"/>
    <w:rsid w:val="00B450AE"/>
    <w:rsid w:val="00C309D4"/>
    <w:rsid w:val="00E11568"/>
    <w:rsid w:val="00EC4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F3B19A-7F89-410E-98E4-B0DE1B55B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15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1854</TotalTime>
  <Pages>6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A Pardo</dc:creator>
  <cp:keywords/>
  <dc:description/>
  <cp:lastModifiedBy>Mariana A Pardo</cp:lastModifiedBy>
  <cp:revision>5</cp:revision>
  <dcterms:created xsi:type="dcterms:W3CDTF">2016-06-21T13:16:00Z</dcterms:created>
  <dcterms:modified xsi:type="dcterms:W3CDTF">2016-06-22T20:28:00Z</dcterms:modified>
</cp:coreProperties>
</file>