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D1679" w14:textId="15FE4AAF" w:rsidR="002C06E9" w:rsidRDefault="002C06E9">
      <w:pPr>
        <w:rPr>
          <w:b/>
          <w:u w:val="single"/>
        </w:rPr>
      </w:pPr>
      <w:r w:rsidRPr="002C06E9">
        <w:rPr>
          <w:b/>
          <w:u w:val="single"/>
        </w:rPr>
        <w:t>LUPUS ERYTHEMATOSUS</w:t>
      </w:r>
    </w:p>
    <w:p w14:paraId="38A3FE4B" w14:textId="77777777" w:rsidR="002C06E9" w:rsidRDefault="002C06E9" w:rsidP="002C06E9">
      <w:pPr>
        <w:pStyle w:val="Paragraphedeliste"/>
        <w:numPr>
          <w:ilvl w:val="0"/>
          <w:numId w:val="1"/>
        </w:numPr>
        <w:jc w:val="both"/>
      </w:pPr>
      <w:r>
        <w:t>TRIAD</w:t>
      </w:r>
    </w:p>
    <w:p w14:paraId="065F5107" w14:textId="77777777" w:rsidR="002C06E9" w:rsidRDefault="002C06E9" w:rsidP="002C06E9">
      <w:pPr>
        <w:pStyle w:val="Paragraphedeliste"/>
        <w:numPr>
          <w:ilvl w:val="1"/>
          <w:numId w:val="1"/>
        </w:numPr>
        <w:jc w:val="both"/>
      </w:pPr>
      <w:r>
        <w:t>Etiology</w:t>
      </w:r>
    </w:p>
    <w:p w14:paraId="11B41B7D" w14:textId="77777777" w:rsidR="002C06E9" w:rsidRDefault="002C06E9" w:rsidP="002C06E9">
      <w:pPr>
        <w:pStyle w:val="Paragraphedeliste"/>
        <w:numPr>
          <w:ilvl w:val="2"/>
          <w:numId w:val="1"/>
        </w:numPr>
        <w:jc w:val="both"/>
      </w:pPr>
      <w:r>
        <w:t>Genetic factors</w:t>
      </w:r>
    </w:p>
    <w:p w14:paraId="458F48C0" w14:textId="77777777" w:rsidR="002C06E9" w:rsidRDefault="002C06E9" w:rsidP="002C06E9">
      <w:pPr>
        <w:pStyle w:val="Paragraphedeliste"/>
        <w:numPr>
          <w:ilvl w:val="3"/>
          <w:numId w:val="1"/>
        </w:numPr>
        <w:jc w:val="both"/>
      </w:pPr>
      <w:r>
        <w:t>GSD</w:t>
      </w:r>
    </w:p>
    <w:p w14:paraId="24E6CC63" w14:textId="77777777" w:rsidR="002C06E9" w:rsidRDefault="002C06E9" w:rsidP="002C06E9">
      <w:pPr>
        <w:pStyle w:val="Paragraphedeliste"/>
        <w:numPr>
          <w:ilvl w:val="2"/>
          <w:numId w:val="1"/>
        </w:numPr>
        <w:jc w:val="both"/>
      </w:pPr>
      <w:r>
        <w:t>Hormonal factors</w:t>
      </w:r>
    </w:p>
    <w:p w14:paraId="453BB540" w14:textId="77777777" w:rsidR="002C06E9" w:rsidRDefault="002C06E9" w:rsidP="002C06E9">
      <w:pPr>
        <w:pStyle w:val="Paragraphedeliste"/>
        <w:numPr>
          <w:ilvl w:val="3"/>
          <w:numId w:val="1"/>
        </w:numPr>
        <w:jc w:val="both"/>
      </w:pPr>
      <w:r>
        <w:t>Unclear if sex bias exists</w:t>
      </w:r>
    </w:p>
    <w:p w14:paraId="1EA53670" w14:textId="77777777" w:rsidR="002C06E9" w:rsidRDefault="002C06E9" w:rsidP="002C06E9">
      <w:pPr>
        <w:pStyle w:val="Paragraphedeliste"/>
        <w:numPr>
          <w:ilvl w:val="2"/>
          <w:numId w:val="1"/>
        </w:numPr>
        <w:jc w:val="both"/>
      </w:pPr>
      <w:r>
        <w:t>Environmental factors</w:t>
      </w:r>
    </w:p>
    <w:p w14:paraId="43262687" w14:textId="77777777" w:rsidR="002C06E9" w:rsidRDefault="002C06E9" w:rsidP="002C06E9">
      <w:pPr>
        <w:pStyle w:val="Paragraphedeliste"/>
        <w:numPr>
          <w:ilvl w:val="3"/>
          <w:numId w:val="1"/>
        </w:numPr>
        <w:jc w:val="both"/>
      </w:pPr>
      <w:r>
        <w:t xml:space="preserve">UV light (UVA and UVB cause nuclear damage to basal cells </w:t>
      </w:r>
      <w:r>
        <w:sym w:font="Wingdings" w:char="F0E0"/>
      </w:r>
      <w:r>
        <w:t xml:space="preserve"> nuclear antigen expression on the cell surface </w:t>
      </w:r>
      <w:r>
        <w:sym w:font="Wingdings" w:char="F0E0"/>
      </w:r>
      <w:r>
        <w:t xml:space="preserve"> antibody and cell-mediated damage to epidermal cells), drugs, infective agents</w:t>
      </w:r>
    </w:p>
    <w:p w14:paraId="29A0D998" w14:textId="77777777" w:rsidR="002C06E9" w:rsidRDefault="002C06E9" w:rsidP="002C06E9">
      <w:pPr>
        <w:pStyle w:val="Paragraphedeliste"/>
        <w:numPr>
          <w:ilvl w:val="1"/>
          <w:numId w:val="1"/>
        </w:numPr>
        <w:jc w:val="both"/>
      </w:pPr>
      <w:proofErr w:type="spellStart"/>
      <w:r>
        <w:t>Ethiopathogenesis</w:t>
      </w:r>
      <w:proofErr w:type="spellEnd"/>
    </w:p>
    <w:p w14:paraId="1AC859D0" w14:textId="77777777" w:rsidR="002C06E9" w:rsidRDefault="002C06E9" w:rsidP="002C06E9">
      <w:pPr>
        <w:pStyle w:val="Paragraphedeliste"/>
        <w:numPr>
          <w:ilvl w:val="2"/>
          <w:numId w:val="1"/>
        </w:numPr>
        <w:jc w:val="both"/>
      </w:pPr>
      <w:r>
        <w:t>T-cell dysfunction</w:t>
      </w:r>
    </w:p>
    <w:p w14:paraId="132A3FE1" w14:textId="77777777" w:rsidR="002C06E9" w:rsidRDefault="002C06E9" w:rsidP="002C06E9">
      <w:pPr>
        <w:pStyle w:val="Paragraphedeliste"/>
        <w:numPr>
          <w:ilvl w:val="3"/>
          <w:numId w:val="1"/>
        </w:numPr>
        <w:jc w:val="both"/>
      </w:pPr>
      <w:proofErr w:type="spellStart"/>
      <w:r>
        <w:t>Lymphopenia</w:t>
      </w:r>
      <w:proofErr w:type="spellEnd"/>
      <w:r>
        <w:t xml:space="preserve"> is a feature of SLE</w:t>
      </w:r>
    </w:p>
    <w:p w14:paraId="56E160DF" w14:textId="77777777" w:rsidR="002C06E9" w:rsidRDefault="002C06E9" w:rsidP="002C06E9">
      <w:pPr>
        <w:pStyle w:val="Paragraphedeliste"/>
        <w:numPr>
          <w:ilvl w:val="3"/>
          <w:numId w:val="1"/>
        </w:numPr>
        <w:jc w:val="both"/>
      </w:pPr>
      <w:r>
        <w:t>Cytotoxic/suppressor CD8+ cells are primarily affected; normal helper CD4+ activity</w:t>
      </w:r>
    </w:p>
    <w:p w14:paraId="1F4E2574" w14:textId="77777777" w:rsidR="002C06E9" w:rsidRDefault="002C06E9" w:rsidP="002C06E9">
      <w:pPr>
        <w:pStyle w:val="Paragraphedeliste"/>
        <w:numPr>
          <w:ilvl w:val="2"/>
          <w:numId w:val="1"/>
        </w:numPr>
        <w:jc w:val="both"/>
      </w:pPr>
      <w:r>
        <w:t>Polyclonal B-cell activation</w:t>
      </w:r>
    </w:p>
    <w:p w14:paraId="13FF8FD6" w14:textId="77777777" w:rsidR="00173C10" w:rsidRDefault="00173C10" w:rsidP="00173C10">
      <w:pPr>
        <w:pStyle w:val="Paragraphedeliste"/>
        <w:numPr>
          <w:ilvl w:val="3"/>
          <w:numId w:val="1"/>
        </w:numPr>
        <w:jc w:val="both"/>
      </w:pPr>
      <w:r>
        <w:t xml:space="preserve">B-cell </w:t>
      </w:r>
      <w:proofErr w:type="spellStart"/>
      <w:r>
        <w:t>overactivity</w:t>
      </w:r>
      <w:proofErr w:type="spellEnd"/>
      <w:r>
        <w:t xml:space="preserve">, </w:t>
      </w:r>
      <w:proofErr w:type="spellStart"/>
      <w:r>
        <w:t>hypergammaglobulinemia</w:t>
      </w:r>
      <w:proofErr w:type="spellEnd"/>
      <w:r>
        <w:t xml:space="preserve">, polyclonal activation </w:t>
      </w:r>
    </w:p>
    <w:p w14:paraId="4E3DBD2A" w14:textId="77777777" w:rsidR="002C06E9" w:rsidRDefault="002C06E9" w:rsidP="002C06E9">
      <w:pPr>
        <w:pStyle w:val="Paragraphedeliste"/>
        <w:numPr>
          <w:ilvl w:val="2"/>
          <w:numId w:val="1"/>
        </w:numPr>
        <w:jc w:val="both"/>
      </w:pPr>
      <w:r>
        <w:t>Cytokines</w:t>
      </w:r>
    </w:p>
    <w:p w14:paraId="318EC57B" w14:textId="77777777" w:rsidR="00173C10" w:rsidRDefault="00173C10" w:rsidP="00173C10">
      <w:pPr>
        <w:pStyle w:val="Paragraphedeliste"/>
        <w:numPr>
          <w:ilvl w:val="3"/>
          <w:numId w:val="1"/>
        </w:numPr>
        <w:jc w:val="both"/>
      </w:pPr>
      <w:r>
        <w:t>Th2 (</w:t>
      </w:r>
      <w:proofErr w:type="spellStart"/>
      <w:r>
        <w:t>humoral</w:t>
      </w:r>
      <w:proofErr w:type="spellEnd"/>
      <w:r>
        <w:t xml:space="preserve"> immunity) &gt; Th1 (cell-mediated immunity and cytotoxicity)</w:t>
      </w:r>
    </w:p>
    <w:p w14:paraId="4D3AD5A0" w14:textId="77777777" w:rsidR="00173C10" w:rsidRDefault="00173C10" w:rsidP="00173C10">
      <w:pPr>
        <w:pStyle w:val="Paragraphedeliste"/>
        <w:numPr>
          <w:ilvl w:val="3"/>
          <w:numId w:val="1"/>
        </w:numPr>
        <w:jc w:val="both"/>
      </w:pPr>
      <w:r>
        <w:t>Overproduction of IL-10</w:t>
      </w:r>
    </w:p>
    <w:p w14:paraId="65224213" w14:textId="77777777" w:rsidR="002C06E9" w:rsidRDefault="002C06E9" w:rsidP="002C06E9">
      <w:pPr>
        <w:pStyle w:val="Paragraphedeliste"/>
        <w:numPr>
          <w:ilvl w:val="1"/>
          <w:numId w:val="1"/>
        </w:numPr>
        <w:jc w:val="both"/>
      </w:pPr>
      <w:r>
        <w:t>Pathogenesis</w:t>
      </w:r>
    </w:p>
    <w:p w14:paraId="6E4DC2C5" w14:textId="77777777" w:rsidR="002C06E9" w:rsidRDefault="002C06E9" w:rsidP="002C06E9">
      <w:pPr>
        <w:pStyle w:val="Paragraphedeliste"/>
        <w:numPr>
          <w:ilvl w:val="2"/>
          <w:numId w:val="1"/>
        </w:numPr>
        <w:jc w:val="both"/>
      </w:pPr>
      <w:r>
        <w:t>Immune complex-mediated damage</w:t>
      </w:r>
    </w:p>
    <w:p w14:paraId="3835E0AD" w14:textId="77777777" w:rsidR="002C06E9" w:rsidRDefault="002C06E9" w:rsidP="002C06E9">
      <w:pPr>
        <w:pStyle w:val="Paragraphedeliste"/>
        <w:numPr>
          <w:ilvl w:val="2"/>
          <w:numId w:val="1"/>
        </w:numPr>
        <w:jc w:val="both"/>
      </w:pPr>
      <w:r>
        <w:t>Direct damaging effects by autoantibodies</w:t>
      </w:r>
    </w:p>
    <w:p w14:paraId="05F90FEA" w14:textId="77777777" w:rsidR="002C06E9" w:rsidRDefault="003F002D" w:rsidP="002C06E9">
      <w:pPr>
        <w:pStyle w:val="Paragraphedeliste"/>
        <w:numPr>
          <w:ilvl w:val="2"/>
          <w:numId w:val="1"/>
        </w:numPr>
        <w:jc w:val="both"/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A2934C" wp14:editId="20F99C82">
                <wp:simplePos x="0" y="0"/>
                <wp:positionH relativeFrom="column">
                  <wp:posOffset>25400</wp:posOffset>
                </wp:positionH>
                <wp:positionV relativeFrom="paragraph">
                  <wp:posOffset>322580</wp:posOffset>
                </wp:positionV>
                <wp:extent cx="6248400" cy="2075180"/>
                <wp:effectExtent l="0" t="0" r="25400" b="3302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207518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FF363" w14:textId="77777777" w:rsidR="00B749A7" w:rsidRDefault="00B749A7">
                            <w:r>
                              <w:t xml:space="preserve">Genetic/hormonal/environmental factors </w:t>
                            </w:r>
                            <w:r>
                              <w:sym w:font="Wingdings" w:char="F0E0"/>
                            </w:r>
                            <w:r>
                              <w:t xml:space="preserve"> immune </w:t>
                            </w:r>
                            <w:proofErr w:type="spellStart"/>
                            <w:r>
                              <w:t>dysregulation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sym w:font="Wingdings" w:char="F0E0"/>
                            </w:r>
                            <w:r>
                              <w:t xml:space="preserve"> large numbers of autoantibodies.</w:t>
                            </w:r>
                          </w:p>
                          <w:p w14:paraId="56F8F71A" w14:textId="77777777" w:rsidR="00B749A7" w:rsidRDefault="00B749A7"/>
                          <w:p w14:paraId="282C8DFE" w14:textId="77777777" w:rsidR="00B749A7" w:rsidRDefault="00B749A7">
                            <w:r>
                              <w:t xml:space="preserve">Diversity of antibodies/cross-reactivity with other </w:t>
                            </w:r>
                            <w:proofErr w:type="spellStart"/>
                            <w:r>
                              <w:t>autoantigens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sym w:font="Wingdings" w:char="F0E0"/>
                            </w:r>
                            <w:r>
                              <w:t xml:space="preserve"> wide spectrum of CS</w:t>
                            </w:r>
                          </w:p>
                          <w:p w14:paraId="5050122E" w14:textId="77777777" w:rsidR="00B749A7" w:rsidRDefault="00B749A7"/>
                          <w:p w14:paraId="2AD63E70" w14:textId="77777777" w:rsidR="00B749A7" w:rsidRDefault="00B749A7">
                            <w:r>
                              <w:t xml:space="preserve">Damage to tissue bearing </w:t>
                            </w:r>
                            <w:proofErr w:type="spellStart"/>
                            <w:r>
                              <w:t>autoantigen</w:t>
                            </w:r>
                            <w:proofErr w:type="spellEnd"/>
                            <w:r>
                              <w:t xml:space="preserve"> or cross-reacting antigen </w:t>
                            </w:r>
                          </w:p>
                          <w:p w14:paraId="78260C5A" w14:textId="77777777" w:rsidR="00B749A7" w:rsidRDefault="00B749A7" w:rsidP="003F002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Directly</w:t>
                            </w:r>
                          </w:p>
                          <w:p w14:paraId="66B4C557" w14:textId="77777777" w:rsidR="00B749A7" w:rsidRDefault="00B749A7" w:rsidP="003F002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 interfere with the function of the antigen</w:t>
                            </w:r>
                          </w:p>
                          <w:p w14:paraId="40038321" w14:textId="77777777" w:rsidR="00B749A7" w:rsidRDefault="00B749A7" w:rsidP="003F002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Immune complex deposition </w:t>
                            </w:r>
                          </w:p>
                          <w:p w14:paraId="61CA71BC" w14:textId="77777777" w:rsidR="00B749A7" w:rsidRDefault="00B749A7" w:rsidP="003F002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Complement activation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pt;margin-top:25.4pt;width:492pt;height:163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" fillcolor="white [3201]" strokecolor="black [3200]" strokeweight="2pt">
                <v:textbox>
                  <w:txbxContent>
                    <w:p w14:paraId="380FF363" w14:textId="77777777" w:rsidR="00B749A7" w:rsidRDefault="00B749A7">
                      <w:r>
                        <w:t xml:space="preserve">Genetic/hormonal/environmental factors </w:t>
                      </w:r>
                      <w:r>
                        <w:sym w:font="Wingdings" w:char="F0E0"/>
                      </w:r>
                      <w:r>
                        <w:t xml:space="preserve"> immune </w:t>
                      </w:r>
                      <w:proofErr w:type="spellStart"/>
                      <w:r>
                        <w:t>dysregulation</w:t>
                      </w:r>
                      <w:proofErr w:type="spellEnd"/>
                      <w:r>
                        <w:t xml:space="preserve"> </w:t>
                      </w:r>
                      <w:r>
                        <w:sym w:font="Wingdings" w:char="F0E0"/>
                      </w:r>
                      <w:r>
                        <w:t xml:space="preserve"> large numbers of autoantibodies.</w:t>
                      </w:r>
                    </w:p>
                    <w:p w14:paraId="56F8F71A" w14:textId="77777777" w:rsidR="00B749A7" w:rsidRDefault="00B749A7"/>
                    <w:p w14:paraId="282C8DFE" w14:textId="77777777" w:rsidR="00B749A7" w:rsidRDefault="00B749A7">
                      <w:r>
                        <w:t xml:space="preserve">Diversity of antibodies/cross-reactivity with other </w:t>
                      </w:r>
                      <w:proofErr w:type="spellStart"/>
                      <w:r>
                        <w:t>autoantigens</w:t>
                      </w:r>
                      <w:proofErr w:type="spellEnd"/>
                      <w:r>
                        <w:t xml:space="preserve"> </w:t>
                      </w:r>
                      <w:r>
                        <w:sym w:font="Wingdings" w:char="F0E0"/>
                      </w:r>
                      <w:r>
                        <w:t xml:space="preserve"> wide spectrum of CS</w:t>
                      </w:r>
                    </w:p>
                    <w:p w14:paraId="5050122E" w14:textId="77777777" w:rsidR="00B749A7" w:rsidRDefault="00B749A7"/>
                    <w:p w14:paraId="2AD63E70" w14:textId="77777777" w:rsidR="00B749A7" w:rsidRDefault="00B749A7">
                      <w:r>
                        <w:t xml:space="preserve">Damage to tissue bearing </w:t>
                      </w:r>
                      <w:proofErr w:type="spellStart"/>
                      <w:r>
                        <w:t>autoantigen</w:t>
                      </w:r>
                      <w:proofErr w:type="spellEnd"/>
                      <w:r>
                        <w:t xml:space="preserve"> or cross-reacting antigen </w:t>
                      </w:r>
                    </w:p>
                    <w:p w14:paraId="78260C5A" w14:textId="77777777" w:rsidR="00B749A7" w:rsidRDefault="00B749A7" w:rsidP="003F002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</w:pPr>
                      <w:r>
                        <w:t>Directly</w:t>
                      </w:r>
                    </w:p>
                    <w:p w14:paraId="66B4C557" w14:textId="77777777" w:rsidR="00B749A7" w:rsidRDefault="00B749A7" w:rsidP="003F002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</w:pPr>
                      <w:r>
                        <w:t>AB interfere with the function of the antigen</w:t>
                      </w:r>
                    </w:p>
                    <w:p w14:paraId="40038321" w14:textId="77777777" w:rsidR="00B749A7" w:rsidRDefault="00B749A7" w:rsidP="003F002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</w:pPr>
                      <w:r>
                        <w:t xml:space="preserve">Immune complex deposition </w:t>
                      </w:r>
                    </w:p>
                    <w:p w14:paraId="61CA71BC" w14:textId="77777777" w:rsidR="00B749A7" w:rsidRDefault="00B749A7" w:rsidP="003F002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</w:pPr>
                      <w:r>
                        <w:t>Complement activation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06E9">
        <w:t>Functional effects of autoantibodies</w:t>
      </w:r>
    </w:p>
    <w:p w14:paraId="3EE426ED" w14:textId="77777777" w:rsidR="00173C10" w:rsidRDefault="00173C10" w:rsidP="00173C10">
      <w:pPr>
        <w:jc w:val="both"/>
        <w:rPr>
          <w:b/>
        </w:rPr>
      </w:pPr>
    </w:p>
    <w:p w14:paraId="492FA5DE" w14:textId="77777777" w:rsidR="00B749A7" w:rsidRDefault="00B749A7" w:rsidP="00173C10">
      <w:pPr>
        <w:jc w:val="both"/>
        <w:rPr>
          <w:b/>
        </w:rPr>
      </w:pPr>
    </w:p>
    <w:p w14:paraId="43FB0FB6" w14:textId="77777777" w:rsidR="00B749A7" w:rsidRDefault="00B749A7" w:rsidP="00173C10">
      <w:pPr>
        <w:jc w:val="both"/>
        <w:rPr>
          <w:b/>
        </w:rPr>
      </w:pPr>
    </w:p>
    <w:p w14:paraId="11969FB2" w14:textId="77777777" w:rsidR="00B749A7" w:rsidRDefault="00B749A7" w:rsidP="00173C10">
      <w:pPr>
        <w:jc w:val="both"/>
        <w:rPr>
          <w:b/>
        </w:rPr>
      </w:pPr>
    </w:p>
    <w:p w14:paraId="51B61E4D" w14:textId="77777777" w:rsidR="003F002D" w:rsidRDefault="003F002D" w:rsidP="00173C10">
      <w:pPr>
        <w:jc w:val="both"/>
        <w:rPr>
          <w:b/>
        </w:rPr>
      </w:pPr>
      <w:r>
        <w:rPr>
          <w:b/>
        </w:rPr>
        <w:t>SYSTEMIC LUPUS ERYTHEMATOUS (SLE) IN THE DOG</w:t>
      </w:r>
    </w:p>
    <w:p w14:paraId="52B53F65" w14:textId="77777777" w:rsidR="003F002D" w:rsidRDefault="003F002D" w:rsidP="003766E4">
      <w:pPr>
        <w:pStyle w:val="Paragraphedeliste"/>
        <w:numPr>
          <w:ilvl w:val="0"/>
          <w:numId w:val="10"/>
        </w:numPr>
        <w:jc w:val="both"/>
      </w:pPr>
      <w:r>
        <w:lastRenderedPageBreak/>
        <w:t>Multisystem disease, varying signs, one or more signs simultaneously (the more the signs, the poorer the prognosis)</w:t>
      </w:r>
    </w:p>
    <w:p w14:paraId="0E4DF437" w14:textId="77777777" w:rsidR="003F002D" w:rsidRDefault="003F002D" w:rsidP="003766E4">
      <w:pPr>
        <w:pStyle w:val="Paragraphedeliste"/>
        <w:numPr>
          <w:ilvl w:val="0"/>
          <w:numId w:val="10"/>
        </w:numPr>
        <w:jc w:val="both"/>
      </w:pPr>
      <w:r>
        <w:t>No age, no sex predisposition, GSD overrepresented</w:t>
      </w:r>
    </w:p>
    <w:p w14:paraId="5F9E9262" w14:textId="77777777" w:rsidR="003F002D" w:rsidRDefault="003F002D" w:rsidP="003766E4">
      <w:pPr>
        <w:pStyle w:val="Paragraphedeliste"/>
        <w:numPr>
          <w:ilvl w:val="0"/>
          <w:numId w:val="10"/>
        </w:numPr>
        <w:jc w:val="both"/>
      </w:pPr>
      <w:r>
        <w:t>Insidious onset</w:t>
      </w:r>
    </w:p>
    <w:p w14:paraId="6162A07A" w14:textId="77777777" w:rsidR="003F002D" w:rsidRDefault="003F002D" w:rsidP="003F002D">
      <w:pPr>
        <w:pStyle w:val="Paragraphedeliste"/>
        <w:numPr>
          <w:ilvl w:val="0"/>
          <w:numId w:val="4"/>
        </w:numPr>
        <w:jc w:val="both"/>
      </w:pPr>
      <w:r>
        <w:t>Dermatologic signs</w:t>
      </w:r>
    </w:p>
    <w:p w14:paraId="1FB35139" w14:textId="77777777" w:rsidR="003F002D" w:rsidRDefault="003F002D" w:rsidP="003F002D">
      <w:pPr>
        <w:pStyle w:val="Paragraphedeliste"/>
        <w:numPr>
          <w:ilvl w:val="1"/>
          <w:numId w:val="4"/>
        </w:numPr>
        <w:jc w:val="both"/>
      </w:pPr>
      <w:r>
        <w:t>40-50% of cases</w:t>
      </w:r>
    </w:p>
    <w:p w14:paraId="3D3FB693" w14:textId="77777777" w:rsidR="003F002D" w:rsidRDefault="003F002D" w:rsidP="003F002D">
      <w:pPr>
        <w:pStyle w:val="Paragraphedeliste"/>
        <w:numPr>
          <w:ilvl w:val="1"/>
          <w:numId w:val="4"/>
        </w:numPr>
        <w:jc w:val="both"/>
      </w:pPr>
      <w:r>
        <w:t xml:space="preserve">Variable: pruritic </w:t>
      </w:r>
      <w:proofErr w:type="spellStart"/>
      <w:r>
        <w:t>seborrheic</w:t>
      </w:r>
      <w:proofErr w:type="spellEnd"/>
      <w:r>
        <w:t xml:space="preserve"> dermatitis, </w:t>
      </w:r>
      <w:proofErr w:type="spellStart"/>
      <w:r>
        <w:t>mucocutaneous</w:t>
      </w:r>
      <w:proofErr w:type="spellEnd"/>
      <w:r>
        <w:t xml:space="preserve"> ulceration, loss of pigment (nose, </w:t>
      </w:r>
      <w:proofErr w:type="spellStart"/>
      <w:r>
        <w:t>periocular</w:t>
      </w:r>
      <w:proofErr w:type="spellEnd"/>
      <w:r>
        <w:t xml:space="preserve">), erythema, crusting, alopecia, photosensitization, footpad lesions appearing as </w:t>
      </w:r>
      <w:proofErr w:type="spellStart"/>
      <w:r>
        <w:t>vasculitis</w:t>
      </w:r>
      <w:proofErr w:type="spellEnd"/>
      <w:r>
        <w:t>-like lesions</w:t>
      </w:r>
    </w:p>
    <w:p w14:paraId="504BE816" w14:textId="77777777" w:rsidR="003F002D" w:rsidRDefault="003F002D" w:rsidP="003F002D">
      <w:pPr>
        <w:pStyle w:val="Paragraphedeliste"/>
        <w:numPr>
          <w:ilvl w:val="1"/>
          <w:numId w:val="4"/>
        </w:numPr>
        <w:jc w:val="both"/>
      </w:pPr>
      <w:r>
        <w:t>SYMMETRY of the lesions</w:t>
      </w:r>
    </w:p>
    <w:p w14:paraId="0B138729" w14:textId="77777777" w:rsidR="003F002D" w:rsidRDefault="003F002D" w:rsidP="003F002D">
      <w:pPr>
        <w:pStyle w:val="Paragraphedeliste"/>
        <w:numPr>
          <w:ilvl w:val="0"/>
          <w:numId w:val="4"/>
        </w:numPr>
        <w:jc w:val="both"/>
      </w:pPr>
      <w:r>
        <w:t>Joint disease</w:t>
      </w:r>
    </w:p>
    <w:p w14:paraId="0734EA58" w14:textId="77777777" w:rsidR="003F002D" w:rsidRDefault="003F002D" w:rsidP="003F002D">
      <w:pPr>
        <w:pStyle w:val="Paragraphedeliste"/>
        <w:numPr>
          <w:ilvl w:val="1"/>
          <w:numId w:val="4"/>
        </w:numPr>
        <w:jc w:val="both"/>
        <w:rPr>
          <w:b/>
        </w:rPr>
      </w:pPr>
      <w:r w:rsidRPr="003F002D">
        <w:rPr>
          <w:b/>
        </w:rPr>
        <w:t>40-90% of cases</w:t>
      </w:r>
    </w:p>
    <w:p w14:paraId="140ED929" w14:textId="77777777" w:rsidR="003F002D" w:rsidRPr="003F002D" w:rsidRDefault="003F002D" w:rsidP="003F002D">
      <w:pPr>
        <w:pStyle w:val="Paragraphedeliste"/>
        <w:numPr>
          <w:ilvl w:val="1"/>
          <w:numId w:val="4"/>
        </w:numPr>
        <w:jc w:val="both"/>
        <w:rPr>
          <w:b/>
        </w:rPr>
      </w:pPr>
      <w:r>
        <w:t xml:space="preserve">Arthritis is symmetrical, </w:t>
      </w:r>
      <w:proofErr w:type="spellStart"/>
      <w:r>
        <w:t>multiarticular</w:t>
      </w:r>
      <w:proofErr w:type="spellEnd"/>
      <w:r>
        <w:t xml:space="preserve">, </w:t>
      </w:r>
      <w:proofErr w:type="spellStart"/>
      <w:r>
        <w:t>nondeforming</w:t>
      </w:r>
      <w:proofErr w:type="spellEnd"/>
      <w:r>
        <w:t xml:space="preserve">, </w:t>
      </w:r>
      <w:proofErr w:type="spellStart"/>
      <w:r>
        <w:t>nonerosive</w:t>
      </w:r>
      <w:proofErr w:type="spellEnd"/>
    </w:p>
    <w:p w14:paraId="18ADAD4C" w14:textId="77777777" w:rsidR="003F002D" w:rsidRPr="003F002D" w:rsidRDefault="003F002D" w:rsidP="003F002D">
      <w:pPr>
        <w:pStyle w:val="Paragraphedeliste"/>
        <w:numPr>
          <w:ilvl w:val="1"/>
          <w:numId w:val="4"/>
        </w:numPr>
        <w:jc w:val="both"/>
        <w:rPr>
          <w:b/>
        </w:rPr>
      </w:pPr>
      <w:r>
        <w:t>Sudden or insidious onset</w:t>
      </w:r>
    </w:p>
    <w:p w14:paraId="59DE0750" w14:textId="77777777" w:rsidR="003F002D" w:rsidRPr="003F002D" w:rsidRDefault="003F002D" w:rsidP="003F002D">
      <w:pPr>
        <w:pStyle w:val="Paragraphedeliste"/>
        <w:numPr>
          <w:ilvl w:val="1"/>
          <w:numId w:val="4"/>
        </w:numPr>
        <w:jc w:val="both"/>
        <w:rPr>
          <w:b/>
        </w:rPr>
      </w:pPr>
      <w:r>
        <w:t>Swollen and painful joints</w:t>
      </w:r>
    </w:p>
    <w:p w14:paraId="35CB6593" w14:textId="77777777" w:rsidR="003F002D" w:rsidRPr="003F002D" w:rsidRDefault="003F002D" w:rsidP="003F002D">
      <w:pPr>
        <w:pStyle w:val="Paragraphedeliste"/>
        <w:numPr>
          <w:ilvl w:val="1"/>
          <w:numId w:val="4"/>
        </w:numPr>
        <w:jc w:val="both"/>
        <w:rPr>
          <w:b/>
        </w:rPr>
      </w:pPr>
      <w:r>
        <w:t>XRAYS: minimal changes apart from ST swelling</w:t>
      </w:r>
    </w:p>
    <w:p w14:paraId="57048640" w14:textId="77777777" w:rsidR="003F002D" w:rsidRPr="003F002D" w:rsidRDefault="003F002D" w:rsidP="003F002D">
      <w:pPr>
        <w:pStyle w:val="Paragraphedeliste"/>
        <w:numPr>
          <w:ilvl w:val="0"/>
          <w:numId w:val="4"/>
        </w:numPr>
        <w:jc w:val="both"/>
        <w:rPr>
          <w:b/>
        </w:rPr>
      </w:pPr>
      <w:r>
        <w:t>Hematologic changes</w:t>
      </w:r>
    </w:p>
    <w:p w14:paraId="639F3AE3" w14:textId="77777777" w:rsidR="003F002D" w:rsidRPr="003F002D" w:rsidRDefault="003F002D" w:rsidP="003F002D">
      <w:pPr>
        <w:pStyle w:val="Paragraphedeliste"/>
        <w:numPr>
          <w:ilvl w:val="1"/>
          <w:numId w:val="4"/>
        </w:numPr>
        <w:jc w:val="both"/>
        <w:rPr>
          <w:b/>
        </w:rPr>
      </w:pPr>
      <w:r>
        <w:t>30-60% of cases: anemia (IM or chronic disease)</w:t>
      </w:r>
    </w:p>
    <w:p w14:paraId="6EA2F70B" w14:textId="77777777" w:rsidR="003F002D" w:rsidRPr="003F002D" w:rsidRDefault="003F002D" w:rsidP="003F002D">
      <w:pPr>
        <w:pStyle w:val="Paragraphedeliste"/>
        <w:numPr>
          <w:ilvl w:val="1"/>
          <w:numId w:val="4"/>
        </w:numPr>
        <w:jc w:val="both"/>
        <w:rPr>
          <w:b/>
        </w:rPr>
      </w:pPr>
      <w:r>
        <w:t>10-25%: thrombocytopenia</w:t>
      </w:r>
    </w:p>
    <w:p w14:paraId="7CEC665D" w14:textId="77777777" w:rsidR="003F002D" w:rsidRPr="003F002D" w:rsidRDefault="003F002D" w:rsidP="003F002D">
      <w:pPr>
        <w:pStyle w:val="Paragraphedeliste"/>
        <w:numPr>
          <w:ilvl w:val="1"/>
          <w:numId w:val="4"/>
        </w:numPr>
        <w:jc w:val="both"/>
        <w:rPr>
          <w:b/>
        </w:rPr>
      </w:pPr>
      <w:r>
        <w:t>Leucopenia (*</w:t>
      </w:r>
      <w:proofErr w:type="spellStart"/>
      <w:r>
        <w:t>lymphopenia</w:t>
      </w:r>
      <w:proofErr w:type="spellEnd"/>
      <w:r>
        <w:t>) or leukocytosis</w:t>
      </w:r>
    </w:p>
    <w:p w14:paraId="14200A47" w14:textId="77777777" w:rsidR="003F002D" w:rsidRPr="003F002D" w:rsidRDefault="003F002D" w:rsidP="003F002D">
      <w:pPr>
        <w:pStyle w:val="Paragraphedeliste"/>
        <w:numPr>
          <w:ilvl w:val="0"/>
          <w:numId w:val="4"/>
        </w:numPr>
        <w:jc w:val="both"/>
        <w:rPr>
          <w:b/>
        </w:rPr>
      </w:pPr>
      <w:r>
        <w:t>Renal disease</w:t>
      </w:r>
    </w:p>
    <w:p w14:paraId="2C370F73" w14:textId="77777777" w:rsidR="003F002D" w:rsidRPr="003F002D" w:rsidRDefault="003F002D" w:rsidP="003F002D">
      <w:pPr>
        <w:pStyle w:val="Paragraphedeliste"/>
        <w:numPr>
          <w:ilvl w:val="1"/>
          <w:numId w:val="4"/>
        </w:numPr>
        <w:jc w:val="both"/>
        <w:rPr>
          <w:b/>
        </w:rPr>
      </w:pPr>
      <w:r>
        <w:t>Glomerulonephritis (proliferative membranous glomerulonephritis)</w:t>
      </w:r>
    </w:p>
    <w:p w14:paraId="57587775" w14:textId="77777777" w:rsidR="003F002D" w:rsidRPr="003F002D" w:rsidRDefault="003F002D" w:rsidP="003F002D">
      <w:pPr>
        <w:pStyle w:val="Paragraphedeliste"/>
        <w:numPr>
          <w:ilvl w:val="1"/>
          <w:numId w:val="4"/>
        </w:numPr>
        <w:jc w:val="both"/>
        <w:rPr>
          <w:b/>
        </w:rPr>
      </w:pPr>
      <w:r>
        <w:t>Proteinuria in 50% of cases</w:t>
      </w:r>
    </w:p>
    <w:p w14:paraId="77EBA4AF" w14:textId="77777777" w:rsidR="003F002D" w:rsidRPr="003F002D" w:rsidRDefault="003F002D" w:rsidP="003F002D">
      <w:pPr>
        <w:pStyle w:val="Paragraphedeliste"/>
        <w:numPr>
          <w:ilvl w:val="0"/>
          <w:numId w:val="4"/>
        </w:numPr>
        <w:jc w:val="both"/>
        <w:rPr>
          <w:b/>
        </w:rPr>
      </w:pPr>
      <w:r>
        <w:t>Ulcerative stomatitis</w:t>
      </w:r>
    </w:p>
    <w:p w14:paraId="2619BDF8" w14:textId="77777777" w:rsidR="003F002D" w:rsidRPr="003F002D" w:rsidRDefault="003F002D" w:rsidP="003F002D">
      <w:pPr>
        <w:pStyle w:val="Paragraphedeliste"/>
        <w:numPr>
          <w:ilvl w:val="1"/>
          <w:numId w:val="4"/>
        </w:numPr>
        <w:jc w:val="both"/>
        <w:rPr>
          <w:b/>
        </w:rPr>
      </w:pPr>
      <w:proofErr w:type="spellStart"/>
      <w:r>
        <w:t>Buccal</w:t>
      </w:r>
      <w:proofErr w:type="spellEnd"/>
      <w:r>
        <w:t xml:space="preserve"> mucosa, hard/soft palate, </w:t>
      </w:r>
      <w:proofErr w:type="gramStart"/>
      <w:r>
        <w:t>tongue :</w:t>
      </w:r>
      <w:proofErr w:type="gramEnd"/>
      <w:r>
        <w:t xml:space="preserve"> 10-20% of cases</w:t>
      </w:r>
    </w:p>
    <w:p w14:paraId="44999841" w14:textId="77777777" w:rsidR="003F002D" w:rsidRPr="00C8021D" w:rsidRDefault="00C8021D" w:rsidP="00C8021D">
      <w:pPr>
        <w:pStyle w:val="Paragraphedeliste"/>
        <w:numPr>
          <w:ilvl w:val="0"/>
          <w:numId w:val="4"/>
        </w:numPr>
        <w:jc w:val="both"/>
        <w:rPr>
          <w:b/>
        </w:rPr>
      </w:pPr>
      <w:proofErr w:type="spellStart"/>
      <w:r>
        <w:t>Serositis</w:t>
      </w:r>
      <w:proofErr w:type="spellEnd"/>
    </w:p>
    <w:p w14:paraId="5372C230" w14:textId="77777777" w:rsidR="00C8021D" w:rsidRPr="00C8021D" w:rsidRDefault="00C8021D" w:rsidP="00C8021D">
      <w:pPr>
        <w:pStyle w:val="Paragraphedeliste"/>
        <w:numPr>
          <w:ilvl w:val="1"/>
          <w:numId w:val="4"/>
        </w:numPr>
        <w:jc w:val="both"/>
        <w:rPr>
          <w:b/>
        </w:rPr>
      </w:pPr>
      <w:proofErr w:type="spellStart"/>
      <w:r>
        <w:t>Pleuritis</w:t>
      </w:r>
      <w:proofErr w:type="spellEnd"/>
      <w:r>
        <w:t>/pericarditis: 5-10%</w:t>
      </w:r>
    </w:p>
    <w:p w14:paraId="74909DB3" w14:textId="77777777" w:rsidR="00C8021D" w:rsidRPr="00C8021D" w:rsidRDefault="00C8021D" w:rsidP="00C8021D">
      <w:pPr>
        <w:pStyle w:val="Paragraphedeliste"/>
        <w:numPr>
          <w:ilvl w:val="0"/>
          <w:numId w:val="4"/>
        </w:numPr>
        <w:jc w:val="both"/>
        <w:rPr>
          <w:b/>
        </w:rPr>
      </w:pPr>
      <w:r>
        <w:t>Neurologic signs</w:t>
      </w:r>
    </w:p>
    <w:p w14:paraId="6AFEDC4D" w14:textId="77777777" w:rsidR="00C8021D" w:rsidRDefault="00C8021D" w:rsidP="00C8021D">
      <w:pPr>
        <w:pStyle w:val="Paragraphedeliste"/>
        <w:numPr>
          <w:ilvl w:val="1"/>
          <w:numId w:val="4"/>
        </w:numPr>
        <w:jc w:val="both"/>
      </w:pPr>
      <w:r w:rsidRPr="00C8021D">
        <w:t>Polyneuropathy, convulsions, behavioral changes</w:t>
      </w:r>
    </w:p>
    <w:p w14:paraId="4E5674FA" w14:textId="77777777" w:rsidR="00C8021D" w:rsidRDefault="00C8021D" w:rsidP="00C8021D">
      <w:pPr>
        <w:pStyle w:val="Paragraphedeliste"/>
        <w:numPr>
          <w:ilvl w:val="0"/>
          <w:numId w:val="4"/>
        </w:numPr>
        <w:jc w:val="both"/>
      </w:pPr>
      <w:r>
        <w:t>Other</w:t>
      </w:r>
    </w:p>
    <w:p w14:paraId="65D27029" w14:textId="77777777" w:rsidR="00C8021D" w:rsidRDefault="00C8021D" w:rsidP="00C8021D">
      <w:pPr>
        <w:pStyle w:val="Paragraphedeliste"/>
        <w:numPr>
          <w:ilvl w:val="1"/>
          <w:numId w:val="4"/>
        </w:numPr>
        <w:jc w:val="both"/>
      </w:pPr>
      <w:r>
        <w:t xml:space="preserve">Fever: </w:t>
      </w:r>
      <w:r w:rsidRPr="00C8021D">
        <w:rPr>
          <w:b/>
        </w:rPr>
        <w:t>60-90% of cases</w:t>
      </w:r>
      <w:r>
        <w:t xml:space="preserve"> (cyclical) – NOT antibiotic responsive, steroids responsive</w:t>
      </w:r>
    </w:p>
    <w:p w14:paraId="5525D0D3" w14:textId="77777777" w:rsidR="00C8021D" w:rsidRDefault="00C8021D" w:rsidP="00C8021D">
      <w:pPr>
        <w:pStyle w:val="Paragraphedeliste"/>
        <w:numPr>
          <w:ilvl w:val="1"/>
          <w:numId w:val="4"/>
        </w:numPr>
        <w:jc w:val="both"/>
      </w:pPr>
      <w:r>
        <w:t xml:space="preserve">Mild to moderate </w:t>
      </w:r>
      <w:proofErr w:type="spellStart"/>
      <w:r>
        <w:t>LNpathy</w:t>
      </w:r>
      <w:proofErr w:type="spellEnd"/>
      <w:r>
        <w:t>, splenomegaly</w:t>
      </w:r>
    </w:p>
    <w:p w14:paraId="26C91921" w14:textId="77777777" w:rsidR="00C8021D" w:rsidRDefault="00C8021D" w:rsidP="00C8021D">
      <w:pPr>
        <w:pStyle w:val="Paragraphedeliste"/>
        <w:numPr>
          <w:ilvl w:val="0"/>
          <w:numId w:val="4"/>
        </w:numPr>
        <w:jc w:val="both"/>
      </w:pPr>
      <w:r>
        <w:t>Serologic findings</w:t>
      </w:r>
    </w:p>
    <w:p w14:paraId="0BD5BEBD" w14:textId="77777777" w:rsidR="00C8021D" w:rsidRDefault="00C8021D" w:rsidP="00C8021D">
      <w:pPr>
        <w:pStyle w:val="Paragraphedeliste"/>
        <w:numPr>
          <w:ilvl w:val="1"/>
          <w:numId w:val="4"/>
        </w:numPr>
        <w:jc w:val="both"/>
      </w:pPr>
      <w:r>
        <w:t>SLE classically associated with autoantibodies to nuclear antigens</w:t>
      </w:r>
    </w:p>
    <w:p w14:paraId="22031188" w14:textId="77777777" w:rsidR="00C8021D" w:rsidRDefault="00C8021D" w:rsidP="00C8021D">
      <w:pPr>
        <w:pStyle w:val="Paragraphedeliste"/>
        <w:numPr>
          <w:ilvl w:val="2"/>
          <w:numId w:val="4"/>
        </w:numPr>
        <w:jc w:val="both"/>
      </w:pPr>
      <w:r>
        <w:t>ANA by immunofluorescence = preferred test for routine use</w:t>
      </w:r>
    </w:p>
    <w:p w14:paraId="6AC46313" w14:textId="77777777" w:rsidR="00C8021D" w:rsidRDefault="00C8021D" w:rsidP="00C64793">
      <w:pPr>
        <w:pStyle w:val="Paragraphedeliste"/>
        <w:ind w:left="2410"/>
        <w:jc w:val="both"/>
      </w:pPr>
      <w:r>
        <w:rPr>
          <w:noProof/>
          <w:lang w:val="fr-FR"/>
        </w:rPr>
        <w:drawing>
          <wp:inline distT="0" distB="0" distL="0" distR="0" wp14:anchorId="22F5EF29" wp14:editId="4FE4B9C1">
            <wp:extent cx="2623835" cy="1954318"/>
            <wp:effectExtent l="0" t="0" r="0" b="1905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296" cy="195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9B37C" w14:textId="77777777" w:rsidR="00C64793" w:rsidRDefault="00C64793" w:rsidP="00C8021D">
      <w:pPr>
        <w:pStyle w:val="Paragraphedeliste"/>
        <w:numPr>
          <w:ilvl w:val="2"/>
          <w:numId w:val="4"/>
        </w:numPr>
        <w:ind w:left="2410"/>
        <w:jc w:val="both"/>
      </w:pPr>
      <w:r>
        <w:t>Positive titers found in normal dogs and in dogs with chronic disease (microbial/</w:t>
      </w:r>
      <w:proofErr w:type="spellStart"/>
      <w:r>
        <w:t>parasitologic</w:t>
      </w:r>
      <w:proofErr w:type="spellEnd"/>
      <w:r>
        <w:t>)</w:t>
      </w:r>
    </w:p>
    <w:p w14:paraId="74075EF4" w14:textId="77777777" w:rsidR="00C64793" w:rsidRDefault="00C64793" w:rsidP="00C64793">
      <w:pPr>
        <w:pStyle w:val="Paragraphedeliste"/>
        <w:numPr>
          <w:ilvl w:val="1"/>
          <w:numId w:val="4"/>
        </w:numPr>
        <w:jc w:val="both"/>
      </w:pPr>
      <w:r>
        <w:t xml:space="preserve">People: ANA has activity against </w:t>
      </w:r>
      <w:proofErr w:type="spellStart"/>
      <w:r>
        <w:t>dsDNA</w:t>
      </w:r>
      <w:proofErr w:type="spellEnd"/>
    </w:p>
    <w:p w14:paraId="59D2BEB6" w14:textId="77777777" w:rsidR="00C64793" w:rsidRDefault="00C64793" w:rsidP="00C64793">
      <w:pPr>
        <w:pStyle w:val="Paragraphedeliste"/>
        <w:numPr>
          <w:ilvl w:val="1"/>
          <w:numId w:val="4"/>
        </w:numPr>
        <w:jc w:val="both"/>
      </w:pPr>
      <w:r>
        <w:t>Dogs: testing for anti-</w:t>
      </w:r>
      <w:proofErr w:type="spellStart"/>
      <w:r>
        <w:t>dsDNA</w:t>
      </w:r>
      <w:proofErr w:type="spellEnd"/>
      <w:r>
        <w:t xml:space="preserve"> is no longer employed; anti-</w:t>
      </w:r>
      <w:proofErr w:type="spellStart"/>
      <w:r>
        <w:t>ssDNA</w:t>
      </w:r>
      <w:proofErr w:type="spellEnd"/>
      <w:r>
        <w:t xml:space="preserve"> is of no value</w:t>
      </w:r>
    </w:p>
    <w:p w14:paraId="04EB2091" w14:textId="77777777" w:rsidR="00C64793" w:rsidRDefault="00C64793" w:rsidP="00C64793">
      <w:pPr>
        <w:pStyle w:val="Paragraphedeliste"/>
        <w:numPr>
          <w:ilvl w:val="2"/>
          <w:numId w:val="4"/>
        </w:numPr>
        <w:jc w:val="both"/>
      </w:pPr>
      <w:r>
        <w:t>Histones (nucleoproteins associated with DNA)</w:t>
      </w:r>
    </w:p>
    <w:p w14:paraId="4B4D02FD" w14:textId="77777777" w:rsidR="00C64793" w:rsidRDefault="00C64793" w:rsidP="00C64793">
      <w:pPr>
        <w:pStyle w:val="Paragraphedeliste"/>
        <w:numPr>
          <w:ilvl w:val="3"/>
          <w:numId w:val="4"/>
        </w:numPr>
        <w:jc w:val="both"/>
      </w:pPr>
      <w:proofErr w:type="spellStart"/>
      <w:r w:rsidRPr="00C64793">
        <w:rPr>
          <w:b/>
        </w:rPr>
        <w:t>Antihistone</w:t>
      </w:r>
      <w:proofErr w:type="spellEnd"/>
      <w:r w:rsidRPr="00C64793">
        <w:rPr>
          <w:b/>
        </w:rPr>
        <w:t xml:space="preserve"> antibodies</w:t>
      </w:r>
      <w:r>
        <w:t xml:space="preserve"> is highly correlated with a positive diagnosis of SLE (H4, H3, H2A, H2B)</w:t>
      </w:r>
    </w:p>
    <w:p w14:paraId="6478731C" w14:textId="77777777" w:rsidR="001501A4" w:rsidRDefault="001501A4" w:rsidP="001501A4">
      <w:pPr>
        <w:jc w:val="both"/>
      </w:pPr>
    </w:p>
    <w:p w14:paraId="7BE4D2C8" w14:textId="77777777" w:rsidR="001501A4" w:rsidRDefault="001501A4" w:rsidP="001501A4">
      <w:pPr>
        <w:jc w:val="both"/>
      </w:pPr>
      <w:r>
        <w:rPr>
          <w:noProof/>
          <w:lang w:val="fr-FR"/>
        </w:rPr>
        <w:drawing>
          <wp:inline distT="0" distB="0" distL="0" distR="0" wp14:anchorId="14B7145B" wp14:editId="4E94A878">
            <wp:extent cx="5943600" cy="3530138"/>
            <wp:effectExtent l="0" t="0" r="0" b="635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74C27" w14:textId="77777777" w:rsidR="001501A4" w:rsidRDefault="001501A4" w:rsidP="001501A4">
      <w:pPr>
        <w:pStyle w:val="Paragraphedeliste"/>
        <w:numPr>
          <w:ilvl w:val="0"/>
          <w:numId w:val="6"/>
        </w:numPr>
        <w:jc w:val="both"/>
      </w:pPr>
      <w:r>
        <w:t>Other antibodies:</w:t>
      </w:r>
    </w:p>
    <w:p w14:paraId="3FB133A2" w14:textId="77777777" w:rsidR="001501A4" w:rsidRDefault="001501A4" w:rsidP="001501A4">
      <w:pPr>
        <w:pStyle w:val="Paragraphedeliste"/>
        <w:numPr>
          <w:ilvl w:val="1"/>
          <w:numId w:val="6"/>
        </w:numPr>
        <w:jc w:val="both"/>
      </w:pPr>
      <w:r>
        <w:t>Anti-extractable nuclear antigens (</w:t>
      </w:r>
      <w:proofErr w:type="spellStart"/>
      <w:r>
        <w:t>HnRNP</w:t>
      </w:r>
      <w:proofErr w:type="spellEnd"/>
      <w:r>
        <w:t xml:space="preserve"> = </w:t>
      </w:r>
      <w:proofErr w:type="spellStart"/>
      <w:r>
        <w:t>heterogenous</w:t>
      </w:r>
      <w:proofErr w:type="spellEnd"/>
      <w:r>
        <w:t xml:space="preserve"> nuclear </w:t>
      </w:r>
      <w:proofErr w:type="spellStart"/>
      <w:r>
        <w:t>ribonucleoprotein</w:t>
      </w:r>
      <w:proofErr w:type="spellEnd"/>
      <w:r>
        <w:t xml:space="preserve"> G)</w:t>
      </w:r>
    </w:p>
    <w:p w14:paraId="0C16A1ED" w14:textId="77777777" w:rsidR="001501A4" w:rsidRDefault="001501A4" w:rsidP="001501A4">
      <w:pPr>
        <w:pStyle w:val="Paragraphedeliste"/>
        <w:numPr>
          <w:ilvl w:val="0"/>
          <w:numId w:val="7"/>
        </w:numPr>
        <w:jc w:val="both"/>
      </w:pPr>
      <w:r>
        <w:t>Diagnosis</w:t>
      </w:r>
    </w:p>
    <w:p w14:paraId="5B4EACEE" w14:textId="77777777" w:rsidR="001501A4" w:rsidRDefault="00D56713" w:rsidP="001501A4">
      <w:pPr>
        <w:pStyle w:val="Paragraphedeliste"/>
        <w:numPr>
          <w:ilvl w:val="1"/>
          <w:numId w:val="7"/>
        </w:numPr>
        <w:jc w:val="both"/>
      </w:pPr>
      <w:r>
        <w:t>Histopathology</w:t>
      </w:r>
    </w:p>
    <w:p w14:paraId="744D0A43" w14:textId="77777777" w:rsidR="00D56713" w:rsidRDefault="00D56713" w:rsidP="00D56713">
      <w:pPr>
        <w:pStyle w:val="Paragraphedeliste"/>
        <w:numPr>
          <w:ilvl w:val="2"/>
          <w:numId w:val="7"/>
        </w:numPr>
        <w:jc w:val="both"/>
      </w:pPr>
      <w:r>
        <w:t>Interface dermatitis (</w:t>
      </w:r>
      <w:proofErr w:type="spellStart"/>
      <w:r>
        <w:t>dermo</w:t>
      </w:r>
      <w:proofErr w:type="spellEnd"/>
      <w:r>
        <w:t>-epidermal junction)</w:t>
      </w:r>
    </w:p>
    <w:p w14:paraId="4A8FAA72" w14:textId="77777777" w:rsidR="00D56713" w:rsidRDefault="00D56713" w:rsidP="00D56713">
      <w:pPr>
        <w:pStyle w:val="Paragraphedeliste"/>
        <w:numPr>
          <w:ilvl w:val="1"/>
          <w:numId w:val="7"/>
        </w:numPr>
        <w:jc w:val="both"/>
      </w:pPr>
      <w:r>
        <w:t xml:space="preserve">Direct immunofluorescence or immunohistochemistry </w:t>
      </w:r>
      <w:r>
        <w:sym w:font="Wingdings" w:char="F0E0"/>
      </w:r>
      <w:r>
        <w:t xml:space="preserve"> linear deposits of immunoglobulin and complement at the </w:t>
      </w:r>
      <w:proofErr w:type="spellStart"/>
      <w:r>
        <w:t>dermo</w:t>
      </w:r>
      <w:proofErr w:type="spellEnd"/>
      <w:r>
        <w:t>-epidermal junction</w:t>
      </w:r>
    </w:p>
    <w:p w14:paraId="048AA5DE" w14:textId="77777777" w:rsidR="00D56713" w:rsidRDefault="00D56713" w:rsidP="00D56713">
      <w:pPr>
        <w:pStyle w:val="Paragraphedeliste"/>
        <w:numPr>
          <w:ilvl w:val="1"/>
          <w:numId w:val="7"/>
        </w:numPr>
        <w:jc w:val="both"/>
      </w:pPr>
      <w:proofErr w:type="spellStart"/>
      <w:r>
        <w:t>Dx</w:t>
      </w:r>
      <w:proofErr w:type="spellEnd"/>
      <w:r>
        <w:t xml:space="preserve"> of exclusion</w:t>
      </w:r>
    </w:p>
    <w:p w14:paraId="5609EFF1" w14:textId="77777777" w:rsidR="00D56713" w:rsidRDefault="00D56713" w:rsidP="00D56713">
      <w:pPr>
        <w:pStyle w:val="Paragraphedeliste"/>
        <w:numPr>
          <w:ilvl w:val="1"/>
          <w:numId w:val="7"/>
        </w:numPr>
        <w:jc w:val="both"/>
      </w:pPr>
      <w:r>
        <w:t>Criteria for Diagnosis of Canine SLE – adapted from American Rheumatism Association Criteria</w:t>
      </w:r>
    </w:p>
    <w:p w14:paraId="5646D687" w14:textId="77777777" w:rsidR="00D56713" w:rsidRDefault="00D56713" w:rsidP="00D56713">
      <w:pPr>
        <w:pStyle w:val="Paragraphedeliste"/>
        <w:numPr>
          <w:ilvl w:val="2"/>
          <w:numId w:val="7"/>
        </w:numPr>
        <w:jc w:val="both"/>
      </w:pPr>
      <w:r>
        <w:t>At least 4; if 3: probable SLE (or if polyarthritis and positive ANA)</w:t>
      </w:r>
    </w:p>
    <w:p w14:paraId="76A0DB0C" w14:textId="77777777" w:rsidR="00D56713" w:rsidRDefault="00736439" w:rsidP="00D56713">
      <w:pPr>
        <w:pStyle w:val="Paragraphedeliste"/>
        <w:numPr>
          <w:ilvl w:val="2"/>
          <w:numId w:val="7"/>
        </w:numPr>
        <w:jc w:val="both"/>
      </w:pPr>
      <w:r>
        <w:t xml:space="preserve">Criteria: erythema, discoid rash, photosensitivity, oral ulcers, arthritis, </w:t>
      </w:r>
      <w:proofErr w:type="spellStart"/>
      <w:r>
        <w:t>serositis</w:t>
      </w:r>
      <w:proofErr w:type="spellEnd"/>
      <w:r>
        <w:t>, renal disorders, neurologic disorders, hematologic disorders, immunologic disorders, ANA</w:t>
      </w:r>
    </w:p>
    <w:p w14:paraId="14004BAE" w14:textId="77777777" w:rsidR="00736439" w:rsidRDefault="003766E4" w:rsidP="003766E4">
      <w:pPr>
        <w:pStyle w:val="Paragraphedeliste"/>
        <w:numPr>
          <w:ilvl w:val="0"/>
          <w:numId w:val="7"/>
        </w:numPr>
        <w:jc w:val="both"/>
      </w:pPr>
      <w:r>
        <w:t>Clinical management</w:t>
      </w:r>
    </w:p>
    <w:p w14:paraId="6A641079" w14:textId="77777777" w:rsidR="003766E4" w:rsidRDefault="003766E4" w:rsidP="003766E4">
      <w:pPr>
        <w:pStyle w:val="Paragraphedeliste"/>
        <w:numPr>
          <w:ilvl w:val="1"/>
          <w:numId w:val="7"/>
        </w:numPr>
        <w:jc w:val="both"/>
      </w:pPr>
      <w:r>
        <w:t xml:space="preserve">Oral glucocorticoids – </w:t>
      </w:r>
      <w:proofErr w:type="spellStart"/>
      <w:r>
        <w:t>pred</w:t>
      </w:r>
      <w:proofErr w:type="spellEnd"/>
      <w:r>
        <w:t xml:space="preserve"> 2-4 mg/kg/day, +/- azathioprine, </w:t>
      </w:r>
      <w:proofErr w:type="spellStart"/>
      <w:r>
        <w:t>chlorambucil</w:t>
      </w:r>
      <w:proofErr w:type="spellEnd"/>
    </w:p>
    <w:p w14:paraId="1BD8EFFD" w14:textId="77777777" w:rsidR="003766E4" w:rsidRDefault="003766E4" w:rsidP="003766E4">
      <w:pPr>
        <w:pStyle w:val="Paragraphedeliste"/>
        <w:numPr>
          <w:ilvl w:val="1"/>
          <w:numId w:val="7"/>
        </w:numPr>
        <w:jc w:val="both"/>
      </w:pPr>
      <w:proofErr w:type="spellStart"/>
      <w:r>
        <w:t>Plasmapheresis</w:t>
      </w:r>
      <w:proofErr w:type="spellEnd"/>
    </w:p>
    <w:p w14:paraId="6C7B8450" w14:textId="77777777" w:rsidR="003766E4" w:rsidRDefault="003766E4" w:rsidP="003766E4">
      <w:pPr>
        <w:pStyle w:val="Paragraphedeliste"/>
        <w:numPr>
          <w:ilvl w:val="1"/>
          <w:numId w:val="7"/>
        </w:numPr>
        <w:jc w:val="both"/>
      </w:pPr>
      <w:proofErr w:type="spellStart"/>
      <w:r>
        <w:t>Levamisole</w:t>
      </w:r>
      <w:proofErr w:type="spellEnd"/>
      <w:r>
        <w:t xml:space="preserve">: anthelminthic drug, used as an </w:t>
      </w:r>
      <w:proofErr w:type="spellStart"/>
      <w:r>
        <w:t>immunoadjuvant</w:t>
      </w:r>
      <w:proofErr w:type="spellEnd"/>
      <w:r>
        <w:t xml:space="preserve"> that stimulates T cell responses. Probably enhances suppressor cell function.</w:t>
      </w:r>
    </w:p>
    <w:p w14:paraId="598FF53C" w14:textId="77777777" w:rsidR="003766E4" w:rsidRDefault="003766E4" w:rsidP="003766E4">
      <w:pPr>
        <w:pStyle w:val="Paragraphedeliste"/>
        <w:numPr>
          <w:ilvl w:val="1"/>
          <w:numId w:val="7"/>
        </w:numPr>
        <w:jc w:val="both"/>
      </w:pPr>
      <w:r>
        <w:t>Prognosis: guarded</w:t>
      </w:r>
    </w:p>
    <w:p w14:paraId="02BFE886" w14:textId="77777777" w:rsidR="003766E4" w:rsidRDefault="003766E4" w:rsidP="003766E4">
      <w:pPr>
        <w:jc w:val="both"/>
      </w:pPr>
    </w:p>
    <w:p w14:paraId="17481B79" w14:textId="77777777" w:rsidR="003766E4" w:rsidRDefault="003766E4" w:rsidP="003766E4">
      <w:pPr>
        <w:jc w:val="both"/>
        <w:rPr>
          <w:b/>
        </w:rPr>
      </w:pPr>
      <w:r>
        <w:rPr>
          <w:b/>
        </w:rPr>
        <w:t>SYSTEMIC LUPUS ERYTHEMATOUS (SLE) IN THE CAT</w:t>
      </w:r>
    </w:p>
    <w:p w14:paraId="4C832DF5" w14:textId="3D047DE8" w:rsidR="00DB477F" w:rsidRDefault="003766E4" w:rsidP="00DB477F">
      <w:pPr>
        <w:pStyle w:val="Paragraphedeliste"/>
        <w:numPr>
          <w:ilvl w:val="0"/>
          <w:numId w:val="8"/>
        </w:numPr>
        <w:jc w:val="both"/>
      </w:pPr>
      <w:r>
        <w:t>50% of cases have dermatologic manifestations (</w:t>
      </w:r>
      <w:proofErr w:type="spellStart"/>
      <w:r>
        <w:t>seborrheic</w:t>
      </w:r>
      <w:proofErr w:type="spellEnd"/>
      <w:r>
        <w:t xml:space="preserve"> skin disease</w:t>
      </w:r>
      <w:r w:rsidR="00864B63">
        <w:t xml:space="preserve">, </w:t>
      </w:r>
      <w:proofErr w:type="spellStart"/>
      <w:r w:rsidR="00864B63">
        <w:t>exfoliative</w:t>
      </w:r>
      <w:proofErr w:type="spellEnd"/>
      <w:r w:rsidR="00864B63">
        <w:t xml:space="preserve"> </w:t>
      </w:r>
      <w:proofErr w:type="spellStart"/>
      <w:r w:rsidR="00864B63">
        <w:t>erythroderma</w:t>
      </w:r>
      <w:proofErr w:type="spellEnd"/>
      <w:r w:rsidR="00864B63">
        <w:t>, erythema, crust</w:t>
      </w:r>
      <w:r w:rsidR="00DB477F">
        <w:t>, scaling lesions, SYMMETRICAL, *face and ears*)</w:t>
      </w:r>
    </w:p>
    <w:p w14:paraId="007C5639" w14:textId="64B9CC47" w:rsidR="00DB477F" w:rsidRDefault="00DB477F" w:rsidP="00DB477F">
      <w:pPr>
        <w:pStyle w:val="Paragraphedeliste"/>
        <w:numPr>
          <w:ilvl w:val="0"/>
          <w:numId w:val="8"/>
        </w:numPr>
        <w:jc w:val="both"/>
      </w:pPr>
      <w:r>
        <w:t>Glomerulonephritis, hemolytic anemia – 50% of cases</w:t>
      </w:r>
    </w:p>
    <w:p w14:paraId="44E01CB3" w14:textId="5A74DA52" w:rsidR="00DB477F" w:rsidRDefault="00DB477F" w:rsidP="00DB477F">
      <w:pPr>
        <w:pStyle w:val="Paragraphedeliste"/>
        <w:numPr>
          <w:ilvl w:val="0"/>
          <w:numId w:val="8"/>
        </w:numPr>
        <w:jc w:val="both"/>
      </w:pPr>
      <w:proofErr w:type="spellStart"/>
      <w:r>
        <w:t>Neuro</w:t>
      </w:r>
      <w:proofErr w:type="spellEnd"/>
      <w:r>
        <w:t xml:space="preserve"> signs more commonly seen in cats </w:t>
      </w:r>
      <w:proofErr w:type="spellStart"/>
      <w:r>
        <w:t>vs</w:t>
      </w:r>
      <w:proofErr w:type="spellEnd"/>
      <w:r>
        <w:t xml:space="preserve"> dogs – 50% of cases</w:t>
      </w:r>
    </w:p>
    <w:p w14:paraId="238257F3" w14:textId="2018686E" w:rsidR="00DB477F" w:rsidRDefault="00DB477F" w:rsidP="00DB477F">
      <w:pPr>
        <w:pStyle w:val="Paragraphedeliste"/>
        <w:numPr>
          <w:ilvl w:val="0"/>
          <w:numId w:val="8"/>
        </w:numPr>
        <w:jc w:val="both"/>
      </w:pPr>
      <w:r>
        <w:t xml:space="preserve">Fever, LN, thrombocytopenia, </w:t>
      </w:r>
      <w:proofErr w:type="spellStart"/>
      <w:r>
        <w:t>buccal</w:t>
      </w:r>
      <w:proofErr w:type="spellEnd"/>
      <w:r>
        <w:t xml:space="preserve"> or </w:t>
      </w:r>
      <w:proofErr w:type="spellStart"/>
      <w:r>
        <w:t>mucocutaneous</w:t>
      </w:r>
      <w:proofErr w:type="spellEnd"/>
      <w:r>
        <w:t xml:space="preserve"> ulcers</w:t>
      </w:r>
    </w:p>
    <w:p w14:paraId="4FE85BD9" w14:textId="1A0DB094" w:rsidR="00DB477F" w:rsidRDefault="00DB477F" w:rsidP="00DB477F">
      <w:pPr>
        <w:pStyle w:val="Paragraphedeliste"/>
        <w:numPr>
          <w:ilvl w:val="0"/>
          <w:numId w:val="8"/>
        </w:numPr>
        <w:jc w:val="both"/>
      </w:pPr>
      <w:r>
        <w:t>Same diagnostic criteria used for the dog; high titers ANA in cats with feline viral diseases; interface dermatitis</w:t>
      </w:r>
    </w:p>
    <w:p w14:paraId="636AFA35" w14:textId="03EB284B" w:rsidR="00DB477F" w:rsidRDefault="00DB477F" w:rsidP="00DB477F">
      <w:pPr>
        <w:pStyle w:val="Paragraphedeliste"/>
        <w:numPr>
          <w:ilvl w:val="0"/>
          <w:numId w:val="8"/>
        </w:numPr>
        <w:jc w:val="both"/>
      </w:pPr>
      <w:r>
        <w:t xml:space="preserve">Corticosteroids, +/- </w:t>
      </w:r>
      <w:proofErr w:type="spellStart"/>
      <w:r>
        <w:t>chlorambucil</w:t>
      </w:r>
      <w:proofErr w:type="spellEnd"/>
      <w:r>
        <w:t>, cyclophosphamide</w:t>
      </w:r>
    </w:p>
    <w:p w14:paraId="1A3BD1C5" w14:textId="0A00F33C" w:rsidR="00DB477F" w:rsidRDefault="00DB477F" w:rsidP="00DB477F">
      <w:pPr>
        <w:pStyle w:val="Paragraphedeliste"/>
        <w:numPr>
          <w:ilvl w:val="0"/>
          <w:numId w:val="8"/>
        </w:numPr>
        <w:jc w:val="both"/>
      </w:pPr>
      <w:r>
        <w:t>Guarded prognosis</w:t>
      </w:r>
    </w:p>
    <w:p w14:paraId="6F7581C9" w14:textId="77777777" w:rsidR="00DB477F" w:rsidRDefault="00DB477F" w:rsidP="00DB477F">
      <w:pPr>
        <w:jc w:val="both"/>
      </w:pPr>
    </w:p>
    <w:p w14:paraId="7F232A2E" w14:textId="03CE7189" w:rsidR="00DB477F" w:rsidRDefault="00DB477F" w:rsidP="00DB477F">
      <w:pPr>
        <w:jc w:val="both"/>
        <w:rPr>
          <w:b/>
        </w:rPr>
      </w:pPr>
      <w:r>
        <w:rPr>
          <w:b/>
        </w:rPr>
        <w:t>DISCOID LUPUS ERYTHEMATOSUS</w:t>
      </w:r>
    </w:p>
    <w:p w14:paraId="03162678" w14:textId="79570C2B" w:rsidR="00DB477F" w:rsidRPr="00DB477F" w:rsidRDefault="00DB477F" w:rsidP="00DB477F">
      <w:pPr>
        <w:pStyle w:val="Paragraphedeliste"/>
        <w:numPr>
          <w:ilvl w:val="0"/>
          <w:numId w:val="11"/>
        </w:numPr>
        <w:jc w:val="both"/>
        <w:rPr>
          <w:b/>
        </w:rPr>
      </w:pPr>
      <w:r>
        <w:rPr>
          <w:b/>
        </w:rPr>
        <w:t xml:space="preserve">Cats: </w:t>
      </w:r>
      <w:r>
        <w:t>rare, rare nasal involvement, more face and ears</w:t>
      </w:r>
    </w:p>
    <w:p w14:paraId="0EEEC70E" w14:textId="3F3BCC71" w:rsidR="00DB477F" w:rsidRPr="00DB477F" w:rsidRDefault="00DB477F" w:rsidP="00DB477F">
      <w:pPr>
        <w:pStyle w:val="Paragraphedeliste"/>
        <w:numPr>
          <w:ilvl w:val="0"/>
          <w:numId w:val="11"/>
        </w:numPr>
        <w:jc w:val="both"/>
        <w:rPr>
          <w:b/>
        </w:rPr>
      </w:pPr>
      <w:r>
        <w:rPr>
          <w:b/>
        </w:rPr>
        <w:t xml:space="preserve">Dogs: </w:t>
      </w:r>
      <w:r>
        <w:t>Relatively benign, UV light</w:t>
      </w:r>
    </w:p>
    <w:p w14:paraId="460B6C05" w14:textId="6CE29A35" w:rsidR="00DB477F" w:rsidRPr="00423A2B" w:rsidRDefault="00DB477F" w:rsidP="00DB477F">
      <w:pPr>
        <w:pStyle w:val="Paragraphedeliste"/>
        <w:numPr>
          <w:ilvl w:val="1"/>
          <w:numId w:val="11"/>
        </w:numPr>
        <w:jc w:val="both"/>
        <w:rPr>
          <w:b/>
        </w:rPr>
      </w:pPr>
      <w:r>
        <w:t>Depigmentation of nose, loss of normal cobblestone architecture, erythema, scaling, erosions, ulceration, crusting</w:t>
      </w:r>
    </w:p>
    <w:p w14:paraId="39840541" w14:textId="05195391" w:rsidR="00423A2B" w:rsidRPr="004352D0" w:rsidRDefault="00423A2B" w:rsidP="004352D0">
      <w:pPr>
        <w:pStyle w:val="Paragraphedeliste"/>
        <w:numPr>
          <w:ilvl w:val="1"/>
          <w:numId w:val="11"/>
        </w:numPr>
        <w:jc w:val="both"/>
        <w:rPr>
          <w:b/>
        </w:rPr>
      </w:pPr>
      <w:r>
        <w:t xml:space="preserve">Lesions at the junction between nasal </w:t>
      </w:r>
      <w:proofErr w:type="spellStart"/>
      <w:r>
        <w:t>planum</w:t>
      </w:r>
      <w:proofErr w:type="spellEnd"/>
      <w:r>
        <w:t xml:space="preserve"> and haired skin, along ventral or medial aspects of alar folds, sometimes ears, </w:t>
      </w:r>
      <w:proofErr w:type="spellStart"/>
      <w:r>
        <w:t>periocular</w:t>
      </w:r>
      <w:proofErr w:type="spellEnd"/>
      <w:r>
        <w:t xml:space="preserve"> region</w:t>
      </w:r>
    </w:p>
    <w:p w14:paraId="3145DF88" w14:textId="407DCF25" w:rsidR="004352D0" w:rsidRPr="004352D0" w:rsidRDefault="004352D0" w:rsidP="004352D0">
      <w:pPr>
        <w:pStyle w:val="Paragraphedeliste"/>
        <w:numPr>
          <w:ilvl w:val="1"/>
          <w:numId w:val="11"/>
        </w:numPr>
        <w:jc w:val="both"/>
        <w:rPr>
          <w:b/>
        </w:rPr>
      </w:pPr>
      <w:r>
        <w:t xml:space="preserve">DX: </w:t>
      </w:r>
      <w:proofErr w:type="spellStart"/>
      <w:r>
        <w:t>histopath</w:t>
      </w:r>
      <w:proofErr w:type="spellEnd"/>
      <w:r>
        <w:t>: similar to SLE, immunofluorescence, immunohistochemistry, ANA usually negative</w:t>
      </w:r>
    </w:p>
    <w:p w14:paraId="0C6C7CEC" w14:textId="68AB3057" w:rsidR="004352D0" w:rsidRPr="004352D0" w:rsidRDefault="004352D0" w:rsidP="004352D0">
      <w:pPr>
        <w:pStyle w:val="Paragraphedeliste"/>
        <w:numPr>
          <w:ilvl w:val="1"/>
          <w:numId w:val="11"/>
        </w:numPr>
        <w:jc w:val="both"/>
        <w:rPr>
          <w:b/>
        </w:rPr>
      </w:pPr>
      <w:r>
        <w:t xml:space="preserve">DDX: </w:t>
      </w:r>
      <w:proofErr w:type="spellStart"/>
      <w:r>
        <w:t>dermatomyositis</w:t>
      </w:r>
      <w:proofErr w:type="spellEnd"/>
      <w:r>
        <w:t xml:space="preserve">, </w:t>
      </w:r>
      <w:proofErr w:type="spellStart"/>
      <w:r>
        <w:t>uveodermatologic</w:t>
      </w:r>
      <w:proofErr w:type="spellEnd"/>
      <w:r>
        <w:t xml:space="preserve"> syndrome, contact dermatitis, SLE</w:t>
      </w:r>
    </w:p>
    <w:p w14:paraId="7CA1DD14" w14:textId="0A6A5EFD" w:rsidR="004352D0" w:rsidRPr="004352D0" w:rsidRDefault="004352D0" w:rsidP="004352D0">
      <w:pPr>
        <w:pStyle w:val="Paragraphedeliste"/>
        <w:numPr>
          <w:ilvl w:val="1"/>
          <w:numId w:val="11"/>
        </w:numPr>
        <w:jc w:val="both"/>
        <w:rPr>
          <w:b/>
        </w:rPr>
      </w:pPr>
      <w:r>
        <w:t>Prognosis: good</w:t>
      </w:r>
    </w:p>
    <w:p w14:paraId="35809EA6" w14:textId="07FB9DFB" w:rsidR="004352D0" w:rsidRPr="004352D0" w:rsidRDefault="004352D0" w:rsidP="004352D0">
      <w:pPr>
        <w:pStyle w:val="Paragraphedeliste"/>
        <w:numPr>
          <w:ilvl w:val="1"/>
          <w:numId w:val="11"/>
        </w:numPr>
        <w:jc w:val="both"/>
        <w:rPr>
          <w:b/>
        </w:rPr>
      </w:pPr>
      <w:r>
        <w:t>TX: avoid UV, steroids, tetracycline-</w:t>
      </w:r>
      <w:proofErr w:type="spellStart"/>
      <w:r>
        <w:t>niacinamide</w:t>
      </w:r>
      <w:proofErr w:type="spellEnd"/>
      <w:r>
        <w:t xml:space="preserve">, vitamin E, E.F.A., </w:t>
      </w:r>
      <w:proofErr w:type="spellStart"/>
      <w:r>
        <w:t>tacrolimus</w:t>
      </w:r>
      <w:proofErr w:type="spellEnd"/>
      <w:r>
        <w:t>, topical corticosteroids</w:t>
      </w:r>
    </w:p>
    <w:p w14:paraId="660FA352" w14:textId="77777777" w:rsidR="004352D0" w:rsidRPr="004352D0" w:rsidRDefault="004352D0" w:rsidP="004352D0">
      <w:pPr>
        <w:pStyle w:val="Paragraphedeliste"/>
        <w:ind w:left="1440"/>
        <w:jc w:val="both"/>
        <w:rPr>
          <w:b/>
        </w:rPr>
      </w:pPr>
    </w:p>
    <w:p w14:paraId="2AAE9E4C" w14:textId="5E07A346" w:rsidR="004352D0" w:rsidRDefault="004352D0" w:rsidP="004352D0">
      <w:pPr>
        <w:jc w:val="both"/>
        <w:rPr>
          <w:b/>
        </w:rPr>
      </w:pPr>
      <w:r>
        <w:rPr>
          <w:b/>
        </w:rPr>
        <w:t>VESICULAR CUTANEOUS LUPUS ERYTHEMATOSUS</w:t>
      </w:r>
    </w:p>
    <w:p w14:paraId="00F97A67" w14:textId="1124E3B7" w:rsidR="004352D0" w:rsidRPr="004352D0" w:rsidRDefault="004352D0" w:rsidP="004352D0">
      <w:pPr>
        <w:pStyle w:val="Paragraphedeliste"/>
        <w:numPr>
          <w:ilvl w:val="0"/>
          <w:numId w:val="12"/>
        </w:numPr>
        <w:jc w:val="both"/>
        <w:rPr>
          <w:b/>
        </w:rPr>
      </w:pPr>
      <w:r>
        <w:t>Shetland sheepdogs, rough collies</w:t>
      </w:r>
    </w:p>
    <w:p w14:paraId="40B23EED" w14:textId="7A58741B" w:rsidR="004352D0" w:rsidRPr="004352D0" w:rsidRDefault="004352D0" w:rsidP="004352D0">
      <w:pPr>
        <w:pStyle w:val="Paragraphedeliste"/>
        <w:numPr>
          <w:ilvl w:val="0"/>
          <w:numId w:val="12"/>
        </w:numPr>
        <w:jc w:val="both"/>
        <w:rPr>
          <w:b/>
        </w:rPr>
      </w:pPr>
      <w:r>
        <w:t xml:space="preserve">Ulcerative lesions, </w:t>
      </w:r>
      <w:proofErr w:type="spellStart"/>
      <w:r>
        <w:t>ventrum</w:t>
      </w:r>
      <w:proofErr w:type="spellEnd"/>
      <w:r>
        <w:t xml:space="preserve">, focal to confluent </w:t>
      </w:r>
      <w:proofErr w:type="spellStart"/>
      <w:r>
        <w:t>serpiginous</w:t>
      </w:r>
      <w:proofErr w:type="spellEnd"/>
      <w:r>
        <w:t xml:space="preserve"> areas of ulceration</w:t>
      </w:r>
    </w:p>
    <w:p w14:paraId="4F40A03F" w14:textId="59456F9A" w:rsidR="004352D0" w:rsidRPr="004352D0" w:rsidRDefault="004352D0" w:rsidP="004352D0">
      <w:pPr>
        <w:pStyle w:val="Paragraphedeliste"/>
        <w:numPr>
          <w:ilvl w:val="0"/>
          <w:numId w:val="12"/>
        </w:numPr>
        <w:jc w:val="both"/>
        <w:rPr>
          <w:b/>
        </w:rPr>
      </w:pPr>
      <w:r>
        <w:t>Interface dermatitis</w:t>
      </w:r>
    </w:p>
    <w:p w14:paraId="12E43EAF" w14:textId="628AC47C" w:rsidR="004352D0" w:rsidRPr="004352D0" w:rsidRDefault="004352D0" w:rsidP="004352D0">
      <w:pPr>
        <w:pStyle w:val="Paragraphedeliste"/>
        <w:numPr>
          <w:ilvl w:val="0"/>
          <w:numId w:val="12"/>
        </w:numPr>
        <w:jc w:val="both"/>
        <w:rPr>
          <w:b/>
        </w:rPr>
      </w:pPr>
      <w:r>
        <w:t xml:space="preserve">Middle-aged to older, summer, UV, </w:t>
      </w:r>
      <w:proofErr w:type="spellStart"/>
      <w:r>
        <w:t>mucocutaneous</w:t>
      </w:r>
      <w:proofErr w:type="spellEnd"/>
      <w:r>
        <w:t xml:space="preserve"> </w:t>
      </w:r>
      <w:proofErr w:type="spellStart"/>
      <w:r>
        <w:t>jct</w:t>
      </w:r>
      <w:proofErr w:type="spellEnd"/>
      <w:r>
        <w:t xml:space="preserve"> often affected, concave aspect of pinnae/</w:t>
      </w:r>
      <w:proofErr w:type="spellStart"/>
      <w:r>
        <w:t>buccal</w:t>
      </w:r>
      <w:proofErr w:type="spellEnd"/>
      <w:r>
        <w:t xml:space="preserve"> mucosa, painful, </w:t>
      </w:r>
      <w:proofErr w:type="spellStart"/>
      <w:r>
        <w:t>NONpruritic</w:t>
      </w:r>
      <w:proofErr w:type="spellEnd"/>
    </w:p>
    <w:p w14:paraId="2E6B3987" w14:textId="31A92131" w:rsidR="004352D0" w:rsidRPr="004352D0" w:rsidRDefault="004352D0" w:rsidP="004352D0">
      <w:pPr>
        <w:pStyle w:val="Paragraphedeliste"/>
        <w:numPr>
          <w:ilvl w:val="0"/>
          <w:numId w:val="12"/>
        </w:numPr>
        <w:jc w:val="both"/>
        <w:rPr>
          <w:b/>
        </w:rPr>
      </w:pPr>
      <w:r>
        <w:t>DX: IHC, IF, ANA negative</w:t>
      </w:r>
    </w:p>
    <w:p w14:paraId="00A0BE17" w14:textId="406B2E6B" w:rsidR="004352D0" w:rsidRPr="004352D0" w:rsidRDefault="004352D0" w:rsidP="004352D0">
      <w:pPr>
        <w:pStyle w:val="Paragraphedeliste"/>
        <w:numPr>
          <w:ilvl w:val="0"/>
          <w:numId w:val="12"/>
        </w:numPr>
        <w:jc w:val="both"/>
        <w:rPr>
          <w:b/>
        </w:rPr>
      </w:pPr>
      <w:r>
        <w:t>TX: steroids, +/- azathioprine, antibiotic when extensive ulceration present</w:t>
      </w:r>
    </w:p>
    <w:p w14:paraId="6AE08723" w14:textId="77777777" w:rsidR="004352D0" w:rsidRDefault="004352D0" w:rsidP="004352D0">
      <w:pPr>
        <w:jc w:val="both"/>
        <w:rPr>
          <w:b/>
        </w:rPr>
      </w:pPr>
    </w:p>
    <w:p w14:paraId="69569DFD" w14:textId="520615EF" w:rsidR="004352D0" w:rsidRDefault="004352D0" w:rsidP="004352D0">
      <w:pPr>
        <w:jc w:val="both"/>
        <w:rPr>
          <w:b/>
        </w:rPr>
      </w:pPr>
      <w:r>
        <w:rPr>
          <w:b/>
        </w:rPr>
        <w:t>EXFOLIATIVE CUTANEOUS LUPUS ERYTHEMATOSUS</w:t>
      </w:r>
    </w:p>
    <w:p w14:paraId="3AF7DDD5" w14:textId="7C9B011F" w:rsidR="004352D0" w:rsidRDefault="004352D0" w:rsidP="004352D0">
      <w:pPr>
        <w:pStyle w:val="Paragraphedeliste"/>
        <w:numPr>
          <w:ilvl w:val="0"/>
          <w:numId w:val="13"/>
        </w:numPr>
        <w:jc w:val="both"/>
      </w:pPr>
      <w:r>
        <w:t xml:space="preserve">Autosomal recessive </w:t>
      </w:r>
    </w:p>
    <w:p w14:paraId="7F87176F" w14:textId="10A20192" w:rsidR="004352D0" w:rsidRDefault="004352D0" w:rsidP="004352D0">
      <w:pPr>
        <w:pStyle w:val="Paragraphedeliste"/>
        <w:numPr>
          <w:ilvl w:val="0"/>
          <w:numId w:val="13"/>
        </w:numPr>
        <w:jc w:val="both"/>
      </w:pPr>
      <w:r>
        <w:t>Young adult</w:t>
      </w:r>
    </w:p>
    <w:p w14:paraId="0F810810" w14:textId="79A76027" w:rsidR="004352D0" w:rsidRDefault="004352D0" w:rsidP="004352D0">
      <w:pPr>
        <w:pStyle w:val="Paragraphedeliste"/>
        <w:numPr>
          <w:ilvl w:val="0"/>
          <w:numId w:val="13"/>
        </w:numPr>
        <w:jc w:val="both"/>
      </w:pPr>
      <w:r>
        <w:t xml:space="preserve">Scaling, alopecia (muzzle, pinnae, dorsal trunk </w:t>
      </w:r>
      <w:r>
        <w:sym w:font="Wingdings" w:char="F0E0"/>
      </w:r>
      <w:r>
        <w:t xml:space="preserve"> limbs, ventral trunk), +/- ulceration, </w:t>
      </w:r>
      <w:proofErr w:type="spellStart"/>
      <w:r>
        <w:t>crustin</w:t>
      </w:r>
      <w:proofErr w:type="spellEnd"/>
      <w:r>
        <w:t>, LN, fever</w:t>
      </w:r>
    </w:p>
    <w:p w14:paraId="6F7A9FE8" w14:textId="3DEBA375" w:rsidR="0020707B" w:rsidRDefault="0020707B" w:rsidP="004352D0">
      <w:pPr>
        <w:pStyle w:val="Paragraphedeliste"/>
        <w:numPr>
          <w:ilvl w:val="0"/>
          <w:numId w:val="13"/>
        </w:numPr>
        <w:jc w:val="both"/>
      </w:pPr>
      <w:r>
        <w:t>Pain</w:t>
      </w:r>
    </w:p>
    <w:p w14:paraId="4E556AB6" w14:textId="26B3DD0D" w:rsidR="0020707B" w:rsidRDefault="0020707B" w:rsidP="004352D0">
      <w:pPr>
        <w:pStyle w:val="Paragraphedeliste"/>
        <w:numPr>
          <w:ilvl w:val="0"/>
          <w:numId w:val="13"/>
        </w:numPr>
        <w:jc w:val="both"/>
      </w:pPr>
      <w:r>
        <w:t>Thrombocytopenia in 25% of cases</w:t>
      </w:r>
    </w:p>
    <w:p w14:paraId="13EA8318" w14:textId="318DEE19" w:rsidR="0020707B" w:rsidRDefault="0020707B" w:rsidP="004352D0">
      <w:pPr>
        <w:pStyle w:val="Paragraphedeliste"/>
        <w:numPr>
          <w:ilvl w:val="0"/>
          <w:numId w:val="13"/>
        </w:numPr>
        <w:jc w:val="both"/>
      </w:pPr>
      <w:r>
        <w:t>Interface dermatitis, involvement of sweat and sebaceous glands (similar to sebaceous adenitis), ANA negative</w:t>
      </w:r>
    </w:p>
    <w:p w14:paraId="5D341170" w14:textId="10514B77" w:rsidR="0020707B" w:rsidRDefault="0020707B" w:rsidP="004352D0">
      <w:pPr>
        <w:pStyle w:val="Paragraphedeliste"/>
        <w:numPr>
          <w:ilvl w:val="0"/>
          <w:numId w:val="13"/>
        </w:numPr>
        <w:jc w:val="both"/>
      </w:pPr>
      <w:r>
        <w:t>TX: steroids, difficult to manage long-term, IVIG (people)</w:t>
      </w:r>
    </w:p>
    <w:p w14:paraId="2CF40AF4" w14:textId="39F893F7" w:rsidR="0020707B" w:rsidRDefault="0020707B" w:rsidP="004352D0">
      <w:pPr>
        <w:pStyle w:val="Paragraphedeliste"/>
        <w:numPr>
          <w:ilvl w:val="0"/>
          <w:numId w:val="13"/>
        </w:numPr>
        <w:jc w:val="both"/>
      </w:pPr>
      <w:r>
        <w:t>PX: guarded</w:t>
      </w:r>
    </w:p>
    <w:p w14:paraId="2B46FBB4" w14:textId="77777777" w:rsidR="00650926" w:rsidRDefault="00650926" w:rsidP="00650926">
      <w:pPr>
        <w:jc w:val="both"/>
      </w:pPr>
    </w:p>
    <w:p w14:paraId="28EBA5D1" w14:textId="77777777" w:rsidR="00650926" w:rsidRDefault="00650926" w:rsidP="00650926">
      <w:pPr>
        <w:jc w:val="both"/>
      </w:pPr>
    </w:p>
    <w:p w14:paraId="084D490A" w14:textId="77777777" w:rsidR="00650926" w:rsidRDefault="00650926" w:rsidP="00650926">
      <w:pPr>
        <w:jc w:val="both"/>
        <w:rPr>
          <w:b/>
        </w:rPr>
      </w:pPr>
      <w:r>
        <w:rPr>
          <w:b/>
        </w:rPr>
        <w:t>QUESTIONS</w:t>
      </w:r>
    </w:p>
    <w:p w14:paraId="5239B15E" w14:textId="77777777" w:rsidR="00B749A7" w:rsidRDefault="00B749A7" w:rsidP="00B749A7">
      <w:pPr>
        <w:pStyle w:val="Paragraphedeliste"/>
        <w:numPr>
          <w:ilvl w:val="0"/>
          <w:numId w:val="14"/>
        </w:numPr>
      </w:pPr>
      <w:r w:rsidRPr="00B749A7">
        <w:t xml:space="preserve">What are the 3 </w:t>
      </w:r>
      <w:r>
        <w:t xml:space="preserve">categories of </w:t>
      </w:r>
      <w:r w:rsidRPr="00B749A7">
        <w:t xml:space="preserve">factors that may contribute to the immune </w:t>
      </w:r>
      <w:proofErr w:type="spellStart"/>
      <w:r w:rsidRPr="00B749A7">
        <w:t>dysregulation</w:t>
      </w:r>
      <w:proofErr w:type="spellEnd"/>
      <w:r w:rsidRPr="00B749A7">
        <w:t xml:space="preserve"> that may lead to the development of lupus?</w:t>
      </w:r>
    </w:p>
    <w:p w14:paraId="2AEFB641" w14:textId="77777777" w:rsidR="00B749A7" w:rsidRDefault="00B749A7" w:rsidP="00B749A7">
      <w:pPr>
        <w:pStyle w:val="Paragraphedeliste"/>
      </w:pPr>
    </w:p>
    <w:p w14:paraId="5A793CB0" w14:textId="77777777" w:rsidR="00B749A7" w:rsidRDefault="00B749A7" w:rsidP="00B749A7">
      <w:pPr>
        <w:pStyle w:val="Paragraphedeliste"/>
        <w:numPr>
          <w:ilvl w:val="0"/>
          <w:numId w:val="14"/>
        </w:numPr>
      </w:pPr>
      <w:r>
        <w:t>Which of the following is the most common presenting sign in canine SLE?</w:t>
      </w:r>
    </w:p>
    <w:p w14:paraId="639EBBAD" w14:textId="77777777" w:rsidR="00DB21EE" w:rsidRDefault="00B749A7" w:rsidP="00B749A7">
      <w:pPr>
        <w:pStyle w:val="Paragraphedeliste"/>
        <w:numPr>
          <w:ilvl w:val="1"/>
          <w:numId w:val="14"/>
        </w:numPr>
      </w:pPr>
      <w:proofErr w:type="spellStart"/>
      <w:r>
        <w:t>Mucocutaneous</w:t>
      </w:r>
      <w:proofErr w:type="spellEnd"/>
      <w:r>
        <w:t xml:space="preserve"> ulcerations</w:t>
      </w:r>
    </w:p>
    <w:p w14:paraId="294AB057" w14:textId="77777777" w:rsidR="00DB21EE" w:rsidRDefault="00DB21EE" w:rsidP="00B749A7">
      <w:pPr>
        <w:pStyle w:val="Paragraphedeliste"/>
        <w:numPr>
          <w:ilvl w:val="1"/>
          <w:numId w:val="14"/>
        </w:numPr>
      </w:pPr>
      <w:r>
        <w:t>Polyarthritis</w:t>
      </w:r>
    </w:p>
    <w:p w14:paraId="280B4DC6" w14:textId="77777777" w:rsidR="00DB21EE" w:rsidRDefault="00DB21EE" w:rsidP="00B749A7">
      <w:pPr>
        <w:pStyle w:val="Paragraphedeliste"/>
        <w:numPr>
          <w:ilvl w:val="1"/>
          <w:numId w:val="14"/>
        </w:numPr>
      </w:pPr>
      <w:r>
        <w:t>Anemia</w:t>
      </w:r>
    </w:p>
    <w:p w14:paraId="0DD9604F" w14:textId="77777777" w:rsidR="006673A5" w:rsidRDefault="00DB21EE" w:rsidP="00B749A7">
      <w:pPr>
        <w:pStyle w:val="Paragraphedeliste"/>
        <w:numPr>
          <w:ilvl w:val="1"/>
          <w:numId w:val="14"/>
        </w:numPr>
      </w:pPr>
      <w:r>
        <w:t>Glomerulonephritis</w:t>
      </w:r>
    </w:p>
    <w:p w14:paraId="14B25EC1" w14:textId="77777777" w:rsidR="006673A5" w:rsidRDefault="006673A5" w:rsidP="006673A5">
      <w:pPr>
        <w:pStyle w:val="Paragraphedeliste"/>
        <w:ind w:left="1440"/>
      </w:pPr>
    </w:p>
    <w:p w14:paraId="19E9C4EB" w14:textId="77777777" w:rsidR="006673A5" w:rsidRDefault="006673A5" w:rsidP="006673A5">
      <w:pPr>
        <w:pStyle w:val="Paragraphedeliste"/>
        <w:numPr>
          <w:ilvl w:val="0"/>
          <w:numId w:val="14"/>
        </w:numPr>
      </w:pPr>
      <w:r>
        <w:t>True or False: Neurologic signs are seen more commonly in cats with SLE than in dogs with SLE</w:t>
      </w:r>
    </w:p>
    <w:p w14:paraId="4370726B" w14:textId="77777777" w:rsidR="006673A5" w:rsidRDefault="006673A5" w:rsidP="006673A5">
      <w:pPr>
        <w:pStyle w:val="Paragraphedeliste"/>
      </w:pPr>
    </w:p>
    <w:p w14:paraId="11F50B17" w14:textId="77777777" w:rsidR="00650926" w:rsidRDefault="00650926" w:rsidP="00650926">
      <w:pPr>
        <w:jc w:val="both"/>
        <w:rPr>
          <w:b/>
        </w:rPr>
      </w:pPr>
    </w:p>
    <w:p w14:paraId="7A0F2CF7" w14:textId="2C405EAA" w:rsidR="006673A5" w:rsidRDefault="00650926" w:rsidP="006673A5">
      <w:r w:rsidRPr="006673A5">
        <w:rPr>
          <w:b/>
        </w:rPr>
        <w:t>QUESTIONS &amp; ANSWERS</w:t>
      </w:r>
      <w:r w:rsidR="006673A5" w:rsidRPr="006673A5">
        <w:t xml:space="preserve"> </w:t>
      </w:r>
    </w:p>
    <w:p w14:paraId="3543AAEB" w14:textId="46259E8D" w:rsidR="006673A5" w:rsidRDefault="006673A5" w:rsidP="006673A5">
      <w:pPr>
        <w:pStyle w:val="Paragraphedeliste"/>
        <w:numPr>
          <w:ilvl w:val="0"/>
          <w:numId w:val="19"/>
        </w:numPr>
      </w:pPr>
      <w:r w:rsidRPr="00B749A7">
        <w:t xml:space="preserve">What are the 3 </w:t>
      </w:r>
      <w:r>
        <w:t xml:space="preserve">categories of </w:t>
      </w:r>
      <w:r w:rsidRPr="00B749A7">
        <w:t xml:space="preserve">factors that may contribute to the immune </w:t>
      </w:r>
      <w:proofErr w:type="spellStart"/>
      <w:r w:rsidRPr="00B749A7">
        <w:t>dysregulation</w:t>
      </w:r>
      <w:proofErr w:type="spellEnd"/>
      <w:r w:rsidRPr="00B749A7">
        <w:t xml:space="preserve"> that may lead to the development of lupus?</w:t>
      </w:r>
      <w:r>
        <w:t xml:space="preserve"> </w:t>
      </w:r>
      <w:r>
        <w:rPr>
          <w:b/>
        </w:rPr>
        <w:t>Environmental, genetic, hormonal</w:t>
      </w:r>
    </w:p>
    <w:p w14:paraId="37D0D187" w14:textId="77777777" w:rsidR="006673A5" w:rsidRDefault="006673A5" w:rsidP="006673A5">
      <w:pPr>
        <w:pStyle w:val="Paragraphedeliste"/>
      </w:pPr>
    </w:p>
    <w:p w14:paraId="015AA225" w14:textId="0000BFF5" w:rsidR="006673A5" w:rsidRDefault="006673A5" w:rsidP="006673A5">
      <w:pPr>
        <w:pStyle w:val="Paragraphedeliste"/>
        <w:numPr>
          <w:ilvl w:val="0"/>
          <w:numId w:val="19"/>
        </w:numPr>
      </w:pPr>
      <w:r>
        <w:t>Which of the following is the most common presenting sign in canine SLE?</w:t>
      </w:r>
    </w:p>
    <w:p w14:paraId="0D0B0BF5" w14:textId="77777777" w:rsidR="006673A5" w:rsidRDefault="006673A5" w:rsidP="006673A5">
      <w:pPr>
        <w:pStyle w:val="Paragraphedeliste"/>
        <w:numPr>
          <w:ilvl w:val="1"/>
          <w:numId w:val="19"/>
        </w:numPr>
      </w:pPr>
      <w:proofErr w:type="spellStart"/>
      <w:r>
        <w:t>Mucocutaneous</w:t>
      </w:r>
      <w:proofErr w:type="spellEnd"/>
      <w:r>
        <w:t xml:space="preserve"> ulcerations</w:t>
      </w:r>
    </w:p>
    <w:p w14:paraId="7BD6776A" w14:textId="77777777" w:rsidR="006673A5" w:rsidRPr="006673A5" w:rsidRDefault="006673A5" w:rsidP="006673A5">
      <w:pPr>
        <w:pStyle w:val="Paragraphedeliste"/>
        <w:numPr>
          <w:ilvl w:val="1"/>
          <w:numId w:val="19"/>
        </w:numPr>
        <w:rPr>
          <w:b/>
        </w:rPr>
      </w:pPr>
      <w:r w:rsidRPr="006673A5">
        <w:rPr>
          <w:b/>
        </w:rPr>
        <w:t>Polyarthritis</w:t>
      </w:r>
    </w:p>
    <w:p w14:paraId="6DB018CD" w14:textId="77777777" w:rsidR="006673A5" w:rsidRDefault="006673A5" w:rsidP="006673A5">
      <w:pPr>
        <w:pStyle w:val="Paragraphedeliste"/>
        <w:numPr>
          <w:ilvl w:val="1"/>
          <w:numId w:val="19"/>
        </w:numPr>
      </w:pPr>
      <w:r>
        <w:t>Anemia</w:t>
      </w:r>
    </w:p>
    <w:p w14:paraId="7ED33777" w14:textId="77777777" w:rsidR="006673A5" w:rsidRDefault="006673A5" w:rsidP="006673A5">
      <w:pPr>
        <w:pStyle w:val="Paragraphedeliste"/>
        <w:numPr>
          <w:ilvl w:val="1"/>
          <w:numId w:val="19"/>
        </w:numPr>
      </w:pPr>
      <w:r>
        <w:t>Glomerulonephritis</w:t>
      </w:r>
    </w:p>
    <w:p w14:paraId="11038367" w14:textId="53C9B2F2" w:rsidR="00650926" w:rsidRDefault="00650926" w:rsidP="006673A5">
      <w:pPr>
        <w:jc w:val="both"/>
        <w:rPr>
          <w:b/>
        </w:rPr>
      </w:pPr>
    </w:p>
    <w:p w14:paraId="32B750C6" w14:textId="7949F986" w:rsidR="003766E4" w:rsidRPr="006673A5" w:rsidRDefault="006673A5" w:rsidP="006673A5">
      <w:pPr>
        <w:pStyle w:val="Paragraphedeliste"/>
        <w:numPr>
          <w:ilvl w:val="0"/>
          <w:numId w:val="19"/>
        </w:numPr>
      </w:pPr>
      <w:r w:rsidRPr="006673A5">
        <w:rPr>
          <w:b/>
        </w:rPr>
        <w:t xml:space="preserve">True </w:t>
      </w:r>
      <w:r>
        <w:t>or False: Neurologic signs are seen more commonly in cat</w:t>
      </w:r>
      <w:r>
        <w:t>s with SLE than in dogs with SLE</w:t>
      </w:r>
      <w:bookmarkStart w:id="0" w:name="_GoBack"/>
      <w:bookmarkEnd w:id="0"/>
    </w:p>
    <w:sectPr w:rsidR="003766E4" w:rsidRPr="006673A5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457"/>
    <w:multiLevelType w:val="hybridMultilevel"/>
    <w:tmpl w:val="F5BE244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BF7819"/>
    <w:multiLevelType w:val="hybridMultilevel"/>
    <w:tmpl w:val="48B47A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C370E"/>
    <w:multiLevelType w:val="hybridMultilevel"/>
    <w:tmpl w:val="95B480E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34D3088"/>
    <w:multiLevelType w:val="hybridMultilevel"/>
    <w:tmpl w:val="AE72E1E4"/>
    <w:lvl w:ilvl="0" w:tplc="32F0A6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F6CB4"/>
    <w:multiLevelType w:val="hybridMultilevel"/>
    <w:tmpl w:val="6B76F874"/>
    <w:lvl w:ilvl="0" w:tplc="32F0A6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D579A"/>
    <w:multiLevelType w:val="hybridMultilevel"/>
    <w:tmpl w:val="F15295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5195D"/>
    <w:multiLevelType w:val="hybridMultilevel"/>
    <w:tmpl w:val="6096BE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144FB4"/>
    <w:multiLevelType w:val="hybridMultilevel"/>
    <w:tmpl w:val="1FA66F80"/>
    <w:lvl w:ilvl="0" w:tplc="E020DA6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3C460D"/>
    <w:multiLevelType w:val="hybridMultilevel"/>
    <w:tmpl w:val="3CE0ABF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A7E41"/>
    <w:multiLevelType w:val="hybridMultilevel"/>
    <w:tmpl w:val="A47814B2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8B51343"/>
    <w:multiLevelType w:val="hybridMultilevel"/>
    <w:tmpl w:val="CF7432C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8C20F96"/>
    <w:multiLevelType w:val="hybridMultilevel"/>
    <w:tmpl w:val="2D20788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B542D2E"/>
    <w:multiLevelType w:val="hybridMultilevel"/>
    <w:tmpl w:val="1114713E"/>
    <w:lvl w:ilvl="0" w:tplc="32F0A6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834731"/>
    <w:multiLevelType w:val="hybridMultilevel"/>
    <w:tmpl w:val="AE84A9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57414E"/>
    <w:multiLevelType w:val="hybridMultilevel"/>
    <w:tmpl w:val="22B617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1465D8"/>
    <w:multiLevelType w:val="hybridMultilevel"/>
    <w:tmpl w:val="DEB09BA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3A575CF"/>
    <w:multiLevelType w:val="hybridMultilevel"/>
    <w:tmpl w:val="D4A664A4"/>
    <w:lvl w:ilvl="0" w:tplc="E020DA6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832920"/>
    <w:multiLevelType w:val="hybridMultilevel"/>
    <w:tmpl w:val="89724EE0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DD81943"/>
    <w:multiLevelType w:val="hybridMultilevel"/>
    <w:tmpl w:val="BDE0F0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6"/>
  </w:num>
  <w:num w:numId="4">
    <w:abstractNumId w:val="11"/>
  </w:num>
  <w:num w:numId="5">
    <w:abstractNumId w:val="2"/>
  </w:num>
  <w:num w:numId="6">
    <w:abstractNumId w:val="9"/>
  </w:num>
  <w:num w:numId="7">
    <w:abstractNumId w:val="15"/>
  </w:num>
  <w:num w:numId="8">
    <w:abstractNumId w:val="14"/>
  </w:num>
  <w:num w:numId="9">
    <w:abstractNumId w:val="0"/>
  </w:num>
  <w:num w:numId="10">
    <w:abstractNumId w:val="10"/>
  </w:num>
  <w:num w:numId="11">
    <w:abstractNumId w:val="6"/>
  </w:num>
  <w:num w:numId="12">
    <w:abstractNumId w:val="18"/>
  </w:num>
  <w:num w:numId="13">
    <w:abstractNumId w:val="13"/>
  </w:num>
  <w:num w:numId="14">
    <w:abstractNumId w:val="3"/>
  </w:num>
  <w:num w:numId="15">
    <w:abstractNumId w:val="4"/>
  </w:num>
  <w:num w:numId="16">
    <w:abstractNumId w:val="17"/>
  </w:num>
  <w:num w:numId="17">
    <w:abstractNumId w:val="8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6E9"/>
    <w:rsid w:val="001501A4"/>
    <w:rsid w:val="00173C10"/>
    <w:rsid w:val="0020707B"/>
    <w:rsid w:val="002C06E9"/>
    <w:rsid w:val="002C4D29"/>
    <w:rsid w:val="003766E4"/>
    <w:rsid w:val="003F002D"/>
    <w:rsid w:val="00423A2B"/>
    <w:rsid w:val="004352D0"/>
    <w:rsid w:val="00437961"/>
    <w:rsid w:val="00650926"/>
    <w:rsid w:val="006673A5"/>
    <w:rsid w:val="00736439"/>
    <w:rsid w:val="00864B63"/>
    <w:rsid w:val="009C411F"/>
    <w:rsid w:val="00B749A7"/>
    <w:rsid w:val="00C64793"/>
    <w:rsid w:val="00C8021D"/>
    <w:rsid w:val="00D56713"/>
    <w:rsid w:val="00DB21EE"/>
    <w:rsid w:val="00DB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D9B4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C06E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8021D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021D"/>
    <w:rPr>
      <w:rFonts w:ascii="Lucida Grande" w:hAnsi="Lucida Grande"/>
      <w:sz w:val="18"/>
      <w:szCs w:val="18"/>
      <w:lang w:val="en-US"/>
    </w:rPr>
  </w:style>
  <w:style w:type="character" w:styleId="lev">
    <w:name w:val="Strong"/>
    <w:basedOn w:val="Policepardfaut"/>
    <w:uiPriority w:val="22"/>
    <w:qFormat/>
    <w:rsid w:val="00DB477F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C06E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8021D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021D"/>
    <w:rPr>
      <w:rFonts w:ascii="Lucida Grande" w:hAnsi="Lucida Grande"/>
      <w:sz w:val="18"/>
      <w:szCs w:val="18"/>
      <w:lang w:val="en-US"/>
    </w:rPr>
  </w:style>
  <w:style w:type="character" w:styleId="lev">
    <w:name w:val="Strong"/>
    <w:basedOn w:val="Policepardfaut"/>
    <w:uiPriority w:val="22"/>
    <w:qFormat/>
    <w:rsid w:val="00DB4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970</Words>
  <Characters>5337</Characters>
  <Application>Microsoft Macintosh Word</Application>
  <DocSecurity>0</DocSecurity>
  <Lines>44</Lines>
  <Paragraphs>12</Paragraphs>
  <ScaleCrop>false</ScaleCrop>
  <Company/>
  <LinksUpToDate>false</LinksUpToDate>
  <CharactersWithSpaces>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5</cp:revision>
  <dcterms:created xsi:type="dcterms:W3CDTF">2016-01-30T15:21:00Z</dcterms:created>
  <dcterms:modified xsi:type="dcterms:W3CDTF">2016-02-01T02:48:00Z</dcterms:modified>
</cp:coreProperties>
</file>