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25" w:rsidRDefault="00992392">
      <w:r>
        <w:t>BASIC PRINCIPLES OF GI ABSORPTION</w:t>
      </w:r>
    </w:p>
    <w:p w:rsidR="00992392" w:rsidRDefault="00992392"/>
    <w:p w:rsidR="00992392" w:rsidRDefault="00992392" w:rsidP="00992392">
      <w:pPr>
        <w:pStyle w:val="ListParagraph"/>
        <w:numPr>
          <w:ilvl w:val="0"/>
          <w:numId w:val="1"/>
        </w:numPr>
      </w:pPr>
      <w:r>
        <w:t>Which ‘projection’ of the GI system is responsible for the greatest increase of absorptive surface area?</w:t>
      </w:r>
    </w:p>
    <w:p w:rsidR="00992392" w:rsidRDefault="00992392" w:rsidP="00992392">
      <w:pPr>
        <w:pStyle w:val="ListParagraph"/>
        <w:numPr>
          <w:ilvl w:val="1"/>
          <w:numId w:val="1"/>
        </w:numPr>
      </w:pPr>
      <w:proofErr w:type="spellStart"/>
      <w:r>
        <w:t>Valvulae</w:t>
      </w:r>
      <w:proofErr w:type="spellEnd"/>
      <w:r>
        <w:t xml:space="preserve"> </w:t>
      </w:r>
      <w:proofErr w:type="spellStart"/>
      <w:r>
        <w:t>conniventes</w:t>
      </w:r>
      <w:proofErr w:type="spellEnd"/>
    </w:p>
    <w:p w:rsidR="00992392" w:rsidRDefault="00992392" w:rsidP="00992392">
      <w:pPr>
        <w:pStyle w:val="ListParagraph"/>
        <w:numPr>
          <w:ilvl w:val="1"/>
          <w:numId w:val="1"/>
        </w:numPr>
      </w:pPr>
      <w:r>
        <w:t>Villi</w:t>
      </w:r>
    </w:p>
    <w:p w:rsidR="00992392" w:rsidRDefault="00992392" w:rsidP="00992392">
      <w:pPr>
        <w:pStyle w:val="ListParagraph"/>
        <w:numPr>
          <w:ilvl w:val="1"/>
          <w:numId w:val="1"/>
        </w:numPr>
      </w:pPr>
      <w:r>
        <w:t>Microvilli</w:t>
      </w:r>
    </w:p>
    <w:p w:rsidR="00992392" w:rsidRDefault="00992392" w:rsidP="005F495E">
      <w:pPr>
        <w:pStyle w:val="ListParagraph"/>
        <w:numPr>
          <w:ilvl w:val="0"/>
          <w:numId w:val="1"/>
        </w:numPr>
      </w:pPr>
      <w:r>
        <w:t>What are the two main reasons why the stomach provides a poor environment for absorption?</w:t>
      </w:r>
    </w:p>
    <w:p w:rsidR="00992392" w:rsidRDefault="00992392" w:rsidP="00992392">
      <w:pPr>
        <w:pStyle w:val="ListParagraph"/>
        <w:numPr>
          <w:ilvl w:val="0"/>
          <w:numId w:val="1"/>
        </w:numPr>
      </w:pPr>
      <w:r>
        <w:t>Is it the active or passive Na transport that drives absorption of other molecules, and why?</w:t>
      </w:r>
    </w:p>
    <w:p w:rsidR="00992392" w:rsidRDefault="005F495E" w:rsidP="005F495E">
      <w:pPr>
        <w:pStyle w:val="ListParagraph"/>
        <w:numPr>
          <w:ilvl w:val="0"/>
          <w:numId w:val="1"/>
        </w:numPr>
      </w:pPr>
      <w:r>
        <w:t>True/False: Micelles are readily absorbed by the microvilli, and directly carry FFAs to the ER</w:t>
      </w:r>
    </w:p>
    <w:p w:rsidR="005F495E" w:rsidRDefault="005F495E" w:rsidP="005F495E">
      <w:pPr>
        <w:pStyle w:val="ListParagraph"/>
      </w:pPr>
    </w:p>
    <w:p w:rsidR="005F495E" w:rsidRDefault="005F495E" w:rsidP="005F495E">
      <w:pPr>
        <w:pStyle w:val="ListParagraph"/>
      </w:pPr>
    </w:p>
    <w:p w:rsidR="005F495E" w:rsidRDefault="005F495E" w:rsidP="005F495E">
      <w:pPr>
        <w:pStyle w:val="ListParagraph"/>
      </w:pPr>
    </w:p>
    <w:p w:rsidR="005F495E" w:rsidRDefault="005F495E" w:rsidP="005F495E">
      <w:pPr>
        <w:pStyle w:val="ListParagraph"/>
      </w:pPr>
    </w:p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/>
    <w:p w:rsidR="005F495E" w:rsidRDefault="005F495E" w:rsidP="005F495E">
      <w:r>
        <w:lastRenderedPageBreak/>
        <w:t>BASIC PRINCIPLES OF GI ABSORPTION</w:t>
      </w:r>
      <w:r>
        <w:t xml:space="preserve"> (ANSWERS)</w:t>
      </w:r>
    </w:p>
    <w:p w:rsidR="005F495E" w:rsidRDefault="005F495E" w:rsidP="005F495E"/>
    <w:p w:rsidR="005F495E" w:rsidRDefault="005F495E" w:rsidP="005F495E">
      <w:pPr>
        <w:pStyle w:val="ListParagraph"/>
        <w:numPr>
          <w:ilvl w:val="0"/>
          <w:numId w:val="2"/>
        </w:numPr>
      </w:pPr>
      <w:r>
        <w:t>Which ‘projection’ of the GI system is responsible for the greatest increase of absorptive surface area?</w:t>
      </w:r>
    </w:p>
    <w:p w:rsidR="005F495E" w:rsidRDefault="005F495E" w:rsidP="005F495E">
      <w:pPr>
        <w:pStyle w:val="ListParagraph"/>
        <w:numPr>
          <w:ilvl w:val="1"/>
          <w:numId w:val="2"/>
        </w:numPr>
      </w:pPr>
      <w:proofErr w:type="spellStart"/>
      <w:r>
        <w:t>Valvulae</w:t>
      </w:r>
      <w:proofErr w:type="spellEnd"/>
      <w:r>
        <w:t xml:space="preserve"> </w:t>
      </w:r>
      <w:proofErr w:type="spellStart"/>
      <w:r>
        <w:t>conniventes</w:t>
      </w:r>
      <w:proofErr w:type="spellEnd"/>
    </w:p>
    <w:p w:rsidR="005F495E" w:rsidRDefault="005F495E" w:rsidP="005F495E">
      <w:pPr>
        <w:pStyle w:val="ListParagraph"/>
        <w:numPr>
          <w:ilvl w:val="1"/>
          <w:numId w:val="2"/>
        </w:numPr>
      </w:pPr>
      <w:r>
        <w:t>Villi</w:t>
      </w:r>
    </w:p>
    <w:p w:rsidR="005F495E" w:rsidRPr="005F495E" w:rsidRDefault="005F495E" w:rsidP="005F495E">
      <w:pPr>
        <w:pStyle w:val="ListParagraph"/>
        <w:numPr>
          <w:ilvl w:val="1"/>
          <w:numId w:val="2"/>
        </w:numPr>
        <w:rPr>
          <w:sz w:val="36"/>
        </w:rPr>
      </w:pPr>
      <w:r w:rsidRPr="005F495E">
        <w:rPr>
          <w:sz w:val="36"/>
        </w:rPr>
        <w:t>Microvilli</w:t>
      </w:r>
    </w:p>
    <w:p w:rsidR="005F495E" w:rsidRDefault="005F495E" w:rsidP="005F495E">
      <w:pPr>
        <w:pStyle w:val="ListParagraph"/>
        <w:numPr>
          <w:ilvl w:val="0"/>
          <w:numId w:val="2"/>
        </w:numPr>
      </w:pPr>
      <w:r>
        <w:t>What are the two main reasons why the stomach provides a poor environment for absorption?</w:t>
      </w:r>
    </w:p>
    <w:p w:rsidR="005F495E" w:rsidRDefault="005F495E" w:rsidP="005F495E">
      <w:pPr>
        <w:pStyle w:val="ListParagraph"/>
        <w:numPr>
          <w:ilvl w:val="1"/>
          <w:numId w:val="2"/>
        </w:numPr>
      </w:pPr>
      <w:r>
        <w:t>It lacks the villus-type membrane</w:t>
      </w:r>
    </w:p>
    <w:p w:rsidR="005F495E" w:rsidRDefault="005F495E" w:rsidP="005F495E">
      <w:pPr>
        <w:pStyle w:val="ListParagraph"/>
        <w:numPr>
          <w:ilvl w:val="1"/>
          <w:numId w:val="2"/>
        </w:numPr>
      </w:pPr>
      <w:r>
        <w:t>Presence of tight junctions</w:t>
      </w:r>
    </w:p>
    <w:p w:rsidR="005F495E" w:rsidRDefault="005F495E" w:rsidP="005F495E">
      <w:pPr>
        <w:pStyle w:val="ListParagraph"/>
        <w:numPr>
          <w:ilvl w:val="0"/>
          <w:numId w:val="2"/>
        </w:numPr>
      </w:pPr>
      <w:r>
        <w:t>Is it the active or passive Na transport that drives absorption of other molecules, and why?</w:t>
      </w:r>
    </w:p>
    <w:p w:rsidR="005F495E" w:rsidRDefault="005F495E" w:rsidP="005F495E">
      <w:pPr>
        <w:pStyle w:val="ListParagraph"/>
        <w:numPr>
          <w:ilvl w:val="1"/>
          <w:numId w:val="2"/>
        </w:numPr>
      </w:pPr>
      <w:r>
        <w:t xml:space="preserve">Active Na transport out of the cell, as this creates the gradient driving passive intracellular Na absorption (and thus carriage of </w:t>
      </w:r>
      <w:proofErr w:type="spellStart"/>
      <w:r>
        <w:t>glu</w:t>
      </w:r>
      <w:proofErr w:type="spellEnd"/>
      <w:r>
        <w:t>/amino acids) via their co-transporters</w:t>
      </w:r>
    </w:p>
    <w:p w:rsidR="005F495E" w:rsidRDefault="005F495E" w:rsidP="005F495E">
      <w:pPr>
        <w:pStyle w:val="ListParagraph"/>
        <w:numPr>
          <w:ilvl w:val="0"/>
          <w:numId w:val="2"/>
        </w:numPr>
      </w:pPr>
      <w:r>
        <w:t>True/</w:t>
      </w:r>
      <w:r w:rsidRPr="005F495E">
        <w:rPr>
          <w:sz w:val="36"/>
        </w:rPr>
        <w:t>False</w:t>
      </w:r>
      <w:r>
        <w:t>: Micelles are readily absorbed by the microvilli, and directly carry FFAs to the ER</w:t>
      </w:r>
    </w:p>
    <w:p w:rsidR="005F495E" w:rsidRDefault="005F495E" w:rsidP="005F495E">
      <w:pPr>
        <w:pStyle w:val="ListParagraph"/>
        <w:numPr>
          <w:ilvl w:val="1"/>
          <w:numId w:val="2"/>
        </w:numPr>
      </w:pPr>
      <w:r>
        <w:t>False: micelles interact with the luminal aspect of microvilli, and their close approximation allows diffusion of FFAs to the cytoplasmic space</w:t>
      </w:r>
    </w:p>
    <w:p w:rsidR="005F495E" w:rsidRDefault="005F495E" w:rsidP="005F495E">
      <w:pPr>
        <w:pStyle w:val="ListParagraph"/>
      </w:pPr>
      <w:bookmarkStart w:id="0" w:name="_GoBack"/>
      <w:bookmarkEnd w:id="0"/>
    </w:p>
    <w:sectPr w:rsidR="005F495E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55C81"/>
    <w:multiLevelType w:val="hybridMultilevel"/>
    <w:tmpl w:val="4AEE1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175D3"/>
    <w:multiLevelType w:val="hybridMultilevel"/>
    <w:tmpl w:val="4AEE1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92"/>
    <w:rsid w:val="00376C25"/>
    <w:rsid w:val="005F495E"/>
    <w:rsid w:val="00992392"/>
    <w:rsid w:val="00D8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199</Words>
  <Characters>1138</Characters>
  <Application>Microsoft Macintosh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2015-08-04T21:06:00Z</dcterms:created>
  <dcterms:modified xsi:type="dcterms:W3CDTF">2015-08-04T21:23:00Z</dcterms:modified>
</cp:coreProperties>
</file>