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B5A" w:rsidRPr="00133093" w:rsidRDefault="008218F4">
      <w:pPr>
        <w:rPr>
          <w:b/>
          <w:u w:val="single"/>
        </w:rPr>
      </w:pPr>
      <w:r w:rsidRPr="00133093">
        <w:rPr>
          <w:b/>
          <w:u w:val="single"/>
        </w:rPr>
        <w:t>Fracture Reduction</w:t>
      </w:r>
    </w:p>
    <w:p w:rsidR="00133093" w:rsidRDefault="00133093">
      <w:r w:rsidRPr="00133093">
        <w:rPr>
          <w:b/>
        </w:rPr>
        <w:t>Reduction:</w:t>
      </w:r>
      <w:r>
        <w:t xml:space="preserve"> defined as the process of either reconstructing fractured bone fragments to their normal anatomic configuration or restoring normal limb alignment by reestablishing normal limb length and joint alignment while maintaining spatial orientation of the limb.</w:t>
      </w:r>
    </w:p>
    <w:p w:rsidR="00133093" w:rsidRPr="00133093" w:rsidRDefault="00133093">
      <w:r w:rsidRPr="00133093">
        <w:t xml:space="preserve">Techniques must overcome </w:t>
      </w:r>
      <w:r w:rsidRPr="00133093">
        <w:rPr>
          <w:i/>
        </w:rPr>
        <w:t>muscle contraction</w:t>
      </w:r>
      <w:r w:rsidRPr="00133093">
        <w:t xml:space="preserve"> and </w:t>
      </w:r>
      <w:r w:rsidRPr="00133093">
        <w:rPr>
          <w:i/>
        </w:rPr>
        <w:t>fracture fragment overriding</w:t>
      </w:r>
      <w:r w:rsidRPr="00133093">
        <w:t>:</w:t>
      </w:r>
    </w:p>
    <w:p w:rsidR="00133093" w:rsidRPr="00133093" w:rsidRDefault="00133093" w:rsidP="00133093">
      <w:pPr>
        <w:pStyle w:val="ListParagraph"/>
        <w:numPr>
          <w:ilvl w:val="0"/>
          <w:numId w:val="1"/>
        </w:numPr>
        <w:autoSpaceDE w:val="0"/>
        <w:autoSpaceDN w:val="0"/>
        <w:adjustRightInd w:val="0"/>
        <w:spacing w:after="0" w:line="240" w:lineRule="auto"/>
        <w:rPr>
          <w:rFonts w:cs="Minion-Regular"/>
        </w:rPr>
      </w:pPr>
      <w:r w:rsidRPr="00133093">
        <w:rPr>
          <w:rFonts w:cs="Minion-Italic"/>
          <w:i/>
          <w:iCs/>
        </w:rPr>
        <w:t xml:space="preserve">Closed reduction: </w:t>
      </w:r>
      <w:r w:rsidRPr="00133093">
        <w:rPr>
          <w:rFonts w:cs="Minion-Regular"/>
        </w:rPr>
        <w:t>without surgically exposing fractured bones</w:t>
      </w:r>
    </w:p>
    <w:p w:rsidR="00133093" w:rsidRPr="00133093" w:rsidRDefault="00133093" w:rsidP="00133093">
      <w:pPr>
        <w:pStyle w:val="ListParagraph"/>
        <w:numPr>
          <w:ilvl w:val="1"/>
          <w:numId w:val="1"/>
        </w:numPr>
        <w:autoSpaceDE w:val="0"/>
        <w:autoSpaceDN w:val="0"/>
        <w:adjustRightInd w:val="0"/>
        <w:spacing w:after="0" w:line="240" w:lineRule="auto"/>
        <w:rPr>
          <w:rFonts w:cs="Minion-Regular"/>
        </w:rPr>
      </w:pPr>
      <w:r w:rsidRPr="00133093">
        <w:rPr>
          <w:rFonts w:cs="Minion-Regular"/>
        </w:rPr>
        <w:t>Preserves soft tissue and blood supply, faster healing</w:t>
      </w:r>
    </w:p>
    <w:p w:rsidR="00133093" w:rsidRPr="00133093" w:rsidRDefault="00133093" w:rsidP="00133093">
      <w:pPr>
        <w:pStyle w:val="ListParagraph"/>
        <w:numPr>
          <w:ilvl w:val="1"/>
          <w:numId w:val="1"/>
        </w:numPr>
        <w:autoSpaceDE w:val="0"/>
        <w:autoSpaceDN w:val="0"/>
        <w:adjustRightInd w:val="0"/>
        <w:spacing w:after="0" w:line="240" w:lineRule="auto"/>
        <w:rPr>
          <w:rFonts w:cs="Minion-Regular"/>
        </w:rPr>
      </w:pPr>
      <w:r w:rsidRPr="00133093">
        <w:rPr>
          <w:rFonts w:cs="Minion-Regular"/>
        </w:rPr>
        <w:t>Decreased  risk of infection</w:t>
      </w:r>
    </w:p>
    <w:p w:rsidR="00133093" w:rsidRDefault="00133093" w:rsidP="00133093">
      <w:pPr>
        <w:pStyle w:val="ListParagraph"/>
        <w:numPr>
          <w:ilvl w:val="1"/>
          <w:numId w:val="1"/>
        </w:numPr>
        <w:autoSpaceDE w:val="0"/>
        <w:autoSpaceDN w:val="0"/>
        <w:adjustRightInd w:val="0"/>
        <w:spacing w:after="0" w:line="240" w:lineRule="auto"/>
        <w:rPr>
          <w:rFonts w:cs="Minion-Regular"/>
        </w:rPr>
      </w:pPr>
      <w:r w:rsidRPr="00133093">
        <w:rPr>
          <w:rFonts w:cs="Minion-Regular"/>
        </w:rPr>
        <w:t>Reduced operating time</w:t>
      </w:r>
    </w:p>
    <w:p w:rsidR="00133093" w:rsidRDefault="00133093" w:rsidP="00133093">
      <w:pPr>
        <w:pStyle w:val="ListParagraph"/>
        <w:numPr>
          <w:ilvl w:val="1"/>
          <w:numId w:val="1"/>
        </w:numPr>
        <w:autoSpaceDE w:val="0"/>
        <w:autoSpaceDN w:val="0"/>
        <w:adjustRightInd w:val="0"/>
        <w:spacing w:after="0" w:line="240" w:lineRule="auto"/>
      </w:pPr>
      <w:r>
        <w:rPr>
          <w:rFonts w:cs="Minion-Regular"/>
        </w:rPr>
        <w:t>Disadvantage: Accurate reconstruction is difficult</w:t>
      </w:r>
    </w:p>
    <w:p w:rsidR="00133093" w:rsidRPr="009A0F64" w:rsidRDefault="00133093" w:rsidP="00133093">
      <w:pPr>
        <w:pStyle w:val="ListParagraph"/>
      </w:pPr>
    </w:p>
    <w:p w:rsidR="00133093" w:rsidRPr="009A0F64" w:rsidRDefault="008218F4" w:rsidP="00133093">
      <w:pPr>
        <w:pStyle w:val="ListParagraph"/>
        <w:numPr>
          <w:ilvl w:val="0"/>
          <w:numId w:val="1"/>
        </w:numPr>
        <w:autoSpaceDE w:val="0"/>
        <w:autoSpaceDN w:val="0"/>
        <w:adjustRightInd w:val="0"/>
        <w:spacing w:after="0" w:line="240" w:lineRule="auto"/>
      </w:pPr>
      <w:r w:rsidRPr="009A0F64">
        <w:rPr>
          <w:i/>
        </w:rPr>
        <w:t>Open Reduction</w:t>
      </w:r>
      <w:r w:rsidR="00133093" w:rsidRPr="009A0F64">
        <w:t xml:space="preserve">:  </w:t>
      </w:r>
      <w:r w:rsidR="00133093" w:rsidRPr="009A0F64">
        <w:rPr>
          <w:rFonts w:cs="Minion-Regular"/>
        </w:rPr>
        <w:t>surgical approach to expose fractured bone segments and hold in position with implants</w:t>
      </w:r>
    </w:p>
    <w:p w:rsidR="009A0F64" w:rsidRPr="009A0F64" w:rsidRDefault="00133093" w:rsidP="009A0F64">
      <w:pPr>
        <w:pStyle w:val="ListParagraph"/>
        <w:numPr>
          <w:ilvl w:val="1"/>
          <w:numId w:val="1"/>
        </w:numPr>
        <w:autoSpaceDE w:val="0"/>
        <w:autoSpaceDN w:val="0"/>
        <w:adjustRightInd w:val="0"/>
        <w:spacing w:after="0" w:line="240" w:lineRule="auto"/>
        <w:rPr>
          <w:rFonts w:cs="Minion-Regular"/>
        </w:rPr>
      </w:pPr>
      <w:r w:rsidRPr="009A0F64">
        <w:rPr>
          <w:rFonts w:cs="Minion-Regular"/>
        </w:rPr>
        <w:t>Direct visualization and contact</w:t>
      </w:r>
      <w:r w:rsidR="009A0F64" w:rsidRPr="009A0F64">
        <w:rPr>
          <w:rFonts w:cs="Minion-Regular"/>
        </w:rPr>
        <w:t xml:space="preserve"> </w:t>
      </w:r>
      <w:r w:rsidRPr="009A0F64">
        <w:rPr>
          <w:rFonts w:cs="Minion-Regular"/>
        </w:rPr>
        <w:t>can facilitate anatomic fracture</w:t>
      </w:r>
      <w:r w:rsidR="009A0F64" w:rsidRPr="009A0F64">
        <w:rPr>
          <w:rFonts w:cs="Minion-Regular"/>
        </w:rPr>
        <w:t xml:space="preserve"> reconstruction</w:t>
      </w:r>
    </w:p>
    <w:p w:rsidR="009A0F64" w:rsidRPr="009A0F64" w:rsidRDefault="009A0F64" w:rsidP="009A0F64">
      <w:pPr>
        <w:pStyle w:val="ListParagraph"/>
        <w:numPr>
          <w:ilvl w:val="1"/>
          <w:numId w:val="1"/>
        </w:numPr>
        <w:autoSpaceDE w:val="0"/>
        <w:autoSpaceDN w:val="0"/>
        <w:adjustRightInd w:val="0"/>
        <w:spacing w:after="0" w:line="240" w:lineRule="auto"/>
        <w:rPr>
          <w:rFonts w:cs="Minion-Regular"/>
        </w:rPr>
      </w:pPr>
      <w:r w:rsidRPr="009A0F64">
        <w:rPr>
          <w:rFonts w:cs="Minion-Regular"/>
        </w:rPr>
        <w:t>Direct placement of implants</w:t>
      </w:r>
    </w:p>
    <w:p w:rsidR="009A0F64" w:rsidRPr="009A0F64" w:rsidRDefault="009A0F64" w:rsidP="009A0F64">
      <w:pPr>
        <w:pStyle w:val="ListParagraph"/>
        <w:numPr>
          <w:ilvl w:val="1"/>
          <w:numId w:val="1"/>
        </w:numPr>
        <w:autoSpaceDE w:val="0"/>
        <w:autoSpaceDN w:val="0"/>
        <w:adjustRightInd w:val="0"/>
        <w:spacing w:after="0" w:line="240" w:lineRule="auto"/>
        <w:rPr>
          <w:rFonts w:cs="Minion-Regular"/>
        </w:rPr>
      </w:pPr>
      <w:r w:rsidRPr="009A0F64">
        <w:rPr>
          <w:rFonts w:cs="Minion-Regular"/>
        </w:rPr>
        <w:t xml:space="preserve">Stronger fracture fixation </w:t>
      </w:r>
    </w:p>
    <w:p w:rsidR="009A0F64" w:rsidRPr="009A0F64" w:rsidRDefault="009A0F64" w:rsidP="009A0F64">
      <w:pPr>
        <w:pStyle w:val="ListParagraph"/>
        <w:numPr>
          <w:ilvl w:val="1"/>
          <w:numId w:val="1"/>
        </w:numPr>
        <w:autoSpaceDE w:val="0"/>
        <w:autoSpaceDN w:val="0"/>
        <w:adjustRightInd w:val="0"/>
        <w:spacing w:after="0" w:line="240" w:lineRule="auto"/>
        <w:rPr>
          <w:rFonts w:cs="Minion-Regular"/>
        </w:rPr>
      </w:pPr>
      <w:r w:rsidRPr="009A0F64">
        <w:rPr>
          <w:rFonts w:cs="Minion-Regular"/>
        </w:rPr>
        <w:t>Bone grafts can be used to enhance bone healing</w:t>
      </w:r>
    </w:p>
    <w:p w:rsidR="009A0F64" w:rsidRPr="009A0F64" w:rsidRDefault="009A0F64" w:rsidP="009A0F64">
      <w:pPr>
        <w:pStyle w:val="ListParagraph"/>
        <w:numPr>
          <w:ilvl w:val="1"/>
          <w:numId w:val="1"/>
        </w:numPr>
        <w:autoSpaceDE w:val="0"/>
        <w:autoSpaceDN w:val="0"/>
        <w:adjustRightInd w:val="0"/>
        <w:spacing w:after="0" w:line="240" w:lineRule="auto"/>
        <w:rPr>
          <w:rFonts w:cs="Minion-Regular"/>
        </w:rPr>
      </w:pPr>
      <w:r w:rsidRPr="009A0F64">
        <w:rPr>
          <w:rFonts w:cs="Minion-Regular"/>
        </w:rPr>
        <w:t>Disadvantages: increased surgical trauma, increased risk of  bacterial contamination</w:t>
      </w:r>
    </w:p>
    <w:p w:rsidR="009A0F64" w:rsidRDefault="009A0F64" w:rsidP="009A0F64">
      <w:pPr>
        <w:autoSpaceDE w:val="0"/>
        <w:autoSpaceDN w:val="0"/>
        <w:adjustRightInd w:val="0"/>
        <w:spacing w:after="0" w:line="240" w:lineRule="auto"/>
        <w:rPr>
          <w:rFonts w:ascii="Minion-Regular" w:hAnsi="Minion-Regular" w:cs="Minion-Regular"/>
          <w:sz w:val="20"/>
          <w:szCs w:val="20"/>
        </w:rPr>
      </w:pPr>
    </w:p>
    <w:p w:rsidR="009A0F64" w:rsidRDefault="009A0F64" w:rsidP="009A0F64">
      <w:pPr>
        <w:autoSpaceDE w:val="0"/>
        <w:autoSpaceDN w:val="0"/>
        <w:adjustRightInd w:val="0"/>
        <w:spacing w:after="0" w:line="240" w:lineRule="auto"/>
        <w:rPr>
          <w:rFonts w:ascii="Minion-Regular" w:hAnsi="Minion-Regular" w:cs="Minion-Regular"/>
          <w:sz w:val="20"/>
          <w:szCs w:val="20"/>
        </w:rPr>
      </w:pPr>
    </w:p>
    <w:p w:rsidR="009A0F64" w:rsidRDefault="009A0F64" w:rsidP="009A0F64">
      <w:pPr>
        <w:autoSpaceDE w:val="0"/>
        <w:autoSpaceDN w:val="0"/>
        <w:adjustRightInd w:val="0"/>
        <w:spacing w:after="0" w:line="240" w:lineRule="auto"/>
        <w:rPr>
          <w:rFonts w:ascii="Minion-Regular" w:hAnsi="Minion-Regular" w:cs="Minion-Regular"/>
          <w:sz w:val="20"/>
          <w:szCs w:val="20"/>
        </w:rPr>
      </w:pPr>
    </w:p>
    <w:p w:rsidR="009A0F64" w:rsidRDefault="009A0F64" w:rsidP="009A0F64">
      <w:pPr>
        <w:autoSpaceDE w:val="0"/>
        <w:autoSpaceDN w:val="0"/>
        <w:adjustRightInd w:val="0"/>
        <w:spacing w:after="0" w:line="240" w:lineRule="auto"/>
        <w:jc w:val="center"/>
        <w:rPr>
          <w:rFonts w:ascii="Minion-Regular" w:hAnsi="Minion-Regular" w:cs="Minion-Regular"/>
          <w:sz w:val="20"/>
          <w:szCs w:val="20"/>
        </w:rPr>
      </w:pPr>
      <w:r>
        <w:rPr>
          <w:noProof/>
        </w:rPr>
        <w:drawing>
          <wp:inline distT="0" distB="0" distL="0" distR="0" wp14:anchorId="00BE15A1" wp14:editId="17507DE2">
            <wp:extent cx="3905250" cy="278249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3905250" cy="2782491"/>
                    </a:xfrm>
                    <a:prstGeom prst="rect">
                      <a:avLst/>
                    </a:prstGeom>
                  </pic:spPr>
                </pic:pic>
              </a:graphicData>
            </a:graphic>
          </wp:inline>
        </w:drawing>
      </w:r>
    </w:p>
    <w:p w:rsidR="009A0F64" w:rsidRDefault="009A0F64" w:rsidP="009A0F64">
      <w:pPr>
        <w:autoSpaceDE w:val="0"/>
        <w:autoSpaceDN w:val="0"/>
        <w:adjustRightInd w:val="0"/>
        <w:spacing w:after="0" w:line="240" w:lineRule="auto"/>
        <w:rPr>
          <w:rFonts w:ascii="Minion-Regular" w:hAnsi="Minion-Regular" w:cs="Minion-Regular"/>
          <w:sz w:val="20"/>
          <w:szCs w:val="20"/>
        </w:rPr>
      </w:pPr>
    </w:p>
    <w:p w:rsidR="009A0F64" w:rsidRDefault="009A0F64" w:rsidP="009A0F64">
      <w:pPr>
        <w:autoSpaceDE w:val="0"/>
        <w:autoSpaceDN w:val="0"/>
        <w:adjustRightInd w:val="0"/>
        <w:spacing w:after="0" w:line="240" w:lineRule="auto"/>
        <w:rPr>
          <w:rFonts w:ascii="Minion-Regular" w:hAnsi="Minion-Regular" w:cs="Minion-Regular"/>
          <w:sz w:val="20"/>
          <w:szCs w:val="20"/>
        </w:rPr>
      </w:pPr>
    </w:p>
    <w:p w:rsidR="009A0F64" w:rsidRPr="009A0F64" w:rsidRDefault="009A0F64" w:rsidP="009A0F64">
      <w:pPr>
        <w:autoSpaceDE w:val="0"/>
        <w:autoSpaceDN w:val="0"/>
        <w:adjustRightInd w:val="0"/>
        <w:spacing w:after="0" w:line="240" w:lineRule="auto"/>
        <w:rPr>
          <w:rFonts w:ascii="Minion-Regular" w:hAnsi="Minion-Regular" w:cs="Minion-Regular"/>
          <w:sz w:val="20"/>
          <w:szCs w:val="20"/>
        </w:rPr>
      </w:pPr>
    </w:p>
    <w:p w:rsidR="00E77E6E" w:rsidRDefault="00E77E6E" w:rsidP="00E77E6E"/>
    <w:p w:rsidR="00E77E6E" w:rsidRDefault="00E77E6E" w:rsidP="00E77E6E"/>
    <w:p w:rsidR="00E77E6E" w:rsidRDefault="00E77E6E" w:rsidP="00E77E6E"/>
    <w:p w:rsidR="008218F4" w:rsidRDefault="008218F4" w:rsidP="00E77E6E">
      <w:pPr>
        <w:rPr>
          <w:b/>
        </w:rPr>
      </w:pPr>
      <w:r w:rsidRPr="00E77E6E">
        <w:rPr>
          <w:b/>
        </w:rPr>
        <w:lastRenderedPageBreak/>
        <w:t>Direct Reduction</w:t>
      </w:r>
      <w:r w:rsidR="00E77E6E">
        <w:rPr>
          <w:b/>
        </w:rPr>
        <w:t>:</w:t>
      </w:r>
    </w:p>
    <w:p w:rsidR="00E77E6E" w:rsidRDefault="00E77E6E" w:rsidP="00E77E6E">
      <w:pPr>
        <w:rPr>
          <w:b/>
        </w:rPr>
      </w:pPr>
      <w:r>
        <w:rPr>
          <w:noProof/>
        </w:rPr>
        <w:drawing>
          <wp:inline distT="0" distB="0" distL="0" distR="0" wp14:anchorId="1B56576E" wp14:editId="6885F30C">
            <wp:extent cx="2894409" cy="210502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894409" cy="2105025"/>
                    </a:xfrm>
                    <a:prstGeom prst="rect">
                      <a:avLst/>
                    </a:prstGeom>
                  </pic:spPr>
                </pic:pic>
              </a:graphicData>
            </a:graphic>
          </wp:inline>
        </w:drawing>
      </w:r>
      <w:r>
        <w:rPr>
          <w:noProof/>
        </w:rPr>
        <w:drawing>
          <wp:inline distT="0" distB="0" distL="0" distR="0" wp14:anchorId="76386FF4" wp14:editId="2315FB22">
            <wp:extent cx="2409825" cy="23057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432005" cy="2326953"/>
                    </a:xfrm>
                    <a:prstGeom prst="rect">
                      <a:avLst/>
                    </a:prstGeom>
                  </pic:spPr>
                </pic:pic>
              </a:graphicData>
            </a:graphic>
          </wp:inline>
        </w:drawing>
      </w:r>
    </w:p>
    <w:p w:rsidR="00E77E6E" w:rsidRPr="00E77E6E" w:rsidRDefault="00E77E6E" w:rsidP="00E77E6E">
      <w:pPr>
        <w:rPr>
          <w:b/>
        </w:rPr>
      </w:pPr>
      <w:r>
        <w:rPr>
          <w:noProof/>
        </w:rPr>
        <w:drawing>
          <wp:inline distT="0" distB="0" distL="0" distR="0" wp14:anchorId="48896BF4" wp14:editId="5AFF4AD4">
            <wp:extent cx="2651915" cy="48101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655272" cy="4816213"/>
                    </a:xfrm>
                    <a:prstGeom prst="rect">
                      <a:avLst/>
                    </a:prstGeom>
                  </pic:spPr>
                </pic:pic>
              </a:graphicData>
            </a:graphic>
          </wp:inline>
        </w:drawing>
      </w:r>
      <w:r>
        <w:rPr>
          <w:noProof/>
        </w:rPr>
        <w:drawing>
          <wp:inline distT="0" distB="0" distL="0" distR="0" wp14:anchorId="0D7EEDC3" wp14:editId="52D1A809">
            <wp:extent cx="2616182" cy="504450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618063" cy="5048127"/>
                    </a:xfrm>
                    <a:prstGeom prst="rect">
                      <a:avLst/>
                    </a:prstGeom>
                  </pic:spPr>
                </pic:pic>
              </a:graphicData>
            </a:graphic>
          </wp:inline>
        </w:drawing>
      </w:r>
    </w:p>
    <w:p w:rsidR="00E77E6E" w:rsidRDefault="00E77E6E" w:rsidP="00E77E6E"/>
    <w:p w:rsidR="008218F4" w:rsidRPr="00E77E6E" w:rsidRDefault="008218F4" w:rsidP="00E77E6E">
      <w:pPr>
        <w:rPr>
          <w:b/>
        </w:rPr>
      </w:pPr>
      <w:r w:rsidRPr="00E77E6E">
        <w:rPr>
          <w:b/>
        </w:rPr>
        <w:lastRenderedPageBreak/>
        <w:t>Indirect Reduction</w:t>
      </w:r>
      <w:r w:rsidR="00E77E6E">
        <w:rPr>
          <w:b/>
        </w:rPr>
        <w:t>:</w:t>
      </w:r>
    </w:p>
    <w:p w:rsidR="00E77E6E" w:rsidRDefault="00E77E6E" w:rsidP="00E77E6E">
      <w:pPr>
        <w:rPr>
          <w:b/>
        </w:rPr>
      </w:pPr>
      <w:r>
        <w:rPr>
          <w:noProof/>
        </w:rPr>
        <w:drawing>
          <wp:inline distT="0" distB="0" distL="0" distR="0" wp14:anchorId="019F86FD" wp14:editId="066821BA">
            <wp:extent cx="3676650" cy="48101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676650" cy="4810125"/>
                    </a:xfrm>
                    <a:prstGeom prst="rect">
                      <a:avLst/>
                    </a:prstGeom>
                  </pic:spPr>
                </pic:pic>
              </a:graphicData>
            </a:graphic>
          </wp:inline>
        </w:drawing>
      </w:r>
    </w:p>
    <w:p w:rsidR="000B5D49" w:rsidRDefault="000B5D49" w:rsidP="00E77E6E">
      <w:pPr>
        <w:rPr>
          <w:b/>
        </w:rPr>
      </w:pPr>
    </w:p>
    <w:p w:rsidR="000B5D49" w:rsidRDefault="000B5D49" w:rsidP="00E77E6E">
      <w:pPr>
        <w:rPr>
          <w:b/>
        </w:rPr>
      </w:pPr>
      <w:r>
        <w:rPr>
          <w:b/>
        </w:rPr>
        <w:t>Questions:</w:t>
      </w:r>
    </w:p>
    <w:p w:rsidR="000B5D49" w:rsidRPr="000B5D49" w:rsidRDefault="000B5D49" w:rsidP="000B5D49">
      <w:pPr>
        <w:pStyle w:val="ListParagraph"/>
        <w:numPr>
          <w:ilvl w:val="0"/>
          <w:numId w:val="2"/>
        </w:numPr>
      </w:pPr>
      <w:r w:rsidRPr="000B5D49">
        <w:t xml:space="preserve">Indicate if Open or Closed reduction is needed for the following cases: </w:t>
      </w:r>
    </w:p>
    <w:p w:rsidR="000B5D49" w:rsidRDefault="000B5D49" w:rsidP="000B5D49">
      <w:pPr>
        <w:pStyle w:val="ListParagraph"/>
        <w:numPr>
          <w:ilvl w:val="1"/>
          <w:numId w:val="2"/>
        </w:numPr>
      </w:pPr>
      <w:r w:rsidRPr="000B5D49">
        <w:t xml:space="preserve">6 month SF Italian greyhound, fell from owner’s arm, </w:t>
      </w:r>
      <w:r>
        <w:t xml:space="preserve">radiographs show </w:t>
      </w:r>
      <w:r w:rsidRPr="000B5D49">
        <w:t xml:space="preserve">non-displaced radial fracture </w:t>
      </w:r>
    </w:p>
    <w:p w:rsidR="000B5D49" w:rsidRDefault="000B5D49" w:rsidP="000B5D49">
      <w:pPr>
        <w:pStyle w:val="ListParagraph"/>
        <w:numPr>
          <w:ilvl w:val="1"/>
          <w:numId w:val="2"/>
        </w:numPr>
      </w:pPr>
      <w:r>
        <w:t>4 year NM Labrador Retriever, hit by car, several lacerations, non-ambulatory right hind limb, radiographs show non displaced pelvic fracture and right acetabular fracture and luxation</w:t>
      </w:r>
    </w:p>
    <w:p w:rsidR="000B5D49" w:rsidRDefault="00255053" w:rsidP="000B5D49">
      <w:pPr>
        <w:pStyle w:val="ListParagraph"/>
        <w:numPr>
          <w:ilvl w:val="1"/>
          <w:numId w:val="2"/>
        </w:numPr>
      </w:pPr>
      <w:r>
        <w:t>8 year NM DSH, unknown trauma, outdoor cat, comminuted femoral fracture</w:t>
      </w:r>
    </w:p>
    <w:p w:rsidR="00255053" w:rsidRPr="000B5D49" w:rsidRDefault="00255053" w:rsidP="000B5D49">
      <w:pPr>
        <w:pStyle w:val="ListParagraph"/>
        <w:numPr>
          <w:ilvl w:val="1"/>
          <w:numId w:val="2"/>
        </w:numPr>
      </w:pPr>
      <w:r>
        <w:t xml:space="preserve">12 year NM Rottweiler, fell down stairs, simple mid </w:t>
      </w:r>
      <w:proofErr w:type="spellStart"/>
      <w:r>
        <w:t>diaphyseal</w:t>
      </w:r>
      <w:proofErr w:type="spellEnd"/>
      <w:r>
        <w:t xml:space="preserve"> humeral fracture</w:t>
      </w:r>
    </w:p>
    <w:p w:rsidR="008218F4" w:rsidRDefault="008218F4" w:rsidP="009A0F64">
      <w:pPr>
        <w:ind w:left="360"/>
      </w:pPr>
    </w:p>
    <w:p w:rsidR="008218F4" w:rsidRDefault="008218F4"/>
    <w:p w:rsidR="00255053" w:rsidRDefault="00255053" w:rsidP="00255053">
      <w:pPr>
        <w:rPr>
          <w:b/>
        </w:rPr>
      </w:pPr>
      <w:r>
        <w:rPr>
          <w:b/>
        </w:rPr>
        <w:lastRenderedPageBreak/>
        <w:t>Questions:</w:t>
      </w:r>
      <w:bookmarkStart w:id="0" w:name="_GoBack"/>
      <w:bookmarkEnd w:id="0"/>
    </w:p>
    <w:p w:rsidR="00255053" w:rsidRPr="000B5D49" w:rsidRDefault="00255053" w:rsidP="00255053">
      <w:pPr>
        <w:pStyle w:val="ListParagraph"/>
        <w:numPr>
          <w:ilvl w:val="0"/>
          <w:numId w:val="3"/>
        </w:numPr>
      </w:pPr>
      <w:r w:rsidRPr="000B5D49">
        <w:t xml:space="preserve">Indicate if Open or Closed reduction is needed for the following cases: </w:t>
      </w:r>
    </w:p>
    <w:p w:rsidR="00255053" w:rsidRDefault="00255053" w:rsidP="00255053">
      <w:pPr>
        <w:pStyle w:val="ListParagraph"/>
        <w:numPr>
          <w:ilvl w:val="1"/>
          <w:numId w:val="3"/>
        </w:numPr>
      </w:pPr>
      <w:r w:rsidRPr="000B5D49">
        <w:t xml:space="preserve">6 month SF Italian greyhound, fell from owner’s arm, </w:t>
      </w:r>
      <w:r>
        <w:t xml:space="preserve">radiographs show </w:t>
      </w:r>
      <w:r w:rsidRPr="000B5D49">
        <w:t xml:space="preserve">non-displaced radial fracture </w:t>
      </w:r>
      <w:r w:rsidRPr="00255053">
        <w:rPr>
          <w:color w:val="FF0000"/>
        </w:rPr>
        <w:t>Closed</w:t>
      </w:r>
    </w:p>
    <w:p w:rsidR="00255053" w:rsidRDefault="00255053" w:rsidP="00255053">
      <w:pPr>
        <w:pStyle w:val="ListParagraph"/>
        <w:numPr>
          <w:ilvl w:val="1"/>
          <w:numId w:val="3"/>
        </w:numPr>
      </w:pPr>
      <w:r>
        <w:t>4 year NM Labrador Retriever, hit by car, several lacerations, non-ambulatory right hind limb, radiographs show non displaced pelvic fracture and right acetabular fracture and luxation</w:t>
      </w:r>
      <w:r>
        <w:t xml:space="preserve"> </w:t>
      </w:r>
      <w:r w:rsidRPr="00255053">
        <w:rPr>
          <w:color w:val="FF0000"/>
        </w:rPr>
        <w:t>Open</w:t>
      </w:r>
    </w:p>
    <w:p w:rsidR="00255053" w:rsidRDefault="00255053" w:rsidP="00255053">
      <w:pPr>
        <w:pStyle w:val="ListParagraph"/>
        <w:numPr>
          <w:ilvl w:val="1"/>
          <w:numId w:val="3"/>
        </w:numPr>
      </w:pPr>
      <w:r>
        <w:t>8 year NM DSH, unknown trauma, outdoor cat, comminuted femoral fracture</w:t>
      </w:r>
      <w:r>
        <w:t xml:space="preserve"> </w:t>
      </w:r>
      <w:r w:rsidRPr="00255053">
        <w:rPr>
          <w:color w:val="FF0000"/>
        </w:rPr>
        <w:t>Open</w:t>
      </w:r>
    </w:p>
    <w:p w:rsidR="00255053" w:rsidRPr="000B5D49" w:rsidRDefault="00255053" w:rsidP="00255053">
      <w:pPr>
        <w:pStyle w:val="ListParagraph"/>
        <w:numPr>
          <w:ilvl w:val="1"/>
          <w:numId w:val="3"/>
        </w:numPr>
      </w:pPr>
      <w:r>
        <w:t xml:space="preserve">12 year NM Rottweiler, fell down stairs, simple mid </w:t>
      </w:r>
      <w:proofErr w:type="spellStart"/>
      <w:r>
        <w:t>diaphyseal</w:t>
      </w:r>
      <w:proofErr w:type="spellEnd"/>
      <w:r>
        <w:t xml:space="preserve"> humeral fracture</w:t>
      </w:r>
      <w:r>
        <w:t xml:space="preserve"> </w:t>
      </w:r>
      <w:r w:rsidRPr="00255053">
        <w:rPr>
          <w:color w:val="FF0000"/>
        </w:rPr>
        <w:t>Open</w:t>
      </w:r>
    </w:p>
    <w:p w:rsidR="008218F4" w:rsidRDefault="008218F4"/>
    <w:sectPr w:rsidR="008218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nion-Italic">
    <w:panose1 w:val="00000000000000000000"/>
    <w:charset w:val="00"/>
    <w:family w:val="roman"/>
    <w:notTrueType/>
    <w:pitch w:val="default"/>
    <w:sig w:usb0="00000003" w:usb1="00000000" w:usb2="00000000" w:usb3="00000000" w:csb0="00000001" w:csb1="00000000"/>
  </w:font>
  <w:font w:name="Minion-Regula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D66C37"/>
    <w:multiLevelType w:val="hybridMultilevel"/>
    <w:tmpl w:val="7E1692D6"/>
    <w:lvl w:ilvl="0" w:tplc="C4C666FC">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AE5723"/>
    <w:multiLevelType w:val="hybridMultilevel"/>
    <w:tmpl w:val="EA8245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04608C"/>
    <w:multiLevelType w:val="hybridMultilevel"/>
    <w:tmpl w:val="7E1692D6"/>
    <w:lvl w:ilvl="0" w:tplc="C4C666FC">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8F4"/>
    <w:rsid w:val="000B5D49"/>
    <w:rsid w:val="00133093"/>
    <w:rsid w:val="00255053"/>
    <w:rsid w:val="00255E3F"/>
    <w:rsid w:val="004362F6"/>
    <w:rsid w:val="008218F4"/>
    <w:rsid w:val="009A0F64"/>
    <w:rsid w:val="00B4502B"/>
    <w:rsid w:val="00C83AE8"/>
    <w:rsid w:val="00E77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DA7669-B80A-4FA1-9F46-78073B3E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18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8F4"/>
    <w:rPr>
      <w:rFonts w:ascii="Tahoma" w:hAnsi="Tahoma" w:cs="Tahoma"/>
      <w:sz w:val="16"/>
      <w:szCs w:val="16"/>
    </w:rPr>
  </w:style>
  <w:style w:type="paragraph" w:styleId="ListParagraph">
    <w:name w:val="List Paragraph"/>
    <w:basedOn w:val="Normal"/>
    <w:uiPriority w:val="34"/>
    <w:qFormat/>
    <w:rsid w:val="008218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311</Words>
  <Characters>1775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Cornell Veterinary Medicine</Company>
  <LinksUpToDate>false</LinksUpToDate>
  <CharactersWithSpaces>2082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A Pardo</dc:creator>
  <cp:lastModifiedBy>VM-Cah-med-user</cp:lastModifiedBy>
  <cp:revision>2</cp:revision>
  <dcterms:created xsi:type="dcterms:W3CDTF">2016-01-13T16:36:00Z</dcterms:created>
  <dcterms:modified xsi:type="dcterms:W3CDTF">2016-01-13T16:36:00Z</dcterms:modified>
</cp:coreProperties>
</file>