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8E3FD" w14:textId="78B9D76A" w:rsidR="00E76B75" w:rsidRDefault="00E76B75" w:rsidP="00A6797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76B75">
        <w:rPr>
          <w:rFonts w:cs="Times New Roman"/>
          <w:sz w:val="22"/>
          <w:szCs w:val="22"/>
        </w:rPr>
        <w:drawing>
          <wp:inline distT="0" distB="0" distL="0" distR="0" wp14:anchorId="0C89ED75" wp14:editId="2F34C17F">
            <wp:extent cx="4852035" cy="704997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3560" cy="71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B0831" w14:textId="77777777" w:rsidR="00A67972" w:rsidRDefault="00707E41" w:rsidP="00A6797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7972">
        <w:rPr>
          <w:rFonts w:cs="Times New Roman"/>
          <w:sz w:val="22"/>
          <w:szCs w:val="22"/>
        </w:rPr>
        <w:t xml:space="preserve">Anesthetic </w:t>
      </w:r>
      <w:r w:rsidRPr="004E1023">
        <w:rPr>
          <w:rFonts w:cs="Times New Roman"/>
          <w:b/>
          <w:bCs/>
          <w:sz w:val="22"/>
          <w:szCs w:val="22"/>
        </w:rPr>
        <w:t>adjuncts</w:t>
      </w:r>
      <w:r w:rsidRPr="00A67972">
        <w:rPr>
          <w:rFonts w:cs="Times New Roman"/>
          <w:sz w:val="22"/>
          <w:szCs w:val="22"/>
        </w:rPr>
        <w:t xml:space="preserve"> </w:t>
      </w:r>
    </w:p>
    <w:p w14:paraId="5A2B1C62" w14:textId="77777777" w:rsidR="004E1023" w:rsidRDefault="00850A9A" w:rsidP="004E102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7972">
        <w:rPr>
          <w:rFonts w:cs="Times New Roman"/>
          <w:sz w:val="22"/>
          <w:szCs w:val="22"/>
        </w:rPr>
        <w:t>I</w:t>
      </w:r>
      <w:r w:rsidR="00707E41" w:rsidRPr="00A67972">
        <w:rPr>
          <w:rFonts w:cs="Times New Roman"/>
          <w:sz w:val="22"/>
          <w:szCs w:val="22"/>
        </w:rPr>
        <w:t>mprove</w:t>
      </w:r>
      <w:r w:rsidRPr="00A67972">
        <w:rPr>
          <w:rFonts w:cs="Times New Roman"/>
          <w:sz w:val="22"/>
          <w:szCs w:val="22"/>
        </w:rPr>
        <w:t>s</w:t>
      </w:r>
      <w:r w:rsidR="00707E41" w:rsidRPr="00A67972">
        <w:rPr>
          <w:rFonts w:cs="Times New Roman"/>
          <w:sz w:val="22"/>
          <w:szCs w:val="22"/>
        </w:rPr>
        <w:t xml:space="preserve"> relaxation of skeletal muscles during procedures</w:t>
      </w:r>
    </w:p>
    <w:p w14:paraId="05A93A72" w14:textId="42ECCC5E" w:rsidR="00B06B23" w:rsidRPr="004E1023" w:rsidRDefault="00850A9A" w:rsidP="004E102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4E1023">
        <w:rPr>
          <w:rFonts w:cs="Times New Roman"/>
          <w:sz w:val="22"/>
          <w:szCs w:val="22"/>
        </w:rPr>
        <w:t>Produce e</w:t>
      </w:r>
      <w:r w:rsidR="00B06B23" w:rsidRPr="004E1023">
        <w:rPr>
          <w:rFonts w:cs="Times New Roman"/>
          <w:sz w:val="22"/>
          <w:szCs w:val="22"/>
        </w:rPr>
        <w:t>ffects by action at the neuromuscular</w:t>
      </w:r>
      <w:r w:rsidRPr="004E1023">
        <w:rPr>
          <w:rFonts w:cs="Times New Roman"/>
          <w:sz w:val="22"/>
          <w:szCs w:val="22"/>
        </w:rPr>
        <w:t xml:space="preserve"> </w:t>
      </w:r>
      <w:r w:rsidR="00B06B23" w:rsidRPr="004E1023">
        <w:rPr>
          <w:rFonts w:cs="Times New Roman"/>
          <w:sz w:val="22"/>
          <w:szCs w:val="22"/>
        </w:rPr>
        <w:t>junction</w:t>
      </w:r>
    </w:p>
    <w:p w14:paraId="4833CD67" w14:textId="77777777" w:rsidR="00DF25EC" w:rsidRPr="00A67972" w:rsidRDefault="00DF25EC" w:rsidP="00850A9A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A138CB5" w14:textId="345DCAEE" w:rsidR="0070593C" w:rsidRPr="0070593C" w:rsidRDefault="0070593C" w:rsidP="0070593C">
      <w:pPr>
        <w:widowControl w:val="0"/>
        <w:autoSpaceDE w:val="0"/>
        <w:autoSpaceDN w:val="0"/>
        <w:adjustRightInd w:val="0"/>
        <w:rPr>
          <w:rFonts w:cs="Times New Roman"/>
          <w:color w:val="007EC6"/>
          <w:sz w:val="22"/>
          <w:szCs w:val="22"/>
        </w:rPr>
      </w:pPr>
      <w:r w:rsidRPr="0070593C">
        <w:rPr>
          <w:rFonts w:cs="Times New Roman"/>
          <w:color w:val="007EC6"/>
          <w:sz w:val="22"/>
          <w:szCs w:val="22"/>
        </w:rPr>
        <w:t>Ph</w:t>
      </w:r>
      <w:r>
        <w:rPr>
          <w:rFonts w:cs="Times New Roman"/>
          <w:color w:val="007EC6"/>
          <w:sz w:val="22"/>
          <w:szCs w:val="22"/>
        </w:rPr>
        <w:t>ysiology of neuromuscular junction</w:t>
      </w:r>
    </w:p>
    <w:p w14:paraId="4E3ED2EA" w14:textId="11393A3E" w:rsidR="00E76B75" w:rsidRDefault="00E76B75" w:rsidP="00E76B75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NM junction forms</w:t>
      </w:r>
      <w:r w:rsidR="00281274" w:rsidRPr="00E76B75">
        <w:rPr>
          <w:rFonts w:cs="Times New Roman"/>
          <w:sz w:val="22"/>
          <w:szCs w:val="22"/>
        </w:rPr>
        <w:t xml:space="preserve"> interface</w:t>
      </w:r>
      <w:r w:rsidR="00596E43" w:rsidRPr="00E76B75">
        <w:rPr>
          <w:rFonts w:cs="Times New Roman"/>
          <w:sz w:val="22"/>
          <w:szCs w:val="22"/>
        </w:rPr>
        <w:t xml:space="preserve"> </w:t>
      </w:r>
      <w:r w:rsidR="00281274" w:rsidRPr="00E76B75">
        <w:rPr>
          <w:rFonts w:cs="Times New Roman"/>
          <w:sz w:val="22"/>
          <w:szCs w:val="22"/>
        </w:rPr>
        <w:t xml:space="preserve">between the large myelinated motor nerve </w:t>
      </w:r>
      <w:r>
        <w:rPr>
          <w:rFonts w:cs="Times New Roman"/>
          <w:sz w:val="22"/>
          <w:szCs w:val="22"/>
        </w:rPr>
        <w:t>+</w:t>
      </w:r>
      <w:r w:rsidR="00281274" w:rsidRPr="00E76B75">
        <w:rPr>
          <w:rFonts w:cs="Times New Roman"/>
          <w:sz w:val="22"/>
          <w:szCs w:val="22"/>
        </w:rPr>
        <w:t xml:space="preserve"> muscle </w:t>
      </w:r>
    </w:p>
    <w:p w14:paraId="7185393C" w14:textId="2F555BC7" w:rsidR="00E76B75" w:rsidRDefault="00E76B75" w:rsidP="00E76B75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8D7CEC">
        <w:rPr>
          <w:rFonts w:cs="Times New Roman"/>
          <w:sz w:val="22"/>
          <w:szCs w:val="22"/>
        </w:rPr>
        <w:t>ivided into:</w:t>
      </w:r>
    </w:p>
    <w:p w14:paraId="49BD8E69" w14:textId="2BA023ED" w:rsidR="00DB35C3" w:rsidRPr="00DB35C3" w:rsidRDefault="00E76B75" w:rsidP="00DB35C3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P</w:t>
      </w:r>
      <w:r w:rsidR="00596E43" w:rsidRPr="00E76B75">
        <w:rPr>
          <w:rFonts w:cs="Times New Roman"/>
          <w:sz w:val="22"/>
          <w:szCs w:val="22"/>
        </w:rPr>
        <w:t>rejunctional</w:t>
      </w:r>
      <w:proofErr w:type="spellEnd"/>
      <w:r w:rsidR="00596E43" w:rsidRPr="00E76B75">
        <w:rPr>
          <w:rFonts w:cs="Times New Roman"/>
          <w:sz w:val="22"/>
          <w:szCs w:val="22"/>
        </w:rPr>
        <w:t xml:space="preserve"> motor nerve ending </w:t>
      </w:r>
      <w:r w:rsidR="00DB35C3">
        <w:rPr>
          <w:rFonts w:cs="Times New Roman"/>
          <w:sz w:val="22"/>
          <w:szCs w:val="22"/>
        </w:rPr>
        <w:t xml:space="preserve">– </w:t>
      </w:r>
      <w:r w:rsidR="00DB35C3" w:rsidRPr="00DB35C3">
        <w:rPr>
          <w:rFonts w:cs="Times New Roman"/>
          <w:sz w:val="22"/>
          <w:szCs w:val="22"/>
        </w:rPr>
        <w:t>synthesizes and stores Ach in synaptic vesicles</w:t>
      </w:r>
    </w:p>
    <w:p w14:paraId="109C796A" w14:textId="77777777" w:rsidR="00E76B75" w:rsidRDefault="00E76B75" w:rsidP="00E76B75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</w:t>
      </w:r>
      <w:r w:rsidR="00596E43" w:rsidRPr="00E76B75">
        <w:rPr>
          <w:rFonts w:cs="Times New Roman"/>
          <w:sz w:val="22"/>
          <w:szCs w:val="22"/>
        </w:rPr>
        <w:t xml:space="preserve">ynaptic cleft </w:t>
      </w:r>
    </w:p>
    <w:p w14:paraId="75BDA7B0" w14:textId="6C2BA135" w:rsidR="00596E43" w:rsidRDefault="00E76B75" w:rsidP="008D7CEC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P</w:t>
      </w:r>
      <w:r w:rsidR="00596E43" w:rsidRPr="00E76B75">
        <w:rPr>
          <w:rFonts w:cs="Times New Roman"/>
          <w:sz w:val="22"/>
          <w:szCs w:val="22"/>
        </w:rPr>
        <w:t>ostjunctional</w:t>
      </w:r>
      <w:proofErr w:type="spellEnd"/>
      <w:r w:rsidR="00596E43" w:rsidRPr="00E76B75">
        <w:rPr>
          <w:rFonts w:cs="Times New Roman"/>
          <w:sz w:val="22"/>
          <w:szCs w:val="22"/>
        </w:rPr>
        <w:t xml:space="preserve"> membrane of the skeletal muscle fiber</w:t>
      </w:r>
    </w:p>
    <w:p w14:paraId="60D45BB9" w14:textId="4DCFB095" w:rsidR="008D7CEC" w:rsidRPr="008D7CEC" w:rsidRDefault="008D7CEC" w:rsidP="008D7CEC">
      <w:pPr>
        <w:pStyle w:val="ListParagraph"/>
        <w:widowControl w:val="0"/>
        <w:numPr>
          <w:ilvl w:val="2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 types of </w:t>
      </w:r>
      <w:proofErr w:type="spellStart"/>
      <w:r>
        <w:rPr>
          <w:rFonts w:cs="Times New Roman"/>
          <w:sz w:val="22"/>
          <w:szCs w:val="22"/>
        </w:rPr>
        <w:t>postjunctional</w:t>
      </w:r>
      <w:proofErr w:type="spellEnd"/>
      <w:r>
        <w:rPr>
          <w:rFonts w:cs="Times New Roman"/>
          <w:sz w:val="22"/>
          <w:szCs w:val="22"/>
        </w:rPr>
        <w:t xml:space="preserve"> receptors (1) junctional and (2) </w:t>
      </w:r>
      <w:proofErr w:type="spellStart"/>
      <w:r>
        <w:rPr>
          <w:rFonts w:cs="Times New Roman"/>
          <w:sz w:val="22"/>
          <w:szCs w:val="22"/>
        </w:rPr>
        <w:t>extrajunctional</w:t>
      </w:r>
      <w:proofErr w:type="spellEnd"/>
    </w:p>
    <w:p w14:paraId="2973D7F4" w14:textId="77777777" w:rsidR="008D7CEC" w:rsidRDefault="00E76B75" w:rsidP="008D7CE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D7CEC">
        <w:rPr>
          <w:rFonts w:cs="Times New Roman"/>
          <w:sz w:val="22"/>
          <w:szCs w:val="22"/>
        </w:rPr>
        <w:t>N</w:t>
      </w:r>
      <w:r w:rsidR="00596E43" w:rsidRPr="008D7CEC">
        <w:rPr>
          <w:rFonts w:cs="Times New Roman"/>
          <w:sz w:val="22"/>
          <w:szCs w:val="22"/>
        </w:rPr>
        <w:t>icotinic receptors</w:t>
      </w:r>
      <w:r w:rsidRPr="008D7CEC">
        <w:rPr>
          <w:rFonts w:cs="Times New Roman"/>
          <w:sz w:val="22"/>
          <w:szCs w:val="22"/>
        </w:rPr>
        <w:t xml:space="preserve"> (</w:t>
      </w:r>
      <w:r w:rsidR="008D7CEC" w:rsidRPr="008D7CEC">
        <w:rPr>
          <w:rFonts w:cs="Times New Roman"/>
          <w:sz w:val="22"/>
          <w:szCs w:val="22"/>
        </w:rPr>
        <w:t xml:space="preserve">located at pre- and </w:t>
      </w:r>
      <w:proofErr w:type="spellStart"/>
      <w:r w:rsidRPr="008D7CEC">
        <w:rPr>
          <w:rFonts w:cs="Times New Roman"/>
          <w:sz w:val="22"/>
          <w:szCs w:val="22"/>
        </w:rPr>
        <w:t>postjunctional</w:t>
      </w:r>
      <w:proofErr w:type="spellEnd"/>
      <w:r w:rsidRPr="008D7CEC">
        <w:rPr>
          <w:rFonts w:cs="Times New Roman"/>
          <w:sz w:val="22"/>
          <w:szCs w:val="22"/>
        </w:rPr>
        <w:t xml:space="preserve"> </w:t>
      </w:r>
      <w:r w:rsidR="008D7CEC" w:rsidRPr="008D7CEC">
        <w:rPr>
          <w:rFonts w:cs="Times New Roman"/>
          <w:sz w:val="22"/>
          <w:szCs w:val="22"/>
        </w:rPr>
        <w:t>membranes</w:t>
      </w:r>
      <w:r w:rsidRPr="008D7CEC">
        <w:rPr>
          <w:rFonts w:cs="Times New Roman"/>
          <w:sz w:val="22"/>
          <w:szCs w:val="22"/>
        </w:rPr>
        <w:t>)</w:t>
      </w:r>
      <w:r w:rsidR="00596E43" w:rsidRPr="008D7CEC">
        <w:rPr>
          <w:rFonts w:cs="Times New Roman"/>
          <w:sz w:val="22"/>
          <w:szCs w:val="22"/>
        </w:rPr>
        <w:t xml:space="preserve"> bind and respond to acetylcholine</w:t>
      </w:r>
      <w:r w:rsidR="0067287A" w:rsidRPr="008D7CEC">
        <w:rPr>
          <w:rFonts w:cs="Times New Roman"/>
          <w:sz w:val="22"/>
          <w:szCs w:val="22"/>
        </w:rPr>
        <w:t xml:space="preserve"> </w:t>
      </w:r>
      <w:r w:rsidR="00596E43" w:rsidRPr="008D7CEC">
        <w:rPr>
          <w:rFonts w:cs="Times New Roman"/>
          <w:sz w:val="22"/>
          <w:szCs w:val="22"/>
        </w:rPr>
        <w:t>(</w:t>
      </w:r>
      <w:proofErr w:type="spellStart"/>
      <w:r w:rsidR="00596E43" w:rsidRPr="008D7CEC">
        <w:rPr>
          <w:rFonts w:cs="Times New Roman"/>
          <w:sz w:val="22"/>
          <w:szCs w:val="22"/>
        </w:rPr>
        <w:t>ACh</w:t>
      </w:r>
      <w:proofErr w:type="spellEnd"/>
      <w:r w:rsidR="00596E43" w:rsidRPr="008D7CEC">
        <w:rPr>
          <w:rFonts w:cs="Times New Roman"/>
          <w:sz w:val="22"/>
          <w:szCs w:val="22"/>
        </w:rPr>
        <w:t>) or another suitable ligand</w:t>
      </w:r>
    </w:p>
    <w:p w14:paraId="0A609997" w14:textId="2553292C" w:rsidR="008D7CEC" w:rsidRDefault="00484C66" w:rsidP="008D7CE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D7CEC">
        <w:rPr>
          <w:rFonts w:cs="Times New Roman"/>
          <w:b/>
          <w:bCs/>
          <w:sz w:val="22"/>
          <w:szCs w:val="22"/>
        </w:rPr>
        <w:t>Junctional</w:t>
      </w:r>
      <w:r w:rsidR="008D7CEC">
        <w:rPr>
          <w:rFonts w:cs="Times New Roman"/>
          <w:b/>
          <w:bCs/>
          <w:sz w:val="22"/>
          <w:szCs w:val="22"/>
        </w:rPr>
        <w:t xml:space="preserve"> receptors</w:t>
      </w:r>
      <w:r w:rsidR="008D7CEC">
        <w:rPr>
          <w:rFonts w:cs="Times New Roman"/>
          <w:sz w:val="22"/>
          <w:szCs w:val="22"/>
        </w:rPr>
        <w:t xml:space="preserve">: </w:t>
      </w:r>
      <w:r w:rsidRPr="008D7CEC">
        <w:rPr>
          <w:rFonts w:cs="Times New Roman"/>
          <w:sz w:val="22"/>
          <w:szCs w:val="22"/>
        </w:rPr>
        <w:t xml:space="preserve">responsible for binding with </w:t>
      </w:r>
      <w:proofErr w:type="spellStart"/>
      <w:r w:rsidRPr="008D7CEC">
        <w:rPr>
          <w:rFonts w:cs="Times New Roman"/>
          <w:sz w:val="22"/>
          <w:szCs w:val="22"/>
        </w:rPr>
        <w:t>ACh</w:t>
      </w:r>
      <w:proofErr w:type="spellEnd"/>
      <w:r w:rsidRPr="008D7CEC">
        <w:rPr>
          <w:rFonts w:cs="Times New Roman"/>
          <w:sz w:val="22"/>
          <w:szCs w:val="22"/>
        </w:rPr>
        <w:t xml:space="preserve"> and</w:t>
      </w:r>
      <w:r w:rsidR="00E35EB3" w:rsidRPr="008D7CEC">
        <w:rPr>
          <w:rFonts w:cs="Times New Roman"/>
          <w:sz w:val="22"/>
          <w:szCs w:val="22"/>
        </w:rPr>
        <w:t xml:space="preserve"> </w:t>
      </w:r>
      <w:r w:rsidRPr="008D7CEC">
        <w:rPr>
          <w:rFonts w:cs="Times New Roman"/>
          <w:sz w:val="22"/>
          <w:szCs w:val="22"/>
        </w:rPr>
        <w:t>effecting a muscle contraction</w:t>
      </w:r>
    </w:p>
    <w:p w14:paraId="50595723" w14:textId="77777777" w:rsidR="008D7CEC" w:rsidRDefault="008D7CEC" w:rsidP="008D7CEC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D7CEC">
        <w:rPr>
          <w:rFonts w:cs="Times New Roman"/>
          <w:sz w:val="22"/>
          <w:szCs w:val="22"/>
        </w:rPr>
        <w:t>L</w:t>
      </w:r>
      <w:r w:rsidR="00E35EB3" w:rsidRPr="008D7CEC">
        <w:rPr>
          <w:rFonts w:cs="Times New Roman"/>
          <w:sz w:val="22"/>
          <w:szCs w:val="22"/>
        </w:rPr>
        <w:t xml:space="preserve">ocated at </w:t>
      </w:r>
      <w:r w:rsidR="00E35EB3" w:rsidRPr="008D7CEC">
        <w:rPr>
          <w:rFonts w:cs="Times New Roman"/>
          <w:b/>
          <w:bCs/>
          <w:sz w:val="22"/>
          <w:szCs w:val="22"/>
        </w:rPr>
        <w:t>motor end plate</w:t>
      </w:r>
      <w:r w:rsidR="00E35EB3" w:rsidRPr="008D7CEC">
        <w:rPr>
          <w:rFonts w:cs="Times New Roman"/>
          <w:sz w:val="22"/>
          <w:szCs w:val="22"/>
        </w:rPr>
        <w:t xml:space="preserve"> of </w:t>
      </w:r>
      <w:r w:rsidR="00E35EB3" w:rsidRPr="00DB35C3">
        <w:rPr>
          <w:rFonts w:cs="Times New Roman"/>
          <w:b/>
          <w:bCs/>
          <w:sz w:val="22"/>
          <w:szCs w:val="22"/>
        </w:rPr>
        <w:t>normal</w:t>
      </w:r>
      <w:r>
        <w:rPr>
          <w:rFonts w:cs="Times New Roman"/>
          <w:sz w:val="22"/>
          <w:szCs w:val="22"/>
        </w:rPr>
        <w:t xml:space="preserve"> adults</w:t>
      </w:r>
    </w:p>
    <w:p w14:paraId="620C2B50" w14:textId="26E39948" w:rsidR="00484C66" w:rsidRDefault="008D7CEC" w:rsidP="008D7CEC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D7CEC">
        <w:rPr>
          <w:rFonts w:cs="Times New Roman"/>
          <w:b/>
          <w:bCs/>
          <w:sz w:val="22"/>
          <w:szCs w:val="22"/>
        </w:rPr>
        <w:t>R</w:t>
      </w:r>
      <w:r w:rsidR="00484C66" w:rsidRPr="008D7CEC">
        <w:rPr>
          <w:rFonts w:cs="Times New Roman"/>
          <w:b/>
          <w:bCs/>
          <w:sz w:val="22"/>
          <w:szCs w:val="22"/>
        </w:rPr>
        <w:t>esponsible for the relaxant effect</w:t>
      </w:r>
      <w:r>
        <w:rPr>
          <w:rFonts w:cs="Times New Roman"/>
          <w:sz w:val="22"/>
          <w:szCs w:val="22"/>
        </w:rPr>
        <w:t xml:space="preserve"> seen when NMBA administered</w:t>
      </w:r>
    </w:p>
    <w:p w14:paraId="1F2C0E16" w14:textId="77777777" w:rsidR="00DB35C3" w:rsidRDefault="00E35EB3" w:rsidP="00DB35C3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8D7CEC">
        <w:rPr>
          <w:rFonts w:cs="Times New Roman"/>
          <w:b/>
          <w:bCs/>
          <w:sz w:val="22"/>
          <w:szCs w:val="22"/>
        </w:rPr>
        <w:t>Ex</w:t>
      </w:r>
      <w:r w:rsidR="008D7CEC" w:rsidRPr="008D7CEC">
        <w:rPr>
          <w:rFonts w:cs="Times New Roman"/>
          <w:b/>
          <w:bCs/>
          <w:sz w:val="22"/>
          <w:szCs w:val="22"/>
        </w:rPr>
        <w:t>trajuncti</w:t>
      </w:r>
      <w:r w:rsidRPr="008D7CEC">
        <w:rPr>
          <w:rFonts w:cs="Times New Roman"/>
          <w:b/>
          <w:bCs/>
          <w:sz w:val="22"/>
          <w:szCs w:val="22"/>
        </w:rPr>
        <w:t>onal</w:t>
      </w:r>
      <w:proofErr w:type="spellEnd"/>
      <w:r w:rsidR="008D7CEC" w:rsidRPr="008D7CEC">
        <w:rPr>
          <w:rFonts w:cs="Times New Roman"/>
          <w:b/>
          <w:bCs/>
          <w:sz w:val="22"/>
          <w:szCs w:val="22"/>
        </w:rPr>
        <w:t xml:space="preserve"> receptors</w:t>
      </w:r>
      <w:r w:rsidR="008D7CEC">
        <w:rPr>
          <w:rFonts w:cs="Times New Roman"/>
          <w:sz w:val="22"/>
          <w:szCs w:val="22"/>
        </w:rPr>
        <w:t xml:space="preserve">: </w:t>
      </w:r>
    </w:p>
    <w:p w14:paraId="7A02A4CF" w14:textId="651BB814" w:rsidR="00DB35C3" w:rsidRDefault="00DB35C3" w:rsidP="00DB35C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B35C3">
        <w:rPr>
          <w:rFonts w:cs="Times New Roman"/>
          <w:sz w:val="22"/>
          <w:szCs w:val="22"/>
        </w:rPr>
        <w:t>Located over the entire muscle</w:t>
      </w:r>
      <w:r>
        <w:rPr>
          <w:rFonts w:cs="Times New Roman"/>
          <w:sz w:val="22"/>
          <w:szCs w:val="22"/>
        </w:rPr>
        <w:t xml:space="preserve"> </w:t>
      </w:r>
      <w:r w:rsidRPr="00DB35C3">
        <w:rPr>
          <w:rFonts w:cs="Times New Roman"/>
          <w:sz w:val="22"/>
          <w:szCs w:val="22"/>
        </w:rPr>
        <w:t>cell surface, not restricted to endplates</w:t>
      </w:r>
    </w:p>
    <w:p w14:paraId="3CF3C35B" w14:textId="5279A397" w:rsidR="00DB35C3" w:rsidRDefault="00DB35C3" w:rsidP="00DB35C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N</w:t>
      </w:r>
      <w:r w:rsidR="00E35EB3" w:rsidRPr="00DB35C3">
        <w:rPr>
          <w:rFonts w:cs="Times New Roman"/>
          <w:b/>
          <w:bCs/>
          <w:sz w:val="22"/>
          <w:szCs w:val="22"/>
        </w:rPr>
        <w:t>ot</w:t>
      </w:r>
      <w:r w:rsidR="00E35EB3" w:rsidRPr="008D7CEC">
        <w:rPr>
          <w:rFonts w:cs="Times New Roman"/>
          <w:sz w:val="22"/>
          <w:szCs w:val="22"/>
        </w:rPr>
        <w:t xml:space="preserve"> normally </w:t>
      </w:r>
      <w:r w:rsidR="00E35EB3" w:rsidRPr="00DB35C3">
        <w:rPr>
          <w:rFonts w:cs="Times New Roman"/>
          <w:b/>
          <w:bCs/>
          <w:sz w:val="22"/>
          <w:szCs w:val="22"/>
        </w:rPr>
        <w:t>present</w:t>
      </w:r>
      <w:r w:rsidR="00E35EB3" w:rsidRPr="008D7CEC">
        <w:rPr>
          <w:rFonts w:cs="Times New Roman"/>
          <w:sz w:val="22"/>
          <w:szCs w:val="22"/>
        </w:rPr>
        <w:t xml:space="preserve"> in the muscles of typical adults</w:t>
      </w:r>
      <w:r>
        <w:rPr>
          <w:rFonts w:cs="Times New Roman"/>
          <w:sz w:val="22"/>
          <w:szCs w:val="22"/>
        </w:rPr>
        <w:t>. Present in neonates</w:t>
      </w:r>
    </w:p>
    <w:p w14:paraId="0790FDDA" w14:textId="77777777" w:rsidR="00DB35C3" w:rsidRDefault="00DB35C3" w:rsidP="00DB35C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</w:t>
      </w:r>
      <w:r w:rsidR="00E35EB3" w:rsidRPr="008D7CEC">
        <w:rPr>
          <w:rFonts w:cs="Times New Roman"/>
          <w:sz w:val="22"/>
          <w:szCs w:val="22"/>
        </w:rPr>
        <w:t xml:space="preserve">ynthesized by muscles that are </w:t>
      </w:r>
      <w:r w:rsidR="00E35EB3" w:rsidRPr="00DB35C3">
        <w:rPr>
          <w:rFonts w:cs="Times New Roman"/>
          <w:b/>
          <w:bCs/>
          <w:sz w:val="22"/>
          <w:szCs w:val="22"/>
        </w:rPr>
        <w:t>receiving a less than normal</w:t>
      </w:r>
      <w:r w:rsidR="00E35EB3" w:rsidRPr="008D7CEC">
        <w:rPr>
          <w:rFonts w:cs="Times New Roman"/>
          <w:sz w:val="22"/>
          <w:szCs w:val="22"/>
        </w:rPr>
        <w:t xml:space="preserve"> </w:t>
      </w:r>
      <w:r w:rsidR="00E35EB3" w:rsidRPr="00DB35C3">
        <w:rPr>
          <w:rFonts w:cs="Times New Roman"/>
          <w:b/>
          <w:bCs/>
          <w:sz w:val="22"/>
          <w:szCs w:val="22"/>
        </w:rPr>
        <w:t>motor</w:t>
      </w:r>
      <w:r w:rsidR="00E35EB3" w:rsidRPr="008D7CEC">
        <w:rPr>
          <w:rFonts w:cs="Times New Roman"/>
          <w:sz w:val="22"/>
          <w:szCs w:val="22"/>
        </w:rPr>
        <w:t xml:space="preserve"> </w:t>
      </w:r>
      <w:r w:rsidR="00E35EB3" w:rsidRPr="00DB35C3">
        <w:rPr>
          <w:rFonts w:cs="Times New Roman"/>
          <w:b/>
          <w:bCs/>
          <w:sz w:val="22"/>
          <w:szCs w:val="22"/>
        </w:rPr>
        <w:t>nerve</w:t>
      </w:r>
      <w:r w:rsidR="00E35EB3" w:rsidRPr="008D7CEC">
        <w:rPr>
          <w:rFonts w:cs="Times New Roman"/>
          <w:sz w:val="22"/>
          <w:szCs w:val="22"/>
        </w:rPr>
        <w:t xml:space="preserve"> </w:t>
      </w:r>
      <w:r w:rsidR="00E35EB3" w:rsidRPr="00DB35C3">
        <w:rPr>
          <w:rFonts w:cs="Times New Roman"/>
          <w:b/>
          <w:bCs/>
          <w:sz w:val="22"/>
          <w:szCs w:val="22"/>
        </w:rPr>
        <w:t>stimulation</w:t>
      </w:r>
      <w:r w:rsidR="00E35EB3" w:rsidRPr="008D7CEC">
        <w:rPr>
          <w:rFonts w:cs="Times New Roman"/>
          <w:sz w:val="22"/>
          <w:szCs w:val="22"/>
        </w:rPr>
        <w:t xml:space="preserve"> (</w:t>
      </w:r>
      <w:r>
        <w:rPr>
          <w:rFonts w:cs="Times New Roman"/>
          <w:sz w:val="22"/>
          <w:szCs w:val="22"/>
        </w:rPr>
        <w:t>ex: nerve/spinal cord injury,</w:t>
      </w:r>
      <w:r w:rsidR="00E35EB3" w:rsidRPr="008D7CEC">
        <w:rPr>
          <w:rFonts w:cs="Times New Roman"/>
          <w:sz w:val="22"/>
          <w:szCs w:val="22"/>
        </w:rPr>
        <w:t xml:space="preserve"> disuse) </w:t>
      </w:r>
    </w:p>
    <w:p w14:paraId="6B79978F" w14:textId="4ECF1E3D" w:rsidR="00DB35C3" w:rsidRDefault="00E35EB3" w:rsidP="00DB35C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B35C3">
        <w:rPr>
          <w:rFonts w:cs="Times New Roman"/>
          <w:b/>
          <w:bCs/>
          <w:sz w:val="22"/>
          <w:szCs w:val="22"/>
        </w:rPr>
        <w:t>M</w:t>
      </w:r>
      <w:r w:rsidR="00DB35C3">
        <w:rPr>
          <w:rFonts w:cs="Times New Roman"/>
          <w:b/>
          <w:bCs/>
          <w:sz w:val="22"/>
          <w:szCs w:val="22"/>
        </w:rPr>
        <w:t>ORE</w:t>
      </w:r>
      <w:r w:rsidRPr="00DB35C3">
        <w:rPr>
          <w:rFonts w:cs="Times New Roman"/>
          <w:sz w:val="22"/>
          <w:szCs w:val="22"/>
        </w:rPr>
        <w:t xml:space="preserve"> </w:t>
      </w:r>
      <w:r w:rsidRPr="00DB35C3">
        <w:rPr>
          <w:rFonts w:cs="Times New Roman"/>
          <w:b/>
          <w:bCs/>
          <w:sz w:val="22"/>
          <w:szCs w:val="22"/>
        </w:rPr>
        <w:t>sensitive</w:t>
      </w:r>
      <w:r w:rsidRPr="00DB35C3">
        <w:rPr>
          <w:rFonts w:cs="Times New Roman"/>
          <w:sz w:val="22"/>
          <w:szCs w:val="22"/>
        </w:rPr>
        <w:t xml:space="preserve"> to </w:t>
      </w:r>
      <w:r w:rsidRPr="00DB35C3">
        <w:rPr>
          <w:rFonts w:cs="Times New Roman"/>
          <w:b/>
          <w:bCs/>
          <w:sz w:val="22"/>
          <w:szCs w:val="22"/>
        </w:rPr>
        <w:t xml:space="preserve">depolarizing </w:t>
      </w:r>
      <w:r w:rsidR="00DB35C3" w:rsidRPr="00DB35C3">
        <w:rPr>
          <w:rFonts w:cs="Times New Roman"/>
          <w:sz w:val="22"/>
          <w:szCs w:val="22"/>
        </w:rPr>
        <w:t>NMBAs</w:t>
      </w:r>
      <w:r w:rsidRPr="00DB35C3">
        <w:rPr>
          <w:rFonts w:cs="Times New Roman"/>
          <w:sz w:val="22"/>
          <w:szCs w:val="22"/>
        </w:rPr>
        <w:t xml:space="preserve"> </w:t>
      </w:r>
      <w:r w:rsidR="00DB35C3">
        <w:rPr>
          <w:rFonts w:cs="Times New Roman"/>
          <w:sz w:val="22"/>
          <w:szCs w:val="22"/>
        </w:rPr>
        <w:t xml:space="preserve">(i.e. </w:t>
      </w:r>
      <w:r w:rsidRPr="00DB35C3">
        <w:rPr>
          <w:rFonts w:cs="Times New Roman"/>
          <w:sz w:val="22"/>
          <w:szCs w:val="22"/>
        </w:rPr>
        <w:t>succinylcholine</w:t>
      </w:r>
      <w:r w:rsidR="00DB35C3">
        <w:rPr>
          <w:rFonts w:cs="Times New Roman"/>
          <w:sz w:val="22"/>
          <w:szCs w:val="22"/>
        </w:rPr>
        <w:t xml:space="preserve">) </w:t>
      </w:r>
    </w:p>
    <w:p w14:paraId="720CEF4E" w14:textId="34E7CD87" w:rsidR="00E35EB3" w:rsidRDefault="00DB35C3" w:rsidP="00DB35C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B35C3">
        <w:rPr>
          <w:rFonts w:cs="Times New Roman"/>
          <w:b/>
          <w:bCs/>
          <w:sz w:val="22"/>
          <w:szCs w:val="22"/>
        </w:rPr>
        <w:t>LESS</w:t>
      </w:r>
      <w:r>
        <w:rPr>
          <w:rFonts w:cs="Times New Roman"/>
          <w:sz w:val="22"/>
          <w:szCs w:val="22"/>
        </w:rPr>
        <w:t xml:space="preserve"> </w:t>
      </w:r>
      <w:r w:rsidRPr="00DB35C3">
        <w:rPr>
          <w:rFonts w:cs="Times New Roman"/>
          <w:b/>
          <w:bCs/>
          <w:sz w:val="22"/>
          <w:szCs w:val="22"/>
        </w:rPr>
        <w:t>sensitive</w:t>
      </w:r>
      <w:r>
        <w:rPr>
          <w:rFonts w:cs="Times New Roman"/>
          <w:sz w:val="22"/>
          <w:szCs w:val="22"/>
        </w:rPr>
        <w:t xml:space="preserve"> to </w:t>
      </w:r>
      <w:r w:rsidR="00E35EB3" w:rsidRPr="00DB35C3">
        <w:rPr>
          <w:rFonts w:cs="Times New Roman"/>
          <w:b/>
          <w:bCs/>
          <w:sz w:val="22"/>
          <w:szCs w:val="22"/>
        </w:rPr>
        <w:t>non</w:t>
      </w:r>
      <w:r w:rsidRPr="00DB35C3">
        <w:rPr>
          <w:rFonts w:cs="Times New Roman"/>
          <w:b/>
          <w:bCs/>
          <w:sz w:val="22"/>
          <w:szCs w:val="22"/>
        </w:rPr>
        <w:t>-</w:t>
      </w:r>
      <w:r w:rsidR="00E35EB3" w:rsidRPr="00DB35C3">
        <w:rPr>
          <w:rFonts w:cs="Times New Roman"/>
          <w:b/>
          <w:bCs/>
          <w:sz w:val="22"/>
          <w:szCs w:val="22"/>
        </w:rPr>
        <w:t xml:space="preserve">depolarizing </w:t>
      </w:r>
      <w:r w:rsidR="00E35EB3" w:rsidRPr="00DB35C3">
        <w:rPr>
          <w:rFonts w:cs="Times New Roman"/>
          <w:sz w:val="22"/>
          <w:szCs w:val="22"/>
        </w:rPr>
        <w:t xml:space="preserve">NMBAs </w:t>
      </w:r>
      <w:r>
        <w:rPr>
          <w:rFonts w:cs="Times New Roman"/>
          <w:sz w:val="22"/>
          <w:szCs w:val="22"/>
        </w:rPr>
        <w:t>(i.e.</w:t>
      </w:r>
      <w:r w:rsidR="00E35EB3" w:rsidRPr="00DB35C3">
        <w:rPr>
          <w:rFonts w:cs="Times New Roman"/>
          <w:sz w:val="22"/>
          <w:szCs w:val="22"/>
        </w:rPr>
        <w:t xml:space="preserve"> </w:t>
      </w:r>
      <w:proofErr w:type="spellStart"/>
      <w:r w:rsidR="00E35EB3" w:rsidRPr="00DB35C3">
        <w:rPr>
          <w:rFonts w:cs="Times New Roman"/>
          <w:sz w:val="22"/>
          <w:szCs w:val="22"/>
        </w:rPr>
        <w:t>atracurium</w:t>
      </w:r>
      <w:proofErr w:type="spellEnd"/>
      <w:r>
        <w:rPr>
          <w:rFonts w:cs="Times New Roman"/>
          <w:sz w:val="22"/>
          <w:szCs w:val="22"/>
        </w:rPr>
        <w:t>)</w:t>
      </w:r>
    </w:p>
    <w:p w14:paraId="398F0700" w14:textId="3DC87658" w:rsidR="00DB35C3" w:rsidRDefault="00DB35C3" w:rsidP="00DB35C3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4DFB591B" w14:textId="77777777" w:rsidR="00DB35C3" w:rsidRPr="00834669" w:rsidRDefault="00A722FD" w:rsidP="00834669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34669">
        <w:rPr>
          <w:rFonts w:cs="Times New Roman"/>
          <w:sz w:val="22"/>
          <w:szCs w:val="22"/>
        </w:rPr>
        <w:t>Normal neuromuscular transmission</w:t>
      </w:r>
    </w:p>
    <w:p w14:paraId="1273C031" w14:textId="77777777" w:rsidR="00834669" w:rsidRDefault="00DB35C3" w:rsidP="0083466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34669">
        <w:rPr>
          <w:rFonts w:cs="Times New Roman"/>
          <w:sz w:val="22"/>
          <w:szCs w:val="22"/>
        </w:rPr>
        <w:t>A</w:t>
      </w:r>
      <w:r w:rsidR="00A722FD" w:rsidRPr="00834669">
        <w:rPr>
          <w:rFonts w:cs="Times New Roman"/>
          <w:sz w:val="22"/>
          <w:szCs w:val="22"/>
        </w:rPr>
        <w:t>ction potential</w:t>
      </w:r>
      <w:r w:rsidRPr="00834669">
        <w:rPr>
          <w:rFonts w:cs="Times New Roman"/>
          <w:sz w:val="22"/>
          <w:szCs w:val="22"/>
        </w:rPr>
        <w:t xml:space="preserve"> (AP)</w:t>
      </w:r>
      <w:r w:rsidR="00A722FD" w:rsidRPr="00834669">
        <w:rPr>
          <w:rFonts w:cs="Times New Roman"/>
          <w:sz w:val="22"/>
          <w:szCs w:val="22"/>
        </w:rPr>
        <w:t xml:space="preserve"> arrives at the </w:t>
      </w:r>
      <w:proofErr w:type="spellStart"/>
      <w:r w:rsidR="00A722FD" w:rsidRPr="00834669">
        <w:rPr>
          <w:rFonts w:cs="Times New Roman"/>
          <w:sz w:val="22"/>
          <w:szCs w:val="22"/>
        </w:rPr>
        <w:t>prejunctional</w:t>
      </w:r>
      <w:proofErr w:type="spellEnd"/>
      <w:r w:rsidR="00A722FD" w:rsidRPr="00834669">
        <w:rPr>
          <w:rFonts w:cs="Times New Roman"/>
          <w:sz w:val="22"/>
          <w:szCs w:val="22"/>
        </w:rPr>
        <w:t xml:space="preserve"> motor nerve ending </w:t>
      </w:r>
    </w:p>
    <w:p w14:paraId="79D46B80" w14:textId="3438360B" w:rsidR="00834669" w:rsidRDefault="00DB35C3" w:rsidP="0083466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34669">
        <w:rPr>
          <w:rFonts w:cs="Times New Roman"/>
          <w:sz w:val="22"/>
          <w:szCs w:val="22"/>
        </w:rPr>
        <w:t>Causes</w:t>
      </w:r>
      <w:r w:rsidR="00A722FD" w:rsidRPr="00834669">
        <w:rPr>
          <w:rFonts w:cs="Times New Roman"/>
          <w:sz w:val="22"/>
          <w:szCs w:val="22"/>
        </w:rPr>
        <w:t xml:space="preserve"> </w:t>
      </w:r>
      <w:r w:rsidR="00A722FD" w:rsidRPr="00834669">
        <w:rPr>
          <w:rFonts w:cs="Times New Roman"/>
          <w:b/>
          <w:bCs/>
          <w:sz w:val="22"/>
          <w:szCs w:val="22"/>
        </w:rPr>
        <w:t>depolarization</w:t>
      </w:r>
      <w:r w:rsidR="00A722FD" w:rsidRPr="00834669">
        <w:rPr>
          <w:rFonts w:cs="Times New Roman"/>
          <w:sz w:val="22"/>
          <w:szCs w:val="22"/>
        </w:rPr>
        <w:t xml:space="preserve"> of the nerve terminal </w:t>
      </w:r>
      <w:r w:rsidR="00D15E5D" w:rsidRPr="00834669">
        <w:rPr>
          <w:rFonts w:cs="Times New Roman"/>
          <w:sz w:val="22"/>
          <w:szCs w:val="22"/>
        </w:rPr>
        <w:t xml:space="preserve">that </w:t>
      </w:r>
      <w:r w:rsidR="00A722FD" w:rsidRPr="00834669">
        <w:rPr>
          <w:rFonts w:cs="Times New Roman"/>
          <w:sz w:val="22"/>
          <w:szCs w:val="22"/>
        </w:rPr>
        <w:t>results in release</w:t>
      </w:r>
      <w:r w:rsidR="00D15E5D" w:rsidRPr="00834669">
        <w:rPr>
          <w:rFonts w:cs="Times New Roman"/>
          <w:sz w:val="22"/>
          <w:szCs w:val="22"/>
        </w:rPr>
        <w:t xml:space="preserve"> </w:t>
      </w:r>
      <w:r w:rsidR="00A722FD" w:rsidRPr="00834669">
        <w:rPr>
          <w:rFonts w:cs="Times New Roman"/>
          <w:sz w:val="22"/>
          <w:szCs w:val="22"/>
        </w:rPr>
        <w:t>o</w:t>
      </w:r>
      <w:r w:rsidR="00D15E5D" w:rsidRPr="00834669">
        <w:rPr>
          <w:rFonts w:cs="Times New Roman"/>
          <w:sz w:val="22"/>
          <w:szCs w:val="22"/>
        </w:rPr>
        <w:t xml:space="preserve">f Ach </w:t>
      </w:r>
    </w:p>
    <w:p w14:paraId="72B4B3A1" w14:textId="3442AEF8" w:rsidR="00834669" w:rsidRPr="00834669" w:rsidRDefault="00A722FD" w:rsidP="0083466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834669">
        <w:rPr>
          <w:rFonts w:cs="Times New Roman"/>
          <w:sz w:val="22"/>
          <w:szCs w:val="22"/>
        </w:rPr>
        <w:t>The depolarization</w:t>
      </w:r>
      <w:r w:rsidR="00D15E5D" w:rsidRPr="00834669">
        <w:rPr>
          <w:rFonts w:cs="Times New Roman"/>
          <w:sz w:val="22"/>
          <w:szCs w:val="22"/>
        </w:rPr>
        <w:t xml:space="preserve"> </w:t>
      </w:r>
      <w:r w:rsidRPr="00834669">
        <w:rPr>
          <w:rFonts w:cs="Times New Roman"/>
          <w:sz w:val="22"/>
          <w:szCs w:val="22"/>
        </w:rPr>
        <w:t>of the nerve membrane results in activation of adenylate</w:t>
      </w:r>
      <w:r w:rsidR="00FA6C72" w:rsidRPr="00834669">
        <w:rPr>
          <w:rFonts w:cs="Times New Roman"/>
          <w:sz w:val="22"/>
          <w:szCs w:val="22"/>
        </w:rPr>
        <w:t xml:space="preserve"> </w:t>
      </w:r>
      <w:r w:rsidRPr="00834669">
        <w:rPr>
          <w:rFonts w:cs="Times New Roman"/>
          <w:sz w:val="22"/>
          <w:szCs w:val="22"/>
        </w:rPr>
        <w:t>cyclase which converts adenosine triphosphate</w:t>
      </w:r>
      <w:r w:rsidR="00FA6C72" w:rsidRPr="00834669">
        <w:rPr>
          <w:rFonts w:cs="Times New Roman"/>
          <w:sz w:val="22"/>
          <w:szCs w:val="22"/>
        </w:rPr>
        <w:t xml:space="preserve"> (ATP)</w:t>
      </w:r>
      <w:r w:rsidRPr="00834669">
        <w:rPr>
          <w:rFonts w:cs="Times New Roman"/>
          <w:sz w:val="22"/>
          <w:szCs w:val="22"/>
        </w:rPr>
        <w:t xml:space="preserve"> to cyclic adenosine</w:t>
      </w:r>
      <w:r w:rsidR="00FA6C72" w:rsidRPr="00834669">
        <w:rPr>
          <w:rFonts w:cs="Times New Roman"/>
          <w:sz w:val="22"/>
          <w:szCs w:val="22"/>
        </w:rPr>
        <w:t xml:space="preserve"> monophosphate (</w:t>
      </w:r>
      <w:proofErr w:type="spellStart"/>
      <w:r w:rsidR="00FA6C72" w:rsidRPr="00834669">
        <w:rPr>
          <w:rFonts w:cs="Times New Roman"/>
          <w:sz w:val="22"/>
          <w:szCs w:val="22"/>
        </w:rPr>
        <w:t>cAMP</w:t>
      </w:r>
      <w:proofErr w:type="spellEnd"/>
      <w:r w:rsidR="00FA6C72" w:rsidRPr="00834669">
        <w:rPr>
          <w:rFonts w:cs="Times New Roman"/>
          <w:sz w:val="22"/>
          <w:szCs w:val="22"/>
        </w:rPr>
        <w:t xml:space="preserve">) </w:t>
      </w:r>
      <w:r w:rsidR="00FA6C72" w:rsidRPr="00A67972">
        <w:sym w:font="Wingdings" w:char="F0E0"/>
      </w:r>
      <w:r w:rsidR="00FA6C72" w:rsidRPr="00834669">
        <w:rPr>
          <w:rFonts w:cs="Times New Roman"/>
          <w:sz w:val="22"/>
          <w:szCs w:val="22"/>
        </w:rPr>
        <w:t xml:space="preserve"> conversion </w:t>
      </w:r>
      <w:r w:rsidRPr="00834669">
        <w:rPr>
          <w:rFonts w:cs="Times New Roman"/>
          <w:sz w:val="22"/>
          <w:szCs w:val="22"/>
        </w:rPr>
        <w:t>results in Ca++ entry into</w:t>
      </w:r>
      <w:r w:rsidR="00FA6C72" w:rsidRPr="00834669">
        <w:rPr>
          <w:rFonts w:cs="Times New Roman"/>
          <w:sz w:val="22"/>
          <w:szCs w:val="22"/>
        </w:rPr>
        <w:t xml:space="preserve"> </w:t>
      </w:r>
      <w:r w:rsidRPr="00834669">
        <w:rPr>
          <w:rFonts w:cs="Times New Roman"/>
          <w:sz w:val="22"/>
          <w:szCs w:val="22"/>
        </w:rPr>
        <w:t xml:space="preserve">the nerve terminal and subsequent </w:t>
      </w:r>
      <w:r w:rsidRPr="00834669">
        <w:rPr>
          <w:rFonts w:cs="Times New Roman"/>
          <w:b/>
          <w:bCs/>
          <w:sz w:val="22"/>
          <w:szCs w:val="22"/>
        </w:rPr>
        <w:t xml:space="preserve">release of </w:t>
      </w:r>
      <w:proofErr w:type="spellStart"/>
      <w:r w:rsidRPr="00834669">
        <w:rPr>
          <w:rFonts w:cs="Times New Roman"/>
          <w:b/>
          <w:bCs/>
          <w:sz w:val="22"/>
          <w:szCs w:val="22"/>
        </w:rPr>
        <w:t>ACh</w:t>
      </w:r>
      <w:proofErr w:type="spellEnd"/>
      <w:r w:rsidRPr="00834669">
        <w:rPr>
          <w:rFonts w:cs="Times New Roman"/>
          <w:b/>
          <w:bCs/>
          <w:sz w:val="22"/>
          <w:szCs w:val="22"/>
        </w:rPr>
        <w:t xml:space="preserve"> into the synaptic</w:t>
      </w:r>
      <w:r w:rsidR="00FA6C72" w:rsidRPr="00834669">
        <w:rPr>
          <w:rFonts w:cs="Times New Roman"/>
          <w:b/>
          <w:bCs/>
          <w:sz w:val="22"/>
          <w:szCs w:val="22"/>
        </w:rPr>
        <w:t xml:space="preserve"> </w:t>
      </w:r>
      <w:r w:rsidR="00834669" w:rsidRPr="00834669">
        <w:rPr>
          <w:rFonts w:cs="Times New Roman"/>
          <w:b/>
          <w:bCs/>
          <w:sz w:val="22"/>
          <w:szCs w:val="22"/>
        </w:rPr>
        <w:t>cleft</w:t>
      </w:r>
    </w:p>
    <w:p w14:paraId="3A9B99AD" w14:textId="77777777" w:rsidR="00834669" w:rsidRDefault="00A722FD" w:rsidP="0083466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834669">
        <w:rPr>
          <w:rFonts w:cs="Times New Roman"/>
          <w:sz w:val="22"/>
          <w:szCs w:val="22"/>
        </w:rPr>
        <w:t>ACh</w:t>
      </w:r>
      <w:proofErr w:type="spellEnd"/>
      <w:r w:rsidRPr="00834669">
        <w:rPr>
          <w:rFonts w:cs="Times New Roman"/>
          <w:sz w:val="22"/>
          <w:szCs w:val="22"/>
        </w:rPr>
        <w:t xml:space="preserve"> </w:t>
      </w:r>
      <w:r w:rsidR="00DA110B" w:rsidRPr="00834669">
        <w:rPr>
          <w:rFonts w:cs="Times New Roman"/>
          <w:sz w:val="22"/>
          <w:szCs w:val="22"/>
        </w:rPr>
        <w:t xml:space="preserve">interacts </w:t>
      </w:r>
      <w:r w:rsidRPr="00834669">
        <w:rPr>
          <w:rFonts w:cs="Times New Roman"/>
          <w:sz w:val="22"/>
          <w:szCs w:val="22"/>
        </w:rPr>
        <w:t>with the</w:t>
      </w:r>
      <w:r w:rsidR="00DA110B" w:rsidRPr="00834669">
        <w:rPr>
          <w:rFonts w:cs="Times New Roman"/>
          <w:sz w:val="22"/>
          <w:szCs w:val="22"/>
        </w:rPr>
        <w:t xml:space="preserve"> </w:t>
      </w:r>
      <w:proofErr w:type="spellStart"/>
      <w:r w:rsidR="00DA110B" w:rsidRPr="00834669">
        <w:rPr>
          <w:rFonts w:cs="Times New Roman"/>
          <w:sz w:val="22"/>
          <w:szCs w:val="22"/>
        </w:rPr>
        <w:t>postjunctional</w:t>
      </w:r>
      <w:proofErr w:type="spellEnd"/>
      <w:r w:rsidRPr="00834669">
        <w:rPr>
          <w:rFonts w:cs="Times New Roman"/>
          <w:sz w:val="22"/>
          <w:szCs w:val="22"/>
        </w:rPr>
        <w:t xml:space="preserve"> nicotinic receptor</w:t>
      </w:r>
    </w:p>
    <w:p w14:paraId="5062288D" w14:textId="40E74CF8" w:rsidR="00834669" w:rsidRDefault="00834669" w:rsidP="0083466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P</w:t>
      </w:r>
      <w:r w:rsidRPr="00A67972">
        <w:rPr>
          <w:rFonts w:cs="Times New Roman"/>
          <w:sz w:val="22"/>
          <w:szCs w:val="22"/>
        </w:rPr>
        <w:t>ostjunctional</w:t>
      </w:r>
      <w:proofErr w:type="spellEnd"/>
      <w:r w:rsidRPr="00A67972">
        <w:rPr>
          <w:rFonts w:cs="Times New Roman"/>
          <w:sz w:val="22"/>
          <w:szCs w:val="22"/>
        </w:rPr>
        <w:t xml:space="preserve"> muscle cell is </w:t>
      </w:r>
      <w:r w:rsidRPr="00834669">
        <w:rPr>
          <w:rFonts w:cs="Times New Roman"/>
          <w:b/>
          <w:bCs/>
          <w:sz w:val="22"/>
          <w:szCs w:val="22"/>
        </w:rPr>
        <w:t>depolarized</w:t>
      </w:r>
      <w:r>
        <w:rPr>
          <w:rFonts w:cs="Times New Roman"/>
          <w:sz w:val="22"/>
          <w:szCs w:val="22"/>
        </w:rPr>
        <w:t xml:space="preserve"> by binding of Ach</w:t>
      </w:r>
    </w:p>
    <w:p w14:paraId="241BD3B6" w14:textId="4EC18CF0" w:rsidR="00834669" w:rsidRPr="00834669" w:rsidRDefault="00834669" w:rsidP="0083466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34669">
        <w:rPr>
          <w:rFonts w:cs="Times New Roman"/>
          <w:b/>
          <w:bCs/>
          <w:sz w:val="22"/>
          <w:szCs w:val="22"/>
        </w:rPr>
        <w:t>Repolarized</w:t>
      </w:r>
      <w:r>
        <w:rPr>
          <w:rFonts w:cs="Times New Roman"/>
          <w:sz w:val="22"/>
          <w:szCs w:val="22"/>
        </w:rPr>
        <w:t xml:space="preserve"> as the </w:t>
      </w:r>
      <w:proofErr w:type="spellStart"/>
      <w:r>
        <w:rPr>
          <w:rFonts w:cs="Times New Roman"/>
          <w:sz w:val="22"/>
          <w:szCs w:val="22"/>
        </w:rPr>
        <w:t>ACh</w:t>
      </w:r>
      <w:proofErr w:type="spellEnd"/>
      <w:r>
        <w:rPr>
          <w:rFonts w:cs="Times New Roman"/>
          <w:sz w:val="22"/>
          <w:szCs w:val="22"/>
        </w:rPr>
        <w:t xml:space="preserve"> is removed from</w:t>
      </w:r>
      <w:r w:rsidRPr="00A67972">
        <w:rPr>
          <w:rFonts w:cs="Times New Roman"/>
          <w:sz w:val="22"/>
          <w:szCs w:val="22"/>
        </w:rPr>
        <w:t xml:space="preserve"> receptor and is hydrolyzed</w:t>
      </w:r>
    </w:p>
    <w:p w14:paraId="78A78D39" w14:textId="77777777" w:rsidR="00834669" w:rsidRDefault="00834669" w:rsidP="00834669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E54EE7C" w14:textId="77777777" w:rsidR="00834669" w:rsidRDefault="00A722FD" w:rsidP="0083466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834669">
        <w:rPr>
          <w:rFonts w:cs="Times New Roman"/>
          <w:sz w:val="22"/>
          <w:szCs w:val="22"/>
        </w:rPr>
        <w:t>ACh</w:t>
      </w:r>
      <w:proofErr w:type="spellEnd"/>
      <w:r w:rsidRPr="00834669">
        <w:rPr>
          <w:rFonts w:cs="Times New Roman"/>
          <w:sz w:val="22"/>
          <w:szCs w:val="22"/>
        </w:rPr>
        <w:t xml:space="preserve"> released</w:t>
      </w:r>
      <w:r w:rsidR="00DA110B" w:rsidRPr="00834669">
        <w:rPr>
          <w:rFonts w:cs="Times New Roman"/>
          <w:sz w:val="22"/>
          <w:szCs w:val="22"/>
        </w:rPr>
        <w:t xml:space="preserve"> </w:t>
      </w:r>
      <w:r w:rsidRPr="00834669">
        <w:rPr>
          <w:rFonts w:cs="Times New Roman"/>
          <w:sz w:val="22"/>
          <w:szCs w:val="22"/>
        </w:rPr>
        <w:t xml:space="preserve">from the </w:t>
      </w:r>
      <w:proofErr w:type="spellStart"/>
      <w:r w:rsidRPr="00834669">
        <w:rPr>
          <w:rFonts w:cs="Times New Roman"/>
          <w:sz w:val="22"/>
          <w:szCs w:val="22"/>
        </w:rPr>
        <w:t>prejunctional</w:t>
      </w:r>
      <w:proofErr w:type="spellEnd"/>
      <w:r w:rsidRPr="00834669">
        <w:rPr>
          <w:rFonts w:cs="Times New Roman"/>
          <w:sz w:val="22"/>
          <w:szCs w:val="22"/>
        </w:rPr>
        <w:t xml:space="preserve"> nerve cell is </w:t>
      </w:r>
      <w:r w:rsidRPr="00834669">
        <w:rPr>
          <w:rFonts w:cs="Times New Roman"/>
          <w:b/>
          <w:bCs/>
          <w:sz w:val="22"/>
          <w:szCs w:val="22"/>
        </w:rPr>
        <w:t>short</w:t>
      </w:r>
      <w:r w:rsidRPr="00834669">
        <w:rPr>
          <w:rFonts w:eastAsia="Calibri" w:cs="Calibri"/>
          <w:b/>
          <w:bCs/>
          <w:sz w:val="22"/>
          <w:szCs w:val="22"/>
        </w:rPr>
        <w:t>‐</w:t>
      </w:r>
      <w:r w:rsidRPr="00834669">
        <w:rPr>
          <w:rFonts w:cs="Times New Roman"/>
          <w:b/>
          <w:bCs/>
          <w:sz w:val="22"/>
          <w:szCs w:val="22"/>
        </w:rPr>
        <w:t>lived</w:t>
      </w:r>
      <w:r w:rsidRPr="00834669">
        <w:rPr>
          <w:rFonts w:cs="Times New Roman"/>
          <w:sz w:val="22"/>
          <w:szCs w:val="22"/>
        </w:rPr>
        <w:t xml:space="preserve"> </w:t>
      </w:r>
    </w:p>
    <w:p w14:paraId="5CA3F560" w14:textId="39617E45" w:rsidR="00A722FD" w:rsidRDefault="00DA110B" w:rsidP="00834669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34669">
        <w:rPr>
          <w:rFonts w:cs="Times New Roman"/>
          <w:sz w:val="22"/>
          <w:szCs w:val="22"/>
        </w:rPr>
        <w:t>R</w:t>
      </w:r>
      <w:r w:rsidR="00A722FD" w:rsidRPr="00834669">
        <w:rPr>
          <w:rFonts w:cs="Times New Roman"/>
          <w:sz w:val="22"/>
          <w:szCs w:val="22"/>
        </w:rPr>
        <w:t>apidly</w:t>
      </w:r>
      <w:r w:rsidRPr="00834669">
        <w:rPr>
          <w:rFonts w:cs="Times New Roman"/>
          <w:sz w:val="22"/>
          <w:szCs w:val="22"/>
        </w:rPr>
        <w:t xml:space="preserve"> </w:t>
      </w:r>
      <w:r w:rsidR="00A722FD" w:rsidRPr="00834669">
        <w:rPr>
          <w:rFonts w:cs="Times New Roman"/>
          <w:sz w:val="22"/>
          <w:szCs w:val="22"/>
        </w:rPr>
        <w:t xml:space="preserve">hydrolyzed into </w:t>
      </w:r>
      <w:r w:rsidR="00A722FD" w:rsidRPr="00834669">
        <w:rPr>
          <w:rFonts w:cs="Times New Roman"/>
          <w:b/>
          <w:bCs/>
          <w:sz w:val="22"/>
          <w:szCs w:val="22"/>
        </w:rPr>
        <w:t>choline and acetate</w:t>
      </w:r>
      <w:r w:rsidR="00A722FD" w:rsidRPr="00834669">
        <w:rPr>
          <w:rFonts w:cs="Times New Roman"/>
          <w:sz w:val="22"/>
          <w:szCs w:val="22"/>
        </w:rPr>
        <w:t xml:space="preserve"> via </w:t>
      </w:r>
      <w:r w:rsidRPr="00834669">
        <w:rPr>
          <w:rFonts w:cs="Times New Roman"/>
          <w:sz w:val="22"/>
          <w:szCs w:val="22"/>
        </w:rPr>
        <w:t>enzyme acetylcholinesterase</w:t>
      </w:r>
    </w:p>
    <w:p w14:paraId="524D25CE" w14:textId="77777777" w:rsidR="00834669" w:rsidRDefault="00834669" w:rsidP="0083466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</w:t>
      </w:r>
      <w:r w:rsidR="00B552A4" w:rsidRPr="00834669">
        <w:rPr>
          <w:rFonts w:cs="Times New Roman"/>
          <w:sz w:val="22"/>
          <w:szCs w:val="22"/>
        </w:rPr>
        <w:t xml:space="preserve">eceptor protein is composed of </w:t>
      </w:r>
      <w:r>
        <w:rPr>
          <w:rFonts w:cs="Times New Roman"/>
          <w:sz w:val="22"/>
          <w:szCs w:val="22"/>
        </w:rPr>
        <w:t>5</w:t>
      </w:r>
      <w:r w:rsidR="00B552A4" w:rsidRPr="00834669">
        <w:rPr>
          <w:rFonts w:cs="Times New Roman"/>
          <w:sz w:val="22"/>
          <w:szCs w:val="22"/>
        </w:rPr>
        <w:t xml:space="preserve"> subunits composed</w:t>
      </w:r>
      <w:r w:rsidR="004B4E1B" w:rsidRPr="00834669">
        <w:rPr>
          <w:rFonts w:cs="Times New Roman"/>
          <w:sz w:val="22"/>
          <w:szCs w:val="22"/>
        </w:rPr>
        <w:t xml:space="preserve"> </w:t>
      </w:r>
      <w:r w:rsidR="00B552A4" w:rsidRPr="00834669">
        <w:rPr>
          <w:rFonts w:cs="Times New Roman"/>
          <w:sz w:val="22"/>
          <w:szCs w:val="22"/>
        </w:rPr>
        <w:t xml:space="preserve">of </w:t>
      </w:r>
      <w:r>
        <w:rPr>
          <w:rFonts w:cs="Times New Roman"/>
          <w:sz w:val="22"/>
          <w:szCs w:val="22"/>
        </w:rPr>
        <w:t>2</w:t>
      </w:r>
      <w:r w:rsidR="00B552A4" w:rsidRPr="00834669">
        <w:rPr>
          <w:rFonts w:cs="Times New Roman"/>
          <w:sz w:val="22"/>
          <w:szCs w:val="22"/>
        </w:rPr>
        <w:t xml:space="preserve"> </w:t>
      </w:r>
      <w:r w:rsidR="00B552A4" w:rsidRPr="00834669">
        <w:rPr>
          <w:rFonts w:cs="Times New Roman"/>
          <w:b/>
          <w:bCs/>
          <w:sz w:val="22"/>
          <w:szCs w:val="22"/>
        </w:rPr>
        <w:t>α</w:t>
      </w:r>
      <w:r w:rsidR="00B552A4" w:rsidRPr="00834669">
        <w:rPr>
          <w:rFonts w:cs="Times New Roman"/>
          <w:sz w:val="22"/>
          <w:szCs w:val="22"/>
        </w:rPr>
        <w:t xml:space="preserve">, and </w:t>
      </w:r>
      <w:r>
        <w:rPr>
          <w:rFonts w:cs="Times New Roman"/>
          <w:sz w:val="22"/>
          <w:szCs w:val="22"/>
        </w:rPr>
        <w:t>1</w:t>
      </w:r>
      <w:r w:rsidR="00B552A4" w:rsidRPr="00834669">
        <w:rPr>
          <w:rFonts w:cs="Times New Roman"/>
          <w:sz w:val="22"/>
          <w:szCs w:val="22"/>
        </w:rPr>
        <w:t xml:space="preserve"> each of </w:t>
      </w:r>
      <w:r w:rsidR="00B552A4" w:rsidRPr="00834669">
        <w:rPr>
          <w:rFonts w:cs="Times New Roman"/>
          <w:b/>
          <w:bCs/>
          <w:sz w:val="22"/>
          <w:szCs w:val="22"/>
        </w:rPr>
        <w:t>β</w:t>
      </w:r>
      <w:r w:rsidR="00B552A4" w:rsidRPr="00834669">
        <w:rPr>
          <w:rFonts w:cs="Times New Roman"/>
          <w:sz w:val="22"/>
          <w:szCs w:val="22"/>
        </w:rPr>
        <w:t xml:space="preserve">, </w:t>
      </w:r>
      <w:r w:rsidR="00B552A4" w:rsidRPr="00834669">
        <w:rPr>
          <w:rFonts w:cs="Times New Roman"/>
          <w:b/>
          <w:bCs/>
          <w:sz w:val="22"/>
          <w:szCs w:val="22"/>
        </w:rPr>
        <w:t>γ</w:t>
      </w:r>
      <w:r w:rsidR="00B552A4" w:rsidRPr="00834669">
        <w:rPr>
          <w:rFonts w:cs="Times New Roman"/>
          <w:sz w:val="22"/>
          <w:szCs w:val="22"/>
        </w:rPr>
        <w:t xml:space="preserve">, and </w:t>
      </w:r>
      <w:r w:rsidR="00B552A4" w:rsidRPr="00834669">
        <w:rPr>
          <w:rFonts w:cs="Times New Roman"/>
          <w:b/>
          <w:bCs/>
          <w:sz w:val="22"/>
          <w:szCs w:val="22"/>
        </w:rPr>
        <w:t xml:space="preserve">δ </w:t>
      </w:r>
      <w:r w:rsidR="00B552A4" w:rsidRPr="00834669">
        <w:rPr>
          <w:rFonts w:cs="Times New Roman"/>
          <w:sz w:val="22"/>
          <w:szCs w:val="22"/>
        </w:rPr>
        <w:t>subunits</w:t>
      </w:r>
    </w:p>
    <w:p w14:paraId="26CA30F5" w14:textId="77777777" w:rsidR="00834669" w:rsidRDefault="00834669" w:rsidP="00267F17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34669">
        <w:rPr>
          <w:rFonts w:cs="Times New Roman"/>
          <w:sz w:val="22"/>
          <w:szCs w:val="22"/>
        </w:rPr>
        <w:t>A</w:t>
      </w:r>
      <w:r w:rsidR="00B552A4" w:rsidRPr="00834669">
        <w:rPr>
          <w:rFonts w:cs="Times New Roman"/>
          <w:sz w:val="22"/>
          <w:szCs w:val="22"/>
        </w:rPr>
        <w:t>rranged into</w:t>
      </w:r>
      <w:r w:rsidR="004B4E1B" w:rsidRPr="00834669">
        <w:rPr>
          <w:rFonts w:cs="Times New Roman"/>
          <w:sz w:val="22"/>
          <w:szCs w:val="22"/>
        </w:rPr>
        <w:t xml:space="preserve"> </w:t>
      </w:r>
      <w:r w:rsidR="00B552A4" w:rsidRPr="00834669">
        <w:rPr>
          <w:rFonts w:cs="Times New Roman"/>
          <w:sz w:val="22"/>
          <w:szCs w:val="22"/>
        </w:rPr>
        <w:t xml:space="preserve">a cylinder having a potential space </w:t>
      </w:r>
      <w:r w:rsidRPr="00834669">
        <w:rPr>
          <w:rFonts w:cs="Times New Roman"/>
          <w:sz w:val="22"/>
          <w:szCs w:val="22"/>
        </w:rPr>
        <w:t>(</w:t>
      </w:r>
      <w:r>
        <w:rPr>
          <w:rFonts w:cs="Times New Roman"/>
          <w:sz w:val="22"/>
          <w:szCs w:val="22"/>
        </w:rPr>
        <w:t>ion channel)</w:t>
      </w:r>
    </w:p>
    <w:p w14:paraId="240EE179" w14:textId="5BE49589" w:rsidR="006640D3" w:rsidRDefault="004B4E1B" w:rsidP="006640D3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834669">
        <w:rPr>
          <w:rFonts w:cs="Times New Roman"/>
          <w:sz w:val="22"/>
          <w:szCs w:val="22"/>
        </w:rPr>
        <w:t>ACh</w:t>
      </w:r>
      <w:proofErr w:type="spellEnd"/>
      <w:r w:rsidRPr="00834669">
        <w:rPr>
          <w:rFonts w:cs="Times New Roman"/>
          <w:sz w:val="22"/>
          <w:szCs w:val="22"/>
        </w:rPr>
        <w:t xml:space="preserve"> are bound to th</w:t>
      </w:r>
      <w:r w:rsidR="006640D3">
        <w:rPr>
          <w:rFonts w:cs="Times New Roman"/>
          <w:sz w:val="22"/>
          <w:szCs w:val="22"/>
        </w:rPr>
        <w:t xml:space="preserve">e binding sites on each of the 2 α subunits </w:t>
      </w:r>
      <w:r w:rsidR="006640D3" w:rsidRPr="006640D3">
        <w:rPr>
          <w:rFonts w:cs="Times New Roman"/>
          <w:sz w:val="22"/>
          <w:szCs w:val="22"/>
        </w:rPr>
        <w:sym w:font="Wingdings" w:char="F0E0"/>
      </w:r>
      <w:r w:rsidRPr="006640D3">
        <w:rPr>
          <w:rFonts w:cs="Times New Roman"/>
          <w:sz w:val="22"/>
          <w:szCs w:val="22"/>
        </w:rPr>
        <w:t xml:space="preserve"> protein rotates into a new configuration and opens the ion channel </w:t>
      </w:r>
      <w:r w:rsidR="006640D3">
        <w:rPr>
          <w:rFonts w:cs="Times New Roman"/>
          <w:sz w:val="22"/>
          <w:szCs w:val="22"/>
        </w:rPr>
        <w:t xml:space="preserve">and permits </w:t>
      </w:r>
      <w:r w:rsidR="00B552A4" w:rsidRPr="006640D3">
        <w:rPr>
          <w:rFonts w:cs="Times New Roman"/>
          <w:sz w:val="22"/>
          <w:szCs w:val="22"/>
        </w:rPr>
        <w:t xml:space="preserve">Na+ and Ca++ to flow </w:t>
      </w:r>
      <w:r w:rsidR="006640D3" w:rsidRPr="006640D3">
        <w:rPr>
          <w:rFonts w:cs="Times New Roman"/>
          <w:b/>
          <w:bCs/>
          <w:sz w:val="22"/>
          <w:szCs w:val="22"/>
        </w:rPr>
        <w:t>IN</w:t>
      </w:r>
      <w:r w:rsidR="00B552A4" w:rsidRPr="006640D3">
        <w:rPr>
          <w:rFonts w:cs="Times New Roman"/>
          <w:sz w:val="22"/>
          <w:szCs w:val="22"/>
        </w:rPr>
        <w:t xml:space="preserve"> and</w:t>
      </w:r>
      <w:r w:rsidRPr="006640D3">
        <w:rPr>
          <w:rFonts w:cs="Times New Roman"/>
          <w:sz w:val="22"/>
          <w:szCs w:val="22"/>
        </w:rPr>
        <w:t xml:space="preserve"> </w:t>
      </w:r>
      <w:r w:rsidR="00B552A4" w:rsidRPr="006640D3">
        <w:rPr>
          <w:rFonts w:cs="Times New Roman"/>
          <w:sz w:val="22"/>
          <w:szCs w:val="22"/>
        </w:rPr>
        <w:t xml:space="preserve">K+ to flow </w:t>
      </w:r>
      <w:r w:rsidR="006640D3" w:rsidRPr="006640D3">
        <w:rPr>
          <w:rFonts w:cs="Times New Roman"/>
          <w:b/>
          <w:bCs/>
          <w:sz w:val="22"/>
          <w:szCs w:val="22"/>
        </w:rPr>
        <w:t>OUT</w:t>
      </w:r>
      <w:r w:rsidR="006640D3">
        <w:rPr>
          <w:rFonts w:cs="Times New Roman"/>
          <w:sz w:val="22"/>
          <w:szCs w:val="22"/>
        </w:rPr>
        <w:t xml:space="preserve"> of the channel (electrical current flow results in </w:t>
      </w:r>
      <w:r w:rsidR="006640D3" w:rsidRPr="00BE479E">
        <w:rPr>
          <w:rFonts w:cs="Times New Roman"/>
          <w:b/>
          <w:bCs/>
          <w:sz w:val="22"/>
          <w:szCs w:val="22"/>
        </w:rPr>
        <w:t>depolarization</w:t>
      </w:r>
      <w:r w:rsidR="006640D3">
        <w:rPr>
          <w:rFonts w:cs="Times New Roman"/>
          <w:sz w:val="22"/>
          <w:szCs w:val="22"/>
        </w:rPr>
        <w:t xml:space="preserve"> of </w:t>
      </w:r>
      <w:proofErr w:type="spellStart"/>
      <w:r w:rsidR="006640D3">
        <w:rPr>
          <w:rFonts w:cs="Times New Roman"/>
          <w:sz w:val="22"/>
          <w:szCs w:val="22"/>
        </w:rPr>
        <w:t>postjunctional</w:t>
      </w:r>
      <w:proofErr w:type="spellEnd"/>
      <w:r w:rsidR="006640D3">
        <w:rPr>
          <w:rFonts w:cs="Times New Roman"/>
          <w:sz w:val="22"/>
          <w:szCs w:val="22"/>
        </w:rPr>
        <w:t xml:space="preserve"> membrane)</w:t>
      </w:r>
    </w:p>
    <w:p w14:paraId="7DC6C2A0" w14:textId="77777777" w:rsidR="00BE479E" w:rsidRDefault="006640D3" w:rsidP="00BE479E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6640D3">
        <w:rPr>
          <w:rFonts w:cs="Times New Roman"/>
          <w:sz w:val="22"/>
          <w:szCs w:val="22"/>
        </w:rPr>
        <w:lastRenderedPageBreak/>
        <w:t xml:space="preserve">As </w:t>
      </w:r>
      <w:proofErr w:type="spellStart"/>
      <w:r w:rsidR="00B552A4" w:rsidRPr="006640D3">
        <w:rPr>
          <w:rFonts w:cs="Times New Roman"/>
          <w:sz w:val="22"/>
          <w:szCs w:val="22"/>
        </w:rPr>
        <w:t>ACh</w:t>
      </w:r>
      <w:proofErr w:type="spellEnd"/>
      <w:r w:rsidR="00B552A4" w:rsidRPr="006640D3">
        <w:rPr>
          <w:rFonts w:cs="Times New Roman"/>
          <w:sz w:val="22"/>
          <w:szCs w:val="22"/>
        </w:rPr>
        <w:t xml:space="preserve"> leave the receptor </w:t>
      </w:r>
      <w:r>
        <w:rPr>
          <w:rFonts w:cs="Times New Roman"/>
          <w:sz w:val="22"/>
          <w:szCs w:val="22"/>
        </w:rPr>
        <w:t>(and are</w:t>
      </w:r>
      <w:r w:rsidR="00B552A4" w:rsidRPr="006640D3">
        <w:rPr>
          <w:rFonts w:cs="Times New Roman"/>
          <w:sz w:val="22"/>
          <w:szCs w:val="22"/>
        </w:rPr>
        <w:t xml:space="preserve"> hydrolyzed by acetylcholinesterase</w:t>
      </w:r>
      <w:r>
        <w:rPr>
          <w:rFonts w:cs="Times New Roman"/>
          <w:sz w:val="22"/>
          <w:szCs w:val="22"/>
        </w:rPr>
        <w:t>)</w:t>
      </w:r>
      <w:r w:rsidR="00B552A4" w:rsidRPr="006640D3">
        <w:rPr>
          <w:rFonts w:cs="Times New Roman"/>
          <w:sz w:val="22"/>
          <w:szCs w:val="22"/>
        </w:rPr>
        <w:t xml:space="preserve"> ion channel closes, current flow stops and </w:t>
      </w:r>
      <w:r w:rsidR="00B552A4" w:rsidRPr="006640D3">
        <w:rPr>
          <w:rFonts w:cs="Times New Roman"/>
          <w:b/>
          <w:bCs/>
          <w:sz w:val="22"/>
          <w:szCs w:val="22"/>
        </w:rPr>
        <w:t>repolarization</w:t>
      </w:r>
      <w:r w:rsidR="00C64EE0" w:rsidRPr="006640D3">
        <w:rPr>
          <w:rFonts w:cs="Times New Roman"/>
          <w:sz w:val="22"/>
          <w:szCs w:val="22"/>
        </w:rPr>
        <w:t xml:space="preserve"> </w:t>
      </w:r>
      <w:r w:rsidR="00BE479E">
        <w:rPr>
          <w:rFonts w:cs="Times New Roman"/>
          <w:sz w:val="22"/>
          <w:szCs w:val="22"/>
        </w:rPr>
        <w:t>of the membrane occurs</w:t>
      </w:r>
    </w:p>
    <w:p w14:paraId="467C8007" w14:textId="77777777" w:rsidR="00BE479E" w:rsidRDefault="00B552A4" w:rsidP="00BE479E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E479E">
        <w:rPr>
          <w:rFonts w:cs="Times New Roman"/>
          <w:sz w:val="22"/>
          <w:szCs w:val="22"/>
        </w:rPr>
        <w:t xml:space="preserve">Binding of ligands to the receptor is a </w:t>
      </w:r>
      <w:r w:rsidRPr="00BE479E">
        <w:rPr>
          <w:rFonts w:cs="Times New Roman"/>
          <w:b/>
          <w:bCs/>
          <w:sz w:val="22"/>
          <w:szCs w:val="22"/>
        </w:rPr>
        <w:t>competitive process</w:t>
      </w:r>
      <w:r w:rsidR="00BE479E">
        <w:rPr>
          <w:rFonts w:cs="Times New Roman"/>
          <w:sz w:val="22"/>
          <w:szCs w:val="22"/>
        </w:rPr>
        <w:t xml:space="preserve"> </w:t>
      </w:r>
    </w:p>
    <w:p w14:paraId="3557C332" w14:textId="77777777" w:rsidR="00BE479E" w:rsidRDefault="00BE479E" w:rsidP="00BE479E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</w:t>
      </w:r>
      <w:r w:rsidR="00C64EE0" w:rsidRPr="00BE479E">
        <w:rPr>
          <w:rFonts w:cs="Times New Roman"/>
          <w:sz w:val="22"/>
          <w:szCs w:val="22"/>
        </w:rPr>
        <w:t>ntagonists have a distinct</w:t>
      </w:r>
      <w:r>
        <w:rPr>
          <w:rFonts w:cs="Times New Roman"/>
          <w:sz w:val="22"/>
          <w:szCs w:val="22"/>
        </w:rPr>
        <w:t xml:space="preserve"> advantage: </w:t>
      </w:r>
      <w:r w:rsidR="00C64EE0" w:rsidRPr="00BE479E">
        <w:rPr>
          <w:rFonts w:cs="Times New Roman"/>
          <w:sz w:val="22"/>
          <w:szCs w:val="22"/>
        </w:rPr>
        <w:t xml:space="preserve">they need </w:t>
      </w:r>
      <w:r>
        <w:rPr>
          <w:rFonts w:cs="Times New Roman"/>
          <w:sz w:val="22"/>
          <w:szCs w:val="22"/>
        </w:rPr>
        <w:t xml:space="preserve">to </w:t>
      </w:r>
      <w:r w:rsidR="00C64EE0" w:rsidRPr="00BE479E">
        <w:rPr>
          <w:rFonts w:cs="Times New Roman"/>
          <w:sz w:val="22"/>
          <w:szCs w:val="22"/>
        </w:rPr>
        <w:t xml:space="preserve">only bind to </w:t>
      </w:r>
      <w:r>
        <w:rPr>
          <w:rFonts w:cs="Times New Roman"/>
          <w:sz w:val="22"/>
          <w:szCs w:val="22"/>
        </w:rPr>
        <w:t>ONE</w:t>
      </w:r>
      <w:r w:rsidR="00C64EE0" w:rsidRPr="00BE479E">
        <w:rPr>
          <w:rFonts w:cs="Times New Roman"/>
          <w:sz w:val="22"/>
          <w:szCs w:val="22"/>
        </w:rPr>
        <w:t xml:space="preserve"> of the subunits to prevent</w:t>
      </w:r>
      <w:r>
        <w:rPr>
          <w:rFonts w:cs="Times New Roman"/>
          <w:sz w:val="22"/>
          <w:szCs w:val="22"/>
        </w:rPr>
        <w:t xml:space="preserve"> </w:t>
      </w:r>
      <w:r w:rsidR="00C64EE0" w:rsidRPr="00BE479E">
        <w:rPr>
          <w:rFonts w:cs="Times New Roman"/>
          <w:sz w:val="22"/>
          <w:szCs w:val="22"/>
        </w:rPr>
        <w:t>normal neuromuscular tr</w:t>
      </w:r>
      <w:r>
        <w:rPr>
          <w:rFonts w:cs="Times New Roman"/>
          <w:sz w:val="22"/>
          <w:szCs w:val="22"/>
        </w:rPr>
        <w:t>ansmission</w:t>
      </w:r>
    </w:p>
    <w:p w14:paraId="01C012CF" w14:textId="62BBAB48" w:rsidR="00C64EE0" w:rsidRPr="00BE479E" w:rsidRDefault="00C64EE0" w:rsidP="00BE479E">
      <w:pPr>
        <w:pStyle w:val="ListParagraph"/>
        <w:widowControl w:val="0"/>
        <w:autoSpaceDE w:val="0"/>
        <w:autoSpaceDN w:val="0"/>
        <w:adjustRightInd w:val="0"/>
        <w:ind w:left="1080"/>
        <w:rPr>
          <w:rFonts w:cs="Times New Roman"/>
          <w:sz w:val="22"/>
          <w:szCs w:val="22"/>
        </w:rPr>
      </w:pPr>
    </w:p>
    <w:p w14:paraId="409E3E54" w14:textId="77777777" w:rsidR="00C64EE0" w:rsidRPr="00A67972" w:rsidRDefault="00C64EE0" w:rsidP="00C64EE0">
      <w:pPr>
        <w:widowControl w:val="0"/>
        <w:autoSpaceDE w:val="0"/>
        <w:autoSpaceDN w:val="0"/>
        <w:adjustRightInd w:val="0"/>
        <w:rPr>
          <w:rFonts w:cs="Times New Roman"/>
          <w:color w:val="007EC6"/>
          <w:sz w:val="22"/>
          <w:szCs w:val="22"/>
        </w:rPr>
      </w:pPr>
      <w:r w:rsidRPr="00A67972">
        <w:rPr>
          <w:rFonts w:cs="Times New Roman"/>
          <w:color w:val="007EC6"/>
          <w:sz w:val="22"/>
          <w:szCs w:val="22"/>
        </w:rPr>
        <w:t>Pharmacology</w:t>
      </w:r>
    </w:p>
    <w:p w14:paraId="11CA0007" w14:textId="77777777" w:rsidR="00C64EE0" w:rsidRPr="00A67972" w:rsidRDefault="00C64EE0" w:rsidP="00C64EE0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  <w:u w:val="single"/>
        </w:rPr>
      </w:pPr>
      <w:r w:rsidRPr="00A67972">
        <w:rPr>
          <w:rFonts w:cs="Times New Roman"/>
          <w:color w:val="000000"/>
          <w:sz w:val="22"/>
          <w:szCs w:val="22"/>
          <w:u w:val="single"/>
        </w:rPr>
        <w:t>Ligand–receptor interactions</w:t>
      </w:r>
    </w:p>
    <w:p w14:paraId="5DADC8D2" w14:textId="59169794" w:rsidR="00BE2CB3" w:rsidRPr="00BE2CB3" w:rsidRDefault="00BE2CB3" w:rsidP="00BE2CB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b/>
          <w:bCs/>
          <w:color w:val="000000"/>
          <w:sz w:val="22"/>
          <w:szCs w:val="22"/>
        </w:rPr>
        <w:t>C</w:t>
      </w:r>
      <w:r w:rsidR="00601582" w:rsidRPr="00B165D6">
        <w:rPr>
          <w:rFonts w:cs="Times New Roman"/>
          <w:b/>
          <w:bCs/>
          <w:color w:val="000000"/>
          <w:sz w:val="22"/>
          <w:szCs w:val="22"/>
        </w:rPr>
        <w:t>ompetitive binding</w:t>
      </w:r>
      <w:r>
        <w:rPr>
          <w:rFonts w:cs="Times New Roman"/>
          <w:b/>
          <w:bCs/>
          <w:color w:val="000000"/>
          <w:sz w:val="22"/>
          <w:szCs w:val="22"/>
        </w:rPr>
        <w:t>:</w:t>
      </w:r>
      <w:r w:rsidR="00601582" w:rsidRPr="00A67972">
        <w:rPr>
          <w:rFonts w:cs="Times New Roman"/>
          <w:color w:val="000000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inhibits </w:t>
      </w:r>
      <w:r w:rsidR="00601582" w:rsidRPr="00A67972">
        <w:rPr>
          <w:rFonts w:cs="Times New Roman"/>
          <w:sz w:val="22"/>
          <w:szCs w:val="22"/>
        </w:rPr>
        <w:t xml:space="preserve">coupling of nerve </w:t>
      </w:r>
      <w:r>
        <w:rPr>
          <w:rFonts w:cs="Times New Roman"/>
          <w:sz w:val="22"/>
          <w:szCs w:val="22"/>
        </w:rPr>
        <w:t>AP</w:t>
      </w:r>
      <w:r w:rsidR="00601582" w:rsidRPr="00A67972">
        <w:rPr>
          <w:rFonts w:cs="Times New Roman"/>
          <w:sz w:val="22"/>
          <w:szCs w:val="22"/>
        </w:rPr>
        <w:t xml:space="preserve"> transmission with muscular contraction</w:t>
      </w:r>
      <w:r>
        <w:rPr>
          <w:rFonts w:cs="Times New Roman"/>
          <w:sz w:val="22"/>
          <w:szCs w:val="22"/>
        </w:rPr>
        <w:t xml:space="preserve">. </w:t>
      </w:r>
      <w:r w:rsidRPr="00BE2CB3">
        <w:rPr>
          <w:rFonts w:cs="Times New Roman"/>
          <w:color w:val="000000"/>
          <w:sz w:val="22"/>
          <w:szCs w:val="22"/>
        </w:rPr>
        <w:t>Classic interaction of NMBA</w:t>
      </w:r>
      <w:r>
        <w:rPr>
          <w:rFonts w:cs="Times New Roman"/>
          <w:color w:val="000000"/>
          <w:sz w:val="22"/>
          <w:szCs w:val="22"/>
        </w:rPr>
        <w:t>.</w:t>
      </w:r>
    </w:p>
    <w:p w14:paraId="121AFD85" w14:textId="57916F70" w:rsidR="00601582" w:rsidRPr="00A67972" w:rsidRDefault="00601582" w:rsidP="00BE2CB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E2CB3">
        <w:rPr>
          <w:rFonts w:cs="Times New Roman"/>
          <w:b/>
          <w:bCs/>
          <w:sz w:val="22"/>
          <w:szCs w:val="22"/>
        </w:rPr>
        <w:t>Desensitization</w:t>
      </w:r>
      <w:r w:rsidR="00BE2CB3">
        <w:rPr>
          <w:rFonts w:cs="Times New Roman"/>
          <w:sz w:val="22"/>
          <w:szCs w:val="22"/>
        </w:rPr>
        <w:t>:</w:t>
      </w:r>
      <w:r w:rsidRPr="00A67972">
        <w:rPr>
          <w:rFonts w:cs="Times New Roman"/>
          <w:sz w:val="22"/>
          <w:szCs w:val="22"/>
        </w:rPr>
        <w:t xml:space="preserve"> </w:t>
      </w:r>
      <w:r w:rsidR="00BE2CB3">
        <w:rPr>
          <w:rFonts w:cs="Times New Roman"/>
          <w:sz w:val="22"/>
          <w:szCs w:val="22"/>
        </w:rPr>
        <w:t>r</w:t>
      </w:r>
      <w:r w:rsidRPr="00A67972">
        <w:rPr>
          <w:rFonts w:cs="Times New Roman"/>
          <w:sz w:val="22"/>
          <w:szCs w:val="22"/>
        </w:rPr>
        <w:t xml:space="preserve">eceptors existing in the desensitized state bind </w:t>
      </w:r>
      <w:proofErr w:type="spellStart"/>
      <w:r w:rsidRPr="00A67972">
        <w:rPr>
          <w:rFonts w:cs="Times New Roman"/>
          <w:sz w:val="22"/>
          <w:szCs w:val="22"/>
        </w:rPr>
        <w:t>ACh</w:t>
      </w:r>
      <w:proofErr w:type="spellEnd"/>
      <w:r w:rsidRPr="00A67972">
        <w:rPr>
          <w:rFonts w:cs="Times New Roman"/>
          <w:sz w:val="22"/>
          <w:szCs w:val="22"/>
        </w:rPr>
        <w:t xml:space="preserve"> to the α subunits but </w:t>
      </w:r>
      <w:r w:rsidRPr="00BE2CB3">
        <w:rPr>
          <w:rFonts w:cs="Times New Roman"/>
          <w:b/>
          <w:bCs/>
          <w:sz w:val="22"/>
          <w:szCs w:val="22"/>
        </w:rPr>
        <w:t>conformational change and channel opening do not occur</w:t>
      </w:r>
      <w:r w:rsidR="00BE2CB3">
        <w:rPr>
          <w:rFonts w:cs="Times New Roman"/>
          <w:sz w:val="22"/>
          <w:szCs w:val="22"/>
        </w:rPr>
        <w:t>.</w:t>
      </w:r>
    </w:p>
    <w:p w14:paraId="307C89F8" w14:textId="6A1E9CC3" w:rsidR="00C51C57" w:rsidRPr="00A67972" w:rsidRDefault="00BE2CB3" w:rsidP="00BE2CB3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Drugs that may cause or promote desensitization:</w:t>
      </w:r>
      <w:r w:rsidR="00601582" w:rsidRPr="00A67972">
        <w:rPr>
          <w:rFonts w:cs="Times New Roman"/>
          <w:sz w:val="22"/>
          <w:szCs w:val="22"/>
        </w:rPr>
        <w:t xml:space="preserve"> succinylcholine, thiopental, Ca++ channel blockers, local anesthetics, </w:t>
      </w:r>
      <w:proofErr w:type="spellStart"/>
      <w:r w:rsidR="00601582" w:rsidRPr="00A67972">
        <w:rPr>
          <w:rFonts w:cs="Times New Roman"/>
          <w:sz w:val="22"/>
          <w:szCs w:val="22"/>
        </w:rPr>
        <w:t>phenothiazines</w:t>
      </w:r>
      <w:proofErr w:type="spellEnd"/>
      <w:r w:rsidR="00601582" w:rsidRPr="00A67972">
        <w:rPr>
          <w:rFonts w:cs="Times New Roman"/>
          <w:sz w:val="22"/>
          <w:szCs w:val="22"/>
        </w:rPr>
        <w:t xml:space="preserve">, </w:t>
      </w:r>
      <w:proofErr w:type="spellStart"/>
      <w:r w:rsidR="00601582" w:rsidRPr="00A67972">
        <w:rPr>
          <w:rFonts w:cs="Times New Roman"/>
          <w:sz w:val="22"/>
          <w:szCs w:val="22"/>
        </w:rPr>
        <w:t>cyclohexamines</w:t>
      </w:r>
      <w:proofErr w:type="spellEnd"/>
      <w:r w:rsidR="00601582" w:rsidRPr="00A67972">
        <w:rPr>
          <w:rFonts w:cs="Times New Roman"/>
          <w:sz w:val="22"/>
          <w:szCs w:val="22"/>
        </w:rPr>
        <w:t xml:space="preserve">, inhalant anesthetics, </w:t>
      </w:r>
      <w:r>
        <w:rPr>
          <w:rFonts w:cs="Times New Roman"/>
          <w:sz w:val="22"/>
          <w:szCs w:val="22"/>
        </w:rPr>
        <w:t xml:space="preserve">some </w:t>
      </w:r>
      <w:proofErr w:type="spellStart"/>
      <w:r>
        <w:rPr>
          <w:rFonts w:cs="Times New Roman"/>
          <w:sz w:val="22"/>
          <w:szCs w:val="22"/>
        </w:rPr>
        <w:t>abx</w:t>
      </w:r>
      <w:proofErr w:type="spellEnd"/>
      <w:r>
        <w:rPr>
          <w:rFonts w:cs="Times New Roman"/>
          <w:sz w:val="22"/>
          <w:szCs w:val="22"/>
        </w:rPr>
        <w:t>.</w:t>
      </w:r>
    </w:p>
    <w:p w14:paraId="19585944" w14:textId="77777777" w:rsidR="00BE2CB3" w:rsidRDefault="00601582" w:rsidP="00BE2CB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E2CB3">
        <w:rPr>
          <w:rFonts w:cs="Times New Roman"/>
          <w:b/>
          <w:bCs/>
          <w:sz w:val="22"/>
          <w:szCs w:val="22"/>
        </w:rPr>
        <w:t xml:space="preserve">Channel </w:t>
      </w:r>
      <w:r w:rsidR="00BE2CB3" w:rsidRPr="00BE2CB3">
        <w:rPr>
          <w:rFonts w:cs="Times New Roman"/>
          <w:b/>
          <w:bCs/>
          <w:sz w:val="22"/>
          <w:szCs w:val="22"/>
        </w:rPr>
        <w:t>blockade</w:t>
      </w:r>
      <w:r w:rsidR="00BE2CB3" w:rsidRPr="00BE2CB3">
        <w:rPr>
          <w:rFonts w:cs="Times New Roman"/>
          <w:sz w:val="22"/>
          <w:szCs w:val="22"/>
        </w:rPr>
        <w:t>:</w:t>
      </w:r>
      <w:r w:rsidR="00C51C57" w:rsidRPr="00BE2CB3">
        <w:rPr>
          <w:rFonts w:cs="Times New Roman"/>
          <w:sz w:val="22"/>
          <w:szCs w:val="22"/>
        </w:rPr>
        <w:t xml:space="preserve"> occur</w:t>
      </w:r>
      <w:r w:rsidR="00BE2CB3" w:rsidRPr="00BE2CB3">
        <w:rPr>
          <w:rFonts w:cs="Times New Roman"/>
          <w:sz w:val="22"/>
          <w:szCs w:val="22"/>
        </w:rPr>
        <w:t>s</w:t>
      </w:r>
      <w:r w:rsidR="00C51C57" w:rsidRPr="00BE2CB3">
        <w:rPr>
          <w:rFonts w:cs="Times New Roman"/>
          <w:sz w:val="22"/>
          <w:szCs w:val="22"/>
        </w:rPr>
        <w:t xml:space="preserve"> when the cholinergic receptor binds an </w:t>
      </w:r>
      <w:r w:rsidR="00C51C57" w:rsidRPr="00BE2CB3">
        <w:rPr>
          <w:rFonts w:cs="Times New Roman"/>
          <w:b/>
          <w:bCs/>
          <w:sz w:val="22"/>
          <w:szCs w:val="22"/>
        </w:rPr>
        <w:t>agonist</w:t>
      </w:r>
      <w:r w:rsidR="00C51C57" w:rsidRPr="00BE2CB3">
        <w:rPr>
          <w:rFonts w:cs="Times New Roman"/>
          <w:sz w:val="22"/>
          <w:szCs w:val="22"/>
        </w:rPr>
        <w:t xml:space="preserve"> to each of the α subunits, the ion channel opens, and a </w:t>
      </w:r>
      <w:r w:rsidR="00C51C57" w:rsidRPr="00BE2CB3">
        <w:rPr>
          <w:rFonts w:cs="Times New Roman"/>
          <w:b/>
          <w:bCs/>
          <w:sz w:val="22"/>
          <w:szCs w:val="22"/>
        </w:rPr>
        <w:t>molecule becomes stuck</w:t>
      </w:r>
      <w:r w:rsidR="00C51C57" w:rsidRPr="00BE2CB3">
        <w:rPr>
          <w:rFonts w:cs="Times New Roman"/>
          <w:sz w:val="22"/>
          <w:szCs w:val="22"/>
        </w:rPr>
        <w:t xml:space="preserve"> within the channel</w:t>
      </w:r>
      <w:r w:rsidR="00BE2CB3">
        <w:rPr>
          <w:rFonts w:cs="Times New Roman"/>
          <w:sz w:val="22"/>
          <w:szCs w:val="22"/>
        </w:rPr>
        <w:t xml:space="preserve"> </w:t>
      </w:r>
      <w:r w:rsidR="00BE2CB3" w:rsidRPr="00BE2CB3">
        <w:rPr>
          <w:rFonts w:cs="Times New Roman"/>
          <w:sz w:val="22"/>
          <w:szCs w:val="22"/>
        </w:rPr>
        <w:sym w:font="Wingdings" w:char="F0E0"/>
      </w:r>
      <w:r w:rsidR="00BE2CB3">
        <w:rPr>
          <w:rFonts w:cs="Times New Roman"/>
          <w:sz w:val="22"/>
          <w:szCs w:val="22"/>
        </w:rPr>
        <w:t xml:space="preserve"> This </w:t>
      </w:r>
      <w:r w:rsidR="00C51C57" w:rsidRPr="00BE2CB3">
        <w:rPr>
          <w:rFonts w:cs="Times New Roman"/>
          <w:b/>
          <w:bCs/>
          <w:sz w:val="22"/>
          <w:szCs w:val="22"/>
        </w:rPr>
        <w:t>interfer</w:t>
      </w:r>
      <w:r w:rsidR="00BE2CB3">
        <w:rPr>
          <w:rFonts w:cs="Times New Roman"/>
          <w:b/>
          <w:bCs/>
          <w:sz w:val="22"/>
          <w:szCs w:val="22"/>
        </w:rPr>
        <w:t>es</w:t>
      </w:r>
      <w:r w:rsidR="00C51C57" w:rsidRPr="00BE2CB3">
        <w:rPr>
          <w:rFonts w:cs="Times New Roman"/>
          <w:sz w:val="22"/>
          <w:szCs w:val="22"/>
        </w:rPr>
        <w:t xml:space="preserve"> </w:t>
      </w:r>
      <w:r w:rsidR="00C51C57" w:rsidRPr="00BE2CB3">
        <w:rPr>
          <w:rFonts w:cs="Times New Roman"/>
          <w:b/>
          <w:bCs/>
          <w:sz w:val="22"/>
          <w:szCs w:val="22"/>
        </w:rPr>
        <w:t xml:space="preserve">with </w:t>
      </w:r>
      <w:r w:rsidR="00BE2CB3">
        <w:rPr>
          <w:rFonts w:cs="Times New Roman"/>
          <w:b/>
          <w:bCs/>
          <w:sz w:val="22"/>
          <w:szCs w:val="22"/>
        </w:rPr>
        <w:t>DEPOLARIZATION</w:t>
      </w:r>
      <w:r w:rsidR="00BE2CB3" w:rsidRPr="00BE2CB3">
        <w:rPr>
          <w:rFonts w:cs="Times New Roman"/>
          <w:sz w:val="22"/>
          <w:szCs w:val="22"/>
        </w:rPr>
        <w:t>.</w:t>
      </w:r>
      <w:r w:rsidR="00C51C57" w:rsidRPr="00BE2CB3">
        <w:rPr>
          <w:rFonts w:cs="Times New Roman"/>
          <w:sz w:val="22"/>
          <w:szCs w:val="22"/>
        </w:rPr>
        <w:t xml:space="preserve"> </w:t>
      </w:r>
    </w:p>
    <w:p w14:paraId="5A141755" w14:textId="635D1CB2" w:rsidR="00C51C57" w:rsidRPr="00BE2CB3" w:rsidRDefault="00C51C57" w:rsidP="00BE2CB3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E2CB3">
        <w:rPr>
          <w:rFonts w:cs="Times New Roman"/>
          <w:b/>
          <w:bCs/>
          <w:sz w:val="22"/>
          <w:szCs w:val="22"/>
        </w:rPr>
        <w:t>Paralysis induced by channel blockade may not be antagonized</w:t>
      </w:r>
      <w:r w:rsidRPr="00BE2CB3">
        <w:rPr>
          <w:rFonts w:cs="Times New Roman"/>
          <w:sz w:val="22"/>
          <w:szCs w:val="22"/>
        </w:rPr>
        <w:t xml:space="preserve"> by administration of an </w:t>
      </w:r>
      <w:r w:rsidRPr="00BE2CB3">
        <w:rPr>
          <w:rFonts w:cs="Times New Roman"/>
          <w:b/>
          <w:bCs/>
          <w:sz w:val="22"/>
          <w:szCs w:val="22"/>
        </w:rPr>
        <w:t>anticholinesterase</w:t>
      </w:r>
      <w:r w:rsidR="00BE2CB3" w:rsidRPr="00BE2CB3">
        <w:rPr>
          <w:rFonts w:cs="Times New Roman"/>
          <w:sz w:val="22"/>
          <w:szCs w:val="22"/>
        </w:rPr>
        <w:t>.</w:t>
      </w:r>
    </w:p>
    <w:p w14:paraId="4FD00A5E" w14:textId="77777777" w:rsidR="00601582" w:rsidRPr="00A67972" w:rsidRDefault="00601582" w:rsidP="00C51C57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B2AA6F7" w14:textId="77777777" w:rsidR="0015412E" w:rsidRPr="00A67972" w:rsidRDefault="0015412E" w:rsidP="00C64EE0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  <w:u w:val="single"/>
        </w:rPr>
      </w:pPr>
    </w:p>
    <w:p w14:paraId="2E54445F" w14:textId="77777777" w:rsidR="0015412E" w:rsidRPr="00A67972" w:rsidRDefault="0015412E" w:rsidP="00C64EE0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A67972">
        <w:rPr>
          <w:rFonts w:cs="Times New Roman"/>
          <w:color w:val="000000"/>
          <w:sz w:val="22"/>
          <w:szCs w:val="22"/>
          <w:u w:val="single"/>
        </w:rPr>
        <w:t>Depolarizing and non-depolarizing drugs</w:t>
      </w:r>
    </w:p>
    <w:p w14:paraId="2C411296" w14:textId="77777777" w:rsidR="00CE20D4" w:rsidRDefault="00C51C57" w:rsidP="00CE20D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E20D4">
        <w:rPr>
          <w:rFonts w:cs="Times New Roman"/>
          <w:sz w:val="22"/>
          <w:szCs w:val="22"/>
        </w:rPr>
        <w:t xml:space="preserve">Both groups </w:t>
      </w:r>
      <w:proofErr w:type="gramStart"/>
      <w:r w:rsidR="00CE20D4">
        <w:rPr>
          <w:rFonts w:cs="Times New Roman"/>
          <w:sz w:val="22"/>
          <w:szCs w:val="22"/>
        </w:rPr>
        <w:t>acts</w:t>
      </w:r>
      <w:proofErr w:type="gramEnd"/>
      <w:r w:rsidR="00CE20D4">
        <w:rPr>
          <w:rFonts w:cs="Times New Roman"/>
          <w:sz w:val="22"/>
          <w:szCs w:val="22"/>
        </w:rPr>
        <w:t xml:space="preserve"> as</w:t>
      </w:r>
      <w:r w:rsidRPr="00CE20D4">
        <w:rPr>
          <w:rFonts w:cs="Times New Roman"/>
          <w:sz w:val="22"/>
          <w:szCs w:val="22"/>
        </w:rPr>
        <w:t xml:space="preserve"> </w:t>
      </w:r>
      <w:r w:rsidRPr="00CE20D4">
        <w:rPr>
          <w:rFonts w:cs="Times New Roman"/>
          <w:b/>
          <w:bCs/>
          <w:sz w:val="22"/>
          <w:szCs w:val="22"/>
        </w:rPr>
        <w:t>competitors</w:t>
      </w:r>
      <w:r w:rsidRPr="00CE20D4">
        <w:rPr>
          <w:rFonts w:cs="Times New Roman"/>
          <w:sz w:val="22"/>
          <w:szCs w:val="22"/>
        </w:rPr>
        <w:t xml:space="preserve"> of Ach</w:t>
      </w:r>
      <w:r w:rsidR="00CE20D4">
        <w:rPr>
          <w:rFonts w:cs="Times New Roman"/>
          <w:sz w:val="22"/>
          <w:szCs w:val="22"/>
        </w:rPr>
        <w:t xml:space="preserve"> </w:t>
      </w:r>
      <w:r w:rsidRPr="00CE20D4">
        <w:rPr>
          <w:rFonts w:cs="Times New Roman"/>
          <w:sz w:val="22"/>
          <w:szCs w:val="22"/>
        </w:rPr>
        <w:t xml:space="preserve">but </w:t>
      </w:r>
      <w:r w:rsidRPr="00CE20D4">
        <w:rPr>
          <w:rFonts w:cs="Times New Roman"/>
          <w:b/>
          <w:bCs/>
          <w:sz w:val="22"/>
          <w:szCs w:val="22"/>
        </w:rPr>
        <w:t>their activity</w:t>
      </w:r>
      <w:r w:rsidRPr="00CE20D4">
        <w:rPr>
          <w:rFonts w:cs="Times New Roman"/>
          <w:sz w:val="22"/>
          <w:szCs w:val="22"/>
        </w:rPr>
        <w:t xml:space="preserve"> once bound is different</w:t>
      </w:r>
    </w:p>
    <w:p w14:paraId="068F1343" w14:textId="05973ABC" w:rsidR="00CE20D4" w:rsidRPr="007D4BEF" w:rsidRDefault="00C51C57" w:rsidP="007D4BEF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E20D4">
        <w:rPr>
          <w:rFonts w:cs="Times New Roman"/>
          <w:b/>
          <w:bCs/>
          <w:sz w:val="22"/>
          <w:szCs w:val="22"/>
        </w:rPr>
        <w:t>Non</w:t>
      </w:r>
      <w:r w:rsidRPr="00CE20D4">
        <w:rPr>
          <w:rFonts w:eastAsia="Calibri" w:cs="Calibri"/>
          <w:b/>
          <w:bCs/>
          <w:sz w:val="22"/>
          <w:szCs w:val="22"/>
        </w:rPr>
        <w:t>‐</w:t>
      </w:r>
      <w:r w:rsidRPr="00CE20D4">
        <w:rPr>
          <w:rFonts w:cs="Times New Roman"/>
          <w:b/>
          <w:bCs/>
          <w:sz w:val="22"/>
          <w:szCs w:val="22"/>
        </w:rPr>
        <w:t>depolarizing drugs</w:t>
      </w:r>
      <w:r w:rsidR="003953A2" w:rsidRPr="00CE20D4">
        <w:rPr>
          <w:rFonts w:cs="Times New Roman"/>
          <w:b/>
          <w:bCs/>
          <w:sz w:val="22"/>
          <w:szCs w:val="22"/>
        </w:rPr>
        <w:t xml:space="preserve"> (i.e. </w:t>
      </w:r>
      <w:proofErr w:type="spellStart"/>
      <w:r w:rsidR="003953A2" w:rsidRPr="00CE20D4">
        <w:rPr>
          <w:rFonts w:cs="Times New Roman"/>
          <w:b/>
          <w:bCs/>
          <w:sz w:val="22"/>
          <w:szCs w:val="22"/>
        </w:rPr>
        <w:t>atracarium</w:t>
      </w:r>
      <w:proofErr w:type="spellEnd"/>
      <w:r w:rsidR="003953A2" w:rsidRPr="00CE20D4">
        <w:rPr>
          <w:rFonts w:cs="Times New Roman"/>
          <w:b/>
          <w:bCs/>
          <w:sz w:val="22"/>
          <w:szCs w:val="22"/>
        </w:rPr>
        <w:t>)</w:t>
      </w:r>
      <w:r w:rsidRPr="00CE20D4">
        <w:rPr>
          <w:rFonts w:cs="Times New Roman"/>
          <w:b/>
          <w:bCs/>
          <w:sz w:val="22"/>
          <w:szCs w:val="22"/>
        </w:rPr>
        <w:t>:</w:t>
      </w:r>
      <w:r w:rsidRPr="00CE20D4">
        <w:rPr>
          <w:rFonts w:cs="Times New Roman"/>
          <w:sz w:val="22"/>
          <w:szCs w:val="22"/>
        </w:rPr>
        <w:t xml:space="preserve"> bind to the receptor but do not activate it. </w:t>
      </w:r>
      <w:r w:rsidRPr="00CE20D4">
        <w:rPr>
          <w:rFonts w:cs="Times New Roman"/>
          <w:b/>
          <w:bCs/>
          <w:sz w:val="22"/>
          <w:szCs w:val="22"/>
        </w:rPr>
        <w:t>Ion channel is not opened</w:t>
      </w:r>
      <w:r w:rsidRPr="00CE20D4">
        <w:rPr>
          <w:rFonts w:cs="Times New Roman"/>
          <w:sz w:val="22"/>
          <w:szCs w:val="22"/>
        </w:rPr>
        <w:t xml:space="preserve"> in response to their binding. </w:t>
      </w:r>
      <w:r w:rsidR="007D4BEF" w:rsidRPr="007D4BEF">
        <w:rPr>
          <w:rFonts w:cs="Times New Roman"/>
          <w:sz w:val="22"/>
          <w:szCs w:val="22"/>
        </w:rPr>
        <w:t>Onset of action</w:t>
      </w:r>
      <w:r w:rsidRPr="007D4BEF">
        <w:rPr>
          <w:rFonts w:cs="Times New Roman"/>
          <w:sz w:val="22"/>
          <w:szCs w:val="22"/>
        </w:rPr>
        <w:t xml:space="preserve"> characterized by a </w:t>
      </w:r>
      <w:r w:rsidRPr="007D4BEF">
        <w:rPr>
          <w:rFonts w:cs="Times New Roman"/>
          <w:b/>
          <w:bCs/>
          <w:sz w:val="22"/>
          <w:szCs w:val="22"/>
        </w:rPr>
        <w:t>progressive weakening of muscle contraction and ultimately flaccid paralysis</w:t>
      </w:r>
    </w:p>
    <w:p w14:paraId="45E5FC96" w14:textId="77777777" w:rsidR="0061032C" w:rsidRPr="0061032C" w:rsidRDefault="00226DDF" w:rsidP="0061032C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E20D4">
        <w:rPr>
          <w:rFonts w:cs="Times New Roman"/>
          <w:b/>
          <w:bCs/>
          <w:sz w:val="22"/>
          <w:szCs w:val="22"/>
        </w:rPr>
        <w:t>Depolarizing drugs</w:t>
      </w:r>
      <w:r w:rsidR="00A94FD4" w:rsidRPr="00CE20D4">
        <w:rPr>
          <w:rFonts w:cs="Times New Roman"/>
          <w:b/>
          <w:bCs/>
          <w:sz w:val="22"/>
          <w:szCs w:val="22"/>
        </w:rPr>
        <w:t xml:space="preserve"> (i.e. succinylcholine):</w:t>
      </w:r>
      <w:r w:rsidR="00A94FD4" w:rsidRPr="00CE20D4">
        <w:rPr>
          <w:rFonts w:cs="Times New Roman"/>
          <w:sz w:val="22"/>
          <w:szCs w:val="22"/>
        </w:rPr>
        <w:t xml:space="preserve"> </w:t>
      </w:r>
      <w:r w:rsidRPr="00CE20D4">
        <w:rPr>
          <w:rFonts w:cs="Times New Roman"/>
          <w:sz w:val="22"/>
          <w:szCs w:val="22"/>
        </w:rPr>
        <w:t>bind to the receptor and</w:t>
      </w:r>
      <w:r w:rsidR="00A94FD4" w:rsidRPr="00CE20D4">
        <w:rPr>
          <w:rFonts w:cs="Times New Roman"/>
          <w:sz w:val="22"/>
          <w:szCs w:val="22"/>
        </w:rPr>
        <w:t xml:space="preserve"> </w:t>
      </w:r>
      <w:r w:rsidR="00A94FD4" w:rsidRPr="00CE20D4">
        <w:rPr>
          <w:rFonts w:cs="Times New Roman"/>
          <w:b/>
          <w:bCs/>
          <w:sz w:val="22"/>
          <w:szCs w:val="22"/>
        </w:rPr>
        <w:t>activate it</w:t>
      </w:r>
      <w:r w:rsidR="00A94FD4" w:rsidRPr="00CE20D4">
        <w:rPr>
          <w:rFonts w:cs="Times New Roman"/>
          <w:sz w:val="22"/>
          <w:szCs w:val="22"/>
        </w:rPr>
        <w:t xml:space="preserve"> (</w:t>
      </w:r>
      <w:r w:rsidRPr="00CE20D4">
        <w:rPr>
          <w:rFonts w:cs="Times New Roman"/>
          <w:sz w:val="22"/>
          <w:szCs w:val="22"/>
        </w:rPr>
        <w:t>similar to the</w:t>
      </w:r>
      <w:r w:rsidR="00A94FD4" w:rsidRPr="00CE20D4">
        <w:rPr>
          <w:rFonts w:cs="Times New Roman"/>
          <w:sz w:val="22"/>
          <w:szCs w:val="22"/>
        </w:rPr>
        <w:t xml:space="preserve"> </w:t>
      </w:r>
      <w:r w:rsidRPr="00CE20D4">
        <w:rPr>
          <w:rFonts w:cs="Times New Roman"/>
          <w:sz w:val="22"/>
          <w:szCs w:val="22"/>
        </w:rPr>
        <w:t>actions of A</w:t>
      </w:r>
      <w:r w:rsidR="00A94FD4" w:rsidRPr="00CE20D4">
        <w:rPr>
          <w:rFonts w:cs="Times New Roman"/>
          <w:sz w:val="22"/>
          <w:szCs w:val="22"/>
        </w:rPr>
        <w:t>c</w:t>
      </w:r>
      <w:r w:rsidRPr="00CE20D4">
        <w:rPr>
          <w:rFonts w:cs="Times New Roman"/>
          <w:sz w:val="22"/>
          <w:szCs w:val="22"/>
        </w:rPr>
        <w:t>h</w:t>
      </w:r>
      <w:r w:rsidR="00A94FD4" w:rsidRPr="00CE20D4">
        <w:rPr>
          <w:rFonts w:cs="Times New Roman"/>
          <w:sz w:val="22"/>
          <w:szCs w:val="22"/>
        </w:rPr>
        <w:t>). U</w:t>
      </w:r>
      <w:r w:rsidRPr="00CE20D4">
        <w:rPr>
          <w:rFonts w:cs="Times New Roman"/>
          <w:sz w:val="22"/>
          <w:szCs w:val="22"/>
        </w:rPr>
        <w:t>ndergoes conformational</w:t>
      </w:r>
      <w:r w:rsidR="00A94FD4" w:rsidRPr="00CE20D4">
        <w:rPr>
          <w:rFonts w:cs="Times New Roman"/>
          <w:sz w:val="22"/>
          <w:szCs w:val="22"/>
        </w:rPr>
        <w:t xml:space="preserve"> </w:t>
      </w:r>
      <w:r w:rsidRPr="00CE20D4">
        <w:rPr>
          <w:rFonts w:cs="Times New Roman"/>
          <w:sz w:val="22"/>
          <w:szCs w:val="22"/>
        </w:rPr>
        <w:t>change and results in current flow and depolarization of the</w:t>
      </w:r>
      <w:r w:rsidR="00A94FD4" w:rsidRPr="00CE20D4">
        <w:rPr>
          <w:rFonts w:cs="Times New Roman"/>
          <w:sz w:val="22"/>
          <w:szCs w:val="22"/>
        </w:rPr>
        <w:t xml:space="preserve"> </w:t>
      </w:r>
      <w:proofErr w:type="spellStart"/>
      <w:r w:rsidRPr="00CE20D4">
        <w:rPr>
          <w:rFonts w:cs="Times New Roman"/>
          <w:sz w:val="22"/>
          <w:szCs w:val="22"/>
        </w:rPr>
        <w:t>postjunctional</w:t>
      </w:r>
      <w:proofErr w:type="spellEnd"/>
      <w:r w:rsidRPr="00CE20D4">
        <w:rPr>
          <w:rFonts w:cs="Times New Roman"/>
          <w:sz w:val="22"/>
          <w:szCs w:val="22"/>
        </w:rPr>
        <w:t xml:space="preserve"> membrane. </w:t>
      </w:r>
      <w:r w:rsidR="0061032C">
        <w:rPr>
          <w:rFonts w:cs="Times New Roman"/>
          <w:b/>
          <w:bCs/>
          <w:sz w:val="22"/>
          <w:szCs w:val="22"/>
        </w:rPr>
        <w:t>N</w:t>
      </w:r>
      <w:r w:rsidRPr="007D4BEF">
        <w:rPr>
          <w:rFonts w:cs="Times New Roman"/>
          <w:b/>
          <w:bCs/>
          <w:sz w:val="22"/>
          <w:szCs w:val="22"/>
        </w:rPr>
        <w:t>ot susceptible to breakdown</w:t>
      </w:r>
      <w:r w:rsidR="00A94FD4" w:rsidRPr="007D4BEF">
        <w:rPr>
          <w:rFonts w:cs="Times New Roman"/>
          <w:b/>
          <w:bCs/>
          <w:sz w:val="22"/>
          <w:szCs w:val="22"/>
        </w:rPr>
        <w:t xml:space="preserve"> </w:t>
      </w:r>
      <w:r w:rsidRPr="007D4BEF">
        <w:rPr>
          <w:rFonts w:cs="Times New Roman"/>
          <w:b/>
          <w:bCs/>
          <w:sz w:val="22"/>
          <w:szCs w:val="22"/>
        </w:rPr>
        <w:t>by acetylcholinesterase</w:t>
      </w:r>
      <w:r w:rsidR="0061032C">
        <w:rPr>
          <w:rFonts w:cs="Times New Roman"/>
          <w:sz w:val="22"/>
          <w:szCs w:val="22"/>
        </w:rPr>
        <w:t xml:space="preserve"> </w:t>
      </w:r>
      <w:r w:rsidR="0061032C" w:rsidRPr="0061032C">
        <w:rPr>
          <w:rFonts w:cs="Times New Roman"/>
          <w:b/>
          <w:bCs/>
          <w:sz w:val="22"/>
          <w:szCs w:val="22"/>
        </w:rPr>
        <w:sym w:font="Wingdings" w:char="F0E0"/>
      </w:r>
      <w:r w:rsidR="0061032C">
        <w:rPr>
          <w:rFonts w:cs="Times New Roman"/>
          <w:b/>
          <w:bCs/>
          <w:sz w:val="22"/>
          <w:szCs w:val="22"/>
        </w:rPr>
        <w:t xml:space="preserve"> i</w:t>
      </w:r>
      <w:r w:rsidRPr="007D4BEF">
        <w:rPr>
          <w:rFonts w:cs="Times New Roman"/>
          <w:b/>
          <w:bCs/>
          <w:sz w:val="22"/>
          <w:szCs w:val="22"/>
        </w:rPr>
        <w:t>on channel remains open</w:t>
      </w:r>
      <w:r w:rsidRPr="007D4BEF">
        <w:rPr>
          <w:rFonts w:cs="Times New Roman"/>
          <w:sz w:val="22"/>
          <w:szCs w:val="22"/>
        </w:rPr>
        <w:t xml:space="preserve"> and</w:t>
      </w:r>
      <w:r w:rsidR="00A94FD4" w:rsidRPr="007D4BEF">
        <w:rPr>
          <w:rFonts w:cs="Times New Roman"/>
          <w:sz w:val="22"/>
          <w:szCs w:val="22"/>
        </w:rPr>
        <w:t xml:space="preserve"> </w:t>
      </w:r>
      <w:r w:rsidRPr="007D4BEF">
        <w:rPr>
          <w:rFonts w:cs="Times New Roman"/>
          <w:b/>
          <w:bCs/>
          <w:sz w:val="22"/>
          <w:szCs w:val="22"/>
        </w:rPr>
        <w:t>repolarization does not occur</w:t>
      </w:r>
      <w:r w:rsidR="0061032C">
        <w:rPr>
          <w:rFonts w:cs="Times New Roman"/>
          <w:b/>
          <w:bCs/>
          <w:sz w:val="22"/>
          <w:szCs w:val="22"/>
        </w:rPr>
        <w:t>.</w:t>
      </w:r>
    </w:p>
    <w:p w14:paraId="2DD95ACC" w14:textId="77777777" w:rsidR="003E3346" w:rsidRDefault="0061032C" w:rsidP="003E3346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="00A94FD4" w:rsidRPr="0061032C">
        <w:rPr>
          <w:rFonts w:cs="Times New Roman"/>
          <w:sz w:val="22"/>
          <w:szCs w:val="22"/>
        </w:rPr>
        <w:t xml:space="preserve">ersistent state of depolarization results in </w:t>
      </w:r>
      <w:proofErr w:type="spellStart"/>
      <w:r w:rsidR="00A94FD4" w:rsidRPr="0061032C">
        <w:rPr>
          <w:rFonts w:cs="Times New Roman"/>
          <w:b/>
          <w:bCs/>
          <w:sz w:val="22"/>
          <w:szCs w:val="22"/>
        </w:rPr>
        <w:t>inexcitability</w:t>
      </w:r>
      <w:proofErr w:type="spellEnd"/>
      <w:r w:rsidR="00A94FD4" w:rsidRPr="0061032C">
        <w:rPr>
          <w:rFonts w:cs="Times New Roman"/>
          <w:sz w:val="22"/>
          <w:szCs w:val="22"/>
        </w:rPr>
        <w:t xml:space="preserve"> of the </w:t>
      </w:r>
      <w:r w:rsidR="00A94FD4" w:rsidRPr="0061032C">
        <w:rPr>
          <w:rFonts w:cs="Times New Roman"/>
          <w:b/>
          <w:bCs/>
          <w:sz w:val="22"/>
          <w:szCs w:val="22"/>
        </w:rPr>
        <w:t>motor</w:t>
      </w:r>
      <w:r w:rsidR="00A94FD4" w:rsidRPr="0061032C">
        <w:rPr>
          <w:rFonts w:cs="Times New Roman"/>
          <w:sz w:val="22"/>
          <w:szCs w:val="22"/>
        </w:rPr>
        <w:t xml:space="preserve"> </w:t>
      </w:r>
      <w:r w:rsidR="00A94FD4" w:rsidRPr="0061032C">
        <w:rPr>
          <w:rFonts w:cs="Times New Roman"/>
          <w:b/>
          <w:bCs/>
          <w:sz w:val="22"/>
          <w:szCs w:val="22"/>
        </w:rPr>
        <w:t>endplate</w:t>
      </w:r>
      <w:r w:rsidR="00A94FD4" w:rsidRPr="0061032C">
        <w:rPr>
          <w:rFonts w:cs="Times New Roman"/>
          <w:sz w:val="22"/>
          <w:szCs w:val="22"/>
        </w:rPr>
        <w:t xml:space="preserve"> </w:t>
      </w:r>
      <w:r w:rsidRPr="0061032C">
        <w:rPr>
          <w:rFonts w:cs="Times New Roman"/>
          <w:sz w:val="22"/>
          <w:szCs w:val="22"/>
        </w:rPr>
        <w:sym w:font="Wingdings" w:char="F0E0"/>
      </w:r>
      <w:r w:rsidR="00A94FD4" w:rsidRPr="0061032C">
        <w:rPr>
          <w:rFonts w:cs="Times New Roman"/>
          <w:sz w:val="22"/>
          <w:szCs w:val="22"/>
        </w:rPr>
        <w:t xml:space="preserve"> flaccid paralysis</w:t>
      </w:r>
      <w:r>
        <w:rPr>
          <w:rFonts w:cs="Times New Roman"/>
          <w:sz w:val="22"/>
          <w:szCs w:val="22"/>
        </w:rPr>
        <w:t>.</w:t>
      </w:r>
    </w:p>
    <w:p w14:paraId="288AF730" w14:textId="2B81D2FA" w:rsidR="003953A2" w:rsidRPr="003E3346" w:rsidRDefault="0061032C" w:rsidP="003E3346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3E3346">
        <w:rPr>
          <w:rFonts w:cs="Times New Roman"/>
          <w:b/>
          <w:bCs/>
          <w:sz w:val="22"/>
          <w:szCs w:val="22"/>
        </w:rPr>
        <w:t>I</w:t>
      </w:r>
      <w:r w:rsidR="003953A2" w:rsidRPr="003E3346">
        <w:rPr>
          <w:rFonts w:cs="Times New Roman"/>
          <w:b/>
          <w:bCs/>
          <w:sz w:val="22"/>
          <w:szCs w:val="22"/>
        </w:rPr>
        <w:t>nitial depolarization of the motor endplate</w:t>
      </w:r>
      <w:r w:rsidR="003953A2" w:rsidRPr="00A67972">
        <w:rPr>
          <w:rFonts w:cs="Times New Roman"/>
          <w:sz w:val="22"/>
          <w:szCs w:val="22"/>
        </w:rPr>
        <w:t xml:space="preserve"> associated with succinylcholine binding to and activating the </w:t>
      </w:r>
      <w:proofErr w:type="spellStart"/>
      <w:r w:rsidR="003953A2" w:rsidRPr="00A67972">
        <w:rPr>
          <w:rFonts w:cs="Times New Roman"/>
          <w:sz w:val="22"/>
          <w:szCs w:val="22"/>
        </w:rPr>
        <w:t>postjunctional</w:t>
      </w:r>
      <w:proofErr w:type="spellEnd"/>
      <w:r w:rsidR="003953A2" w:rsidRPr="00A67972">
        <w:rPr>
          <w:rFonts w:cs="Times New Roman"/>
          <w:sz w:val="22"/>
          <w:szCs w:val="22"/>
        </w:rPr>
        <w:t xml:space="preserve"> </w:t>
      </w:r>
      <w:proofErr w:type="spellStart"/>
      <w:r w:rsidR="003953A2" w:rsidRPr="00A67972">
        <w:rPr>
          <w:rFonts w:cs="Times New Roman"/>
          <w:sz w:val="22"/>
          <w:szCs w:val="22"/>
        </w:rPr>
        <w:t>ACh</w:t>
      </w:r>
      <w:proofErr w:type="spellEnd"/>
      <w:r w:rsidR="003953A2" w:rsidRPr="00A67972">
        <w:rPr>
          <w:rFonts w:cs="Times New Roman"/>
          <w:sz w:val="22"/>
          <w:szCs w:val="22"/>
        </w:rPr>
        <w:t xml:space="preserve"> receptors </w:t>
      </w:r>
      <w:r w:rsidR="003E3346" w:rsidRPr="003E3346">
        <w:rPr>
          <w:rFonts w:cs="Times New Roman"/>
          <w:sz w:val="22"/>
          <w:szCs w:val="22"/>
        </w:rPr>
        <w:sym w:font="Wingdings" w:char="F0E0"/>
      </w:r>
      <w:r w:rsidR="003E3346">
        <w:rPr>
          <w:rFonts w:cs="Times New Roman"/>
          <w:sz w:val="22"/>
          <w:szCs w:val="22"/>
        </w:rPr>
        <w:t xml:space="preserve"> </w:t>
      </w:r>
      <w:r w:rsidR="003953A2" w:rsidRPr="00A67972">
        <w:rPr>
          <w:rFonts w:cs="Times New Roman"/>
          <w:sz w:val="22"/>
          <w:szCs w:val="22"/>
        </w:rPr>
        <w:t xml:space="preserve">leads to the </w:t>
      </w:r>
      <w:r w:rsidR="003953A2" w:rsidRPr="0061032C">
        <w:rPr>
          <w:rFonts w:cs="Times New Roman"/>
          <w:b/>
          <w:bCs/>
          <w:sz w:val="22"/>
          <w:szCs w:val="22"/>
        </w:rPr>
        <w:t xml:space="preserve">initial, uncoordinated contractions </w:t>
      </w:r>
      <w:r w:rsidR="003E3346">
        <w:rPr>
          <w:rFonts w:cs="Times New Roman"/>
          <w:b/>
          <w:bCs/>
          <w:sz w:val="22"/>
          <w:szCs w:val="22"/>
        </w:rPr>
        <w:t>(</w:t>
      </w:r>
      <w:r w:rsidR="003953A2" w:rsidRPr="0061032C">
        <w:rPr>
          <w:rFonts w:cs="Times New Roman"/>
          <w:b/>
          <w:bCs/>
          <w:sz w:val="22"/>
          <w:szCs w:val="22"/>
        </w:rPr>
        <w:t>seen clinically as fasciculations</w:t>
      </w:r>
      <w:r w:rsidR="003E3346">
        <w:rPr>
          <w:rFonts w:cs="Times New Roman"/>
          <w:b/>
          <w:bCs/>
          <w:sz w:val="22"/>
          <w:szCs w:val="22"/>
        </w:rPr>
        <w:t>)</w:t>
      </w:r>
    </w:p>
    <w:p w14:paraId="4A71A54E" w14:textId="77777777" w:rsidR="00226DDF" w:rsidRPr="00A67972" w:rsidRDefault="00226DDF" w:rsidP="00226DD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A5142CD" w14:textId="77777777" w:rsidR="003953A2" w:rsidRPr="00A67972" w:rsidRDefault="003953A2" w:rsidP="00226DD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A7C7C5B" w14:textId="044FACFB" w:rsidR="003953A2" w:rsidRPr="00A67972" w:rsidRDefault="003953A2" w:rsidP="00226DDF">
      <w:pPr>
        <w:widowControl w:val="0"/>
        <w:autoSpaceDE w:val="0"/>
        <w:autoSpaceDN w:val="0"/>
        <w:adjustRightInd w:val="0"/>
        <w:rPr>
          <w:rFonts w:cs="Times New Roman"/>
          <w:color w:val="007EC6"/>
          <w:sz w:val="22"/>
          <w:szCs w:val="22"/>
        </w:rPr>
      </w:pPr>
      <w:r w:rsidRPr="00A67972">
        <w:rPr>
          <w:rFonts w:cs="Times New Roman"/>
          <w:color w:val="007EC6"/>
          <w:sz w:val="22"/>
          <w:szCs w:val="22"/>
        </w:rPr>
        <w:t>Individual neuromuscular blocking drugs</w:t>
      </w:r>
    </w:p>
    <w:p w14:paraId="1277DEB3" w14:textId="77777777" w:rsidR="0061032C" w:rsidRDefault="0061032C" w:rsidP="0061032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593C">
        <w:rPr>
          <w:rFonts w:cs="Times New Roman"/>
          <w:color w:val="000000" w:themeColor="text1"/>
          <w:sz w:val="22"/>
          <w:szCs w:val="22"/>
        </w:rPr>
        <w:t>Q</w:t>
      </w:r>
      <w:r w:rsidR="003953A2" w:rsidRPr="0070593C">
        <w:rPr>
          <w:rFonts w:cs="Times New Roman"/>
          <w:color w:val="000000" w:themeColor="text1"/>
          <w:sz w:val="22"/>
          <w:szCs w:val="22"/>
        </w:rPr>
        <w:t>ua</w:t>
      </w:r>
      <w:r w:rsidR="003953A2" w:rsidRPr="0061032C">
        <w:rPr>
          <w:rFonts w:cs="Times New Roman"/>
          <w:sz w:val="22"/>
          <w:szCs w:val="22"/>
        </w:rPr>
        <w:t>ternary ammonium compounds</w:t>
      </w:r>
    </w:p>
    <w:p w14:paraId="40933766" w14:textId="77777777" w:rsidR="0061032C" w:rsidRDefault="0061032C" w:rsidP="0061032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61032C">
        <w:rPr>
          <w:rFonts w:cs="Times New Roman"/>
          <w:sz w:val="22"/>
          <w:szCs w:val="22"/>
        </w:rPr>
        <w:t>B</w:t>
      </w:r>
      <w:r w:rsidR="003953A2" w:rsidRPr="0061032C">
        <w:rPr>
          <w:rFonts w:cs="Times New Roman"/>
          <w:sz w:val="22"/>
          <w:szCs w:val="22"/>
        </w:rPr>
        <w:t>ind to the cholinergic receptors at the motor endplate as well as to cholinergic receptors located in autonomic ganglia</w:t>
      </w:r>
    </w:p>
    <w:p w14:paraId="31C8EB0E" w14:textId="1DC9257B" w:rsidR="0061032C" w:rsidRPr="0061032C" w:rsidRDefault="0061032C" w:rsidP="0061032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</w:t>
      </w:r>
      <w:r w:rsidR="003953A2" w:rsidRPr="0061032C">
        <w:rPr>
          <w:rFonts w:cs="Times New Roman"/>
          <w:sz w:val="22"/>
          <w:szCs w:val="22"/>
        </w:rPr>
        <w:t xml:space="preserve">ost are </w:t>
      </w:r>
      <w:r w:rsidR="003953A2" w:rsidRPr="0061032C">
        <w:rPr>
          <w:rFonts w:cs="Times New Roman"/>
          <w:b/>
          <w:bCs/>
          <w:sz w:val="22"/>
          <w:szCs w:val="22"/>
        </w:rPr>
        <w:t>positively charged</w:t>
      </w:r>
      <w:r w:rsidR="003953A2" w:rsidRPr="0061032C">
        <w:rPr>
          <w:rFonts w:cs="Times New Roman"/>
          <w:sz w:val="22"/>
          <w:szCs w:val="22"/>
        </w:rPr>
        <w:t xml:space="preserve">, </w:t>
      </w:r>
      <w:r w:rsidR="003953A2" w:rsidRPr="0061032C">
        <w:rPr>
          <w:rFonts w:cs="Times New Roman"/>
          <w:b/>
          <w:bCs/>
          <w:sz w:val="22"/>
          <w:szCs w:val="22"/>
        </w:rPr>
        <w:t>water</w:t>
      </w:r>
      <w:r w:rsidR="003953A2" w:rsidRPr="0061032C">
        <w:rPr>
          <w:rFonts w:eastAsia="Calibri" w:cs="Calibri"/>
          <w:b/>
          <w:bCs/>
          <w:sz w:val="22"/>
          <w:szCs w:val="22"/>
        </w:rPr>
        <w:t>‐</w:t>
      </w:r>
      <w:r w:rsidR="003953A2" w:rsidRPr="0061032C">
        <w:rPr>
          <w:rFonts w:cs="Times New Roman"/>
          <w:b/>
          <w:bCs/>
          <w:sz w:val="22"/>
          <w:szCs w:val="22"/>
        </w:rPr>
        <w:t>soluble compounds</w:t>
      </w:r>
      <w:r w:rsidR="003953A2" w:rsidRPr="0061032C">
        <w:rPr>
          <w:rFonts w:cs="Times New Roman"/>
          <w:sz w:val="22"/>
          <w:szCs w:val="22"/>
        </w:rPr>
        <w:t xml:space="preserve"> </w:t>
      </w:r>
      <w:r w:rsidRPr="0061032C">
        <w:rPr>
          <w:rFonts w:cs="Times New Roman"/>
          <w:sz w:val="22"/>
          <w:szCs w:val="22"/>
        </w:rPr>
        <w:sym w:font="Wingdings" w:char="F0E0"/>
      </w:r>
      <w:r>
        <w:rPr>
          <w:rFonts w:cs="Times New Roman"/>
          <w:sz w:val="22"/>
          <w:szCs w:val="22"/>
        </w:rPr>
        <w:t xml:space="preserve"> D</w:t>
      </w:r>
      <w:r w:rsidRPr="0061032C">
        <w:rPr>
          <w:rFonts w:cs="Times New Roman"/>
          <w:sz w:val="22"/>
          <w:szCs w:val="22"/>
        </w:rPr>
        <w:t>ecreased distribution compared with the lipid</w:t>
      </w:r>
      <w:r w:rsidRPr="0061032C">
        <w:rPr>
          <w:rFonts w:eastAsia="Calibri" w:cs="Calibri"/>
          <w:sz w:val="22"/>
          <w:szCs w:val="22"/>
        </w:rPr>
        <w:t>‐</w:t>
      </w:r>
      <w:r w:rsidRPr="0061032C">
        <w:rPr>
          <w:rFonts w:cs="Times New Roman"/>
          <w:sz w:val="22"/>
          <w:szCs w:val="22"/>
        </w:rPr>
        <w:t>soluble anesthetic drugs</w:t>
      </w:r>
    </w:p>
    <w:p w14:paraId="43A7E023" w14:textId="77777777" w:rsidR="0061032C" w:rsidRDefault="0061032C" w:rsidP="0061032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Usually have </w:t>
      </w:r>
      <w:r w:rsidR="003953A2" w:rsidRPr="0061032C">
        <w:rPr>
          <w:rFonts w:cs="Times New Roman"/>
          <w:sz w:val="22"/>
          <w:szCs w:val="22"/>
        </w:rPr>
        <w:t>limited hepatic metabolism</w:t>
      </w:r>
    </w:p>
    <w:p w14:paraId="6B33CA15" w14:textId="77777777" w:rsidR="003E3346" w:rsidRDefault="0061032C" w:rsidP="003E334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</w:t>
      </w:r>
      <w:r w:rsidR="003953A2" w:rsidRPr="0061032C">
        <w:rPr>
          <w:rFonts w:cs="Times New Roman"/>
          <w:sz w:val="22"/>
          <w:szCs w:val="22"/>
        </w:rPr>
        <w:t>asily excreted by glome</w:t>
      </w:r>
      <w:r w:rsidR="003E3346">
        <w:rPr>
          <w:rFonts w:cs="Times New Roman"/>
          <w:sz w:val="22"/>
          <w:szCs w:val="22"/>
        </w:rPr>
        <w:t>rul</w:t>
      </w:r>
      <w:bookmarkStart w:id="0" w:name="_GoBack"/>
      <w:bookmarkEnd w:id="0"/>
      <w:r w:rsidR="003E3346">
        <w:rPr>
          <w:rFonts w:cs="Times New Roman"/>
          <w:sz w:val="22"/>
          <w:szCs w:val="22"/>
        </w:rPr>
        <w:t xml:space="preserve">ar filtration into the </w:t>
      </w:r>
      <w:proofErr w:type="gramStart"/>
      <w:r w:rsidR="003E3346">
        <w:rPr>
          <w:rFonts w:cs="Times New Roman"/>
          <w:sz w:val="22"/>
          <w:szCs w:val="22"/>
        </w:rPr>
        <w:t>urine,  g</w:t>
      </w:r>
      <w:r w:rsidR="003953A2" w:rsidRPr="003E3346">
        <w:rPr>
          <w:rFonts w:cs="Times New Roman"/>
          <w:sz w:val="22"/>
          <w:szCs w:val="22"/>
        </w:rPr>
        <w:t>enerally</w:t>
      </w:r>
      <w:proofErr w:type="gramEnd"/>
      <w:r w:rsidR="003953A2" w:rsidRPr="003E3346">
        <w:rPr>
          <w:rFonts w:cs="Times New Roman"/>
          <w:sz w:val="22"/>
          <w:szCs w:val="22"/>
        </w:rPr>
        <w:t xml:space="preserve"> not reabsorbed by the renal tubules</w:t>
      </w:r>
    </w:p>
    <w:p w14:paraId="4C27C305" w14:textId="00125EB1" w:rsidR="003A13A0" w:rsidRPr="003E3346" w:rsidRDefault="003E3346" w:rsidP="003E334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Many NMBA</w:t>
      </w:r>
      <w:r w:rsidR="003A13A0" w:rsidRPr="003E3346">
        <w:rPr>
          <w:rFonts w:cs="Times New Roman"/>
          <w:sz w:val="22"/>
          <w:szCs w:val="22"/>
        </w:rPr>
        <w:t xml:space="preserve"> with the </w:t>
      </w:r>
      <w:proofErr w:type="spellStart"/>
      <w:r w:rsidR="003A13A0" w:rsidRPr="003E3346">
        <w:rPr>
          <w:rFonts w:cs="Times New Roman"/>
          <w:sz w:val="22"/>
          <w:szCs w:val="22"/>
        </w:rPr>
        <w:t>benzylisoquinolone</w:t>
      </w:r>
      <w:proofErr w:type="spellEnd"/>
      <w:r w:rsidR="003A13A0" w:rsidRPr="003E3346">
        <w:rPr>
          <w:rFonts w:cs="Times New Roman"/>
          <w:sz w:val="22"/>
          <w:szCs w:val="22"/>
        </w:rPr>
        <w:t xml:space="preserve"> structure are associated with histamine release and a varying degree of resultant hypotension (i.e. d</w:t>
      </w:r>
      <w:r w:rsidR="003A13A0" w:rsidRPr="003E3346">
        <w:rPr>
          <w:rFonts w:eastAsia="Calibri" w:cs="Calibri"/>
          <w:sz w:val="22"/>
          <w:szCs w:val="22"/>
        </w:rPr>
        <w:t>‐</w:t>
      </w:r>
      <w:proofErr w:type="spellStart"/>
      <w:r w:rsidR="003A13A0" w:rsidRPr="003E3346">
        <w:rPr>
          <w:rFonts w:cs="Times New Roman"/>
          <w:sz w:val="22"/>
          <w:szCs w:val="22"/>
        </w:rPr>
        <w:t>Tubocurarine</w:t>
      </w:r>
      <w:proofErr w:type="spellEnd"/>
      <w:r w:rsidR="003A13A0" w:rsidRPr="003E3346">
        <w:rPr>
          <w:rFonts w:cs="Times New Roman"/>
          <w:sz w:val="22"/>
          <w:szCs w:val="22"/>
        </w:rPr>
        <w:t>). Newer drugs</w:t>
      </w:r>
      <w:r w:rsidR="004C5D3B" w:rsidRPr="003E3346">
        <w:rPr>
          <w:rFonts w:cs="Times New Roman"/>
          <w:sz w:val="22"/>
          <w:szCs w:val="22"/>
        </w:rPr>
        <w:t xml:space="preserve"> with </w:t>
      </w:r>
      <w:proofErr w:type="spellStart"/>
      <w:r w:rsidR="004C5D3B" w:rsidRPr="003E3346">
        <w:rPr>
          <w:rFonts w:cs="Times New Roman"/>
          <w:sz w:val="22"/>
          <w:szCs w:val="22"/>
        </w:rPr>
        <w:t>benzylisoquinolone</w:t>
      </w:r>
      <w:proofErr w:type="spellEnd"/>
      <w:r w:rsidR="004C5D3B" w:rsidRPr="003E3346">
        <w:rPr>
          <w:rFonts w:cs="Times New Roman"/>
          <w:sz w:val="22"/>
          <w:szCs w:val="22"/>
        </w:rPr>
        <w:t xml:space="preserve"> structure (</w:t>
      </w:r>
      <w:proofErr w:type="spellStart"/>
      <w:r w:rsidR="004C5D3B" w:rsidRPr="003E3346">
        <w:rPr>
          <w:rFonts w:cs="Times New Roman"/>
          <w:sz w:val="22"/>
          <w:szCs w:val="22"/>
        </w:rPr>
        <w:t>atracurium</w:t>
      </w:r>
      <w:proofErr w:type="spellEnd"/>
      <w:r w:rsidR="004C5D3B" w:rsidRPr="003E3346">
        <w:rPr>
          <w:rFonts w:cs="Times New Roman"/>
          <w:sz w:val="22"/>
          <w:szCs w:val="22"/>
        </w:rPr>
        <w:t xml:space="preserve">, </w:t>
      </w:r>
      <w:proofErr w:type="spellStart"/>
      <w:r w:rsidR="004C5D3B" w:rsidRPr="003E3346">
        <w:rPr>
          <w:rFonts w:cs="Times New Roman"/>
          <w:sz w:val="22"/>
          <w:szCs w:val="22"/>
        </w:rPr>
        <w:t>mivacurium</w:t>
      </w:r>
      <w:proofErr w:type="spellEnd"/>
      <w:r w:rsidR="004C5D3B" w:rsidRPr="003E3346">
        <w:rPr>
          <w:rFonts w:cs="Times New Roman"/>
          <w:sz w:val="22"/>
          <w:szCs w:val="22"/>
        </w:rPr>
        <w:t>)</w:t>
      </w:r>
      <w:r w:rsidR="003A13A0" w:rsidRPr="003E3346">
        <w:rPr>
          <w:rFonts w:cs="Times New Roman"/>
          <w:sz w:val="22"/>
          <w:szCs w:val="22"/>
        </w:rPr>
        <w:t xml:space="preserve"> require large doses to cause appreciable amount of histamine</w:t>
      </w:r>
      <w:r>
        <w:rPr>
          <w:rFonts w:cs="Times New Roman"/>
          <w:sz w:val="22"/>
          <w:szCs w:val="22"/>
        </w:rPr>
        <w:t xml:space="preserve"> </w:t>
      </w:r>
      <w:r w:rsidR="003A13A0" w:rsidRPr="003E3346">
        <w:rPr>
          <w:rFonts w:cs="Times New Roman"/>
          <w:sz w:val="22"/>
          <w:szCs w:val="22"/>
        </w:rPr>
        <w:lastRenderedPageBreak/>
        <w:t>release</w:t>
      </w:r>
    </w:p>
    <w:p w14:paraId="5F50AA76" w14:textId="77777777" w:rsidR="003953A2" w:rsidRPr="00A67972" w:rsidRDefault="003953A2" w:rsidP="003953A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4A84922" w14:textId="27632649" w:rsidR="003953A2" w:rsidRPr="00A67972" w:rsidRDefault="003953A2" w:rsidP="003953A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A67972">
        <w:rPr>
          <w:rFonts w:cs="Times New Roman"/>
          <w:sz w:val="22"/>
          <w:szCs w:val="22"/>
          <w:u w:val="single"/>
        </w:rPr>
        <w:t>Succinylcholine</w:t>
      </w:r>
    </w:p>
    <w:p w14:paraId="4E40C1AF" w14:textId="3180FCDA" w:rsidR="003E3346" w:rsidRDefault="00267F17" w:rsidP="00267F1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D</w:t>
      </w:r>
      <w:r w:rsidR="003953A2" w:rsidRPr="0058412F">
        <w:rPr>
          <w:rFonts w:cs="Times New Roman"/>
          <w:b/>
          <w:bCs/>
          <w:sz w:val="22"/>
          <w:szCs w:val="22"/>
        </w:rPr>
        <w:t>epolarizing</w:t>
      </w:r>
      <w:r>
        <w:rPr>
          <w:rFonts w:cs="Times New Roman"/>
          <w:sz w:val="22"/>
          <w:szCs w:val="22"/>
        </w:rPr>
        <w:t xml:space="preserve"> (only depolarizing NMBA</w:t>
      </w:r>
      <w:r w:rsidR="003953A2" w:rsidRPr="003E3346">
        <w:rPr>
          <w:rFonts w:cs="Times New Roman"/>
          <w:sz w:val="22"/>
          <w:szCs w:val="22"/>
        </w:rPr>
        <w:t xml:space="preserve"> used clinically in veterinary medicine</w:t>
      </w:r>
      <w:r>
        <w:rPr>
          <w:rFonts w:cs="Times New Roman"/>
          <w:sz w:val="22"/>
          <w:szCs w:val="22"/>
        </w:rPr>
        <w:t>)</w:t>
      </w:r>
    </w:p>
    <w:p w14:paraId="46FFF255" w14:textId="77777777" w:rsidR="00267F17" w:rsidRDefault="00267F17" w:rsidP="00267F1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</w:t>
      </w:r>
      <w:r w:rsidRPr="003E3346">
        <w:rPr>
          <w:rFonts w:cs="Times New Roman"/>
          <w:sz w:val="22"/>
          <w:szCs w:val="22"/>
        </w:rPr>
        <w:t>apid onset of effect</w:t>
      </w:r>
    </w:p>
    <w:p w14:paraId="2EB3E90A" w14:textId="2983DC8C" w:rsidR="00267F17" w:rsidRPr="00267F17" w:rsidRDefault="00267F17" w:rsidP="00267F1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</w:t>
      </w:r>
      <w:r w:rsidRPr="003E3346">
        <w:rPr>
          <w:rFonts w:cs="Times New Roman"/>
          <w:sz w:val="22"/>
          <w:szCs w:val="22"/>
        </w:rPr>
        <w:t>hort duration of action</w:t>
      </w:r>
    </w:p>
    <w:p w14:paraId="491B5DE9" w14:textId="1A5C8B60" w:rsidR="003E3346" w:rsidRPr="003E3346" w:rsidRDefault="003E3346" w:rsidP="003E3346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</w:t>
      </w:r>
      <w:r w:rsidR="00801928" w:rsidRPr="003E3346">
        <w:rPr>
          <w:rFonts w:cs="Times New Roman"/>
          <w:sz w:val="22"/>
          <w:szCs w:val="22"/>
        </w:rPr>
        <w:t>ap</w:t>
      </w:r>
      <w:r>
        <w:rPr>
          <w:rFonts w:cs="Times New Roman"/>
          <w:sz w:val="22"/>
          <w:szCs w:val="22"/>
        </w:rPr>
        <w:t xml:space="preserve">idly hydrolyzed in plasma by </w:t>
      </w:r>
      <w:proofErr w:type="spellStart"/>
      <w:r w:rsidR="00801928" w:rsidRPr="003E3346">
        <w:rPr>
          <w:rFonts w:cs="Times New Roman"/>
          <w:b/>
          <w:bCs/>
          <w:sz w:val="22"/>
          <w:szCs w:val="22"/>
        </w:rPr>
        <w:t>pseudocholinesterase</w:t>
      </w:r>
      <w:proofErr w:type="spellEnd"/>
      <w:r w:rsidR="00801928" w:rsidRPr="003E3346">
        <w:rPr>
          <w:rFonts w:cs="Times New Roman"/>
          <w:sz w:val="22"/>
          <w:szCs w:val="22"/>
        </w:rPr>
        <w:t xml:space="preserve"> (plasma cholinesterase) </w:t>
      </w:r>
    </w:p>
    <w:p w14:paraId="41111713" w14:textId="5166CC63" w:rsidR="00801928" w:rsidRDefault="003E3346" w:rsidP="003E3346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Large</w:t>
      </w:r>
      <w:r w:rsidR="00801928" w:rsidRPr="003E3346">
        <w:rPr>
          <w:rFonts w:cs="Times New Roman"/>
          <w:sz w:val="22"/>
          <w:szCs w:val="22"/>
        </w:rPr>
        <w:t xml:space="preserve"> doses may be administered </w:t>
      </w:r>
      <w:r>
        <w:rPr>
          <w:rFonts w:cs="Times New Roman"/>
          <w:sz w:val="22"/>
          <w:szCs w:val="22"/>
        </w:rPr>
        <w:t>because drug is rapidly hydrolyzed</w:t>
      </w:r>
    </w:p>
    <w:p w14:paraId="0F7D6F78" w14:textId="77777777" w:rsidR="00D748AD" w:rsidRDefault="003E3346" w:rsidP="00D748A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Pseudocholinesterase</w:t>
      </w:r>
      <w:proofErr w:type="spellEnd"/>
      <w:r>
        <w:rPr>
          <w:rFonts w:cs="Times New Roman"/>
          <w:sz w:val="22"/>
          <w:szCs w:val="22"/>
        </w:rPr>
        <w:t xml:space="preserve"> </w:t>
      </w:r>
      <w:r w:rsidR="00801928" w:rsidRPr="003E3346">
        <w:rPr>
          <w:rFonts w:cs="Times New Roman"/>
          <w:sz w:val="22"/>
          <w:szCs w:val="22"/>
        </w:rPr>
        <w:t xml:space="preserve">synthesized in the liver </w:t>
      </w:r>
    </w:p>
    <w:p w14:paraId="7862648A" w14:textId="7FA77126" w:rsidR="00801928" w:rsidRPr="003E3346" w:rsidRDefault="00D748AD" w:rsidP="00D748AD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="00801928" w:rsidRPr="003E3346">
        <w:rPr>
          <w:rFonts w:cs="Times New Roman"/>
          <w:sz w:val="22"/>
          <w:szCs w:val="22"/>
        </w:rPr>
        <w:t xml:space="preserve">roduction </w:t>
      </w:r>
      <w:r>
        <w:rPr>
          <w:rFonts w:cs="Times New Roman"/>
          <w:sz w:val="22"/>
          <w:szCs w:val="22"/>
        </w:rPr>
        <w:t xml:space="preserve">is decreased by liver disease, </w:t>
      </w:r>
      <w:r w:rsidR="00801928" w:rsidRPr="003E3346">
        <w:rPr>
          <w:rFonts w:cs="Times New Roman"/>
          <w:sz w:val="22"/>
          <w:szCs w:val="22"/>
        </w:rPr>
        <w:t>chronic anemia, malnutrition, burns, pregnancy, cytotoxic drugs, metoclopramide, and cholinesterase inhibitor drugs</w:t>
      </w:r>
    </w:p>
    <w:p w14:paraId="04DF715D" w14:textId="77777777" w:rsidR="00226DDF" w:rsidRPr="00A67972" w:rsidRDefault="00226DDF" w:rsidP="00226DD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18C17005" w14:textId="405286C0" w:rsidR="00801928" w:rsidRPr="00A67972" w:rsidRDefault="00801928" w:rsidP="00226DD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proofErr w:type="spellStart"/>
      <w:r w:rsidRPr="00A67972">
        <w:rPr>
          <w:rFonts w:cs="Times New Roman"/>
          <w:sz w:val="22"/>
          <w:szCs w:val="22"/>
          <w:u w:val="single"/>
        </w:rPr>
        <w:t>Pancuronium</w:t>
      </w:r>
      <w:proofErr w:type="spellEnd"/>
    </w:p>
    <w:p w14:paraId="5206E35F" w14:textId="77777777" w:rsidR="00D748AD" w:rsidRDefault="00D748AD" w:rsidP="00D748AD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748AD">
        <w:rPr>
          <w:rFonts w:cs="Times New Roman"/>
          <w:sz w:val="22"/>
          <w:szCs w:val="22"/>
        </w:rPr>
        <w:t>N</w:t>
      </w:r>
      <w:r w:rsidR="00801928" w:rsidRPr="00D748AD">
        <w:rPr>
          <w:rFonts w:cs="Times New Roman"/>
          <w:sz w:val="22"/>
          <w:szCs w:val="22"/>
        </w:rPr>
        <w:t>on-depolarizing</w:t>
      </w:r>
    </w:p>
    <w:p w14:paraId="4C192C7E" w14:textId="77777777" w:rsidR="00D748AD" w:rsidRDefault="00D748AD" w:rsidP="00D748AD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801928" w:rsidRPr="00D748AD">
        <w:rPr>
          <w:rFonts w:cs="Times New Roman"/>
          <w:sz w:val="22"/>
          <w:szCs w:val="22"/>
        </w:rPr>
        <w:t xml:space="preserve">ose dependent onset of </w:t>
      </w:r>
      <w:r>
        <w:rPr>
          <w:rFonts w:cs="Times New Roman"/>
          <w:sz w:val="22"/>
          <w:szCs w:val="22"/>
        </w:rPr>
        <w:t>~</w:t>
      </w:r>
      <w:r w:rsidR="00801928" w:rsidRPr="00D748AD">
        <w:rPr>
          <w:rFonts w:cs="Times New Roman"/>
          <w:sz w:val="22"/>
          <w:szCs w:val="22"/>
        </w:rPr>
        <w:t xml:space="preserve">5 min </w:t>
      </w:r>
    </w:p>
    <w:p w14:paraId="485E2970" w14:textId="77777777" w:rsidR="00D748AD" w:rsidRDefault="00D748AD" w:rsidP="00D748AD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Duration </w:t>
      </w:r>
      <w:r w:rsidR="00801928" w:rsidRPr="00D748AD">
        <w:rPr>
          <w:rFonts w:cs="Times New Roman"/>
          <w:sz w:val="22"/>
          <w:szCs w:val="22"/>
        </w:rPr>
        <w:t>of action 40 to 60 min in dogs</w:t>
      </w:r>
    </w:p>
    <w:p w14:paraId="482FBC6D" w14:textId="77777777" w:rsidR="00D748AD" w:rsidRDefault="00D748AD" w:rsidP="00D748AD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r w:rsidR="00801928" w:rsidRPr="00D748AD">
        <w:rPr>
          <w:rFonts w:cs="Times New Roman"/>
          <w:sz w:val="22"/>
          <w:szCs w:val="22"/>
        </w:rPr>
        <w:t>umulative effect so administration of CRI is not common</w:t>
      </w:r>
    </w:p>
    <w:p w14:paraId="0047F31E" w14:textId="77777777" w:rsidR="00101CDE" w:rsidRDefault="00D748AD" w:rsidP="00101CDE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</w:t>
      </w:r>
      <w:r w:rsidR="00801928" w:rsidRPr="00D748AD">
        <w:rPr>
          <w:rFonts w:cs="Times New Roman"/>
          <w:sz w:val="22"/>
          <w:szCs w:val="22"/>
        </w:rPr>
        <w:t>arge fraction of the drug is excreted by the kidney, the remainder is metabolized by the liver</w:t>
      </w:r>
    </w:p>
    <w:p w14:paraId="6FAE3A9F" w14:textId="22660125" w:rsidR="00801928" w:rsidRPr="00101CDE" w:rsidRDefault="00101CDE" w:rsidP="00101CDE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</w:t>
      </w:r>
      <w:r w:rsidR="00801928" w:rsidRPr="00101CDE">
        <w:rPr>
          <w:rFonts w:cs="Times New Roman"/>
          <w:sz w:val="22"/>
          <w:szCs w:val="22"/>
        </w:rPr>
        <w:t xml:space="preserve">as affinity for </w:t>
      </w:r>
      <w:proofErr w:type="spellStart"/>
      <w:r w:rsidR="00801928" w:rsidRPr="0058412F">
        <w:rPr>
          <w:rFonts w:cs="Times New Roman"/>
          <w:b/>
          <w:bCs/>
          <w:sz w:val="22"/>
          <w:szCs w:val="22"/>
        </w:rPr>
        <w:t>cholingergic</w:t>
      </w:r>
      <w:proofErr w:type="spellEnd"/>
      <w:r w:rsidR="00801928" w:rsidRPr="0058412F">
        <w:rPr>
          <w:rFonts w:cs="Times New Roman"/>
          <w:b/>
          <w:bCs/>
          <w:sz w:val="22"/>
          <w:szCs w:val="22"/>
        </w:rPr>
        <w:t xml:space="preserve"> receptors</w:t>
      </w:r>
      <w:r w:rsidR="00801928" w:rsidRPr="00101CDE">
        <w:rPr>
          <w:rFonts w:cs="Times New Roman"/>
          <w:sz w:val="22"/>
          <w:szCs w:val="22"/>
        </w:rPr>
        <w:t xml:space="preserve"> and also appears to </w:t>
      </w:r>
      <w:r w:rsidR="00801928" w:rsidRPr="0058412F">
        <w:rPr>
          <w:rFonts w:cs="Times New Roman"/>
          <w:b/>
          <w:bCs/>
          <w:sz w:val="22"/>
          <w:szCs w:val="22"/>
        </w:rPr>
        <w:t>block cardiac muscarinic receptors</w:t>
      </w:r>
      <w:r w:rsidR="00801928" w:rsidRPr="00101CDE">
        <w:rPr>
          <w:rFonts w:cs="Times New Roman"/>
          <w:sz w:val="22"/>
          <w:szCs w:val="22"/>
        </w:rPr>
        <w:t>, resulting in an increase in heart rate</w:t>
      </w:r>
    </w:p>
    <w:p w14:paraId="7EA505F9" w14:textId="77777777" w:rsidR="00801928" w:rsidRPr="00A67972" w:rsidRDefault="00801928" w:rsidP="0080192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1BE30ACF" w14:textId="733C56A7" w:rsidR="00801928" w:rsidRPr="00A67972" w:rsidRDefault="00801928" w:rsidP="0080192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proofErr w:type="spellStart"/>
      <w:r w:rsidRPr="00A67972">
        <w:rPr>
          <w:rFonts w:cs="Times New Roman"/>
          <w:sz w:val="22"/>
          <w:szCs w:val="22"/>
          <w:u w:val="single"/>
        </w:rPr>
        <w:t>Atracurium</w:t>
      </w:r>
      <w:proofErr w:type="spellEnd"/>
    </w:p>
    <w:p w14:paraId="702269A8" w14:textId="159206D8" w:rsidR="00801928" w:rsidRDefault="0058412F" w:rsidP="0058412F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</w:t>
      </w:r>
      <w:r w:rsidR="00801928" w:rsidRPr="0058412F">
        <w:rPr>
          <w:rFonts w:cs="Times New Roman"/>
          <w:sz w:val="22"/>
          <w:szCs w:val="22"/>
        </w:rPr>
        <w:t>on</w:t>
      </w:r>
      <w:r w:rsidR="00801928" w:rsidRPr="0058412F">
        <w:rPr>
          <w:rFonts w:eastAsia="Calibri" w:cs="Calibri"/>
          <w:sz w:val="22"/>
          <w:szCs w:val="22"/>
        </w:rPr>
        <w:t>‐</w:t>
      </w:r>
      <w:r w:rsidR="00801928" w:rsidRPr="0058412F">
        <w:rPr>
          <w:rFonts w:cs="Times New Roman"/>
          <w:sz w:val="22"/>
          <w:szCs w:val="22"/>
        </w:rPr>
        <w:t>depolarizing</w:t>
      </w:r>
    </w:p>
    <w:p w14:paraId="0E4DBEB2" w14:textId="77777777" w:rsidR="0058412F" w:rsidRDefault="0058412F" w:rsidP="0058412F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</w:t>
      </w:r>
      <w:r w:rsidRPr="0058412F">
        <w:rPr>
          <w:rFonts w:cs="Times New Roman"/>
          <w:sz w:val="22"/>
          <w:szCs w:val="22"/>
        </w:rPr>
        <w:t>hort</w:t>
      </w:r>
      <w:r w:rsidRPr="0058412F">
        <w:rPr>
          <w:rFonts w:eastAsia="Calibri" w:cs="Calibri"/>
          <w:sz w:val="22"/>
          <w:szCs w:val="22"/>
        </w:rPr>
        <w:t>‐</w:t>
      </w:r>
      <w:r w:rsidRPr="0058412F">
        <w:rPr>
          <w:rFonts w:cs="Times New Roman"/>
          <w:sz w:val="22"/>
          <w:szCs w:val="22"/>
        </w:rPr>
        <w:t>acting</w:t>
      </w:r>
    </w:p>
    <w:p w14:paraId="6B7CF5A8" w14:textId="6C6EED8B" w:rsidR="0058412F" w:rsidRDefault="0058412F" w:rsidP="0070593C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3A13A0" w:rsidRPr="0058412F">
        <w:rPr>
          <w:rFonts w:cs="Times New Roman"/>
          <w:sz w:val="22"/>
          <w:szCs w:val="22"/>
        </w:rPr>
        <w:t>ose</w:t>
      </w:r>
      <w:r w:rsidR="003A13A0" w:rsidRPr="0058412F">
        <w:rPr>
          <w:rFonts w:eastAsia="Calibri" w:cs="Calibri"/>
          <w:sz w:val="22"/>
          <w:szCs w:val="22"/>
        </w:rPr>
        <w:t>‐</w:t>
      </w:r>
      <w:r w:rsidR="003A13A0" w:rsidRPr="0058412F">
        <w:rPr>
          <w:rFonts w:cs="Times New Roman"/>
          <w:sz w:val="22"/>
          <w:szCs w:val="22"/>
        </w:rPr>
        <w:t>depende</w:t>
      </w:r>
      <w:r>
        <w:rPr>
          <w:rFonts w:cs="Times New Roman"/>
          <w:sz w:val="22"/>
          <w:szCs w:val="22"/>
        </w:rPr>
        <w:t xml:space="preserve">nt onset of </w:t>
      </w:r>
      <w:r w:rsidR="0070593C">
        <w:rPr>
          <w:rFonts w:cs="Times New Roman"/>
          <w:sz w:val="22"/>
          <w:szCs w:val="22"/>
        </w:rPr>
        <w:t>~</w:t>
      </w:r>
      <w:r>
        <w:rPr>
          <w:rFonts w:cs="Times New Roman"/>
          <w:sz w:val="22"/>
          <w:szCs w:val="22"/>
        </w:rPr>
        <w:t>5 minutes</w:t>
      </w:r>
      <w:r w:rsidR="003A13A0" w:rsidRPr="0058412F">
        <w:rPr>
          <w:rFonts w:cs="Times New Roman"/>
          <w:sz w:val="22"/>
          <w:szCs w:val="22"/>
        </w:rPr>
        <w:t xml:space="preserve"> and dependent duration of action of </w:t>
      </w:r>
      <w:r w:rsidR="0070593C">
        <w:rPr>
          <w:rFonts w:cs="Times New Roman"/>
          <w:sz w:val="22"/>
          <w:szCs w:val="22"/>
        </w:rPr>
        <w:t>~</w:t>
      </w:r>
      <w:r w:rsidR="003A13A0" w:rsidRPr="0058412F">
        <w:rPr>
          <w:rFonts w:cs="Times New Roman"/>
          <w:sz w:val="22"/>
          <w:szCs w:val="22"/>
        </w:rPr>
        <w:t>30 min in dogs</w:t>
      </w:r>
    </w:p>
    <w:p w14:paraId="24ECDF7F" w14:textId="77777777" w:rsidR="0058412F" w:rsidRDefault="0058412F" w:rsidP="0058412F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</w:t>
      </w:r>
      <w:r w:rsidR="003A13A0" w:rsidRPr="0058412F">
        <w:rPr>
          <w:rFonts w:cs="Times New Roman"/>
          <w:sz w:val="22"/>
          <w:szCs w:val="22"/>
        </w:rPr>
        <w:t xml:space="preserve">epeated doses not cumulative </w:t>
      </w:r>
      <w:r w:rsidR="003A13A0" w:rsidRPr="00A67972">
        <w:sym w:font="Wingdings" w:char="F0E0"/>
      </w:r>
      <w:r w:rsidR="003A13A0" w:rsidRPr="0058412F">
        <w:rPr>
          <w:rFonts w:cs="Times New Roman"/>
          <w:sz w:val="22"/>
          <w:szCs w:val="22"/>
        </w:rPr>
        <w:t xml:space="preserve"> CRI</w:t>
      </w:r>
    </w:p>
    <w:p w14:paraId="688B1595" w14:textId="6EF9D96F" w:rsidR="0058412F" w:rsidRPr="0070593C" w:rsidRDefault="0070593C" w:rsidP="0070593C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50% </w:t>
      </w:r>
      <w:r w:rsidR="003A13A0" w:rsidRPr="0070593C">
        <w:rPr>
          <w:rFonts w:cs="Times New Roman"/>
          <w:sz w:val="22"/>
          <w:szCs w:val="22"/>
        </w:rPr>
        <w:t>degraded by Hofmann elimination (pH and temperature dependent process) and non</w:t>
      </w:r>
      <w:r w:rsidR="003A13A0" w:rsidRPr="0070593C">
        <w:rPr>
          <w:rFonts w:eastAsia="Calibri" w:cs="Calibri"/>
          <w:sz w:val="22"/>
          <w:szCs w:val="22"/>
        </w:rPr>
        <w:t>‐</w:t>
      </w:r>
      <w:r w:rsidR="003A13A0" w:rsidRPr="0070593C">
        <w:rPr>
          <w:rFonts w:cs="Times New Roman"/>
          <w:sz w:val="22"/>
          <w:szCs w:val="22"/>
        </w:rPr>
        <w:t>specific ester hydrolysi</w:t>
      </w:r>
      <w:r w:rsidR="0058412F" w:rsidRPr="0070593C">
        <w:rPr>
          <w:rFonts w:cs="Times New Roman"/>
          <w:sz w:val="22"/>
          <w:szCs w:val="22"/>
        </w:rPr>
        <w:t>s (</w:t>
      </w:r>
      <w:r w:rsidR="003A13A0" w:rsidRPr="0070593C">
        <w:rPr>
          <w:rFonts w:cs="Times New Roman"/>
          <w:sz w:val="22"/>
          <w:szCs w:val="22"/>
        </w:rPr>
        <w:t>remaining fraction degraded by undefined routes</w:t>
      </w:r>
      <w:r w:rsidR="0058412F" w:rsidRPr="0070593C">
        <w:rPr>
          <w:rFonts w:cs="Times New Roman"/>
          <w:sz w:val="22"/>
          <w:szCs w:val="22"/>
        </w:rPr>
        <w:t>)</w:t>
      </w:r>
    </w:p>
    <w:p w14:paraId="12E2EFE0" w14:textId="77777777" w:rsidR="0058412F" w:rsidRDefault="003A13A0" w:rsidP="0058412F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8412F">
        <w:rPr>
          <w:rFonts w:cs="Times New Roman"/>
          <w:sz w:val="22"/>
          <w:szCs w:val="22"/>
        </w:rPr>
        <w:t xml:space="preserve">When injected IV at physiologic pH and </w:t>
      </w:r>
      <w:r w:rsidR="0058412F">
        <w:rPr>
          <w:rFonts w:cs="Times New Roman"/>
          <w:sz w:val="22"/>
          <w:szCs w:val="22"/>
        </w:rPr>
        <w:t xml:space="preserve">temperature </w:t>
      </w:r>
      <w:r w:rsidR="0058412F" w:rsidRPr="0058412F">
        <w:rPr>
          <w:rFonts w:cs="Times New Roman"/>
          <w:sz w:val="22"/>
          <w:szCs w:val="22"/>
        </w:rPr>
        <w:sym w:font="Wingdings" w:char="F0E0"/>
      </w:r>
      <w:r w:rsidR="0058412F">
        <w:rPr>
          <w:rFonts w:cs="Times New Roman"/>
          <w:sz w:val="22"/>
          <w:szCs w:val="22"/>
        </w:rPr>
        <w:t xml:space="preserve"> </w:t>
      </w:r>
      <w:r w:rsidRPr="0058412F">
        <w:rPr>
          <w:rFonts w:cs="Times New Roman"/>
          <w:sz w:val="22"/>
          <w:szCs w:val="22"/>
        </w:rPr>
        <w:t xml:space="preserve">spontaneously decomposes into </w:t>
      </w:r>
      <w:proofErr w:type="spellStart"/>
      <w:r w:rsidRPr="0058412F">
        <w:rPr>
          <w:rFonts w:cs="Times New Roman"/>
          <w:sz w:val="22"/>
          <w:szCs w:val="22"/>
        </w:rPr>
        <w:t>laudanosine</w:t>
      </w:r>
      <w:proofErr w:type="spellEnd"/>
      <w:r w:rsidRPr="0058412F">
        <w:rPr>
          <w:rFonts w:cs="Times New Roman"/>
          <w:sz w:val="22"/>
          <w:szCs w:val="22"/>
        </w:rPr>
        <w:t xml:space="preserve"> </w:t>
      </w:r>
      <w:r w:rsidR="0058412F">
        <w:rPr>
          <w:rFonts w:cs="Times New Roman"/>
          <w:sz w:val="22"/>
          <w:szCs w:val="22"/>
        </w:rPr>
        <w:t>+</w:t>
      </w:r>
      <w:r w:rsidRPr="0058412F">
        <w:rPr>
          <w:rFonts w:cs="Times New Roman"/>
          <w:sz w:val="22"/>
          <w:szCs w:val="22"/>
        </w:rPr>
        <w:t xml:space="preserve"> quaterna</w:t>
      </w:r>
      <w:r w:rsidR="0058412F">
        <w:rPr>
          <w:rFonts w:cs="Times New Roman"/>
          <w:sz w:val="22"/>
          <w:szCs w:val="22"/>
        </w:rPr>
        <w:t xml:space="preserve">ry </w:t>
      </w:r>
      <w:proofErr w:type="spellStart"/>
      <w:r w:rsidR="0058412F">
        <w:rPr>
          <w:rFonts w:cs="Times New Roman"/>
          <w:sz w:val="22"/>
          <w:szCs w:val="22"/>
        </w:rPr>
        <w:t>monoacrylate</w:t>
      </w:r>
      <w:proofErr w:type="spellEnd"/>
    </w:p>
    <w:p w14:paraId="5BB6A00C" w14:textId="77777777" w:rsidR="0058412F" w:rsidRDefault="003A13A0" w:rsidP="0058412F">
      <w:pPr>
        <w:pStyle w:val="ListParagraph"/>
        <w:widowControl w:val="0"/>
        <w:numPr>
          <w:ilvl w:val="1"/>
          <w:numId w:val="1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58412F">
        <w:rPr>
          <w:rFonts w:cs="Times New Roman"/>
          <w:sz w:val="22"/>
          <w:szCs w:val="22"/>
        </w:rPr>
        <w:t>Laudanosine</w:t>
      </w:r>
      <w:proofErr w:type="spellEnd"/>
      <w:r w:rsidRPr="0058412F">
        <w:rPr>
          <w:rFonts w:cs="Times New Roman"/>
          <w:sz w:val="22"/>
          <w:szCs w:val="22"/>
        </w:rPr>
        <w:t xml:space="preserve"> is a CNS stimulant and can cause seizures</w:t>
      </w:r>
    </w:p>
    <w:p w14:paraId="7692892E" w14:textId="37B3B089" w:rsidR="003A13A0" w:rsidRPr="0058412F" w:rsidRDefault="0058412F" w:rsidP="0058412F">
      <w:pPr>
        <w:pStyle w:val="ListParagraph"/>
        <w:widowControl w:val="0"/>
        <w:numPr>
          <w:ilvl w:val="1"/>
          <w:numId w:val="1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Only a concern when drug used for</w:t>
      </w:r>
      <w:r w:rsidR="003A13A0" w:rsidRPr="0058412F">
        <w:rPr>
          <w:rFonts w:cs="Times New Roman"/>
          <w:sz w:val="22"/>
          <w:szCs w:val="22"/>
        </w:rPr>
        <w:t xml:space="preserve"> prolonged periods of time </w:t>
      </w:r>
      <w:r>
        <w:rPr>
          <w:rFonts w:cs="Times New Roman"/>
          <w:sz w:val="22"/>
          <w:szCs w:val="22"/>
        </w:rPr>
        <w:t>(i.e. vent CRI)</w:t>
      </w:r>
    </w:p>
    <w:p w14:paraId="62C88EB0" w14:textId="5F24F756" w:rsidR="003A13A0" w:rsidRPr="00A67972" w:rsidRDefault="003A13A0" w:rsidP="003A13A0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8317649" w14:textId="146468FD" w:rsidR="003A13A0" w:rsidRPr="00A67972" w:rsidRDefault="003A13A0" w:rsidP="003A13A0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A67972">
        <w:rPr>
          <w:rFonts w:cs="Times New Roman"/>
          <w:sz w:val="22"/>
          <w:szCs w:val="22"/>
          <w:u w:val="single"/>
        </w:rPr>
        <w:t>Cisatracurium</w:t>
      </w:r>
      <w:proofErr w:type="spellEnd"/>
    </w:p>
    <w:p w14:paraId="53556F8A" w14:textId="77777777" w:rsidR="0058412F" w:rsidRDefault="0058412F" w:rsidP="0058412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4x</w:t>
      </w:r>
      <w:r w:rsidR="003A13A0" w:rsidRPr="0058412F">
        <w:rPr>
          <w:rFonts w:cs="Times New Roman"/>
          <w:sz w:val="22"/>
          <w:szCs w:val="22"/>
        </w:rPr>
        <w:t xml:space="preserve"> potency </w:t>
      </w:r>
      <w:r>
        <w:rPr>
          <w:rFonts w:cs="Times New Roman"/>
          <w:sz w:val="22"/>
          <w:szCs w:val="22"/>
        </w:rPr>
        <w:t>of</w:t>
      </w:r>
      <w:r w:rsidR="003A13A0" w:rsidRPr="0058412F">
        <w:rPr>
          <w:rFonts w:cs="Times New Roman"/>
          <w:sz w:val="22"/>
          <w:szCs w:val="22"/>
        </w:rPr>
        <w:t xml:space="preserve"> </w:t>
      </w:r>
      <w:proofErr w:type="spellStart"/>
      <w:r w:rsidR="003A13A0" w:rsidRPr="0058412F">
        <w:rPr>
          <w:rFonts w:cs="Times New Roman"/>
          <w:sz w:val="22"/>
          <w:szCs w:val="22"/>
        </w:rPr>
        <w:t>atracurium</w:t>
      </w:r>
      <w:proofErr w:type="spellEnd"/>
      <w:r w:rsidR="003A13A0" w:rsidRPr="0058412F">
        <w:rPr>
          <w:rFonts w:cs="Times New Roman"/>
          <w:sz w:val="22"/>
          <w:szCs w:val="22"/>
        </w:rPr>
        <w:t xml:space="preserve"> </w:t>
      </w:r>
    </w:p>
    <w:p w14:paraId="3700D3A5" w14:textId="14733E9F" w:rsidR="00952DC6" w:rsidRDefault="00952DC6" w:rsidP="00267F17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8412F">
        <w:rPr>
          <w:rFonts w:cs="Times New Roman"/>
          <w:sz w:val="22"/>
          <w:szCs w:val="22"/>
        </w:rPr>
        <w:t xml:space="preserve">Hofmann elimination is responsible for </w:t>
      </w:r>
      <w:r w:rsidR="0058412F" w:rsidRPr="0058412F">
        <w:rPr>
          <w:rFonts w:cs="Times New Roman"/>
          <w:sz w:val="22"/>
          <w:szCs w:val="22"/>
        </w:rPr>
        <w:t>&gt;50%</w:t>
      </w:r>
      <w:r w:rsidRPr="0058412F">
        <w:rPr>
          <w:rFonts w:cs="Times New Roman"/>
          <w:sz w:val="22"/>
          <w:szCs w:val="22"/>
        </w:rPr>
        <w:t xml:space="preserve"> of dose </w:t>
      </w:r>
    </w:p>
    <w:p w14:paraId="2436285D" w14:textId="77777777" w:rsidR="0058412F" w:rsidRPr="0058412F" w:rsidRDefault="0058412F" w:rsidP="0058412F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47C460DE" w14:textId="77777777" w:rsidR="00952DC6" w:rsidRPr="00A67972" w:rsidRDefault="00952DC6" w:rsidP="00952DC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A67972">
        <w:rPr>
          <w:rFonts w:cs="Times New Roman"/>
          <w:sz w:val="22"/>
          <w:szCs w:val="22"/>
          <w:u w:val="single"/>
        </w:rPr>
        <w:t>Vecuronium</w:t>
      </w:r>
      <w:proofErr w:type="spellEnd"/>
    </w:p>
    <w:p w14:paraId="2C97D497" w14:textId="77777777" w:rsidR="0058412F" w:rsidRDefault="0058412F" w:rsidP="0058412F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V</w:t>
      </w:r>
      <w:r w:rsidR="00952DC6" w:rsidRPr="0058412F">
        <w:rPr>
          <w:rFonts w:cs="Times New Roman"/>
          <w:sz w:val="22"/>
          <w:szCs w:val="22"/>
        </w:rPr>
        <w:t>agolytic</w:t>
      </w:r>
      <w:proofErr w:type="spellEnd"/>
      <w:r w:rsidR="00952DC6" w:rsidRPr="0058412F">
        <w:rPr>
          <w:rFonts w:cs="Times New Roman"/>
          <w:sz w:val="22"/>
          <w:szCs w:val="22"/>
        </w:rPr>
        <w:t xml:space="preserve"> properties due to the presence of two positive charges within the steroid molecule </w:t>
      </w:r>
      <w:r w:rsidR="00952DC6" w:rsidRPr="00A67972">
        <w:sym w:font="Wingdings" w:char="F0E0"/>
      </w:r>
      <w:r w:rsidR="00952DC6" w:rsidRPr="0058412F">
        <w:rPr>
          <w:rFonts w:cs="Times New Roman"/>
          <w:sz w:val="22"/>
          <w:szCs w:val="22"/>
        </w:rPr>
        <w:t xml:space="preserve"> removal of a single methyl group from the parent </w:t>
      </w:r>
      <w:proofErr w:type="spellStart"/>
      <w:r w:rsidR="00952DC6" w:rsidRPr="0058412F">
        <w:rPr>
          <w:rFonts w:cs="Times New Roman"/>
          <w:sz w:val="22"/>
          <w:szCs w:val="22"/>
        </w:rPr>
        <w:t>pancuronium</w:t>
      </w:r>
      <w:proofErr w:type="spellEnd"/>
      <w:r w:rsidR="00952DC6" w:rsidRPr="0058412F">
        <w:rPr>
          <w:rFonts w:cs="Times New Roman"/>
          <w:sz w:val="22"/>
          <w:szCs w:val="22"/>
        </w:rPr>
        <w:t xml:space="preserve"> molecule results in </w:t>
      </w:r>
      <w:proofErr w:type="spellStart"/>
      <w:r w:rsidR="00952DC6" w:rsidRPr="0058412F">
        <w:rPr>
          <w:rFonts w:cs="Times New Roman"/>
          <w:sz w:val="22"/>
          <w:szCs w:val="22"/>
        </w:rPr>
        <w:t>vecuronium</w:t>
      </w:r>
      <w:proofErr w:type="spellEnd"/>
    </w:p>
    <w:p w14:paraId="6AD9D010" w14:textId="77777777" w:rsidR="0058412F" w:rsidRDefault="00952DC6" w:rsidP="0058412F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8412F">
        <w:rPr>
          <w:rFonts w:cs="Times New Roman"/>
          <w:sz w:val="22"/>
          <w:szCs w:val="22"/>
        </w:rPr>
        <w:t>Does not induce tachycardia or promote histamine release</w:t>
      </w:r>
    </w:p>
    <w:p w14:paraId="09A586D6" w14:textId="77777777" w:rsidR="0058412F" w:rsidRDefault="0058412F" w:rsidP="0058412F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8412F">
        <w:rPr>
          <w:rFonts w:cs="Times New Roman"/>
          <w:sz w:val="22"/>
          <w:szCs w:val="22"/>
        </w:rPr>
        <w:t>D</w:t>
      </w:r>
      <w:r w:rsidR="00952DC6" w:rsidRPr="0058412F">
        <w:rPr>
          <w:rFonts w:cs="Times New Roman"/>
          <w:sz w:val="22"/>
          <w:szCs w:val="22"/>
        </w:rPr>
        <w:t>ose</w:t>
      </w:r>
      <w:r w:rsidR="00952DC6" w:rsidRPr="0058412F">
        <w:rPr>
          <w:rFonts w:eastAsia="Calibri" w:cs="Calibri"/>
          <w:sz w:val="22"/>
          <w:szCs w:val="22"/>
        </w:rPr>
        <w:t>‐</w:t>
      </w:r>
      <w:r w:rsidR="00952DC6" w:rsidRPr="0058412F">
        <w:rPr>
          <w:rFonts w:cs="Times New Roman"/>
          <w:sz w:val="22"/>
          <w:szCs w:val="22"/>
        </w:rPr>
        <w:t xml:space="preserve">dependent onset of action </w:t>
      </w:r>
      <w:r>
        <w:rPr>
          <w:rFonts w:cs="Times New Roman"/>
          <w:sz w:val="22"/>
          <w:szCs w:val="22"/>
        </w:rPr>
        <w:t>(~</w:t>
      </w:r>
      <w:r w:rsidR="00952DC6" w:rsidRPr="0058412F">
        <w:rPr>
          <w:rFonts w:cs="Times New Roman"/>
          <w:sz w:val="22"/>
          <w:szCs w:val="22"/>
        </w:rPr>
        <w:t xml:space="preserve"> 5 min and an intermediate 30</w:t>
      </w:r>
      <w:r w:rsidR="00952DC6" w:rsidRPr="0058412F">
        <w:rPr>
          <w:rFonts w:eastAsia="Calibri" w:cs="Calibri"/>
          <w:sz w:val="22"/>
          <w:szCs w:val="22"/>
        </w:rPr>
        <w:t>‐</w:t>
      </w:r>
      <w:r w:rsidR="00952DC6" w:rsidRPr="0058412F">
        <w:rPr>
          <w:rFonts w:cs="Times New Roman"/>
          <w:sz w:val="22"/>
          <w:szCs w:val="22"/>
        </w:rPr>
        <w:t>min duration of action</w:t>
      </w:r>
      <w:r>
        <w:rPr>
          <w:rFonts w:cs="Times New Roman"/>
          <w:sz w:val="22"/>
          <w:szCs w:val="22"/>
        </w:rPr>
        <w:t>)</w:t>
      </w:r>
    </w:p>
    <w:p w14:paraId="26280B1A" w14:textId="3B004B1F" w:rsidR="00952DC6" w:rsidRPr="0058412F" w:rsidRDefault="0058412F" w:rsidP="0058412F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50%</w:t>
      </w:r>
      <w:r w:rsidR="00952DC6" w:rsidRPr="0058412F">
        <w:rPr>
          <w:rFonts w:cs="Times New Roman"/>
          <w:sz w:val="22"/>
          <w:szCs w:val="22"/>
        </w:rPr>
        <w:t xml:space="preserve"> metabolized by hepatic </w:t>
      </w:r>
      <w:proofErr w:type="spellStart"/>
      <w:r w:rsidR="00952DC6" w:rsidRPr="0058412F">
        <w:rPr>
          <w:rFonts w:cs="Times New Roman"/>
          <w:sz w:val="22"/>
          <w:szCs w:val="22"/>
        </w:rPr>
        <w:t>microsomes</w:t>
      </w:r>
      <w:proofErr w:type="spellEnd"/>
      <w:r w:rsidR="00952DC6" w:rsidRPr="0058412F">
        <w:rPr>
          <w:rFonts w:cs="Times New Roman"/>
          <w:sz w:val="22"/>
          <w:szCs w:val="22"/>
        </w:rPr>
        <w:t xml:space="preserve"> and excreted in the bile </w:t>
      </w:r>
      <w:r>
        <w:rPr>
          <w:rFonts w:cs="Times New Roman"/>
          <w:sz w:val="22"/>
          <w:szCs w:val="22"/>
        </w:rPr>
        <w:t>and</w:t>
      </w:r>
      <w:r w:rsidR="00952DC6" w:rsidRPr="0058412F">
        <w:rPr>
          <w:rFonts w:cs="Times New Roman"/>
          <w:sz w:val="22"/>
          <w:szCs w:val="22"/>
        </w:rPr>
        <w:t xml:space="preserve"> </w:t>
      </w:r>
      <w:proofErr w:type="spellStart"/>
      <w:r w:rsidR="00952DC6" w:rsidRPr="0058412F">
        <w:rPr>
          <w:rFonts w:cs="Times New Roman"/>
          <w:sz w:val="22"/>
          <w:szCs w:val="22"/>
        </w:rPr>
        <w:t>renal</w:t>
      </w:r>
      <w:r>
        <w:rPr>
          <w:rFonts w:cs="Times New Roman"/>
          <w:sz w:val="22"/>
          <w:szCs w:val="22"/>
        </w:rPr>
        <w:t>ly</w:t>
      </w:r>
      <w:proofErr w:type="spellEnd"/>
      <w:r w:rsidR="00952DC6" w:rsidRPr="0058412F">
        <w:rPr>
          <w:rFonts w:cs="Times New Roman"/>
          <w:sz w:val="22"/>
          <w:szCs w:val="22"/>
        </w:rPr>
        <w:t xml:space="preserve"> e</w:t>
      </w:r>
      <w:r>
        <w:rPr>
          <w:rFonts w:cs="Times New Roman"/>
          <w:sz w:val="22"/>
          <w:szCs w:val="22"/>
        </w:rPr>
        <w:t>liminated</w:t>
      </w:r>
    </w:p>
    <w:p w14:paraId="5E5CBEA7" w14:textId="77777777" w:rsidR="00952DC6" w:rsidRPr="00A67972" w:rsidRDefault="00952DC6" w:rsidP="00952DC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70AFAF7" w14:textId="4902249B" w:rsidR="00952DC6" w:rsidRPr="00A67972" w:rsidRDefault="00952DC6" w:rsidP="00952DC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proofErr w:type="spellStart"/>
      <w:r w:rsidRPr="00A67972">
        <w:rPr>
          <w:rFonts w:cs="Times New Roman"/>
          <w:sz w:val="22"/>
          <w:szCs w:val="22"/>
          <w:u w:val="single"/>
        </w:rPr>
        <w:t>Rocuronium</w:t>
      </w:r>
      <w:proofErr w:type="spellEnd"/>
    </w:p>
    <w:p w14:paraId="6A191F59" w14:textId="77777777" w:rsidR="0058412F" w:rsidRDefault="0058412F" w:rsidP="0058412F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8412F">
        <w:rPr>
          <w:rFonts w:cs="Times New Roman"/>
          <w:sz w:val="22"/>
          <w:szCs w:val="22"/>
        </w:rPr>
        <w:t>D</w:t>
      </w:r>
      <w:r w:rsidR="00952DC6" w:rsidRPr="0058412F">
        <w:rPr>
          <w:rFonts w:cs="Times New Roman"/>
          <w:sz w:val="22"/>
          <w:szCs w:val="22"/>
        </w:rPr>
        <w:t xml:space="preserve">erivative of </w:t>
      </w:r>
      <w:proofErr w:type="spellStart"/>
      <w:r w:rsidR="00952DC6" w:rsidRPr="0058412F">
        <w:rPr>
          <w:rFonts w:cs="Times New Roman"/>
          <w:sz w:val="22"/>
          <w:szCs w:val="22"/>
        </w:rPr>
        <w:t>vecuronium</w:t>
      </w:r>
      <w:proofErr w:type="spellEnd"/>
      <w:r w:rsidR="00952DC6" w:rsidRPr="0058412F"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>1/8th</w:t>
      </w:r>
      <w:r w:rsidR="00952DC6" w:rsidRPr="0058412F">
        <w:rPr>
          <w:rFonts w:cs="Times New Roman"/>
          <w:sz w:val="22"/>
          <w:szCs w:val="22"/>
        </w:rPr>
        <w:t xml:space="preserve"> the potency </w:t>
      </w:r>
    </w:p>
    <w:p w14:paraId="1047AA9D" w14:textId="77777777" w:rsidR="0058412F" w:rsidRDefault="0058412F" w:rsidP="0058412F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</w:t>
      </w:r>
      <w:r w:rsidR="00952DC6" w:rsidRPr="0058412F">
        <w:rPr>
          <w:rFonts w:cs="Times New Roman"/>
          <w:sz w:val="22"/>
          <w:szCs w:val="22"/>
        </w:rPr>
        <w:t>o cardiovascular adverse effects and does not cause histamine release</w:t>
      </w:r>
    </w:p>
    <w:p w14:paraId="291E61FF" w14:textId="77777777" w:rsidR="0058412F" w:rsidRDefault="00952DC6" w:rsidP="00267F17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8412F">
        <w:rPr>
          <w:rFonts w:cs="Times New Roman"/>
          <w:sz w:val="22"/>
          <w:szCs w:val="22"/>
        </w:rPr>
        <w:lastRenderedPageBreak/>
        <w:t>Th</w:t>
      </w:r>
      <w:r w:rsidR="0058412F" w:rsidRPr="0058412F">
        <w:rPr>
          <w:rFonts w:cs="Times New Roman"/>
          <w:sz w:val="22"/>
          <w:szCs w:val="22"/>
        </w:rPr>
        <w:t xml:space="preserve">e primary route of </w:t>
      </w:r>
      <w:proofErr w:type="gramStart"/>
      <w:r w:rsidR="0058412F" w:rsidRPr="0058412F">
        <w:rPr>
          <w:rFonts w:cs="Times New Roman"/>
          <w:sz w:val="22"/>
          <w:szCs w:val="22"/>
        </w:rPr>
        <w:t xml:space="preserve">elimination  </w:t>
      </w:r>
      <w:proofErr w:type="spellStart"/>
      <w:r w:rsidRPr="0058412F">
        <w:rPr>
          <w:rFonts w:cs="Times New Roman"/>
          <w:sz w:val="22"/>
          <w:szCs w:val="22"/>
        </w:rPr>
        <w:t>ia</w:t>
      </w:r>
      <w:proofErr w:type="spellEnd"/>
      <w:proofErr w:type="gramEnd"/>
      <w:r w:rsidRPr="0058412F">
        <w:rPr>
          <w:rFonts w:cs="Times New Roman"/>
          <w:sz w:val="22"/>
          <w:szCs w:val="22"/>
        </w:rPr>
        <w:t xml:space="preserve"> the hepatic system </w:t>
      </w:r>
    </w:p>
    <w:p w14:paraId="49EA476E" w14:textId="77777777" w:rsidR="00952DC6" w:rsidRPr="00A67972" w:rsidRDefault="00952DC6" w:rsidP="00952DC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4634C76" w14:textId="77777777" w:rsidR="00952DC6" w:rsidRPr="00A67972" w:rsidRDefault="00952DC6" w:rsidP="00952DC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A67972">
        <w:rPr>
          <w:rFonts w:cs="Times New Roman"/>
          <w:sz w:val="22"/>
          <w:szCs w:val="22"/>
          <w:u w:val="single"/>
        </w:rPr>
        <w:t>Pipecuronium</w:t>
      </w:r>
      <w:proofErr w:type="spellEnd"/>
      <w:r w:rsidRPr="00A67972">
        <w:rPr>
          <w:rFonts w:cs="Times New Roman"/>
          <w:sz w:val="22"/>
          <w:szCs w:val="22"/>
        </w:rPr>
        <w:t xml:space="preserve"> </w:t>
      </w:r>
    </w:p>
    <w:p w14:paraId="65E69C4D" w14:textId="77777777" w:rsidR="0058412F" w:rsidRDefault="0058412F" w:rsidP="0058412F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</w:t>
      </w:r>
      <w:r w:rsidR="00952DC6" w:rsidRPr="0058412F">
        <w:rPr>
          <w:rFonts w:cs="Times New Roman"/>
          <w:sz w:val="22"/>
          <w:szCs w:val="22"/>
        </w:rPr>
        <w:t>liminated primarily via the renal route with a smaller fraction undergoing biliary excretion</w:t>
      </w:r>
    </w:p>
    <w:p w14:paraId="7FEF193C" w14:textId="77777777" w:rsidR="0058412F" w:rsidRDefault="0058412F" w:rsidP="0058412F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</w:t>
      </w:r>
      <w:r w:rsidR="004C5D3B" w:rsidRPr="0058412F">
        <w:rPr>
          <w:rFonts w:cs="Times New Roman"/>
          <w:sz w:val="22"/>
          <w:szCs w:val="22"/>
        </w:rPr>
        <w:t xml:space="preserve">reatly reduced </w:t>
      </w:r>
      <w:proofErr w:type="spellStart"/>
      <w:r w:rsidR="004C5D3B" w:rsidRPr="0058412F">
        <w:rPr>
          <w:rFonts w:cs="Times New Roman"/>
          <w:sz w:val="22"/>
          <w:szCs w:val="22"/>
        </w:rPr>
        <w:t>antimuscarinic</w:t>
      </w:r>
      <w:proofErr w:type="spellEnd"/>
      <w:r w:rsidR="004C5D3B" w:rsidRPr="0058412F">
        <w:rPr>
          <w:rFonts w:cs="Times New Roman"/>
          <w:sz w:val="22"/>
          <w:szCs w:val="22"/>
        </w:rPr>
        <w:t xml:space="preserve"> effects </w:t>
      </w:r>
      <w:r w:rsidR="004C5D3B" w:rsidRPr="00A67972">
        <w:sym w:font="Wingdings" w:char="F0E0"/>
      </w:r>
      <w:r w:rsidR="004C5D3B" w:rsidRPr="0058412F">
        <w:rPr>
          <w:rFonts w:cs="Times New Roman"/>
          <w:sz w:val="22"/>
          <w:szCs w:val="22"/>
        </w:rPr>
        <w:t xml:space="preserve"> free of </w:t>
      </w:r>
      <w:proofErr w:type="spellStart"/>
      <w:r w:rsidR="004C5D3B" w:rsidRPr="0058412F">
        <w:rPr>
          <w:rFonts w:cs="Times New Roman"/>
          <w:sz w:val="22"/>
          <w:szCs w:val="22"/>
        </w:rPr>
        <w:t>tachycardic</w:t>
      </w:r>
      <w:proofErr w:type="spellEnd"/>
      <w:r w:rsidR="004C5D3B" w:rsidRPr="0058412F">
        <w:rPr>
          <w:rFonts w:cs="Times New Roman"/>
          <w:sz w:val="22"/>
          <w:szCs w:val="22"/>
        </w:rPr>
        <w:t xml:space="preserve"> effects </w:t>
      </w:r>
    </w:p>
    <w:p w14:paraId="18AEF099" w14:textId="77777777" w:rsidR="0058412F" w:rsidRDefault="0058412F" w:rsidP="0058412F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</w:t>
      </w:r>
      <w:r w:rsidR="004C5D3B" w:rsidRPr="0058412F">
        <w:rPr>
          <w:rFonts w:cs="Times New Roman"/>
          <w:sz w:val="22"/>
          <w:szCs w:val="22"/>
        </w:rPr>
        <w:t>ong duration of action</w:t>
      </w:r>
    </w:p>
    <w:p w14:paraId="59ED81D2" w14:textId="6A447A99" w:rsidR="004C5D3B" w:rsidRPr="0058412F" w:rsidRDefault="0058412F" w:rsidP="0058412F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Causes</w:t>
      </w:r>
      <w:r w:rsidR="004C5D3B" w:rsidRPr="0058412F">
        <w:rPr>
          <w:rFonts w:cs="Times New Roman"/>
          <w:sz w:val="22"/>
          <w:szCs w:val="22"/>
        </w:rPr>
        <w:t xml:space="preserve"> hypotension in dogs</w:t>
      </w:r>
    </w:p>
    <w:p w14:paraId="66572036" w14:textId="77777777" w:rsidR="00952DC6" w:rsidRPr="00A67972" w:rsidRDefault="00952DC6" w:rsidP="00952DC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77B9A99" w14:textId="1BE6B767" w:rsidR="00952DC6" w:rsidRPr="00A67972" w:rsidRDefault="00952DC6" w:rsidP="00952DC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proofErr w:type="spellStart"/>
      <w:r w:rsidRPr="00A67972">
        <w:rPr>
          <w:rFonts w:cs="Times New Roman"/>
          <w:sz w:val="22"/>
          <w:szCs w:val="22"/>
          <w:u w:val="single"/>
        </w:rPr>
        <w:t>Doxacurium</w:t>
      </w:r>
      <w:proofErr w:type="spellEnd"/>
    </w:p>
    <w:p w14:paraId="24D5F047" w14:textId="77777777" w:rsidR="00B3216B" w:rsidRDefault="00B3216B" w:rsidP="00B3216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3216B">
        <w:rPr>
          <w:rFonts w:cs="Times New Roman"/>
          <w:sz w:val="22"/>
          <w:szCs w:val="22"/>
        </w:rPr>
        <w:t>L</w:t>
      </w:r>
      <w:r w:rsidR="00952DC6" w:rsidRPr="00B3216B">
        <w:rPr>
          <w:rFonts w:cs="Times New Roman"/>
          <w:sz w:val="22"/>
          <w:szCs w:val="22"/>
        </w:rPr>
        <w:t>ong duration of action</w:t>
      </w:r>
    </w:p>
    <w:p w14:paraId="1DC42B86" w14:textId="77777777" w:rsidR="00B3216B" w:rsidRDefault="00B3216B" w:rsidP="00B3216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4C5D3B" w:rsidRPr="00B3216B">
        <w:rPr>
          <w:rFonts w:cs="Times New Roman"/>
          <w:sz w:val="22"/>
          <w:szCs w:val="22"/>
        </w:rPr>
        <w:t xml:space="preserve">oes not have </w:t>
      </w:r>
      <w:proofErr w:type="spellStart"/>
      <w:r w:rsidR="004C5D3B" w:rsidRPr="00B3216B">
        <w:rPr>
          <w:rFonts w:cs="Times New Roman"/>
          <w:sz w:val="22"/>
          <w:szCs w:val="22"/>
        </w:rPr>
        <w:t>vagolytic</w:t>
      </w:r>
      <w:proofErr w:type="spellEnd"/>
      <w:r w:rsidR="004C5D3B" w:rsidRPr="00B3216B">
        <w:rPr>
          <w:rFonts w:cs="Times New Roman"/>
          <w:sz w:val="22"/>
          <w:szCs w:val="22"/>
        </w:rPr>
        <w:t xml:space="preserve"> properties or result in histamine release</w:t>
      </w:r>
    </w:p>
    <w:p w14:paraId="0CA95D7E" w14:textId="1CB50C97" w:rsidR="004C5D3B" w:rsidRPr="00B3216B" w:rsidRDefault="00B3216B" w:rsidP="00B3216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</w:t>
      </w:r>
      <w:r w:rsidR="004C5D3B" w:rsidRPr="00B3216B">
        <w:rPr>
          <w:rFonts w:cs="Times New Roman"/>
          <w:sz w:val="22"/>
          <w:szCs w:val="22"/>
        </w:rPr>
        <w:t>inimally metabolized and is excreted unchanged into the bile and urine</w:t>
      </w:r>
    </w:p>
    <w:p w14:paraId="21852328" w14:textId="77777777" w:rsidR="004C5D3B" w:rsidRPr="00A67972" w:rsidRDefault="004C5D3B" w:rsidP="004C5D3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581E5D76" w14:textId="77777777" w:rsidR="00B3216B" w:rsidRDefault="004C5D3B" w:rsidP="00B3216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A67972">
        <w:rPr>
          <w:rFonts w:cs="Times New Roman"/>
          <w:sz w:val="22"/>
          <w:szCs w:val="22"/>
          <w:u w:val="single"/>
        </w:rPr>
        <w:t>Mivacurium</w:t>
      </w:r>
      <w:proofErr w:type="spellEnd"/>
      <w:r w:rsidRPr="00A67972">
        <w:rPr>
          <w:rFonts w:cs="Times New Roman"/>
          <w:sz w:val="22"/>
          <w:szCs w:val="22"/>
        </w:rPr>
        <w:t xml:space="preserve"> </w:t>
      </w:r>
    </w:p>
    <w:p w14:paraId="22DC19C4" w14:textId="77777777" w:rsidR="00B3216B" w:rsidRDefault="00B3216B" w:rsidP="00B3216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</w:t>
      </w:r>
      <w:r w:rsidR="004C5D3B" w:rsidRPr="00B3216B">
        <w:rPr>
          <w:rFonts w:cs="Times New Roman"/>
          <w:sz w:val="22"/>
          <w:szCs w:val="22"/>
        </w:rPr>
        <w:t>apid</w:t>
      </w:r>
      <w:r w:rsidR="004C5D3B" w:rsidRPr="00B3216B">
        <w:rPr>
          <w:rFonts w:eastAsia="Calibri" w:cs="Calibri"/>
          <w:sz w:val="22"/>
          <w:szCs w:val="22"/>
        </w:rPr>
        <w:t>‐</w:t>
      </w:r>
      <w:r>
        <w:rPr>
          <w:rFonts w:cs="Times New Roman"/>
          <w:sz w:val="22"/>
          <w:szCs w:val="22"/>
        </w:rPr>
        <w:t>acting</w:t>
      </w:r>
    </w:p>
    <w:p w14:paraId="449458FE" w14:textId="401D44D1" w:rsidR="00B3216B" w:rsidRDefault="00B3216B" w:rsidP="00B3216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</w:t>
      </w:r>
      <w:r w:rsidR="004C5D3B" w:rsidRPr="00B3216B">
        <w:rPr>
          <w:rFonts w:cs="Times New Roman"/>
          <w:sz w:val="22"/>
          <w:szCs w:val="22"/>
        </w:rPr>
        <w:t>hort</w:t>
      </w:r>
      <w:r w:rsidR="004C5D3B" w:rsidRPr="00B3216B">
        <w:rPr>
          <w:rFonts w:eastAsia="Calibri" w:cs="Calibri"/>
          <w:sz w:val="22"/>
          <w:szCs w:val="22"/>
        </w:rPr>
        <w:t>‐</w:t>
      </w:r>
      <w:r w:rsidR="004C5D3B" w:rsidRPr="00B3216B">
        <w:rPr>
          <w:rFonts w:cs="Times New Roman"/>
          <w:sz w:val="22"/>
          <w:szCs w:val="22"/>
        </w:rPr>
        <w:t>duration</w:t>
      </w:r>
    </w:p>
    <w:p w14:paraId="538E3F38" w14:textId="0EE5D96B" w:rsidR="004C5D3B" w:rsidRPr="00B3216B" w:rsidRDefault="00B3216B" w:rsidP="00B3216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</w:t>
      </w:r>
      <w:r w:rsidR="004C5D3B" w:rsidRPr="00B3216B">
        <w:rPr>
          <w:rFonts w:cs="Times New Roman"/>
          <w:sz w:val="22"/>
          <w:szCs w:val="22"/>
        </w:rPr>
        <w:t>arketed for use in human tracheal intubation</w:t>
      </w:r>
    </w:p>
    <w:p w14:paraId="329CC90E" w14:textId="77777777" w:rsidR="004C5D3B" w:rsidRPr="00A67972" w:rsidRDefault="004C5D3B" w:rsidP="004C5D3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8A81BCF" w14:textId="77777777" w:rsidR="004C5D3B" w:rsidRPr="00A67972" w:rsidRDefault="004C5D3B" w:rsidP="004C5D3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A67972">
        <w:rPr>
          <w:rFonts w:cs="Times New Roman"/>
          <w:sz w:val="22"/>
          <w:szCs w:val="22"/>
          <w:u w:val="single"/>
        </w:rPr>
        <w:t>Gantacurium</w:t>
      </w:r>
      <w:proofErr w:type="spellEnd"/>
      <w:r w:rsidRPr="00A67972">
        <w:rPr>
          <w:rFonts w:cs="Times New Roman"/>
          <w:sz w:val="22"/>
          <w:szCs w:val="22"/>
        </w:rPr>
        <w:t xml:space="preserve"> </w:t>
      </w:r>
    </w:p>
    <w:p w14:paraId="685F234E" w14:textId="77777777" w:rsidR="00B3216B" w:rsidRDefault="00B3216B" w:rsidP="00B3216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</w:t>
      </w:r>
      <w:r w:rsidR="004C5D3B" w:rsidRPr="00B3216B">
        <w:rPr>
          <w:rFonts w:cs="Times New Roman"/>
          <w:sz w:val="22"/>
          <w:szCs w:val="22"/>
        </w:rPr>
        <w:t>apid</w:t>
      </w:r>
      <w:r w:rsidR="004C5D3B" w:rsidRPr="00B3216B">
        <w:rPr>
          <w:rFonts w:eastAsia="Calibri" w:cs="Calibri"/>
          <w:sz w:val="22"/>
          <w:szCs w:val="22"/>
        </w:rPr>
        <w:t>‐</w:t>
      </w:r>
      <w:r>
        <w:rPr>
          <w:rFonts w:cs="Times New Roman"/>
          <w:sz w:val="22"/>
          <w:szCs w:val="22"/>
        </w:rPr>
        <w:t>acting</w:t>
      </w:r>
    </w:p>
    <w:p w14:paraId="23EE8A69" w14:textId="77777777" w:rsidR="00B3216B" w:rsidRDefault="00B3216B" w:rsidP="00B3216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</w:t>
      </w:r>
      <w:r w:rsidR="004C5D3B" w:rsidRPr="00B3216B">
        <w:rPr>
          <w:rFonts w:cs="Times New Roman"/>
          <w:sz w:val="22"/>
          <w:szCs w:val="22"/>
        </w:rPr>
        <w:t>ltra</w:t>
      </w:r>
      <w:r w:rsidR="004C5D3B" w:rsidRPr="00B3216B">
        <w:rPr>
          <w:rFonts w:eastAsia="Calibri" w:cs="Calibri"/>
          <w:sz w:val="22"/>
          <w:szCs w:val="22"/>
        </w:rPr>
        <w:t>‐</w:t>
      </w:r>
      <w:r w:rsidR="004C5D3B" w:rsidRPr="00B3216B">
        <w:rPr>
          <w:rFonts w:cs="Times New Roman"/>
          <w:sz w:val="22"/>
          <w:szCs w:val="22"/>
        </w:rPr>
        <w:t xml:space="preserve">short duration </w:t>
      </w:r>
    </w:p>
    <w:p w14:paraId="37AC75C0" w14:textId="77EB123A" w:rsidR="004C5D3B" w:rsidRPr="00B3216B" w:rsidRDefault="00B3216B" w:rsidP="00B3216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</w:t>
      </w:r>
      <w:r w:rsidR="004C5D3B" w:rsidRPr="00B3216B">
        <w:rPr>
          <w:rFonts w:cs="Times New Roman"/>
          <w:sz w:val="22"/>
          <w:szCs w:val="22"/>
        </w:rPr>
        <w:t>on</w:t>
      </w:r>
      <w:r w:rsidR="004C5D3B" w:rsidRPr="00B3216B">
        <w:rPr>
          <w:rFonts w:eastAsia="Calibri" w:cs="Calibri"/>
          <w:sz w:val="22"/>
          <w:szCs w:val="22"/>
        </w:rPr>
        <w:t>‐</w:t>
      </w:r>
      <w:r w:rsidR="004C5D3B" w:rsidRPr="00B3216B">
        <w:rPr>
          <w:rFonts w:cs="Times New Roman"/>
          <w:sz w:val="22"/>
          <w:szCs w:val="22"/>
        </w:rPr>
        <w:t>depolarizing NMBA currently undergoing human clinical trials</w:t>
      </w:r>
    </w:p>
    <w:p w14:paraId="297AAC04" w14:textId="77777777" w:rsidR="00EF5EA2" w:rsidRPr="00A67972" w:rsidRDefault="00EF5EA2" w:rsidP="004C5D3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225E600" w14:textId="77777777" w:rsidR="00EF5EA2" w:rsidRPr="00A67972" w:rsidRDefault="00EF5EA2" w:rsidP="004C5D3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2F571F4" w14:textId="77777777" w:rsidR="00EF5EA2" w:rsidRPr="00A67972" w:rsidRDefault="00EF5EA2" w:rsidP="004C5D3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D218351" w14:textId="35BAA959" w:rsidR="00EF5EA2" w:rsidRPr="00A67972" w:rsidRDefault="00EF5EA2" w:rsidP="004C5D3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7972">
        <w:rPr>
          <w:rFonts w:cs="Times New Roman"/>
          <w:sz w:val="22"/>
          <w:szCs w:val="22"/>
        </w:rPr>
        <w:drawing>
          <wp:inline distT="0" distB="0" distL="0" distR="0" wp14:anchorId="54FF84D6" wp14:editId="7C342B84">
            <wp:extent cx="4280535" cy="3420332"/>
            <wp:effectExtent l="0" t="0" r="1206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0817" cy="342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CAFF7" w14:textId="77777777" w:rsidR="00226DDF" w:rsidRDefault="00226DDF" w:rsidP="00226DD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2176C97" w14:textId="77777777" w:rsidR="0070593C" w:rsidRPr="00A67972" w:rsidRDefault="0070593C" w:rsidP="00226DD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0C74C88" w14:textId="77777777" w:rsidR="00FA6C72" w:rsidRPr="00A67972" w:rsidRDefault="00FA6C72" w:rsidP="00A722FD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267F17">
        <w:rPr>
          <w:rFonts w:cs="Times New Roman"/>
          <w:sz w:val="22"/>
          <w:szCs w:val="22"/>
          <w:u w:val="single"/>
        </w:rPr>
        <w:lastRenderedPageBreak/>
        <w:t>Questions</w:t>
      </w:r>
    </w:p>
    <w:p w14:paraId="78CFC0EA" w14:textId="77777777" w:rsidR="00FA6C72" w:rsidRPr="00A67972" w:rsidRDefault="00FA6C72" w:rsidP="00FA6C7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7972">
        <w:rPr>
          <w:rFonts w:cs="Times New Roman"/>
          <w:sz w:val="22"/>
          <w:szCs w:val="22"/>
        </w:rPr>
        <w:t xml:space="preserve">Release of </w:t>
      </w:r>
      <w:proofErr w:type="spellStart"/>
      <w:r w:rsidRPr="00A67972">
        <w:rPr>
          <w:rFonts w:cs="Times New Roman"/>
          <w:sz w:val="22"/>
          <w:szCs w:val="22"/>
        </w:rPr>
        <w:t>ACh</w:t>
      </w:r>
      <w:proofErr w:type="spellEnd"/>
      <w:r w:rsidRPr="00A67972">
        <w:rPr>
          <w:rFonts w:cs="Times New Roman"/>
          <w:sz w:val="22"/>
          <w:szCs w:val="22"/>
        </w:rPr>
        <w:t xml:space="preserve"> in response to membrane depolarization is _____dependent process</w:t>
      </w:r>
    </w:p>
    <w:p w14:paraId="5528C419" w14:textId="77777777" w:rsidR="00FA6C72" w:rsidRPr="00A67972" w:rsidRDefault="00FA6C72" w:rsidP="00FA6C72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7972">
        <w:rPr>
          <w:rFonts w:cs="Times New Roman"/>
          <w:sz w:val="22"/>
          <w:szCs w:val="22"/>
        </w:rPr>
        <w:t>Ca++</w:t>
      </w:r>
    </w:p>
    <w:p w14:paraId="17F7D876" w14:textId="77777777" w:rsidR="00FA6C72" w:rsidRPr="00A67972" w:rsidRDefault="00FA6C72" w:rsidP="00FA6C72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7972">
        <w:rPr>
          <w:rFonts w:cs="Times New Roman"/>
          <w:sz w:val="22"/>
          <w:szCs w:val="22"/>
        </w:rPr>
        <w:t>Na+</w:t>
      </w:r>
    </w:p>
    <w:p w14:paraId="1A37F77E" w14:textId="77777777" w:rsidR="00FA6C72" w:rsidRPr="00A67972" w:rsidRDefault="00FA6C72" w:rsidP="00FA6C72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7972">
        <w:rPr>
          <w:rFonts w:cs="Times New Roman"/>
          <w:sz w:val="22"/>
          <w:szCs w:val="22"/>
        </w:rPr>
        <w:t>K+</w:t>
      </w:r>
    </w:p>
    <w:p w14:paraId="701E6155" w14:textId="77777777" w:rsidR="00FA6C72" w:rsidRDefault="00FA6C72" w:rsidP="00FA6C72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7972">
        <w:rPr>
          <w:rFonts w:cs="Times New Roman"/>
          <w:sz w:val="22"/>
          <w:szCs w:val="22"/>
        </w:rPr>
        <w:t>Mg++</w:t>
      </w:r>
    </w:p>
    <w:p w14:paraId="1027447E" w14:textId="77777777" w:rsidR="00B3216B" w:rsidRPr="00A67972" w:rsidRDefault="00B3216B" w:rsidP="00B3216B">
      <w:pPr>
        <w:pStyle w:val="ListParagraph"/>
        <w:widowControl w:val="0"/>
        <w:autoSpaceDE w:val="0"/>
        <w:autoSpaceDN w:val="0"/>
        <w:adjustRightInd w:val="0"/>
        <w:ind w:left="1440"/>
        <w:rPr>
          <w:rFonts w:cs="Times New Roman"/>
          <w:sz w:val="22"/>
          <w:szCs w:val="22"/>
        </w:rPr>
      </w:pPr>
    </w:p>
    <w:p w14:paraId="5888DB6F" w14:textId="025C4A79" w:rsidR="00C51C57" w:rsidRDefault="00A94FD4" w:rsidP="00A94FD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7972">
        <w:rPr>
          <w:rFonts w:cs="Times New Roman"/>
          <w:sz w:val="22"/>
          <w:szCs w:val="22"/>
        </w:rPr>
        <w:t>Does administration of an anticholinesterase antagonize</w:t>
      </w:r>
      <w:r w:rsidR="00C51C57" w:rsidRPr="00A67972">
        <w:rPr>
          <w:rFonts w:cs="Times New Roman"/>
          <w:sz w:val="22"/>
          <w:szCs w:val="22"/>
        </w:rPr>
        <w:t xml:space="preserve"> paralysis induced by channel blockade? Why or why not?</w:t>
      </w:r>
    </w:p>
    <w:p w14:paraId="4D7B4E58" w14:textId="77777777" w:rsidR="00B3216B" w:rsidRDefault="00B3216B" w:rsidP="00267F17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440C9AB5" w14:textId="0FB08A2E" w:rsidR="00267F17" w:rsidRDefault="00267F17" w:rsidP="00267F1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What is the difference between depolarizing and non-depolarizing NMBA and give an example of </w:t>
      </w:r>
      <w:proofErr w:type="gramStart"/>
      <w:r>
        <w:rPr>
          <w:rFonts w:cs="Times New Roman"/>
          <w:sz w:val="22"/>
          <w:szCs w:val="22"/>
        </w:rPr>
        <w:t>each.</w:t>
      </w:r>
      <w:proofErr w:type="gramEnd"/>
    </w:p>
    <w:p w14:paraId="172D6872" w14:textId="77777777" w:rsidR="00267F17" w:rsidRPr="00267F17" w:rsidRDefault="00267F17" w:rsidP="00267F17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AD4F7A3" w14:textId="1335E5F2" w:rsidR="00B3216B" w:rsidRPr="00267F17" w:rsidRDefault="00A94FD4" w:rsidP="00267F1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7972">
        <w:rPr>
          <w:rFonts w:cs="Times New Roman"/>
          <w:sz w:val="22"/>
          <w:szCs w:val="22"/>
        </w:rPr>
        <w:t xml:space="preserve">Give one example of how succinylcholine is similar to Ach and one example of how it differs. </w:t>
      </w:r>
    </w:p>
    <w:p w14:paraId="5FEDE730" w14:textId="44CAF899" w:rsidR="00A94FD4" w:rsidRPr="00A67972" w:rsidRDefault="00A94FD4" w:rsidP="00A94FD4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AC94D1A" w14:textId="77777777" w:rsidR="00267F17" w:rsidRDefault="00267F17" w:rsidP="00267F17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D5B65B1" w14:textId="77777777" w:rsidR="00267F17" w:rsidRDefault="00267F17" w:rsidP="00267F17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530C76E9" w14:textId="051EF939" w:rsidR="00267F17" w:rsidRDefault="00267F17" w:rsidP="00267F17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267F17">
        <w:rPr>
          <w:rFonts w:cs="Times New Roman"/>
          <w:sz w:val="22"/>
          <w:szCs w:val="22"/>
          <w:u w:val="single"/>
        </w:rPr>
        <w:t>Answers</w:t>
      </w:r>
    </w:p>
    <w:p w14:paraId="41C173C8" w14:textId="77777777" w:rsidR="00267F17" w:rsidRPr="00A67972" w:rsidRDefault="00267F17" w:rsidP="00267F17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7972">
        <w:rPr>
          <w:rFonts w:cs="Times New Roman"/>
          <w:sz w:val="22"/>
          <w:szCs w:val="22"/>
        </w:rPr>
        <w:t xml:space="preserve">Release of </w:t>
      </w:r>
      <w:proofErr w:type="spellStart"/>
      <w:r w:rsidRPr="00A67972">
        <w:rPr>
          <w:rFonts w:cs="Times New Roman"/>
          <w:sz w:val="22"/>
          <w:szCs w:val="22"/>
        </w:rPr>
        <w:t>ACh</w:t>
      </w:r>
      <w:proofErr w:type="spellEnd"/>
      <w:r w:rsidRPr="00A67972">
        <w:rPr>
          <w:rFonts w:cs="Times New Roman"/>
          <w:sz w:val="22"/>
          <w:szCs w:val="22"/>
        </w:rPr>
        <w:t xml:space="preserve"> in response to membrane depolarization is _____dependent process</w:t>
      </w:r>
    </w:p>
    <w:p w14:paraId="3583A556" w14:textId="77777777" w:rsidR="00267F17" w:rsidRPr="00267F17" w:rsidRDefault="00267F17" w:rsidP="00267F17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267F17">
        <w:rPr>
          <w:rFonts w:cs="Times New Roman"/>
          <w:b/>
          <w:bCs/>
          <w:sz w:val="22"/>
          <w:szCs w:val="22"/>
        </w:rPr>
        <w:t>Ca++</w:t>
      </w:r>
    </w:p>
    <w:p w14:paraId="166A9A61" w14:textId="77777777" w:rsidR="00267F17" w:rsidRPr="00A67972" w:rsidRDefault="00267F17" w:rsidP="00267F17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7972">
        <w:rPr>
          <w:rFonts w:cs="Times New Roman"/>
          <w:sz w:val="22"/>
          <w:szCs w:val="22"/>
        </w:rPr>
        <w:t>Na+</w:t>
      </w:r>
    </w:p>
    <w:p w14:paraId="12B12F51" w14:textId="77777777" w:rsidR="00267F17" w:rsidRPr="00A67972" w:rsidRDefault="00267F17" w:rsidP="00267F17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7972">
        <w:rPr>
          <w:rFonts w:cs="Times New Roman"/>
          <w:sz w:val="22"/>
          <w:szCs w:val="22"/>
        </w:rPr>
        <w:t>K+</w:t>
      </w:r>
    </w:p>
    <w:p w14:paraId="3270F31E" w14:textId="77777777" w:rsidR="00267F17" w:rsidRDefault="00267F17" w:rsidP="00267F17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7972">
        <w:rPr>
          <w:rFonts w:cs="Times New Roman"/>
          <w:sz w:val="22"/>
          <w:szCs w:val="22"/>
        </w:rPr>
        <w:t>Mg++</w:t>
      </w:r>
    </w:p>
    <w:p w14:paraId="322BA4AF" w14:textId="77777777" w:rsidR="00267F17" w:rsidRPr="00A67972" w:rsidRDefault="00267F17" w:rsidP="00267F17">
      <w:pPr>
        <w:pStyle w:val="ListParagraph"/>
        <w:widowControl w:val="0"/>
        <w:autoSpaceDE w:val="0"/>
        <w:autoSpaceDN w:val="0"/>
        <w:adjustRightInd w:val="0"/>
        <w:ind w:left="1440"/>
        <w:rPr>
          <w:rFonts w:cs="Times New Roman"/>
          <w:sz w:val="22"/>
          <w:szCs w:val="22"/>
        </w:rPr>
      </w:pPr>
    </w:p>
    <w:p w14:paraId="4F599ECC" w14:textId="77777777" w:rsidR="00267F17" w:rsidRDefault="00267F17" w:rsidP="00267F17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7972">
        <w:rPr>
          <w:rFonts w:cs="Times New Roman"/>
          <w:sz w:val="22"/>
          <w:szCs w:val="22"/>
        </w:rPr>
        <w:t>Does administration of an anticholinesterase antagonize paralysis induced by channel blockade? Why or why not?</w:t>
      </w:r>
    </w:p>
    <w:p w14:paraId="3C2DCE0D" w14:textId="77777777" w:rsidR="00267F17" w:rsidRDefault="00267F17" w:rsidP="00267F17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267F17">
        <w:rPr>
          <w:rFonts w:cs="Times New Roman"/>
          <w:b/>
          <w:bCs/>
          <w:sz w:val="22"/>
          <w:szCs w:val="22"/>
        </w:rPr>
        <w:t>Channel blockade</w:t>
      </w:r>
      <w:r w:rsidRPr="00267F17">
        <w:rPr>
          <w:rFonts w:cs="Times New Roman"/>
          <w:sz w:val="22"/>
          <w:szCs w:val="22"/>
        </w:rPr>
        <w:t xml:space="preserve">: occurs when the cholinergic receptor binds an </w:t>
      </w:r>
      <w:r w:rsidRPr="00267F17">
        <w:rPr>
          <w:rFonts w:cs="Times New Roman"/>
          <w:b/>
          <w:bCs/>
          <w:sz w:val="22"/>
          <w:szCs w:val="22"/>
        </w:rPr>
        <w:t>agonist</w:t>
      </w:r>
      <w:r w:rsidRPr="00267F17">
        <w:rPr>
          <w:rFonts w:cs="Times New Roman"/>
          <w:sz w:val="22"/>
          <w:szCs w:val="22"/>
        </w:rPr>
        <w:t xml:space="preserve"> to each of the α subunits, the ion channel opens, and a </w:t>
      </w:r>
      <w:r w:rsidRPr="00267F17">
        <w:rPr>
          <w:rFonts w:cs="Times New Roman"/>
          <w:b/>
          <w:bCs/>
          <w:sz w:val="22"/>
          <w:szCs w:val="22"/>
        </w:rPr>
        <w:t>molecule becomes stuck</w:t>
      </w:r>
      <w:r w:rsidRPr="00267F17">
        <w:rPr>
          <w:rFonts w:cs="Times New Roman"/>
          <w:sz w:val="22"/>
          <w:szCs w:val="22"/>
        </w:rPr>
        <w:t xml:space="preserve"> within the channel </w:t>
      </w:r>
      <w:r w:rsidRPr="00BE2CB3">
        <w:sym w:font="Wingdings" w:char="F0E0"/>
      </w:r>
      <w:r w:rsidRPr="00267F17">
        <w:rPr>
          <w:rFonts w:cs="Times New Roman"/>
          <w:sz w:val="22"/>
          <w:szCs w:val="22"/>
        </w:rPr>
        <w:t xml:space="preserve"> This </w:t>
      </w:r>
      <w:r w:rsidRPr="00267F17">
        <w:rPr>
          <w:rFonts w:cs="Times New Roman"/>
          <w:b/>
          <w:bCs/>
          <w:sz w:val="22"/>
          <w:szCs w:val="22"/>
        </w:rPr>
        <w:t>interferes</w:t>
      </w:r>
      <w:r w:rsidRPr="00267F17">
        <w:rPr>
          <w:rFonts w:cs="Times New Roman"/>
          <w:sz w:val="22"/>
          <w:szCs w:val="22"/>
        </w:rPr>
        <w:t xml:space="preserve"> </w:t>
      </w:r>
      <w:r w:rsidRPr="00267F17">
        <w:rPr>
          <w:rFonts w:cs="Times New Roman"/>
          <w:b/>
          <w:bCs/>
          <w:sz w:val="22"/>
          <w:szCs w:val="22"/>
        </w:rPr>
        <w:t>with DEPOLARIZATION</w:t>
      </w:r>
      <w:r w:rsidRPr="00267F17">
        <w:rPr>
          <w:rFonts w:cs="Times New Roman"/>
          <w:sz w:val="22"/>
          <w:szCs w:val="22"/>
        </w:rPr>
        <w:t xml:space="preserve">. </w:t>
      </w:r>
    </w:p>
    <w:p w14:paraId="4446AFAD" w14:textId="77777777" w:rsidR="00267F17" w:rsidRPr="00267F17" w:rsidRDefault="00267F17" w:rsidP="00267F17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267F17">
        <w:rPr>
          <w:rFonts w:cs="Times New Roman"/>
          <w:b/>
          <w:bCs/>
          <w:sz w:val="22"/>
          <w:szCs w:val="22"/>
        </w:rPr>
        <w:t>Paralysis induced by channel blockade may not be antagonized</w:t>
      </w:r>
      <w:r w:rsidRPr="00267F17">
        <w:rPr>
          <w:rFonts w:cs="Times New Roman"/>
          <w:sz w:val="22"/>
          <w:szCs w:val="22"/>
        </w:rPr>
        <w:t xml:space="preserve"> by administration of an </w:t>
      </w:r>
      <w:r w:rsidRPr="00267F17">
        <w:rPr>
          <w:rFonts w:cs="Times New Roman"/>
          <w:b/>
          <w:bCs/>
          <w:sz w:val="22"/>
          <w:szCs w:val="22"/>
        </w:rPr>
        <w:t>anticholinesterase</w:t>
      </w:r>
      <w:r w:rsidRPr="00267F17">
        <w:rPr>
          <w:rFonts w:cs="Times New Roman"/>
          <w:sz w:val="22"/>
          <w:szCs w:val="22"/>
        </w:rPr>
        <w:t>.</w:t>
      </w:r>
    </w:p>
    <w:p w14:paraId="7DE9F0F1" w14:textId="77777777" w:rsidR="00267F17" w:rsidRPr="00267F17" w:rsidRDefault="00267F17" w:rsidP="00267F17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12CD436B" w14:textId="77777777" w:rsidR="00267F17" w:rsidRDefault="00267F17" w:rsidP="00267F17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What is the difference between depolarizing and non-depolarizing NMBA and give an example of </w:t>
      </w:r>
      <w:proofErr w:type="gramStart"/>
      <w:r>
        <w:rPr>
          <w:rFonts w:cs="Times New Roman"/>
          <w:sz w:val="22"/>
          <w:szCs w:val="22"/>
        </w:rPr>
        <w:t>each.</w:t>
      </w:r>
      <w:proofErr w:type="gramEnd"/>
    </w:p>
    <w:p w14:paraId="67A008B4" w14:textId="77777777" w:rsidR="00267F17" w:rsidRDefault="00267F17" w:rsidP="00267F17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17AE15F" w14:textId="77777777" w:rsidR="00267F17" w:rsidRPr="007D4BEF" w:rsidRDefault="00267F17" w:rsidP="00267F17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E20D4">
        <w:rPr>
          <w:rFonts w:cs="Times New Roman"/>
          <w:b/>
          <w:bCs/>
          <w:sz w:val="22"/>
          <w:szCs w:val="22"/>
        </w:rPr>
        <w:t>Non</w:t>
      </w:r>
      <w:r w:rsidRPr="00CE20D4">
        <w:rPr>
          <w:rFonts w:eastAsia="Calibri" w:cs="Calibri"/>
          <w:b/>
          <w:bCs/>
          <w:sz w:val="22"/>
          <w:szCs w:val="22"/>
        </w:rPr>
        <w:t>‐</w:t>
      </w:r>
      <w:r w:rsidRPr="00CE20D4">
        <w:rPr>
          <w:rFonts w:cs="Times New Roman"/>
          <w:b/>
          <w:bCs/>
          <w:sz w:val="22"/>
          <w:szCs w:val="22"/>
        </w:rPr>
        <w:t xml:space="preserve">depolarizing drugs (i.e. </w:t>
      </w:r>
      <w:proofErr w:type="spellStart"/>
      <w:r w:rsidRPr="00CE20D4">
        <w:rPr>
          <w:rFonts w:cs="Times New Roman"/>
          <w:b/>
          <w:bCs/>
          <w:sz w:val="22"/>
          <w:szCs w:val="22"/>
        </w:rPr>
        <w:t>atracarium</w:t>
      </w:r>
      <w:proofErr w:type="spellEnd"/>
      <w:r w:rsidRPr="00CE20D4">
        <w:rPr>
          <w:rFonts w:cs="Times New Roman"/>
          <w:b/>
          <w:bCs/>
          <w:sz w:val="22"/>
          <w:szCs w:val="22"/>
        </w:rPr>
        <w:t>):</w:t>
      </w:r>
      <w:r w:rsidRPr="00CE20D4">
        <w:rPr>
          <w:rFonts w:cs="Times New Roman"/>
          <w:sz w:val="22"/>
          <w:szCs w:val="22"/>
        </w:rPr>
        <w:t xml:space="preserve"> bind to the receptor but do not activate it. </w:t>
      </w:r>
      <w:r w:rsidRPr="00CE20D4">
        <w:rPr>
          <w:rFonts w:cs="Times New Roman"/>
          <w:b/>
          <w:bCs/>
          <w:sz w:val="22"/>
          <w:szCs w:val="22"/>
        </w:rPr>
        <w:t>Ion channel is not opened</w:t>
      </w:r>
      <w:r w:rsidRPr="00CE20D4">
        <w:rPr>
          <w:rFonts w:cs="Times New Roman"/>
          <w:sz w:val="22"/>
          <w:szCs w:val="22"/>
        </w:rPr>
        <w:t xml:space="preserve"> in response to their binding. </w:t>
      </w:r>
      <w:r w:rsidRPr="007D4BEF">
        <w:rPr>
          <w:rFonts w:cs="Times New Roman"/>
          <w:sz w:val="22"/>
          <w:szCs w:val="22"/>
        </w:rPr>
        <w:t xml:space="preserve">Onset of action characterized by a </w:t>
      </w:r>
      <w:r w:rsidRPr="007D4BEF">
        <w:rPr>
          <w:rFonts w:cs="Times New Roman"/>
          <w:b/>
          <w:bCs/>
          <w:sz w:val="22"/>
          <w:szCs w:val="22"/>
        </w:rPr>
        <w:t>progressive weakening of muscle contraction and ultimately flaccid paralysis</w:t>
      </w:r>
    </w:p>
    <w:p w14:paraId="6224B647" w14:textId="77777777" w:rsidR="00267F17" w:rsidRDefault="00267F17" w:rsidP="00267F17">
      <w:pPr>
        <w:pStyle w:val="ListParagraph"/>
        <w:widowControl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CE20D4">
        <w:rPr>
          <w:rFonts w:cs="Times New Roman"/>
          <w:b/>
          <w:bCs/>
          <w:sz w:val="22"/>
          <w:szCs w:val="22"/>
        </w:rPr>
        <w:t>Depolarizing drugs (i.e. succinylcholine):</w:t>
      </w:r>
      <w:r w:rsidRPr="00CE20D4">
        <w:rPr>
          <w:rFonts w:cs="Times New Roman"/>
          <w:sz w:val="22"/>
          <w:szCs w:val="22"/>
        </w:rPr>
        <w:t xml:space="preserve"> bind to the receptor and </w:t>
      </w:r>
      <w:r w:rsidRPr="00CE20D4">
        <w:rPr>
          <w:rFonts w:cs="Times New Roman"/>
          <w:b/>
          <w:bCs/>
          <w:sz w:val="22"/>
          <w:szCs w:val="22"/>
        </w:rPr>
        <w:t>activate it</w:t>
      </w:r>
      <w:r w:rsidRPr="00CE20D4">
        <w:rPr>
          <w:rFonts w:cs="Times New Roman"/>
          <w:sz w:val="22"/>
          <w:szCs w:val="22"/>
        </w:rPr>
        <w:t xml:space="preserve"> (similar to the actions of Ach). Undergoes conformational change and results in current flow and depolarization of the </w:t>
      </w:r>
      <w:proofErr w:type="spellStart"/>
      <w:r w:rsidRPr="00CE20D4">
        <w:rPr>
          <w:rFonts w:cs="Times New Roman"/>
          <w:sz w:val="22"/>
          <w:szCs w:val="22"/>
        </w:rPr>
        <w:t>postjunctional</w:t>
      </w:r>
      <w:proofErr w:type="spellEnd"/>
      <w:r w:rsidRPr="00CE20D4">
        <w:rPr>
          <w:rFonts w:cs="Times New Roman"/>
          <w:sz w:val="22"/>
          <w:szCs w:val="22"/>
        </w:rPr>
        <w:t xml:space="preserve"> membrane. </w:t>
      </w:r>
      <w:r>
        <w:rPr>
          <w:rFonts w:cs="Times New Roman"/>
          <w:b/>
          <w:bCs/>
          <w:sz w:val="22"/>
          <w:szCs w:val="22"/>
        </w:rPr>
        <w:t>N</w:t>
      </w:r>
      <w:r w:rsidRPr="007D4BEF">
        <w:rPr>
          <w:rFonts w:cs="Times New Roman"/>
          <w:b/>
          <w:bCs/>
          <w:sz w:val="22"/>
          <w:szCs w:val="22"/>
        </w:rPr>
        <w:t>ot susceptible to breakdown by acetylcholinesterase</w:t>
      </w:r>
      <w:r>
        <w:rPr>
          <w:rFonts w:cs="Times New Roman"/>
          <w:sz w:val="22"/>
          <w:szCs w:val="22"/>
        </w:rPr>
        <w:t xml:space="preserve"> </w:t>
      </w:r>
      <w:r w:rsidRPr="0061032C">
        <w:rPr>
          <w:rFonts w:cs="Times New Roman"/>
          <w:b/>
          <w:bCs/>
          <w:sz w:val="22"/>
          <w:szCs w:val="22"/>
        </w:rPr>
        <w:sym w:font="Wingdings" w:char="F0E0"/>
      </w:r>
      <w:r>
        <w:rPr>
          <w:rFonts w:cs="Times New Roman"/>
          <w:b/>
          <w:bCs/>
          <w:sz w:val="22"/>
          <w:szCs w:val="22"/>
        </w:rPr>
        <w:t xml:space="preserve"> i</w:t>
      </w:r>
      <w:r w:rsidRPr="007D4BEF">
        <w:rPr>
          <w:rFonts w:cs="Times New Roman"/>
          <w:b/>
          <w:bCs/>
          <w:sz w:val="22"/>
          <w:szCs w:val="22"/>
        </w:rPr>
        <w:t>on channel remains open</w:t>
      </w:r>
      <w:r w:rsidRPr="007D4BEF">
        <w:rPr>
          <w:rFonts w:cs="Times New Roman"/>
          <w:sz w:val="22"/>
          <w:szCs w:val="22"/>
        </w:rPr>
        <w:t xml:space="preserve"> and </w:t>
      </w:r>
      <w:r w:rsidRPr="007D4BEF">
        <w:rPr>
          <w:rFonts w:cs="Times New Roman"/>
          <w:b/>
          <w:bCs/>
          <w:sz w:val="22"/>
          <w:szCs w:val="22"/>
        </w:rPr>
        <w:t>repolarization does not occur</w:t>
      </w:r>
      <w:r>
        <w:rPr>
          <w:rFonts w:cs="Times New Roman"/>
          <w:b/>
          <w:bCs/>
          <w:sz w:val="22"/>
          <w:szCs w:val="22"/>
        </w:rPr>
        <w:t>.</w:t>
      </w:r>
    </w:p>
    <w:p w14:paraId="3571A78C" w14:textId="77777777" w:rsidR="00267F17" w:rsidRDefault="00267F17" w:rsidP="00267F17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267F17">
        <w:rPr>
          <w:rFonts w:cs="Times New Roman"/>
          <w:sz w:val="22"/>
          <w:szCs w:val="22"/>
        </w:rPr>
        <w:t xml:space="preserve">Persistent state of depolarization results in </w:t>
      </w:r>
      <w:proofErr w:type="spellStart"/>
      <w:r w:rsidRPr="00267F17">
        <w:rPr>
          <w:rFonts w:cs="Times New Roman"/>
          <w:b/>
          <w:bCs/>
          <w:sz w:val="22"/>
          <w:szCs w:val="22"/>
        </w:rPr>
        <w:t>inexcitability</w:t>
      </w:r>
      <w:proofErr w:type="spellEnd"/>
      <w:r w:rsidRPr="00267F17">
        <w:rPr>
          <w:rFonts w:cs="Times New Roman"/>
          <w:sz w:val="22"/>
          <w:szCs w:val="22"/>
        </w:rPr>
        <w:t xml:space="preserve"> of the </w:t>
      </w:r>
      <w:r w:rsidRPr="00267F17">
        <w:rPr>
          <w:rFonts w:cs="Times New Roman"/>
          <w:b/>
          <w:bCs/>
          <w:sz w:val="22"/>
          <w:szCs w:val="22"/>
        </w:rPr>
        <w:t>motor</w:t>
      </w:r>
      <w:r w:rsidRPr="00267F17">
        <w:rPr>
          <w:rFonts w:cs="Times New Roman"/>
          <w:sz w:val="22"/>
          <w:szCs w:val="22"/>
        </w:rPr>
        <w:t xml:space="preserve"> </w:t>
      </w:r>
      <w:r w:rsidRPr="00267F17">
        <w:rPr>
          <w:rFonts w:cs="Times New Roman"/>
          <w:b/>
          <w:bCs/>
          <w:sz w:val="22"/>
          <w:szCs w:val="22"/>
        </w:rPr>
        <w:t>endplate</w:t>
      </w:r>
      <w:r w:rsidRPr="00267F17">
        <w:rPr>
          <w:rFonts w:cs="Times New Roman"/>
          <w:sz w:val="22"/>
          <w:szCs w:val="22"/>
        </w:rPr>
        <w:t xml:space="preserve"> </w:t>
      </w:r>
      <w:r w:rsidRPr="0061032C">
        <w:sym w:font="Wingdings" w:char="F0E0"/>
      </w:r>
      <w:r w:rsidRPr="00267F17">
        <w:rPr>
          <w:rFonts w:cs="Times New Roman"/>
          <w:sz w:val="22"/>
          <w:szCs w:val="22"/>
        </w:rPr>
        <w:t xml:space="preserve"> flaccid paralysis.</w:t>
      </w:r>
    </w:p>
    <w:p w14:paraId="66BF6B4D" w14:textId="77777777" w:rsidR="00267F17" w:rsidRDefault="00267F17" w:rsidP="00267F17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A8D1779" w14:textId="77777777" w:rsidR="00267F17" w:rsidRPr="00267F17" w:rsidRDefault="00267F17" w:rsidP="00267F17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7972">
        <w:rPr>
          <w:rFonts w:cs="Times New Roman"/>
          <w:sz w:val="22"/>
          <w:szCs w:val="22"/>
        </w:rPr>
        <w:t xml:space="preserve">Give one example of how succinylcholine is similar to Ach and one example of how it differs. </w:t>
      </w:r>
    </w:p>
    <w:p w14:paraId="41CA7E49" w14:textId="77777777" w:rsidR="00267F17" w:rsidRPr="00A67972" w:rsidRDefault="00267F17" w:rsidP="00267F17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7972">
        <w:rPr>
          <w:rFonts w:cs="Times New Roman"/>
          <w:sz w:val="22"/>
          <w:szCs w:val="22"/>
        </w:rPr>
        <w:t xml:space="preserve">Like Ach - bind to the receptor and </w:t>
      </w:r>
      <w:r w:rsidRPr="00A67972">
        <w:rPr>
          <w:rFonts w:cs="Times New Roman"/>
          <w:b/>
          <w:bCs/>
          <w:sz w:val="22"/>
          <w:szCs w:val="22"/>
        </w:rPr>
        <w:t>activate it</w:t>
      </w:r>
      <w:r w:rsidRPr="00A67972">
        <w:rPr>
          <w:rFonts w:cs="Times New Roman"/>
          <w:sz w:val="22"/>
          <w:szCs w:val="22"/>
        </w:rPr>
        <w:t xml:space="preserve"> (similar to the actions of Ach). Undergoes conformational change and results in current flow and depolarization of the </w:t>
      </w:r>
      <w:proofErr w:type="spellStart"/>
      <w:r w:rsidRPr="00A67972">
        <w:rPr>
          <w:rFonts w:cs="Times New Roman"/>
          <w:sz w:val="22"/>
          <w:szCs w:val="22"/>
        </w:rPr>
        <w:t>postjunctional</w:t>
      </w:r>
      <w:proofErr w:type="spellEnd"/>
      <w:r w:rsidRPr="00A67972">
        <w:rPr>
          <w:rFonts w:cs="Times New Roman"/>
          <w:sz w:val="22"/>
          <w:szCs w:val="22"/>
        </w:rPr>
        <w:t xml:space="preserve"> membrane. </w:t>
      </w:r>
    </w:p>
    <w:p w14:paraId="105B7DA1" w14:textId="77777777" w:rsidR="00267F17" w:rsidRPr="00A67972" w:rsidRDefault="00267F17" w:rsidP="00267F17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A67972">
        <w:rPr>
          <w:rFonts w:cs="Times New Roman"/>
          <w:sz w:val="22"/>
          <w:szCs w:val="22"/>
        </w:rPr>
        <w:lastRenderedPageBreak/>
        <w:t xml:space="preserve">Unlike Ach - Depolarizing NMBAs are </w:t>
      </w:r>
      <w:r w:rsidRPr="00A67972">
        <w:rPr>
          <w:rFonts w:cs="Times New Roman"/>
          <w:b/>
          <w:bCs/>
          <w:sz w:val="22"/>
          <w:szCs w:val="22"/>
        </w:rPr>
        <w:t>not susceptible to breakdown by acetylcholinesterase</w:t>
      </w:r>
      <w:r w:rsidRPr="00A67972">
        <w:rPr>
          <w:rFonts w:cs="Times New Roman"/>
          <w:sz w:val="22"/>
          <w:szCs w:val="22"/>
        </w:rPr>
        <w:t xml:space="preserve">, therefore the </w:t>
      </w:r>
      <w:r w:rsidRPr="00A67972">
        <w:rPr>
          <w:rFonts w:cs="Times New Roman"/>
          <w:b/>
          <w:bCs/>
          <w:sz w:val="22"/>
          <w:szCs w:val="22"/>
        </w:rPr>
        <w:t>ion channel remains open</w:t>
      </w:r>
      <w:r w:rsidRPr="00A67972">
        <w:rPr>
          <w:rFonts w:cs="Times New Roman"/>
          <w:sz w:val="22"/>
          <w:szCs w:val="22"/>
        </w:rPr>
        <w:t xml:space="preserve"> and </w:t>
      </w:r>
      <w:r w:rsidRPr="00A67972">
        <w:rPr>
          <w:rFonts w:cs="Times New Roman"/>
          <w:b/>
          <w:bCs/>
          <w:sz w:val="22"/>
          <w:szCs w:val="22"/>
        </w:rPr>
        <w:t>repolarization does not occur.</w:t>
      </w:r>
    </w:p>
    <w:p w14:paraId="588467C0" w14:textId="77777777" w:rsidR="00267F17" w:rsidRPr="00267F17" w:rsidRDefault="00267F17" w:rsidP="00267F17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03AA6D5" w14:textId="77777777" w:rsidR="00267F17" w:rsidRPr="00267F17" w:rsidRDefault="00267F17" w:rsidP="00267F17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sectPr w:rsidR="00267F17" w:rsidRPr="00267F17" w:rsidSect="00AE6524">
      <w:pgSz w:w="12240" w:h="15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714AD"/>
    <w:multiLevelType w:val="hybridMultilevel"/>
    <w:tmpl w:val="BB2E5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053006"/>
    <w:multiLevelType w:val="hybridMultilevel"/>
    <w:tmpl w:val="1B087A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020957"/>
    <w:multiLevelType w:val="hybridMultilevel"/>
    <w:tmpl w:val="035AF6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4C0549"/>
    <w:multiLevelType w:val="hybridMultilevel"/>
    <w:tmpl w:val="C8EC93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5597FC7"/>
    <w:multiLevelType w:val="hybridMultilevel"/>
    <w:tmpl w:val="B2CE2F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B8E326A"/>
    <w:multiLevelType w:val="hybridMultilevel"/>
    <w:tmpl w:val="8DCA06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FC2832"/>
    <w:multiLevelType w:val="hybridMultilevel"/>
    <w:tmpl w:val="9B6AC8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13D37EC"/>
    <w:multiLevelType w:val="hybridMultilevel"/>
    <w:tmpl w:val="293C61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  <w:color w:val="000000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D7E9438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9706CE"/>
    <w:multiLevelType w:val="hybridMultilevel"/>
    <w:tmpl w:val="222EA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C34D58"/>
    <w:multiLevelType w:val="hybridMultilevel"/>
    <w:tmpl w:val="E45C4F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E8A0713"/>
    <w:multiLevelType w:val="hybridMultilevel"/>
    <w:tmpl w:val="222EA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BE382A"/>
    <w:multiLevelType w:val="hybridMultilevel"/>
    <w:tmpl w:val="C2549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9D518EF"/>
    <w:multiLevelType w:val="hybridMultilevel"/>
    <w:tmpl w:val="944EE1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AA3757E"/>
    <w:multiLevelType w:val="hybridMultilevel"/>
    <w:tmpl w:val="444C78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B436464"/>
    <w:multiLevelType w:val="hybridMultilevel"/>
    <w:tmpl w:val="659A6518"/>
    <w:lvl w:ilvl="0" w:tplc="EA486E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34733F"/>
    <w:multiLevelType w:val="hybridMultilevel"/>
    <w:tmpl w:val="222EA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A43CE6"/>
    <w:multiLevelType w:val="hybridMultilevel"/>
    <w:tmpl w:val="17CA0BD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6B03911"/>
    <w:multiLevelType w:val="hybridMultilevel"/>
    <w:tmpl w:val="E34EE9A0"/>
    <w:lvl w:ilvl="0" w:tplc="EA486E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0257AF"/>
    <w:multiLevelType w:val="hybridMultilevel"/>
    <w:tmpl w:val="4F68B4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BCA7A20"/>
    <w:multiLevelType w:val="hybridMultilevel"/>
    <w:tmpl w:val="EBB2B7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72064A0"/>
    <w:multiLevelType w:val="hybridMultilevel"/>
    <w:tmpl w:val="1010B9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EF670C3"/>
    <w:multiLevelType w:val="hybridMultilevel"/>
    <w:tmpl w:val="93F6B0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7"/>
  </w:num>
  <w:num w:numId="4">
    <w:abstractNumId w:val="11"/>
  </w:num>
  <w:num w:numId="5">
    <w:abstractNumId w:val="7"/>
  </w:num>
  <w:num w:numId="6">
    <w:abstractNumId w:val="19"/>
  </w:num>
  <w:num w:numId="7">
    <w:abstractNumId w:val="16"/>
  </w:num>
  <w:num w:numId="8">
    <w:abstractNumId w:val="4"/>
  </w:num>
  <w:num w:numId="9">
    <w:abstractNumId w:val="0"/>
  </w:num>
  <w:num w:numId="10">
    <w:abstractNumId w:val="2"/>
  </w:num>
  <w:num w:numId="11">
    <w:abstractNumId w:val="13"/>
  </w:num>
  <w:num w:numId="12">
    <w:abstractNumId w:val="6"/>
  </w:num>
  <w:num w:numId="13">
    <w:abstractNumId w:val="3"/>
  </w:num>
  <w:num w:numId="14">
    <w:abstractNumId w:val="18"/>
  </w:num>
  <w:num w:numId="15">
    <w:abstractNumId w:val="9"/>
  </w:num>
  <w:num w:numId="16">
    <w:abstractNumId w:val="12"/>
  </w:num>
  <w:num w:numId="17">
    <w:abstractNumId w:val="20"/>
  </w:num>
  <w:num w:numId="18">
    <w:abstractNumId w:val="1"/>
  </w:num>
  <w:num w:numId="19">
    <w:abstractNumId w:val="21"/>
  </w:num>
  <w:num w:numId="20">
    <w:abstractNumId w:val="5"/>
  </w:num>
  <w:num w:numId="21">
    <w:abstractNumId w:val="1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E41"/>
    <w:rsid w:val="00101CDE"/>
    <w:rsid w:val="0015412E"/>
    <w:rsid w:val="00226DDF"/>
    <w:rsid w:val="00267F17"/>
    <w:rsid w:val="00281274"/>
    <w:rsid w:val="003953A2"/>
    <w:rsid w:val="003A13A0"/>
    <w:rsid w:val="003E3346"/>
    <w:rsid w:val="00433C25"/>
    <w:rsid w:val="00484C66"/>
    <w:rsid w:val="004B4E1B"/>
    <w:rsid w:val="004C5D3B"/>
    <w:rsid w:val="004E1023"/>
    <w:rsid w:val="0058412F"/>
    <w:rsid w:val="00596E43"/>
    <w:rsid w:val="00601582"/>
    <w:rsid w:val="0061032C"/>
    <w:rsid w:val="00653458"/>
    <w:rsid w:val="006640D3"/>
    <w:rsid w:val="0067287A"/>
    <w:rsid w:val="0070593C"/>
    <w:rsid w:val="00707E41"/>
    <w:rsid w:val="007D4BEF"/>
    <w:rsid w:val="00801928"/>
    <w:rsid w:val="00834669"/>
    <w:rsid w:val="00850A9A"/>
    <w:rsid w:val="008D7CEC"/>
    <w:rsid w:val="00952DC6"/>
    <w:rsid w:val="009C2394"/>
    <w:rsid w:val="009D7AA4"/>
    <w:rsid w:val="00A07FB2"/>
    <w:rsid w:val="00A406D4"/>
    <w:rsid w:val="00A67972"/>
    <w:rsid w:val="00A722FD"/>
    <w:rsid w:val="00A94FD4"/>
    <w:rsid w:val="00AE6524"/>
    <w:rsid w:val="00B06B23"/>
    <w:rsid w:val="00B165D6"/>
    <w:rsid w:val="00B3216B"/>
    <w:rsid w:val="00B552A4"/>
    <w:rsid w:val="00BE2CB3"/>
    <w:rsid w:val="00BE479E"/>
    <w:rsid w:val="00C51C57"/>
    <w:rsid w:val="00C64EE0"/>
    <w:rsid w:val="00CE20D4"/>
    <w:rsid w:val="00D15E5D"/>
    <w:rsid w:val="00D748AD"/>
    <w:rsid w:val="00DA110B"/>
    <w:rsid w:val="00DB35C3"/>
    <w:rsid w:val="00DF25EC"/>
    <w:rsid w:val="00E35EB3"/>
    <w:rsid w:val="00E76B75"/>
    <w:rsid w:val="00EF5EA2"/>
    <w:rsid w:val="00FA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BAF1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2D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</TotalTime>
  <Pages>6</Pages>
  <Words>1553</Words>
  <Characters>8858</Characters>
  <Application>Microsoft Macintosh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Miranda Di Mauro</dc:creator>
  <cp:keywords/>
  <dc:description/>
  <cp:lastModifiedBy>Francesca Miranda Di Mauro</cp:lastModifiedBy>
  <cp:revision>14</cp:revision>
  <dcterms:created xsi:type="dcterms:W3CDTF">2016-06-28T22:31:00Z</dcterms:created>
  <dcterms:modified xsi:type="dcterms:W3CDTF">2016-06-29T22:53:00Z</dcterms:modified>
</cp:coreProperties>
</file>