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5F7488" w14:textId="77777777" w:rsidR="000859B7" w:rsidRDefault="000859B7" w:rsidP="000859B7">
      <w:proofErr w:type="gramStart"/>
      <w:r>
        <w:t xml:space="preserve">World J </w:t>
      </w:r>
      <w:proofErr w:type="spellStart"/>
      <w:r>
        <w:t>Cardiol</w:t>
      </w:r>
      <w:proofErr w:type="spellEnd"/>
      <w:r>
        <w:t>.</w:t>
      </w:r>
      <w:proofErr w:type="gramEnd"/>
      <w:r>
        <w:t xml:space="preserve"> 2015 Apr 26; 7(4): 204–214</w:t>
      </w:r>
    </w:p>
    <w:p w14:paraId="77066889" w14:textId="77777777" w:rsidR="000859B7" w:rsidRDefault="000859B7" w:rsidP="000859B7">
      <w:pPr>
        <w:rPr>
          <w:b/>
        </w:rPr>
      </w:pPr>
      <w:r>
        <w:rPr>
          <w:b/>
        </w:rPr>
        <w:t>Autonomic and en</w:t>
      </w:r>
      <w:r w:rsidRPr="00E67EF9">
        <w:rPr>
          <w:b/>
        </w:rPr>
        <w:t xml:space="preserve">docrine control of cardiovascular </w:t>
      </w:r>
      <w:r>
        <w:rPr>
          <w:b/>
        </w:rPr>
        <w:t>function</w:t>
      </w:r>
    </w:p>
    <w:p w14:paraId="4BE53586" w14:textId="77777777" w:rsidR="000859B7" w:rsidRPr="000859B7" w:rsidRDefault="000859B7" w:rsidP="000859B7">
      <w:pPr>
        <w:rPr>
          <w:b/>
        </w:rPr>
      </w:pPr>
    </w:p>
    <w:tbl>
      <w:tblPr>
        <w:tblStyle w:val="Grille"/>
        <w:tblpPr w:leftFromText="141" w:rightFromText="141" w:vertAnchor="page" w:horzAnchor="page" w:tblpX="736" w:tblpY="2202"/>
        <w:tblW w:w="10036" w:type="dxa"/>
        <w:tblLook w:val="04A0" w:firstRow="1" w:lastRow="0" w:firstColumn="1" w:lastColumn="0" w:noHBand="0" w:noVBand="1"/>
      </w:tblPr>
      <w:tblGrid>
        <w:gridCol w:w="2509"/>
        <w:gridCol w:w="2509"/>
        <w:gridCol w:w="2509"/>
        <w:gridCol w:w="2509"/>
      </w:tblGrid>
      <w:tr w:rsidR="000859B7" w14:paraId="53DF474A" w14:textId="77777777" w:rsidTr="000859B7">
        <w:trPr>
          <w:trHeight w:val="655"/>
        </w:trPr>
        <w:tc>
          <w:tcPr>
            <w:tcW w:w="2509" w:type="dxa"/>
          </w:tcPr>
          <w:p w14:paraId="334322EF" w14:textId="77777777" w:rsidR="000859B7" w:rsidRPr="00105154" w:rsidRDefault="000859B7" w:rsidP="000859B7">
            <w:pPr>
              <w:jc w:val="center"/>
              <w:rPr>
                <w:b/>
              </w:rPr>
            </w:pPr>
            <w:r w:rsidRPr="00105154">
              <w:rPr>
                <w:rFonts w:ascii="Cambria" w:hAnsi="Cambria"/>
                <w:b/>
              </w:rPr>
              <w:t>Σ receptors</w:t>
            </w:r>
          </w:p>
        </w:tc>
        <w:tc>
          <w:tcPr>
            <w:tcW w:w="2509" w:type="dxa"/>
          </w:tcPr>
          <w:p w14:paraId="319FE8B7" w14:textId="77777777" w:rsidR="000859B7" w:rsidRPr="00105154" w:rsidRDefault="000859B7" w:rsidP="000859B7">
            <w:pPr>
              <w:jc w:val="center"/>
              <w:rPr>
                <w:b/>
              </w:rPr>
            </w:pPr>
            <w:r w:rsidRPr="00105154">
              <w:rPr>
                <w:rFonts w:ascii="Cambria" w:hAnsi="Cambria"/>
                <w:b/>
              </w:rPr>
              <w:t>Σ neurotransmitters</w:t>
            </w:r>
          </w:p>
        </w:tc>
        <w:tc>
          <w:tcPr>
            <w:tcW w:w="2509" w:type="dxa"/>
          </w:tcPr>
          <w:p w14:paraId="5EAF8FAB" w14:textId="77777777" w:rsidR="000859B7" w:rsidRPr="00105154" w:rsidRDefault="000859B7" w:rsidP="000859B7">
            <w:pPr>
              <w:jc w:val="center"/>
              <w:rPr>
                <w:b/>
              </w:rPr>
            </w:pPr>
            <w:r w:rsidRPr="00105154">
              <w:rPr>
                <w:rFonts w:ascii="Cambria" w:hAnsi="Cambria"/>
                <w:b/>
              </w:rPr>
              <w:t>PΣ receptors</w:t>
            </w:r>
          </w:p>
        </w:tc>
        <w:tc>
          <w:tcPr>
            <w:tcW w:w="2509" w:type="dxa"/>
          </w:tcPr>
          <w:p w14:paraId="10276F23" w14:textId="77777777" w:rsidR="000859B7" w:rsidRPr="00105154" w:rsidRDefault="000859B7" w:rsidP="000859B7">
            <w:pPr>
              <w:jc w:val="center"/>
              <w:rPr>
                <w:b/>
              </w:rPr>
            </w:pPr>
            <w:r w:rsidRPr="00105154">
              <w:rPr>
                <w:rFonts w:ascii="Cambria" w:hAnsi="Cambria"/>
                <w:b/>
              </w:rPr>
              <w:t>PΣ neurotransmitters</w:t>
            </w:r>
          </w:p>
        </w:tc>
      </w:tr>
      <w:tr w:rsidR="000859B7" w14:paraId="48D7A303" w14:textId="77777777" w:rsidTr="000859B7">
        <w:trPr>
          <w:trHeight w:val="342"/>
        </w:trPr>
        <w:tc>
          <w:tcPr>
            <w:tcW w:w="2509" w:type="dxa"/>
            <w:vMerge w:val="restart"/>
          </w:tcPr>
          <w:p w14:paraId="37BEB6DA" w14:textId="77777777" w:rsidR="000859B7" w:rsidRDefault="000859B7" w:rsidP="000859B7">
            <w:pPr>
              <w:jc w:val="both"/>
            </w:pPr>
            <w:r>
              <w:rPr>
                <w:rFonts w:ascii="Cambria" w:hAnsi="Cambria"/>
              </w:rPr>
              <w:t>α</w:t>
            </w:r>
            <w:r>
              <w:rPr>
                <w:rFonts w:ascii="Cambria" w:hAnsi="Cambria"/>
                <w:vertAlign w:val="subscript"/>
              </w:rPr>
              <w:t>1-2</w:t>
            </w:r>
            <w:r>
              <w:rPr>
                <w:rFonts w:ascii="Cambria" w:hAnsi="Cambria"/>
              </w:rPr>
              <w:t xml:space="preserve"> </w:t>
            </w:r>
          </w:p>
          <w:p w14:paraId="2A79A249" w14:textId="77777777" w:rsidR="000859B7" w:rsidRDefault="000859B7" w:rsidP="000859B7">
            <w:pPr>
              <w:jc w:val="both"/>
            </w:pPr>
            <w:r w:rsidRPr="00105154">
              <w:rPr>
                <w:rFonts w:ascii="Cambria" w:hAnsi="Cambria"/>
              </w:rPr>
              <w:t>β</w:t>
            </w:r>
            <w:r>
              <w:rPr>
                <w:rFonts w:ascii="Cambria" w:hAnsi="Cambria"/>
                <w:vertAlign w:val="subscript"/>
              </w:rPr>
              <w:t>1-2</w:t>
            </w:r>
            <w:r>
              <w:rPr>
                <w:rFonts w:ascii="Cambria" w:hAnsi="Cambria"/>
              </w:rPr>
              <w:t xml:space="preserve">  </w:t>
            </w:r>
          </w:p>
        </w:tc>
        <w:tc>
          <w:tcPr>
            <w:tcW w:w="2509" w:type="dxa"/>
          </w:tcPr>
          <w:p w14:paraId="1753A33D" w14:textId="77777777" w:rsidR="000859B7" w:rsidRDefault="000859B7" w:rsidP="000859B7">
            <w:pPr>
              <w:jc w:val="both"/>
            </w:pPr>
            <w:r>
              <w:t>Preganglionic: ACh</w:t>
            </w:r>
          </w:p>
        </w:tc>
        <w:tc>
          <w:tcPr>
            <w:tcW w:w="2509" w:type="dxa"/>
            <w:vMerge w:val="restart"/>
          </w:tcPr>
          <w:p w14:paraId="7EAA1108" w14:textId="77777777" w:rsidR="000859B7" w:rsidRDefault="000859B7" w:rsidP="000859B7">
            <w:pPr>
              <w:jc w:val="both"/>
            </w:pPr>
            <w:r>
              <w:t>Nicotinic</w:t>
            </w:r>
          </w:p>
          <w:p w14:paraId="5D5C50BF" w14:textId="77777777" w:rsidR="000859B7" w:rsidRPr="00105154" w:rsidRDefault="000859B7" w:rsidP="000859B7">
            <w:pPr>
              <w:jc w:val="both"/>
            </w:pPr>
            <w:r>
              <w:t>Muscarinic (M</w:t>
            </w:r>
            <w:r>
              <w:rPr>
                <w:vertAlign w:val="subscript"/>
              </w:rPr>
              <w:t>2-3</w:t>
            </w:r>
            <w:r>
              <w:t>)</w:t>
            </w:r>
          </w:p>
        </w:tc>
        <w:tc>
          <w:tcPr>
            <w:tcW w:w="2509" w:type="dxa"/>
          </w:tcPr>
          <w:p w14:paraId="39929E82" w14:textId="77777777" w:rsidR="000859B7" w:rsidRDefault="000859B7" w:rsidP="000859B7">
            <w:pPr>
              <w:jc w:val="both"/>
            </w:pPr>
            <w:r>
              <w:t>Preganglionic: ACh</w:t>
            </w:r>
          </w:p>
        </w:tc>
      </w:tr>
      <w:tr w:rsidR="000859B7" w14:paraId="68CB9AA5" w14:textId="77777777" w:rsidTr="000859B7">
        <w:trPr>
          <w:trHeight w:val="342"/>
        </w:trPr>
        <w:tc>
          <w:tcPr>
            <w:tcW w:w="2509" w:type="dxa"/>
            <w:vMerge/>
          </w:tcPr>
          <w:p w14:paraId="1395965D" w14:textId="77777777" w:rsidR="000859B7" w:rsidRDefault="000859B7" w:rsidP="000859B7">
            <w:pPr>
              <w:jc w:val="both"/>
            </w:pPr>
          </w:p>
        </w:tc>
        <w:tc>
          <w:tcPr>
            <w:tcW w:w="2509" w:type="dxa"/>
          </w:tcPr>
          <w:p w14:paraId="6CB63351" w14:textId="77777777" w:rsidR="000859B7" w:rsidRDefault="000859B7" w:rsidP="000859B7">
            <w:pPr>
              <w:jc w:val="both"/>
            </w:pPr>
            <w:r>
              <w:t>Postganglionic: NE</w:t>
            </w:r>
          </w:p>
        </w:tc>
        <w:tc>
          <w:tcPr>
            <w:tcW w:w="2509" w:type="dxa"/>
            <w:vMerge/>
          </w:tcPr>
          <w:p w14:paraId="24DB99D9" w14:textId="77777777" w:rsidR="000859B7" w:rsidRDefault="000859B7" w:rsidP="000859B7">
            <w:pPr>
              <w:jc w:val="both"/>
            </w:pPr>
          </w:p>
        </w:tc>
        <w:tc>
          <w:tcPr>
            <w:tcW w:w="2509" w:type="dxa"/>
          </w:tcPr>
          <w:p w14:paraId="17A9D135" w14:textId="77777777" w:rsidR="000859B7" w:rsidRDefault="000859B7" w:rsidP="000859B7">
            <w:pPr>
              <w:jc w:val="both"/>
            </w:pPr>
            <w:r>
              <w:t>Postganglionic: ACh</w:t>
            </w:r>
          </w:p>
        </w:tc>
      </w:tr>
    </w:tbl>
    <w:p w14:paraId="65F89537" w14:textId="77777777" w:rsidR="000859B7" w:rsidRDefault="000859B7" w:rsidP="000859B7">
      <w:pPr>
        <w:ind w:left="-709"/>
        <w:jc w:val="both"/>
      </w:pPr>
      <w:r>
        <w:rPr>
          <w:noProof/>
          <w:lang w:val="fr-FR"/>
        </w:rPr>
        <w:drawing>
          <wp:inline distT="0" distB="0" distL="0" distR="0" wp14:anchorId="44777A8F" wp14:editId="36A58EA0">
            <wp:extent cx="6815133" cy="3776134"/>
            <wp:effectExtent l="0" t="0" r="0" b="889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5390" cy="3776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8140B1" w14:textId="77777777" w:rsidR="000859B7" w:rsidRDefault="000859B7" w:rsidP="000859B7">
      <w:pPr>
        <w:jc w:val="both"/>
      </w:pPr>
    </w:p>
    <w:p w14:paraId="559B7461" w14:textId="77777777" w:rsidR="000859B7" w:rsidRDefault="000859B7" w:rsidP="000859B7">
      <w:pPr>
        <w:jc w:val="center"/>
      </w:pPr>
    </w:p>
    <w:tbl>
      <w:tblPr>
        <w:tblStyle w:val="Grille"/>
        <w:tblW w:w="0" w:type="auto"/>
        <w:tblLook w:val="04A0" w:firstRow="1" w:lastRow="0" w:firstColumn="1" w:lastColumn="0" w:noHBand="0" w:noVBand="1"/>
      </w:tblPr>
      <w:tblGrid>
        <w:gridCol w:w="2660"/>
        <w:gridCol w:w="2090"/>
        <w:gridCol w:w="2375"/>
        <w:gridCol w:w="2375"/>
      </w:tblGrid>
      <w:tr w:rsidR="000859B7" w14:paraId="3B3904F9" w14:textId="77777777" w:rsidTr="000859B7">
        <w:tc>
          <w:tcPr>
            <w:tcW w:w="2660" w:type="dxa"/>
          </w:tcPr>
          <w:p w14:paraId="47CCA247" w14:textId="77777777" w:rsidR="000859B7" w:rsidRPr="00913459" w:rsidRDefault="000859B7" w:rsidP="000859B7">
            <w:pPr>
              <w:jc w:val="center"/>
              <w:rPr>
                <w:b/>
              </w:rPr>
            </w:pPr>
            <w:r w:rsidRPr="00913459">
              <w:rPr>
                <w:rFonts w:ascii="Cambria" w:hAnsi="Cambria"/>
                <w:b/>
              </w:rPr>
              <w:t>β</w:t>
            </w:r>
            <w:r w:rsidRPr="00913459">
              <w:rPr>
                <w:rFonts w:ascii="Cambria" w:hAnsi="Cambria"/>
                <w:b/>
                <w:vertAlign w:val="subscript"/>
              </w:rPr>
              <w:t>1</w:t>
            </w:r>
          </w:p>
        </w:tc>
        <w:tc>
          <w:tcPr>
            <w:tcW w:w="2090" w:type="dxa"/>
          </w:tcPr>
          <w:p w14:paraId="107A4CFF" w14:textId="77777777" w:rsidR="000859B7" w:rsidRPr="00913459" w:rsidRDefault="000859B7" w:rsidP="000859B7">
            <w:pPr>
              <w:jc w:val="center"/>
              <w:rPr>
                <w:b/>
              </w:rPr>
            </w:pPr>
            <w:r w:rsidRPr="00913459">
              <w:rPr>
                <w:rFonts w:ascii="Cambria" w:hAnsi="Cambria"/>
                <w:b/>
              </w:rPr>
              <w:t>β</w:t>
            </w:r>
            <w:r w:rsidRPr="00913459">
              <w:rPr>
                <w:rFonts w:ascii="Cambria" w:hAnsi="Cambria"/>
                <w:b/>
                <w:vertAlign w:val="subscript"/>
              </w:rPr>
              <w:t>2</w:t>
            </w:r>
          </w:p>
        </w:tc>
        <w:tc>
          <w:tcPr>
            <w:tcW w:w="2375" w:type="dxa"/>
          </w:tcPr>
          <w:p w14:paraId="3EE885E3" w14:textId="77777777" w:rsidR="000859B7" w:rsidRPr="00913459" w:rsidRDefault="000859B7" w:rsidP="000859B7">
            <w:pPr>
              <w:jc w:val="center"/>
              <w:rPr>
                <w:b/>
              </w:rPr>
            </w:pPr>
            <w:r w:rsidRPr="00913459">
              <w:rPr>
                <w:rFonts w:ascii="Cambria" w:hAnsi="Cambria"/>
                <w:b/>
              </w:rPr>
              <w:t>α</w:t>
            </w:r>
            <w:r w:rsidRPr="00913459">
              <w:rPr>
                <w:rFonts w:ascii="Cambria" w:hAnsi="Cambria"/>
                <w:b/>
                <w:vertAlign w:val="subscript"/>
              </w:rPr>
              <w:t>1</w:t>
            </w:r>
          </w:p>
        </w:tc>
        <w:tc>
          <w:tcPr>
            <w:tcW w:w="2375" w:type="dxa"/>
          </w:tcPr>
          <w:p w14:paraId="79653897" w14:textId="77777777" w:rsidR="000859B7" w:rsidRPr="00913459" w:rsidRDefault="000859B7" w:rsidP="000859B7">
            <w:pPr>
              <w:jc w:val="center"/>
              <w:rPr>
                <w:b/>
              </w:rPr>
            </w:pPr>
            <w:r w:rsidRPr="00913459">
              <w:rPr>
                <w:rFonts w:ascii="Cambria" w:hAnsi="Cambria"/>
                <w:b/>
              </w:rPr>
              <w:t>α</w:t>
            </w:r>
            <w:r w:rsidRPr="00913459">
              <w:rPr>
                <w:rFonts w:ascii="Cambria" w:hAnsi="Cambria"/>
                <w:b/>
                <w:vertAlign w:val="subscript"/>
              </w:rPr>
              <w:t>2</w:t>
            </w:r>
          </w:p>
        </w:tc>
      </w:tr>
      <w:tr w:rsidR="000859B7" w14:paraId="1C625041" w14:textId="77777777" w:rsidTr="000859B7">
        <w:tc>
          <w:tcPr>
            <w:tcW w:w="2660" w:type="dxa"/>
          </w:tcPr>
          <w:p w14:paraId="158091B6" w14:textId="77777777" w:rsidR="000859B7" w:rsidRDefault="000859B7" w:rsidP="000859B7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SA, AV nodes</w:t>
            </w:r>
          </w:p>
          <w:p w14:paraId="0062B103" w14:textId="77777777" w:rsidR="000859B7" w:rsidRPr="00105154" w:rsidRDefault="000859B7" w:rsidP="000859B7">
            <w:pPr>
              <w:jc w:val="both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Cardiomyocytes</w:t>
            </w:r>
            <w:proofErr w:type="spellEnd"/>
            <w:r>
              <w:rPr>
                <w:rFonts w:ascii="Cambria" w:hAnsi="Cambria"/>
              </w:rPr>
              <w:t xml:space="preserve"> (A&amp;V)</w:t>
            </w:r>
          </w:p>
        </w:tc>
        <w:tc>
          <w:tcPr>
            <w:tcW w:w="2090" w:type="dxa"/>
          </w:tcPr>
          <w:p w14:paraId="652D74EA" w14:textId="77777777" w:rsidR="000859B7" w:rsidRPr="00105154" w:rsidRDefault="000859B7" w:rsidP="000859B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Vascular SM, skeletal muscle, coronary circulation</w:t>
            </w:r>
          </w:p>
        </w:tc>
        <w:tc>
          <w:tcPr>
            <w:tcW w:w="2375" w:type="dxa"/>
          </w:tcPr>
          <w:p w14:paraId="1BEB1106" w14:textId="77777777" w:rsidR="000859B7" w:rsidRDefault="000859B7" w:rsidP="000859B7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Vascular SM</w:t>
            </w:r>
          </w:p>
        </w:tc>
        <w:tc>
          <w:tcPr>
            <w:tcW w:w="2375" w:type="dxa"/>
          </w:tcPr>
          <w:p w14:paraId="23F8D724" w14:textId="77777777" w:rsidR="000859B7" w:rsidRDefault="000859B7" w:rsidP="000859B7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Vascular SM</w:t>
            </w:r>
          </w:p>
        </w:tc>
      </w:tr>
      <w:tr w:rsidR="000859B7" w14:paraId="50C0F75F" w14:textId="77777777" w:rsidTr="000859B7">
        <w:tc>
          <w:tcPr>
            <w:tcW w:w="2660" w:type="dxa"/>
          </w:tcPr>
          <w:p w14:paraId="02AD8EBB" w14:textId="77777777" w:rsidR="000859B7" w:rsidRDefault="000859B7" w:rsidP="000859B7">
            <w:pPr>
              <w:jc w:val="both"/>
              <w:rPr>
                <w:rFonts w:ascii="Cambria" w:hAnsi="Cambria"/>
              </w:rPr>
            </w:pPr>
            <w:r>
              <w:rPr>
                <w:rFonts w:ascii="Wingdings" w:hAnsi="Wingdings"/>
              </w:rPr>
              <w:t></w:t>
            </w:r>
            <w:r>
              <w:rPr>
                <w:rFonts w:ascii="Cambria" w:hAnsi="Cambria"/>
              </w:rPr>
              <w:t>HR (SAN)</w:t>
            </w:r>
          </w:p>
          <w:p w14:paraId="5749497D" w14:textId="77777777" w:rsidR="000859B7" w:rsidRDefault="000859B7" w:rsidP="000859B7">
            <w:pPr>
              <w:rPr>
                <w:rFonts w:ascii="Cambria" w:hAnsi="Cambria"/>
              </w:rPr>
            </w:pPr>
            <w:r>
              <w:rPr>
                <w:rFonts w:ascii="Wingdings" w:hAnsi="Wingdings"/>
              </w:rPr>
              <w:t></w:t>
            </w:r>
            <w:r>
              <w:rPr>
                <w:rFonts w:ascii="Cambria" w:hAnsi="Cambria"/>
              </w:rPr>
              <w:t xml:space="preserve">contractility (increased IC calcium and increase </w:t>
            </w:r>
            <w:proofErr w:type="spellStart"/>
            <w:r>
              <w:rPr>
                <w:rFonts w:ascii="Cambria" w:hAnsi="Cambria"/>
              </w:rPr>
              <w:t>Ca</w:t>
            </w:r>
            <w:proofErr w:type="spellEnd"/>
            <w:r>
              <w:rPr>
                <w:rFonts w:ascii="Cambria" w:hAnsi="Cambria"/>
              </w:rPr>
              <w:t xml:space="preserve"> release from SR)</w:t>
            </w:r>
          </w:p>
          <w:p w14:paraId="31952B09" w14:textId="77777777" w:rsidR="000859B7" w:rsidRDefault="000859B7" w:rsidP="000859B7">
            <w:pPr>
              <w:jc w:val="both"/>
              <w:rPr>
                <w:rFonts w:ascii="Cambria" w:hAnsi="Cambria"/>
              </w:rPr>
            </w:pPr>
            <w:r>
              <w:rPr>
                <w:rFonts w:ascii="Wingdings" w:hAnsi="Wingdings"/>
              </w:rPr>
              <w:t></w:t>
            </w:r>
            <w:r>
              <w:rPr>
                <w:rFonts w:ascii="Cambria" w:hAnsi="Cambria"/>
              </w:rPr>
              <w:t>velocity (AVN)</w:t>
            </w:r>
          </w:p>
          <w:p w14:paraId="42A0D4F5" w14:textId="77777777" w:rsidR="000859B7" w:rsidRPr="00913459" w:rsidRDefault="000859B7" w:rsidP="000859B7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Induces renin release</w:t>
            </w:r>
          </w:p>
        </w:tc>
        <w:tc>
          <w:tcPr>
            <w:tcW w:w="2090" w:type="dxa"/>
          </w:tcPr>
          <w:p w14:paraId="2F1688EE" w14:textId="77777777" w:rsidR="000859B7" w:rsidRDefault="000859B7" w:rsidP="000859B7">
            <w:pPr>
              <w:jc w:val="both"/>
              <w:rPr>
                <w:rFonts w:ascii="Cambria" w:hAnsi="Cambria"/>
              </w:rPr>
            </w:pPr>
            <w:r w:rsidRPr="00D937B8">
              <w:rPr>
                <w:rFonts w:ascii="Cambria" w:hAnsi="Cambria"/>
              </w:rPr>
              <w:sym w:font="Wingdings" w:char="F0E0"/>
            </w:r>
            <w:r>
              <w:rPr>
                <w:rFonts w:ascii="Cambria" w:hAnsi="Cambria"/>
              </w:rPr>
              <w:t xml:space="preserve"> Vasodilation</w:t>
            </w:r>
          </w:p>
          <w:p w14:paraId="0E8FE8B5" w14:textId="77777777" w:rsidR="000859B7" w:rsidRPr="00105154" w:rsidRDefault="000859B7" w:rsidP="000859B7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*Not innervated; epinephrine</w:t>
            </w:r>
          </w:p>
        </w:tc>
        <w:tc>
          <w:tcPr>
            <w:tcW w:w="2375" w:type="dxa"/>
          </w:tcPr>
          <w:p w14:paraId="41DF1DDA" w14:textId="77777777" w:rsidR="000859B7" w:rsidRDefault="000859B7" w:rsidP="000859B7">
            <w:pPr>
              <w:jc w:val="both"/>
              <w:rPr>
                <w:rFonts w:ascii="Cambria" w:hAnsi="Cambria"/>
              </w:rPr>
            </w:pPr>
            <w:r w:rsidRPr="00D937B8">
              <w:rPr>
                <w:rFonts w:ascii="Cambria" w:hAnsi="Cambria"/>
              </w:rPr>
              <w:sym w:font="Wingdings" w:char="F0E0"/>
            </w:r>
            <w:r>
              <w:rPr>
                <w:rFonts w:ascii="Cambria" w:hAnsi="Cambria"/>
              </w:rPr>
              <w:t xml:space="preserve"> Vasoconstriction</w:t>
            </w:r>
          </w:p>
        </w:tc>
        <w:tc>
          <w:tcPr>
            <w:tcW w:w="2375" w:type="dxa"/>
          </w:tcPr>
          <w:p w14:paraId="27891395" w14:textId="77777777" w:rsidR="000859B7" w:rsidRDefault="000859B7" w:rsidP="000859B7">
            <w:pPr>
              <w:jc w:val="both"/>
              <w:rPr>
                <w:rFonts w:ascii="Cambria" w:hAnsi="Cambria"/>
              </w:rPr>
            </w:pPr>
            <w:r w:rsidRPr="00D937B8">
              <w:rPr>
                <w:rFonts w:ascii="Cambria" w:hAnsi="Cambria"/>
              </w:rPr>
              <w:sym w:font="Wingdings" w:char="F0E0"/>
            </w:r>
            <w:r>
              <w:rPr>
                <w:rFonts w:ascii="Cambria" w:hAnsi="Cambria"/>
              </w:rPr>
              <w:t xml:space="preserve"> Vasoconstriction</w:t>
            </w:r>
          </w:p>
        </w:tc>
      </w:tr>
    </w:tbl>
    <w:p w14:paraId="15DED2DA" w14:textId="77777777" w:rsidR="000859B7" w:rsidRDefault="000859B7" w:rsidP="000859B7">
      <w:pPr>
        <w:jc w:val="both"/>
      </w:pPr>
    </w:p>
    <w:p w14:paraId="204BB8C8" w14:textId="77777777" w:rsidR="000859B7" w:rsidRDefault="000859B7" w:rsidP="000859B7">
      <w:pPr>
        <w:ind w:left="-1134"/>
        <w:jc w:val="both"/>
      </w:pPr>
      <w:r>
        <w:rPr>
          <w:noProof/>
          <w:lang w:val="fr-FR"/>
        </w:rPr>
        <w:lastRenderedPageBreak/>
        <w:drawing>
          <wp:inline distT="0" distB="0" distL="0" distR="0" wp14:anchorId="085D5F54" wp14:editId="011ECCC5">
            <wp:extent cx="7445076" cy="1617768"/>
            <wp:effectExtent l="0" t="0" r="0" b="825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9074" cy="1618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Grille"/>
        <w:tblpPr w:leftFromText="141" w:rightFromText="141" w:vertAnchor="text" w:horzAnchor="page" w:tblpX="1776" w:tblpY="43"/>
        <w:tblW w:w="9500" w:type="dxa"/>
        <w:tblLook w:val="04A0" w:firstRow="1" w:lastRow="0" w:firstColumn="1" w:lastColumn="0" w:noHBand="0" w:noVBand="1"/>
      </w:tblPr>
      <w:tblGrid>
        <w:gridCol w:w="4750"/>
        <w:gridCol w:w="4750"/>
      </w:tblGrid>
      <w:tr w:rsidR="000859B7" w14:paraId="6E49428D" w14:textId="77777777" w:rsidTr="000859B7">
        <w:tc>
          <w:tcPr>
            <w:tcW w:w="4750" w:type="dxa"/>
          </w:tcPr>
          <w:p w14:paraId="13FCA45B" w14:textId="77777777" w:rsidR="000859B7" w:rsidRPr="00BE4085" w:rsidRDefault="000859B7" w:rsidP="000859B7">
            <w:pPr>
              <w:jc w:val="center"/>
              <w:rPr>
                <w:b/>
                <w:vertAlign w:val="subscript"/>
              </w:rPr>
            </w:pPr>
            <w:r w:rsidRPr="00BE4085">
              <w:rPr>
                <w:b/>
              </w:rPr>
              <w:t>M</w:t>
            </w:r>
            <w:r w:rsidRPr="00BE4085">
              <w:rPr>
                <w:b/>
                <w:vertAlign w:val="subscript"/>
              </w:rPr>
              <w:t>2</w:t>
            </w:r>
          </w:p>
        </w:tc>
        <w:tc>
          <w:tcPr>
            <w:tcW w:w="4750" w:type="dxa"/>
          </w:tcPr>
          <w:p w14:paraId="5E39E669" w14:textId="77777777" w:rsidR="000859B7" w:rsidRPr="00BE4085" w:rsidRDefault="000859B7" w:rsidP="000859B7">
            <w:pPr>
              <w:jc w:val="center"/>
              <w:rPr>
                <w:b/>
                <w:vertAlign w:val="subscript"/>
              </w:rPr>
            </w:pPr>
            <w:r w:rsidRPr="00BE4085">
              <w:rPr>
                <w:b/>
              </w:rPr>
              <w:t>M</w:t>
            </w:r>
            <w:r w:rsidRPr="00BE4085">
              <w:rPr>
                <w:b/>
                <w:vertAlign w:val="subscript"/>
              </w:rPr>
              <w:t>3</w:t>
            </w:r>
          </w:p>
        </w:tc>
      </w:tr>
      <w:tr w:rsidR="000859B7" w14:paraId="21E925EA" w14:textId="77777777" w:rsidTr="000859B7">
        <w:tc>
          <w:tcPr>
            <w:tcW w:w="4750" w:type="dxa"/>
          </w:tcPr>
          <w:p w14:paraId="0B8B1775" w14:textId="77777777" w:rsidR="000859B7" w:rsidRDefault="000859B7" w:rsidP="000859B7">
            <w:pPr>
              <w:jc w:val="both"/>
            </w:pPr>
            <w:r>
              <w:t>Nodal and atrial tissue</w:t>
            </w:r>
          </w:p>
          <w:p w14:paraId="720F9D45" w14:textId="77777777" w:rsidR="000859B7" w:rsidRDefault="000859B7" w:rsidP="000859B7">
            <w:pPr>
              <w:jc w:val="both"/>
            </w:pPr>
            <w:r>
              <w:t>Sparse in ventricles</w:t>
            </w:r>
          </w:p>
        </w:tc>
        <w:tc>
          <w:tcPr>
            <w:tcW w:w="4750" w:type="dxa"/>
          </w:tcPr>
          <w:p w14:paraId="5C1161FE" w14:textId="77777777" w:rsidR="000859B7" w:rsidRDefault="000859B7" w:rsidP="000859B7">
            <w:pPr>
              <w:jc w:val="both"/>
            </w:pPr>
            <w:r>
              <w:t>Vascular endothelium</w:t>
            </w:r>
          </w:p>
        </w:tc>
      </w:tr>
      <w:tr w:rsidR="000859B7" w14:paraId="67404859" w14:textId="77777777" w:rsidTr="000859B7">
        <w:tc>
          <w:tcPr>
            <w:tcW w:w="4750" w:type="dxa"/>
          </w:tcPr>
          <w:p w14:paraId="08605748" w14:textId="77777777" w:rsidR="000859B7" w:rsidRDefault="000859B7" w:rsidP="000859B7">
            <w:pPr>
              <w:jc w:val="both"/>
              <w:rPr>
                <w:rFonts w:ascii="Cambria" w:hAnsi="Cambria"/>
              </w:rPr>
            </w:pPr>
            <w:r>
              <w:rPr>
                <w:rFonts w:ascii="Wingdings" w:hAnsi="Wingdings"/>
              </w:rPr>
              <w:t></w:t>
            </w:r>
            <w:r>
              <w:rPr>
                <w:rFonts w:ascii="Cambria" w:hAnsi="Cambria"/>
              </w:rPr>
              <w:t>HR</w:t>
            </w:r>
          </w:p>
          <w:p w14:paraId="73010D64" w14:textId="77777777" w:rsidR="000859B7" w:rsidRDefault="000859B7" w:rsidP="000859B7">
            <w:pPr>
              <w:jc w:val="both"/>
              <w:rPr>
                <w:rFonts w:ascii="Cambria" w:hAnsi="Cambria"/>
              </w:rPr>
            </w:pPr>
            <w:r>
              <w:rPr>
                <w:rFonts w:ascii="Wingdings" w:hAnsi="Wingdings"/>
              </w:rPr>
              <w:t></w:t>
            </w:r>
            <w:r>
              <w:rPr>
                <w:rFonts w:ascii="Cambria" w:hAnsi="Cambria"/>
              </w:rPr>
              <w:t>conduction velocity (AVN)</w:t>
            </w:r>
          </w:p>
          <w:p w14:paraId="0A6BA3ED" w14:textId="77777777" w:rsidR="000859B7" w:rsidRPr="00BE4085" w:rsidRDefault="000859B7" w:rsidP="000859B7">
            <w:pPr>
              <w:jc w:val="both"/>
              <w:rPr>
                <w:rFonts w:ascii="Cambria" w:hAnsi="Cambria"/>
              </w:rPr>
            </w:pPr>
            <w:r>
              <w:rPr>
                <w:rFonts w:ascii="Wingdings" w:hAnsi="Wingdings"/>
              </w:rPr>
              <w:t></w:t>
            </w:r>
            <w:r>
              <w:rPr>
                <w:rFonts w:ascii="Cambria" w:hAnsi="Cambria"/>
              </w:rPr>
              <w:t>contractility (atrial)</w:t>
            </w:r>
          </w:p>
        </w:tc>
        <w:tc>
          <w:tcPr>
            <w:tcW w:w="4750" w:type="dxa"/>
          </w:tcPr>
          <w:p w14:paraId="5E7C7278" w14:textId="77777777" w:rsidR="000859B7" w:rsidRDefault="000859B7" w:rsidP="000859B7">
            <w:pPr>
              <w:jc w:val="both"/>
            </w:pPr>
            <w:r>
              <w:sym w:font="Wingdings" w:char="F0E0"/>
            </w:r>
            <w:r>
              <w:t xml:space="preserve"> Vasodilation (NO)</w:t>
            </w:r>
          </w:p>
        </w:tc>
      </w:tr>
    </w:tbl>
    <w:p w14:paraId="2824679C" w14:textId="77777777" w:rsidR="000859B7" w:rsidRDefault="000859B7" w:rsidP="000859B7">
      <w:pPr>
        <w:jc w:val="both"/>
      </w:pPr>
    </w:p>
    <w:p w14:paraId="17A78705" w14:textId="77777777" w:rsidR="000859B7" w:rsidRDefault="000859B7" w:rsidP="000859B7">
      <w:pPr>
        <w:pStyle w:val="Paragraphedeliste"/>
        <w:numPr>
          <w:ilvl w:val="0"/>
          <w:numId w:val="2"/>
        </w:numPr>
        <w:ind w:left="0"/>
        <w:jc w:val="both"/>
      </w:pPr>
      <w:r>
        <w:t>I</w:t>
      </w:r>
      <w:r w:rsidRPr="00BE4085">
        <w:t>n contrast to sympath</w:t>
      </w:r>
      <w:r>
        <w:t>etic activity, the parasympath</w:t>
      </w:r>
      <w:r w:rsidRPr="00BE4085">
        <w:t>etic nervous system has little effect on myocardial contractility</w:t>
      </w:r>
    </w:p>
    <w:p w14:paraId="10F378E7" w14:textId="77777777" w:rsidR="000859B7" w:rsidRDefault="000859B7" w:rsidP="000859B7">
      <w:pPr>
        <w:pStyle w:val="Paragraphedeliste"/>
        <w:numPr>
          <w:ilvl w:val="1"/>
          <w:numId w:val="2"/>
        </w:numPr>
        <w:jc w:val="both"/>
      </w:pPr>
      <w:r>
        <w:t>I</w:t>
      </w:r>
      <w:r w:rsidRPr="00BE4085">
        <w:t xml:space="preserve">t is a matter of debate whether parasympathetic stimulation can exhibit negative inotropic effects, as the vagus nerve does not directly innervate </w:t>
      </w:r>
      <w:proofErr w:type="spellStart"/>
      <w:r w:rsidRPr="00BE4085">
        <w:t>cardiomyocytes</w:t>
      </w:r>
      <w:proofErr w:type="spellEnd"/>
      <w:r w:rsidRPr="00BE4085">
        <w:t xml:space="preserve"> other than that of the </w:t>
      </w:r>
      <w:proofErr w:type="spellStart"/>
      <w:r w:rsidRPr="00BE4085">
        <w:t>sinoatrial</w:t>
      </w:r>
      <w:proofErr w:type="spellEnd"/>
      <w:r w:rsidRPr="00BE4085">
        <w:t xml:space="preserve"> and </w:t>
      </w:r>
      <w:proofErr w:type="spellStart"/>
      <w:r w:rsidRPr="00BE4085">
        <w:t>atrioventricular</w:t>
      </w:r>
      <w:proofErr w:type="spellEnd"/>
      <w:r w:rsidRPr="00BE4085">
        <w:t xml:space="preserve"> nodes, however, recent in vivo studies may suggest o</w:t>
      </w:r>
      <w:r>
        <w:t>therwise, at least in the atrium</w:t>
      </w:r>
    </w:p>
    <w:p w14:paraId="6771DE3A" w14:textId="77777777" w:rsidR="000859B7" w:rsidRDefault="000859B7" w:rsidP="000859B7">
      <w:pPr>
        <w:jc w:val="both"/>
      </w:pPr>
    </w:p>
    <w:p w14:paraId="16674CA3" w14:textId="77777777" w:rsidR="000859B7" w:rsidRDefault="000859B7" w:rsidP="000859B7">
      <w:pPr>
        <w:jc w:val="both"/>
        <w:rPr>
          <w:b/>
        </w:rPr>
      </w:pPr>
      <w:r>
        <w:rPr>
          <w:b/>
        </w:rPr>
        <w:t xml:space="preserve">Cellular signal transduction </w:t>
      </w:r>
    </w:p>
    <w:p w14:paraId="13F3BC78" w14:textId="77777777" w:rsidR="000859B7" w:rsidRDefault="000859B7" w:rsidP="000859B7">
      <w:pPr>
        <w:ind w:left="-284"/>
        <w:jc w:val="both"/>
        <w:rPr>
          <w:b/>
        </w:rPr>
      </w:pPr>
      <w:r>
        <w:rPr>
          <w:noProof/>
          <w:lang w:val="fr-FR"/>
        </w:rPr>
        <w:drawing>
          <wp:inline distT="0" distB="0" distL="0" distR="0" wp14:anchorId="15A25E56" wp14:editId="1109C8A3">
            <wp:extent cx="5943600" cy="3924554"/>
            <wp:effectExtent l="0" t="0" r="0" b="1270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24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92045D" w14:textId="77777777" w:rsidR="000859B7" w:rsidRDefault="000859B7" w:rsidP="000859B7">
      <w:pPr>
        <w:jc w:val="both"/>
        <w:rPr>
          <w:b/>
        </w:rPr>
      </w:pPr>
    </w:p>
    <w:p w14:paraId="64BE232C" w14:textId="77777777" w:rsidR="000859B7" w:rsidRDefault="000859B7" w:rsidP="000859B7">
      <w:pPr>
        <w:jc w:val="both"/>
        <w:rPr>
          <w:b/>
        </w:rPr>
      </w:pPr>
      <w:proofErr w:type="spellStart"/>
      <w:r>
        <w:rPr>
          <w:b/>
        </w:rPr>
        <w:t>Autorhythmic</w:t>
      </w:r>
      <w:proofErr w:type="spellEnd"/>
      <w:r>
        <w:rPr>
          <w:b/>
        </w:rPr>
        <w:t xml:space="preserve"> cells</w:t>
      </w:r>
    </w:p>
    <w:p w14:paraId="6D584272" w14:textId="77777777" w:rsidR="000859B7" w:rsidRDefault="000859B7" w:rsidP="000859B7">
      <w:pPr>
        <w:pStyle w:val="Paragraphedeliste"/>
        <w:numPr>
          <w:ilvl w:val="0"/>
          <w:numId w:val="3"/>
        </w:numPr>
        <w:jc w:val="both"/>
      </w:pPr>
      <w:r>
        <w:t>The funny current is t</w:t>
      </w:r>
      <w:r w:rsidRPr="001E1B75">
        <w:t xml:space="preserve">hought to be the pace making current in the SA
node. It is a </w:t>
      </w:r>
      <w:r w:rsidRPr="000859B7">
        <w:rPr>
          <w:i/>
          <w:u w:val="single"/>
        </w:rPr>
        <w:t xml:space="preserve">non-selective </w:t>
      </w:r>
      <w:proofErr w:type="spellStart"/>
      <w:r w:rsidRPr="000859B7">
        <w:rPr>
          <w:i/>
          <w:u w:val="single"/>
        </w:rPr>
        <w:t>cation</w:t>
      </w:r>
      <w:proofErr w:type="spellEnd"/>
      <w:r w:rsidRPr="000859B7">
        <w:rPr>
          <w:i/>
          <w:u w:val="single"/>
        </w:rPr>
        <w:t xml:space="preserve"> channel that can
inwardly conduct both sodium and potassium ions</w:t>
      </w:r>
      <w:r w:rsidRPr="001E1B75">
        <w:t xml:space="preserve">.
As the membrane potential becomes increasingly
hyperpolarized during phase 3 and 4 of the action
potential, </w:t>
      </w:r>
      <w:r w:rsidRPr="000859B7">
        <w:rPr>
          <w:i/>
          <w:u w:val="single"/>
        </w:rPr>
        <w:t>I</w:t>
      </w:r>
      <w:r w:rsidRPr="000859B7">
        <w:rPr>
          <w:i/>
          <w:u w:val="single"/>
          <w:vertAlign w:val="subscript"/>
        </w:rPr>
        <w:t>f</w:t>
      </w:r>
      <w:r w:rsidRPr="000859B7">
        <w:rPr>
          <w:i/>
          <w:u w:val="single"/>
        </w:rPr>
        <w:t xml:space="preserve">
increases inward potassium and sodium
currents, which causes the phase 4 diastolic depolarization</w:t>
      </w:r>
      <w:r w:rsidRPr="001E1B75">
        <w:t>. I</w:t>
      </w:r>
      <w:r w:rsidRPr="001E1B75">
        <w:rPr>
          <w:vertAlign w:val="subscript"/>
        </w:rPr>
        <w:t>f</w:t>
      </w:r>
      <w:r w:rsidRPr="001E1B75">
        <w:t xml:space="preserve">
channels are </w:t>
      </w:r>
      <w:r w:rsidRPr="000859B7">
        <w:rPr>
          <w:i/>
          <w:u w:val="single"/>
        </w:rPr>
        <w:t xml:space="preserve">activated by direct binding of
</w:t>
      </w:r>
      <w:proofErr w:type="spellStart"/>
      <w:r w:rsidRPr="000859B7">
        <w:rPr>
          <w:i/>
          <w:u w:val="single"/>
        </w:rPr>
        <w:t>cAMP</w:t>
      </w:r>
      <w:proofErr w:type="spellEnd"/>
      <w:r w:rsidRPr="001E1B75">
        <w:t>.</w:t>
      </w:r>
    </w:p>
    <w:p w14:paraId="6DFA0C18" w14:textId="77777777" w:rsidR="000859B7" w:rsidRDefault="000859B7" w:rsidP="000859B7">
      <w:pPr>
        <w:pStyle w:val="Paragraphedeliste"/>
        <w:numPr>
          <w:ilvl w:val="0"/>
          <w:numId w:val="3"/>
        </w:numPr>
        <w:jc w:val="both"/>
      </w:pPr>
      <w:r w:rsidRPr="003573B7">
        <w:t xml:space="preserve">In addition to the funny current, one of the other
driving mechanisms behind the automaticity of the </w:t>
      </w:r>
      <w:proofErr w:type="spellStart"/>
      <w:r w:rsidRPr="003573B7">
        <w:t>pacemaking</w:t>
      </w:r>
      <w:proofErr w:type="spellEnd"/>
      <w:r w:rsidRPr="003573B7">
        <w:t xml:space="preserve"> cells within the</w:t>
      </w:r>
      <w:r>
        <w:t xml:space="preserve"> SA node is the </w:t>
      </w:r>
      <w:r w:rsidRPr="000859B7">
        <w:rPr>
          <w:i/>
          <w:u w:val="single"/>
        </w:rPr>
        <w:t>calcium clock</w:t>
      </w:r>
      <w:r w:rsidRPr="003573B7">
        <w:t xml:space="preserve">
. As the SR fills with calcium, the probability of
spontaneous calcium release increases; in contrast, when the SR calcium stores are depleted, the probability of spontaneous calcium release is reduced. Increased Ca2+
entry also increases automaticity
be</w:t>
      </w:r>
      <w:r>
        <w:t xml:space="preserve">cause of the effect of [Ca2+
</w:t>
      </w:r>
      <w:proofErr w:type="gramStart"/>
      <w:r>
        <w:t>]</w:t>
      </w:r>
      <w:r w:rsidRPr="003573B7">
        <w:t>on</w:t>
      </w:r>
      <w:proofErr w:type="gramEnd"/>
      <w:r w:rsidRPr="003573B7">
        <w:t xml:space="preserve"> the transient inward
current carried by the sodium-calcium exchange current (INCX
). When these </w:t>
      </w:r>
      <w:proofErr w:type="spellStart"/>
      <w:r w:rsidRPr="003573B7">
        <w:t>pacemaking</w:t>
      </w:r>
      <w:proofErr w:type="spellEnd"/>
      <w:r w:rsidRPr="003573B7">
        <w:t xml:space="preserve"> mechanisms depolarize the</w:t>
      </w:r>
      <w:r>
        <w:t xml:space="preserve"> resting membrane potential</w:t>
      </w:r>
      <w:r w:rsidRPr="003573B7">
        <w:t xml:space="preserve"> reach
the threshold voltage,</w:t>
      </w:r>
      <w:r>
        <w:t xml:space="preserve"> which induces the opening of L-</w:t>
      </w:r>
      <w:r w:rsidRPr="003573B7">
        <w:t xml:space="preserve">type </w:t>
      </w:r>
      <w:proofErr w:type="spellStart"/>
      <w:r w:rsidRPr="003573B7">
        <w:t>Ca</w:t>
      </w:r>
      <w:proofErr w:type="spellEnd"/>
      <w:r w:rsidRPr="003573B7">
        <w:t xml:space="preserve"> channel (LTCC), </w:t>
      </w:r>
      <w:r>
        <w:t xml:space="preserve">and </w:t>
      </w:r>
      <w:r w:rsidRPr="003573B7">
        <w:t>an action potential is fired</w:t>
      </w:r>
    </w:p>
    <w:p w14:paraId="2CAED826" w14:textId="77777777" w:rsidR="000859B7" w:rsidRDefault="000859B7" w:rsidP="000859B7">
      <w:pPr>
        <w:pStyle w:val="Paragraphedeliste"/>
        <w:numPr>
          <w:ilvl w:val="0"/>
          <w:numId w:val="3"/>
        </w:numPr>
        <w:jc w:val="both"/>
      </w:pPr>
      <w:r w:rsidRPr="009660B9">
        <w:t>M</w:t>
      </w:r>
      <w:r w:rsidRPr="009660B9">
        <w:rPr>
          <w:vertAlign w:val="subscript"/>
        </w:rPr>
        <w:t>2</w:t>
      </w:r>
      <w:r w:rsidRPr="009660B9">
        <w:t xml:space="preserve">
recept</w:t>
      </w:r>
      <w:r>
        <w:t>or stimulation opens
 muscarinic potassium channels (</w:t>
      </w:r>
      <w:proofErr w:type="spellStart"/>
      <w:r>
        <w:t>KACh</w:t>
      </w:r>
      <w:proofErr w:type="spellEnd"/>
      <w:r>
        <w:t xml:space="preserve">)
. </w:t>
      </w:r>
      <w:r w:rsidRPr="009660B9">
        <w:t>These channels
are opened by M</w:t>
      </w:r>
      <w:r w:rsidRPr="009660B9">
        <w:rPr>
          <w:vertAlign w:val="subscript"/>
        </w:rPr>
        <w:t>2</w:t>
      </w:r>
      <w:r w:rsidRPr="009660B9">
        <w:t xml:space="preserve">
receptors binding to ACh and produce
a hyperpolarizing current that opposes the inward pacemaker current. Therefore, the parasympathetic stimulation increases outward K+
permeability, slowing the heart rate and reducing automaticity</w:t>
      </w:r>
    </w:p>
    <w:p w14:paraId="4AA70524" w14:textId="77777777" w:rsidR="000859B7" w:rsidRDefault="000859B7" w:rsidP="000859B7">
      <w:pPr>
        <w:jc w:val="both"/>
      </w:pPr>
    </w:p>
    <w:p w14:paraId="047D2008" w14:textId="77777777" w:rsidR="000859B7" w:rsidRDefault="000859B7" w:rsidP="000859B7">
      <w:pPr>
        <w:jc w:val="both"/>
        <w:rPr>
          <w:b/>
        </w:rPr>
      </w:pPr>
      <w:r>
        <w:rPr>
          <w:b/>
        </w:rPr>
        <w:t>Regulation of cellular calcium handling and cardiac contraction</w:t>
      </w:r>
    </w:p>
    <w:p w14:paraId="4F42803D" w14:textId="77777777" w:rsidR="000859B7" w:rsidRDefault="000859B7" w:rsidP="000859B7">
      <w:pPr>
        <w:pStyle w:val="Paragraphedeliste"/>
        <w:numPr>
          <w:ilvl w:val="0"/>
          <w:numId w:val="4"/>
        </w:numPr>
        <w:jc w:val="both"/>
      </w:pPr>
      <w:r>
        <w:t>Excitation-</w:t>
      </w:r>
      <w:r w:rsidRPr="009660B9">
        <w:t xml:space="preserve">contraction coupling in </w:t>
      </w:r>
      <w:proofErr w:type="spellStart"/>
      <w:r w:rsidRPr="009660B9">
        <w:t>cardiomyocytes</w:t>
      </w:r>
      <w:proofErr w:type="spellEnd"/>
      <w:r w:rsidRPr="009660B9">
        <w:t xml:space="preserve"> is dependent on calcium-induced calcium release, whereby an action potential initiates an increase in cellular calcium through opening of the LTCC on the cellular membrane. This creates a positive feedback loop by activating the ryanodine receptors of the SR causing the release of an even greater amount of calcium.</w:t>
      </w:r>
    </w:p>
    <w:p w14:paraId="453E79E1" w14:textId="77777777" w:rsidR="000859B7" w:rsidRDefault="000859B7" w:rsidP="000859B7">
      <w:pPr>
        <w:pStyle w:val="Paragraphedeliste"/>
        <w:numPr>
          <w:ilvl w:val="0"/>
          <w:numId w:val="4"/>
        </w:numPr>
        <w:jc w:val="both"/>
      </w:pPr>
      <w:r w:rsidRPr="009660B9">
        <w:t xml:space="preserve">Free intracellular calcium is </w:t>
      </w:r>
      <w:proofErr w:type="spellStart"/>
      <w:r w:rsidRPr="009660B9">
        <w:t>resequestered</w:t>
      </w:r>
      <w:proofErr w:type="spellEnd"/>
      <w:r w:rsidRPr="009660B9">
        <w:t xml:space="preserve"> into the SR via the SR ATPase pump (SERCA), or is pumped from the cell via the sodium-calcium exchanger on the cellular membrane.</w:t>
      </w:r>
    </w:p>
    <w:p w14:paraId="08D67ECA" w14:textId="77777777" w:rsidR="000859B7" w:rsidRDefault="000859B7" w:rsidP="000859B7">
      <w:pPr>
        <w:pStyle w:val="Paragraphedeliste"/>
        <w:numPr>
          <w:ilvl w:val="0"/>
          <w:numId w:val="4"/>
        </w:numPr>
        <w:jc w:val="both"/>
      </w:pPr>
      <w:r w:rsidRPr="009660B9">
        <w:t xml:space="preserve">Sympathetic stimulation leads to the elevation
 of </w:t>
      </w:r>
      <w:proofErr w:type="spellStart"/>
      <w:r w:rsidRPr="009660B9">
        <w:t>cAMP</w:t>
      </w:r>
      <w:proofErr w:type="spellEnd"/>
      <w:r w:rsidRPr="009660B9">
        <w:t xml:space="preserve"> levels and the activation of PKA, which phosphorylates the α</w:t>
      </w:r>
      <w:r w:rsidRPr="009660B9">
        <w:rPr>
          <w:vertAlign w:val="subscript"/>
        </w:rPr>
        <w:t>1</w:t>
      </w:r>
      <w:r w:rsidRPr="009660B9">
        <w:t xml:space="preserve">
subunits of the LTCCs</w:t>
      </w:r>
      <w:r>
        <w:t xml:space="preserve">. This </w:t>
      </w:r>
      <w:r w:rsidRPr="009660B9">
        <w:t xml:space="preserve">increases the opening probability of LTCCs and the
inward Ca2+
current, and thus enhances the force of
cardiac contraction. In addition, PKA phosphorylates
</w:t>
      </w:r>
      <w:proofErr w:type="spellStart"/>
      <w:r w:rsidRPr="009660B9">
        <w:t>phospholamban</w:t>
      </w:r>
      <w:proofErr w:type="spellEnd"/>
      <w:r w:rsidRPr="009660B9">
        <w:t>, thus relieving its inhibition of SERCA,
 which in turn facilitates Ca2+</w:t>
      </w:r>
      <w:r>
        <w:t xml:space="preserve"> </w:t>
      </w:r>
      <w:r w:rsidRPr="009660B9">
        <w:t xml:space="preserve">uptake by the SR and
increases the amount of Ca2+
</w:t>
      </w:r>
      <w:r>
        <w:t>available for release by the AP. A</w:t>
      </w:r>
      <w:r w:rsidRPr="009660B9">
        <w:t>lso increases the Ca2+
sensitivity of the contractile machinery, mediated by phosphorylation of troponin C</w:t>
      </w:r>
    </w:p>
    <w:p w14:paraId="27CABAE4" w14:textId="77777777" w:rsidR="000859B7" w:rsidRDefault="000859B7" w:rsidP="000859B7">
      <w:pPr>
        <w:jc w:val="both"/>
        <w:rPr>
          <w:b/>
        </w:rPr>
      </w:pPr>
      <w:r>
        <w:rPr>
          <w:b/>
        </w:rPr>
        <w:t>Autonomic regulation of vascular function</w:t>
      </w:r>
    </w:p>
    <w:p w14:paraId="27707673" w14:textId="77777777" w:rsidR="000859B7" w:rsidRDefault="000859B7" w:rsidP="000859B7">
      <w:pPr>
        <w:pStyle w:val="Paragraphedeliste"/>
        <w:numPr>
          <w:ilvl w:val="0"/>
          <w:numId w:val="5"/>
        </w:numPr>
        <w:jc w:val="both"/>
      </w:pPr>
      <w:r>
        <w:t>M</w:t>
      </w:r>
      <w:r w:rsidRPr="00A411C5">
        <w:t xml:space="preserve">ost vessels only receive sympathetic innervation, while capillaries receive no innervation. </w:t>
      </w:r>
    </w:p>
    <w:p w14:paraId="207CE768" w14:textId="77777777" w:rsidR="000859B7" w:rsidRDefault="000859B7" w:rsidP="000859B7">
      <w:pPr>
        <w:pStyle w:val="Paragraphedeliste"/>
        <w:numPr>
          <w:ilvl w:val="0"/>
          <w:numId w:val="5"/>
        </w:numPr>
        <w:jc w:val="both"/>
      </w:pPr>
      <w:r w:rsidRPr="00A411C5">
        <w:t xml:space="preserve">These sympathetic nerve fibers </w:t>
      </w:r>
      <w:proofErr w:type="spellStart"/>
      <w:r w:rsidRPr="00A411C5">
        <w:t>tonically</w:t>
      </w:r>
      <w:proofErr w:type="spellEnd"/>
      <w:r w:rsidRPr="00A411C5">
        <w:t xml:space="preserve"> release </w:t>
      </w:r>
      <w:r>
        <w:t>NE</w:t>
      </w:r>
      <w:r w:rsidRPr="00A411C5">
        <w:t>, which activates α</w:t>
      </w:r>
      <w:r w:rsidRPr="00A411C5">
        <w:rPr>
          <w:vertAlign w:val="subscript"/>
        </w:rPr>
        <w:t>1</w:t>
      </w:r>
      <w:r w:rsidRPr="00A411C5">
        <w:t>-adrenergic and β</w:t>
      </w:r>
      <w:r w:rsidRPr="00A411C5">
        <w:rPr>
          <w:vertAlign w:val="subscript"/>
        </w:rPr>
        <w:t>2</w:t>
      </w:r>
      <w:r w:rsidRPr="00A411C5">
        <w:t xml:space="preserve">-adrenergic receptors on
blood vessels thereby providing basal vascular tone. </w:t>
      </w:r>
    </w:p>
    <w:p w14:paraId="72C63B26" w14:textId="77777777" w:rsidR="000859B7" w:rsidRDefault="000859B7" w:rsidP="000859B7">
      <w:pPr>
        <w:pStyle w:val="Paragraphedeliste"/>
        <w:numPr>
          <w:ilvl w:val="0"/>
          <w:numId w:val="5"/>
        </w:numPr>
        <w:jc w:val="both"/>
      </w:pPr>
      <w:r w:rsidRPr="00A411C5">
        <w:t>Since there is greater α</w:t>
      </w:r>
      <w:r w:rsidRPr="00A411C5">
        <w:rPr>
          <w:vertAlign w:val="subscript"/>
        </w:rPr>
        <w:t>1</w:t>
      </w:r>
      <w:r>
        <w:t xml:space="preserve">
</w:t>
      </w:r>
      <w:r w:rsidRPr="00A411C5">
        <w:t>than β</w:t>
      </w:r>
      <w:r w:rsidRPr="00A411C5">
        <w:rPr>
          <w:vertAlign w:val="subscript"/>
        </w:rPr>
        <w:t>2</w:t>
      </w:r>
      <w:r>
        <w:t xml:space="preserve">
receptors </w:t>
      </w:r>
      <w:r w:rsidRPr="00A411C5">
        <w:t>in t</w:t>
      </w:r>
      <w:r>
        <w:t>he arteries, activation of sym</w:t>
      </w:r>
      <w:r w:rsidRPr="00A411C5">
        <w:t>pathetic nerves causes vasoconstriction and increases the systemic vascular resistance primarily via α</w:t>
      </w:r>
      <w:r w:rsidRPr="00A411C5">
        <w:rPr>
          <w:vertAlign w:val="subscript"/>
        </w:rPr>
        <w:t>1</w:t>
      </w:r>
      <w:r>
        <w:t xml:space="preserve">
re</w:t>
      </w:r>
      <w:r w:rsidRPr="00A411C5">
        <w:t>ceptor activation. O</w:t>
      </w:r>
      <w:r>
        <w:t>n the other hand, modified sym</w:t>
      </w:r>
      <w:r w:rsidRPr="00A411C5">
        <w:t>pathetic nerve endings in the adrenal medulla release circulating epinephrine, which also binds to α</w:t>
      </w:r>
      <w:r w:rsidRPr="00A411C5">
        <w:rPr>
          <w:vertAlign w:val="subscript"/>
        </w:rPr>
        <w:t>1</w:t>
      </w:r>
      <w:r w:rsidRPr="00A411C5">
        <w:t xml:space="preserve">
and β</w:t>
      </w:r>
      <w:r w:rsidRPr="00A411C5">
        <w:rPr>
          <w:vertAlign w:val="subscript"/>
        </w:rPr>
        <w:t>2</w:t>
      </w:r>
      <w:r w:rsidRPr="00A411C5">
        <w:t xml:space="preserve"> in vessels. However, </w:t>
      </w:r>
      <w:r w:rsidRPr="00A411C5">
        <w:rPr>
          <w:b/>
          <w:i/>
        </w:rPr>
        <w:t>β-adrenergic receptors show greater affinity for epinephrine than for norepinephrine</w:t>
      </w:r>
      <w:r w:rsidRPr="00A411C5">
        <w:t>. Therefore, circulating epinephrine at low concentrations activates only β</w:t>
      </w:r>
      <w:r w:rsidRPr="00A411C5">
        <w:rPr>
          <w:vertAlign w:val="subscript"/>
        </w:rPr>
        <w:t>1</w:t>
      </w:r>
      <w:r w:rsidRPr="00A411C5">
        <w:t xml:space="preserve">
-adrenergic
(mainly in the heart) and β</w:t>
      </w:r>
      <w:r w:rsidRPr="00A411C5">
        <w:rPr>
          <w:vertAlign w:val="subscript"/>
        </w:rPr>
        <w:t>2</w:t>
      </w:r>
      <w:r w:rsidRPr="00A411C5">
        <w:t xml:space="preserve">
-adrenergic (mainly in
vessels) receptors, which increase cardiac output and cause vasodilation, respectively.</w:t>
      </w:r>
    </w:p>
    <w:p w14:paraId="39D80DC0" w14:textId="77777777" w:rsidR="000859B7" w:rsidRDefault="000859B7" w:rsidP="000859B7">
      <w:pPr>
        <w:pStyle w:val="Paragraphedeliste"/>
        <w:jc w:val="both"/>
      </w:pPr>
    </w:p>
    <w:p w14:paraId="30945CC9" w14:textId="77777777" w:rsidR="000859B7" w:rsidRDefault="000859B7" w:rsidP="000859B7">
      <w:pPr>
        <w:jc w:val="both"/>
        <w:rPr>
          <w:b/>
        </w:rPr>
      </w:pPr>
      <w:r>
        <w:rPr>
          <w:b/>
        </w:rPr>
        <w:t>Cardiovascular reflexes</w:t>
      </w:r>
    </w:p>
    <w:p w14:paraId="46B86349" w14:textId="77777777" w:rsidR="000859B7" w:rsidRDefault="000859B7" w:rsidP="000859B7">
      <w:pPr>
        <w:pStyle w:val="Paragraphedeliste"/>
        <w:numPr>
          <w:ilvl w:val="0"/>
          <w:numId w:val="6"/>
        </w:numPr>
        <w:jc w:val="both"/>
        <w:rPr>
          <w:b/>
        </w:rPr>
      </w:pPr>
      <w:r>
        <w:rPr>
          <w:b/>
        </w:rPr>
        <w:t>Baroreceptor reflex</w:t>
      </w:r>
    </w:p>
    <w:tbl>
      <w:tblPr>
        <w:tblStyle w:val="Grille"/>
        <w:tblW w:w="0" w:type="auto"/>
        <w:tblLook w:val="04A0" w:firstRow="1" w:lastRow="0" w:firstColumn="1" w:lastColumn="0" w:noHBand="0" w:noVBand="1"/>
      </w:tblPr>
      <w:tblGrid>
        <w:gridCol w:w="2271"/>
        <w:gridCol w:w="2284"/>
        <w:gridCol w:w="2728"/>
        <w:gridCol w:w="2293"/>
      </w:tblGrid>
      <w:tr w:rsidR="000859B7" w14:paraId="394A4796" w14:textId="77777777" w:rsidTr="000859B7">
        <w:tc>
          <w:tcPr>
            <w:tcW w:w="2375" w:type="dxa"/>
          </w:tcPr>
          <w:p w14:paraId="2AC5C050" w14:textId="77777777" w:rsidR="000859B7" w:rsidRDefault="000859B7" w:rsidP="000859B7">
            <w:pPr>
              <w:jc w:val="both"/>
              <w:rPr>
                <w:b/>
              </w:rPr>
            </w:pPr>
            <w:r>
              <w:rPr>
                <w:b/>
              </w:rPr>
              <w:t>Location</w:t>
            </w:r>
          </w:p>
        </w:tc>
        <w:tc>
          <w:tcPr>
            <w:tcW w:w="2375" w:type="dxa"/>
          </w:tcPr>
          <w:p w14:paraId="7F6F79E7" w14:textId="77777777" w:rsidR="000859B7" w:rsidRDefault="000859B7" w:rsidP="000859B7">
            <w:pPr>
              <w:jc w:val="both"/>
              <w:rPr>
                <w:b/>
              </w:rPr>
            </w:pPr>
            <w:r>
              <w:rPr>
                <w:b/>
              </w:rPr>
              <w:t>Sense what?</w:t>
            </w:r>
          </w:p>
        </w:tc>
        <w:tc>
          <w:tcPr>
            <w:tcW w:w="2375" w:type="dxa"/>
          </w:tcPr>
          <w:p w14:paraId="72A47FA3" w14:textId="77777777" w:rsidR="000859B7" w:rsidRDefault="000859B7" w:rsidP="000859B7">
            <w:pPr>
              <w:jc w:val="both"/>
              <w:rPr>
                <w:b/>
              </w:rPr>
            </w:pPr>
            <w:r>
              <w:rPr>
                <w:b/>
              </w:rPr>
              <w:t>Inform who?</w:t>
            </w:r>
          </w:p>
        </w:tc>
        <w:tc>
          <w:tcPr>
            <w:tcW w:w="2375" w:type="dxa"/>
          </w:tcPr>
          <w:p w14:paraId="2BC17FA3" w14:textId="77777777" w:rsidR="000859B7" w:rsidRDefault="000859B7" w:rsidP="000859B7">
            <w:pPr>
              <w:jc w:val="both"/>
              <w:rPr>
                <w:b/>
              </w:rPr>
            </w:pPr>
            <w:r>
              <w:rPr>
                <w:b/>
              </w:rPr>
              <w:t>Results</w:t>
            </w:r>
          </w:p>
        </w:tc>
      </w:tr>
      <w:tr w:rsidR="000859B7" w14:paraId="0FC87A70" w14:textId="77777777" w:rsidTr="000859B7">
        <w:tc>
          <w:tcPr>
            <w:tcW w:w="2375" w:type="dxa"/>
          </w:tcPr>
          <w:p w14:paraId="71A9283F" w14:textId="77777777" w:rsidR="000859B7" w:rsidRDefault="000859B7" w:rsidP="000859B7">
            <w:pPr>
              <w:jc w:val="both"/>
            </w:pPr>
            <w:r>
              <w:t>Aortic arch</w:t>
            </w:r>
          </w:p>
          <w:p w14:paraId="0179E22A" w14:textId="77777777" w:rsidR="000859B7" w:rsidRPr="00424810" w:rsidRDefault="000859B7" w:rsidP="000859B7">
            <w:pPr>
              <w:jc w:val="both"/>
            </w:pPr>
            <w:r>
              <w:t>Carotid sinuses</w:t>
            </w:r>
          </w:p>
        </w:tc>
        <w:tc>
          <w:tcPr>
            <w:tcW w:w="2375" w:type="dxa"/>
          </w:tcPr>
          <w:p w14:paraId="3BE620AD" w14:textId="77777777" w:rsidR="000859B7" w:rsidRDefault="000859B7" w:rsidP="000859B7">
            <w:pPr>
              <w:jc w:val="both"/>
            </w:pPr>
            <w:r>
              <w:t>Increase in BP</w:t>
            </w:r>
          </w:p>
          <w:p w14:paraId="06806844" w14:textId="77777777" w:rsidR="000859B7" w:rsidRPr="00424810" w:rsidRDefault="000859B7" w:rsidP="000859B7">
            <w:pPr>
              <w:jc w:val="both"/>
            </w:pPr>
            <w:r>
              <w:t>(</w:t>
            </w:r>
            <w:proofErr w:type="gramStart"/>
            <w:r>
              <w:t>distension</w:t>
            </w:r>
            <w:proofErr w:type="gramEnd"/>
            <w:r>
              <w:t>)</w:t>
            </w:r>
          </w:p>
        </w:tc>
        <w:tc>
          <w:tcPr>
            <w:tcW w:w="2375" w:type="dxa"/>
          </w:tcPr>
          <w:p w14:paraId="072CA85C" w14:textId="77777777" w:rsidR="000859B7" w:rsidRPr="00424810" w:rsidRDefault="000859B7" w:rsidP="000859B7">
            <w:pPr>
              <w:jc w:val="both"/>
            </w:pPr>
            <w:r>
              <w:t xml:space="preserve">Rostral </w:t>
            </w:r>
            <w:proofErr w:type="spellStart"/>
            <w:r>
              <w:t>ventrolateral</w:t>
            </w:r>
            <w:proofErr w:type="spellEnd"/>
            <w:r>
              <w:t xml:space="preserve"> medulla (medulla oblongata)</w:t>
            </w:r>
          </w:p>
        </w:tc>
        <w:tc>
          <w:tcPr>
            <w:tcW w:w="2375" w:type="dxa"/>
          </w:tcPr>
          <w:p w14:paraId="574398FA" w14:textId="77777777" w:rsidR="000859B7" w:rsidRDefault="000859B7" w:rsidP="000859B7">
            <w:r>
              <w:t>Vasodilation</w:t>
            </w:r>
          </w:p>
          <w:p w14:paraId="57509A91" w14:textId="77777777" w:rsidR="000859B7" w:rsidRDefault="000859B7" w:rsidP="000859B7">
            <w:r>
              <w:t xml:space="preserve">Negative inotropic and negative </w:t>
            </w:r>
            <w:proofErr w:type="spellStart"/>
            <w:r>
              <w:t>chronotropic</w:t>
            </w:r>
            <w:proofErr w:type="spellEnd"/>
            <w:r>
              <w:t xml:space="preserve"> effects</w:t>
            </w:r>
          </w:p>
          <w:p w14:paraId="4A468E28" w14:textId="77777777" w:rsidR="000859B7" w:rsidRPr="00424810" w:rsidRDefault="000859B7" w:rsidP="000859B7">
            <w:r>
              <w:t>(</w:t>
            </w:r>
            <w:r>
              <w:rPr>
                <w:rFonts w:ascii="Cambria" w:hAnsi="Cambria"/>
              </w:rPr>
              <w:t>Σ inhibition and PΣ activation)</w:t>
            </w:r>
          </w:p>
        </w:tc>
      </w:tr>
      <w:tr w:rsidR="000859B7" w14:paraId="2AABDB9F" w14:textId="77777777" w:rsidTr="000859B7">
        <w:tc>
          <w:tcPr>
            <w:tcW w:w="2375" w:type="dxa"/>
          </w:tcPr>
          <w:p w14:paraId="190DCF5D" w14:textId="77777777" w:rsidR="000859B7" w:rsidRDefault="000859B7" w:rsidP="000859B7">
            <w:pPr>
              <w:jc w:val="both"/>
            </w:pPr>
            <w:r>
              <w:t xml:space="preserve">Venae </w:t>
            </w:r>
            <w:proofErr w:type="spellStart"/>
            <w:r>
              <w:t>cavae</w:t>
            </w:r>
            <w:proofErr w:type="spellEnd"/>
          </w:p>
          <w:p w14:paraId="41D8F0DC" w14:textId="77777777" w:rsidR="000859B7" w:rsidRDefault="000859B7" w:rsidP="000859B7">
            <w:pPr>
              <w:jc w:val="both"/>
            </w:pPr>
            <w:r>
              <w:t>Pulmonary veins</w:t>
            </w:r>
          </w:p>
        </w:tc>
        <w:tc>
          <w:tcPr>
            <w:tcW w:w="2375" w:type="dxa"/>
          </w:tcPr>
          <w:p w14:paraId="3A9D0C1A" w14:textId="77777777" w:rsidR="000859B7" w:rsidRDefault="000859B7" w:rsidP="000859B7">
            <w:pPr>
              <w:jc w:val="both"/>
            </w:pPr>
            <w:r>
              <w:t>Drop in BP</w:t>
            </w:r>
          </w:p>
        </w:tc>
        <w:tc>
          <w:tcPr>
            <w:tcW w:w="2375" w:type="dxa"/>
          </w:tcPr>
          <w:p w14:paraId="35E615AA" w14:textId="77777777" w:rsidR="000859B7" w:rsidRDefault="000859B7" w:rsidP="000859B7">
            <w:pPr>
              <w:jc w:val="both"/>
            </w:pPr>
            <w:r>
              <w:t>Hypothalamus/pituitary</w:t>
            </w:r>
          </w:p>
          <w:p w14:paraId="56D9FAE4" w14:textId="77777777" w:rsidR="000859B7" w:rsidRDefault="000859B7" w:rsidP="000859B7">
            <w:pPr>
              <w:jc w:val="both"/>
            </w:pPr>
            <w:r>
              <w:t>Kidneys</w:t>
            </w:r>
          </w:p>
        </w:tc>
        <w:tc>
          <w:tcPr>
            <w:tcW w:w="2375" w:type="dxa"/>
          </w:tcPr>
          <w:p w14:paraId="037AD865" w14:textId="77777777" w:rsidR="000859B7" w:rsidRDefault="000859B7" w:rsidP="000859B7">
            <w:r>
              <w:t>Release of AHD</w:t>
            </w:r>
          </w:p>
          <w:p w14:paraId="1ACC4CD2" w14:textId="77777777" w:rsidR="000859B7" w:rsidRDefault="000859B7" w:rsidP="000859B7">
            <w:r>
              <w:t>Activation of RAAS</w:t>
            </w:r>
          </w:p>
        </w:tc>
      </w:tr>
      <w:tr w:rsidR="000859B7" w14:paraId="55E70D1C" w14:textId="77777777" w:rsidTr="000859B7">
        <w:tc>
          <w:tcPr>
            <w:tcW w:w="2375" w:type="dxa"/>
          </w:tcPr>
          <w:p w14:paraId="1E15399B" w14:textId="77777777" w:rsidR="000859B7" w:rsidRDefault="000859B7" w:rsidP="000859B7">
            <w:pPr>
              <w:jc w:val="both"/>
            </w:pPr>
            <w:r>
              <w:t>Atria</w:t>
            </w:r>
          </w:p>
        </w:tc>
        <w:tc>
          <w:tcPr>
            <w:tcW w:w="2375" w:type="dxa"/>
          </w:tcPr>
          <w:p w14:paraId="2F4FB6CB" w14:textId="77777777" w:rsidR="000859B7" w:rsidRDefault="000859B7" w:rsidP="000859B7">
            <w:pPr>
              <w:jc w:val="both"/>
            </w:pPr>
            <w:r>
              <w:t>Distension of atria</w:t>
            </w:r>
          </w:p>
        </w:tc>
        <w:tc>
          <w:tcPr>
            <w:tcW w:w="2375" w:type="dxa"/>
          </w:tcPr>
          <w:p w14:paraId="2024482A" w14:textId="77777777" w:rsidR="000859B7" w:rsidRDefault="000859B7" w:rsidP="000859B7">
            <w:pPr>
              <w:jc w:val="both"/>
            </w:pPr>
            <w:r>
              <w:t>Medulla</w:t>
            </w:r>
          </w:p>
          <w:p w14:paraId="2AF13280" w14:textId="77777777" w:rsidR="000859B7" w:rsidRDefault="000859B7" w:rsidP="000859B7">
            <w:pPr>
              <w:jc w:val="both"/>
            </w:pPr>
            <w:r>
              <w:t>SA</w:t>
            </w:r>
          </w:p>
        </w:tc>
        <w:tc>
          <w:tcPr>
            <w:tcW w:w="2375" w:type="dxa"/>
          </w:tcPr>
          <w:p w14:paraId="022B17AB" w14:textId="77777777" w:rsidR="000859B7" w:rsidRDefault="000859B7" w:rsidP="000859B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Σ activation </w:t>
            </w:r>
            <w:r w:rsidRPr="006C6457">
              <w:rPr>
                <w:rFonts w:ascii="Cambria" w:hAnsi="Cambria"/>
              </w:rPr>
              <w:sym w:font="Wingdings" w:char="F0E0"/>
            </w:r>
          </w:p>
          <w:p w14:paraId="4A37B351" w14:textId="77777777" w:rsidR="000859B7" w:rsidRDefault="000859B7" w:rsidP="000859B7">
            <w:r>
              <w:rPr>
                <w:rFonts w:ascii="Cambria" w:hAnsi="Cambria"/>
              </w:rPr>
              <w:t>Increase in HR</w:t>
            </w:r>
          </w:p>
        </w:tc>
      </w:tr>
    </w:tbl>
    <w:p w14:paraId="1BEEBE1F" w14:textId="77777777" w:rsidR="000859B7" w:rsidRPr="00424810" w:rsidRDefault="000859B7" w:rsidP="000859B7">
      <w:pPr>
        <w:jc w:val="both"/>
        <w:rPr>
          <w:b/>
        </w:rPr>
      </w:pPr>
    </w:p>
    <w:p w14:paraId="310061A9" w14:textId="77777777" w:rsidR="000859B7" w:rsidRDefault="000859B7" w:rsidP="000859B7">
      <w:pPr>
        <w:pStyle w:val="Paragraphedeliste"/>
        <w:numPr>
          <w:ilvl w:val="0"/>
          <w:numId w:val="6"/>
        </w:numPr>
        <w:jc w:val="both"/>
        <w:rPr>
          <w:b/>
        </w:rPr>
      </w:pPr>
      <w:r>
        <w:rPr>
          <w:b/>
        </w:rPr>
        <w:t>Chemoreceptor reflex</w:t>
      </w:r>
    </w:p>
    <w:tbl>
      <w:tblPr>
        <w:tblStyle w:val="Grille"/>
        <w:tblW w:w="0" w:type="auto"/>
        <w:tblInd w:w="720" w:type="dxa"/>
        <w:tblLook w:val="04A0" w:firstRow="1" w:lastRow="0" w:firstColumn="1" w:lastColumn="0" w:noHBand="0" w:noVBand="1"/>
      </w:tblPr>
      <w:tblGrid>
        <w:gridCol w:w="2253"/>
        <w:gridCol w:w="2150"/>
        <w:gridCol w:w="2209"/>
        <w:gridCol w:w="2244"/>
      </w:tblGrid>
      <w:tr w:rsidR="000859B7" w14:paraId="6950A754" w14:textId="77777777" w:rsidTr="000859B7">
        <w:tc>
          <w:tcPr>
            <w:tcW w:w="2375" w:type="dxa"/>
          </w:tcPr>
          <w:p w14:paraId="76AF6549" w14:textId="77777777" w:rsidR="000859B7" w:rsidRDefault="000859B7" w:rsidP="000859B7">
            <w:pPr>
              <w:pStyle w:val="Paragraphedeliste"/>
              <w:ind w:left="0"/>
              <w:jc w:val="both"/>
              <w:rPr>
                <w:b/>
              </w:rPr>
            </w:pPr>
            <w:r>
              <w:rPr>
                <w:b/>
              </w:rPr>
              <w:t>Location</w:t>
            </w:r>
          </w:p>
        </w:tc>
        <w:tc>
          <w:tcPr>
            <w:tcW w:w="2375" w:type="dxa"/>
          </w:tcPr>
          <w:p w14:paraId="41CD9A01" w14:textId="77777777" w:rsidR="000859B7" w:rsidRDefault="000859B7" w:rsidP="000859B7">
            <w:pPr>
              <w:pStyle w:val="Paragraphedeliste"/>
              <w:ind w:left="0"/>
              <w:jc w:val="both"/>
              <w:rPr>
                <w:b/>
              </w:rPr>
            </w:pPr>
            <w:r>
              <w:rPr>
                <w:b/>
              </w:rPr>
              <w:t>Sense what?</w:t>
            </w:r>
          </w:p>
        </w:tc>
        <w:tc>
          <w:tcPr>
            <w:tcW w:w="2375" w:type="dxa"/>
          </w:tcPr>
          <w:p w14:paraId="0799F534" w14:textId="77777777" w:rsidR="000859B7" w:rsidRDefault="000859B7" w:rsidP="000859B7">
            <w:pPr>
              <w:pStyle w:val="Paragraphedeliste"/>
              <w:ind w:left="0"/>
              <w:jc w:val="both"/>
              <w:rPr>
                <w:b/>
              </w:rPr>
            </w:pPr>
            <w:r>
              <w:rPr>
                <w:b/>
              </w:rPr>
              <w:t>Inform who?</w:t>
            </w:r>
          </w:p>
        </w:tc>
        <w:tc>
          <w:tcPr>
            <w:tcW w:w="2375" w:type="dxa"/>
          </w:tcPr>
          <w:p w14:paraId="38608164" w14:textId="77777777" w:rsidR="000859B7" w:rsidRDefault="000859B7" w:rsidP="000859B7">
            <w:pPr>
              <w:pStyle w:val="Paragraphedeliste"/>
              <w:ind w:left="0"/>
              <w:jc w:val="both"/>
              <w:rPr>
                <w:b/>
              </w:rPr>
            </w:pPr>
            <w:r>
              <w:rPr>
                <w:b/>
              </w:rPr>
              <w:t>Results</w:t>
            </w:r>
          </w:p>
        </w:tc>
      </w:tr>
      <w:tr w:rsidR="000859B7" w14:paraId="09AC6B16" w14:textId="77777777" w:rsidTr="000859B7">
        <w:tc>
          <w:tcPr>
            <w:tcW w:w="2375" w:type="dxa"/>
          </w:tcPr>
          <w:p w14:paraId="56301EBA" w14:textId="77777777" w:rsidR="000859B7" w:rsidRPr="006C6457" w:rsidRDefault="000859B7" w:rsidP="000859B7">
            <w:pPr>
              <w:pStyle w:val="Paragraphedeliste"/>
              <w:ind w:left="0"/>
              <w:jc w:val="both"/>
            </w:pPr>
            <w:r>
              <w:t>Peripheral:  carotid and aortic bodies</w:t>
            </w:r>
          </w:p>
        </w:tc>
        <w:tc>
          <w:tcPr>
            <w:tcW w:w="2375" w:type="dxa"/>
          </w:tcPr>
          <w:p w14:paraId="0F179DEA" w14:textId="77777777" w:rsidR="000859B7" w:rsidRDefault="000859B7" w:rsidP="000859B7">
            <w:pPr>
              <w:pStyle w:val="Paragraphedeliste"/>
              <w:ind w:left="0"/>
              <w:jc w:val="both"/>
              <w:rPr>
                <w:vertAlign w:val="subscript"/>
              </w:rPr>
            </w:pPr>
            <w:r>
              <w:t>O</w:t>
            </w:r>
            <w:r>
              <w:rPr>
                <w:vertAlign w:val="subscript"/>
              </w:rPr>
              <w:t>2</w:t>
            </w:r>
          </w:p>
          <w:p w14:paraId="1811D368" w14:textId="77777777" w:rsidR="000859B7" w:rsidRDefault="000859B7" w:rsidP="000859B7">
            <w:pPr>
              <w:pStyle w:val="Paragraphedeliste"/>
              <w:ind w:left="0"/>
              <w:jc w:val="both"/>
            </w:pPr>
            <w:r>
              <w:t>CO</w:t>
            </w:r>
            <w:r>
              <w:rPr>
                <w:vertAlign w:val="subscript"/>
              </w:rPr>
              <w:t>2</w:t>
            </w:r>
          </w:p>
          <w:p w14:paraId="7EE7F580" w14:textId="77777777" w:rsidR="000859B7" w:rsidRPr="006C6457" w:rsidRDefault="000859B7" w:rsidP="000859B7">
            <w:pPr>
              <w:pStyle w:val="Paragraphedeliste"/>
              <w:ind w:left="0"/>
              <w:jc w:val="both"/>
            </w:pPr>
            <w:proofErr w:type="gramStart"/>
            <w:r>
              <w:t>pH</w:t>
            </w:r>
            <w:proofErr w:type="gramEnd"/>
          </w:p>
        </w:tc>
        <w:tc>
          <w:tcPr>
            <w:tcW w:w="2375" w:type="dxa"/>
          </w:tcPr>
          <w:p w14:paraId="23C21C99" w14:textId="77777777" w:rsidR="000859B7" w:rsidRPr="006C6457" w:rsidRDefault="000859B7" w:rsidP="000859B7">
            <w:pPr>
              <w:pStyle w:val="Paragraphedeliste"/>
              <w:ind w:left="0"/>
              <w:jc w:val="both"/>
            </w:pPr>
            <w:r>
              <w:t xml:space="preserve">Through CNIX and CNX </w:t>
            </w:r>
            <w:r>
              <w:sym w:font="Wingdings" w:char="F0E0"/>
            </w:r>
            <w:r>
              <w:t xml:space="preserve"> medullary center</w:t>
            </w:r>
          </w:p>
        </w:tc>
        <w:tc>
          <w:tcPr>
            <w:tcW w:w="2375" w:type="dxa"/>
          </w:tcPr>
          <w:p w14:paraId="68CFDF0A" w14:textId="77777777" w:rsidR="000859B7" w:rsidRPr="006C6457" w:rsidRDefault="000859B7" w:rsidP="000859B7">
            <w:pPr>
              <w:pStyle w:val="Paragraphedeliste"/>
              <w:ind w:left="0"/>
            </w:pPr>
            <w:r>
              <w:t>Decrease in P</w:t>
            </w:r>
            <w:r>
              <w:rPr>
                <w:rFonts w:ascii="Cambria" w:hAnsi="Cambria"/>
              </w:rPr>
              <w:t>Σ stimulation (increase in HR and respiration), increase in Σ</w:t>
            </w:r>
          </w:p>
        </w:tc>
      </w:tr>
      <w:tr w:rsidR="000859B7" w14:paraId="6075BE2E" w14:textId="77777777" w:rsidTr="000859B7">
        <w:tc>
          <w:tcPr>
            <w:tcW w:w="2375" w:type="dxa"/>
          </w:tcPr>
          <w:p w14:paraId="3694E669" w14:textId="77777777" w:rsidR="000859B7" w:rsidRDefault="000859B7" w:rsidP="000859B7">
            <w:pPr>
              <w:pStyle w:val="Paragraphedeliste"/>
              <w:ind w:left="0"/>
              <w:jc w:val="both"/>
            </w:pPr>
            <w:r>
              <w:t xml:space="preserve">Central: </w:t>
            </w:r>
            <w:proofErr w:type="spellStart"/>
            <w:r>
              <w:t>ventrolateral</w:t>
            </w:r>
            <w:proofErr w:type="spellEnd"/>
            <w:r>
              <w:t xml:space="preserve"> medulla</w:t>
            </w:r>
          </w:p>
        </w:tc>
        <w:tc>
          <w:tcPr>
            <w:tcW w:w="2375" w:type="dxa"/>
          </w:tcPr>
          <w:p w14:paraId="09582590" w14:textId="77777777" w:rsidR="000859B7" w:rsidRDefault="000859B7" w:rsidP="000859B7">
            <w:pPr>
              <w:pStyle w:val="Paragraphedeliste"/>
              <w:ind w:left="0"/>
              <w:jc w:val="both"/>
              <w:rPr>
                <w:vertAlign w:val="subscript"/>
              </w:rPr>
            </w:pPr>
            <w:r>
              <w:t>CO</w:t>
            </w:r>
            <w:r>
              <w:rPr>
                <w:vertAlign w:val="subscript"/>
              </w:rPr>
              <w:t>2</w:t>
            </w:r>
          </w:p>
          <w:p w14:paraId="15A5A981" w14:textId="77777777" w:rsidR="000859B7" w:rsidRPr="006C6457" w:rsidRDefault="000859B7" w:rsidP="000859B7">
            <w:pPr>
              <w:pStyle w:val="Paragraphedeliste"/>
              <w:ind w:left="0"/>
              <w:jc w:val="both"/>
            </w:pPr>
            <w:proofErr w:type="gramStart"/>
            <w:r>
              <w:t>pH</w:t>
            </w:r>
            <w:proofErr w:type="gramEnd"/>
          </w:p>
        </w:tc>
        <w:tc>
          <w:tcPr>
            <w:tcW w:w="2375" w:type="dxa"/>
          </w:tcPr>
          <w:p w14:paraId="0F648971" w14:textId="77777777" w:rsidR="000859B7" w:rsidRPr="006C6457" w:rsidRDefault="000859B7" w:rsidP="000859B7">
            <w:pPr>
              <w:pStyle w:val="Paragraphedeliste"/>
              <w:ind w:left="0"/>
              <w:jc w:val="both"/>
            </w:pPr>
          </w:p>
        </w:tc>
        <w:tc>
          <w:tcPr>
            <w:tcW w:w="2375" w:type="dxa"/>
          </w:tcPr>
          <w:p w14:paraId="1EF963C8" w14:textId="77777777" w:rsidR="000859B7" w:rsidRPr="006C6457" w:rsidRDefault="000859B7" w:rsidP="000859B7">
            <w:pPr>
              <w:pStyle w:val="Paragraphedeliste"/>
              <w:ind w:left="0"/>
              <w:jc w:val="both"/>
            </w:pPr>
          </w:p>
        </w:tc>
      </w:tr>
    </w:tbl>
    <w:p w14:paraId="200DD257" w14:textId="77777777" w:rsidR="000859B7" w:rsidRDefault="000859B7" w:rsidP="000859B7">
      <w:pPr>
        <w:pStyle w:val="Paragraphedeliste"/>
        <w:jc w:val="both"/>
        <w:rPr>
          <w:b/>
        </w:rPr>
      </w:pPr>
    </w:p>
    <w:p w14:paraId="4D4B0F19" w14:textId="77777777" w:rsidR="000859B7" w:rsidRDefault="000859B7" w:rsidP="000859B7">
      <w:pPr>
        <w:pStyle w:val="Paragraphedeliste"/>
        <w:ind w:left="142"/>
        <w:jc w:val="both"/>
        <w:rPr>
          <w:b/>
        </w:rPr>
      </w:pPr>
      <w:r>
        <w:rPr>
          <w:b/>
          <w:noProof/>
          <w:lang w:val="fr-FR"/>
        </w:rPr>
        <w:drawing>
          <wp:inline distT="0" distB="0" distL="0" distR="0" wp14:anchorId="3F62C774" wp14:editId="4B8A921B">
            <wp:extent cx="5943600" cy="4038464"/>
            <wp:effectExtent l="0" t="0" r="0" b="635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38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8F1476" w14:textId="77777777" w:rsidR="000859B7" w:rsidRDefault="000859B7" w:rsidP="000859B7">
      <w:pPr>
        <w:pStyle w:val="Paragraphedeliste"/>
        <w:ind w:left="142"/>
        <w:jc w:val="both"/>
        <w:rPr>
          <w:b/>
        </w:rPr>
      </w:pPr>
    </w:p>
    <w:p w14:paraId="3310DFAA" w14:textId="77777777" w:rsidR="000859B7" w:rsidRDefault="000859B7" w:rsidP="000859B7">
      <w:pPr>
        <w:pStyle w:val="Paragraphedeliste"/>
        <w:ind w:left="142"/>
        <w:jc w:val="both"/>
        <w:rPr>
          <w:b/>
        </w:rPr>
      </w:pPr>
      <w:r>
        <w:rPr>
          <w:b/>
        </w:rPr>
        <w:t>Endocrine/paracrine reflexes and the regulation of blood pressure</w:t>
      </w:r>
    </w:p>
    <w:p w14:paraId="29614CB5" w14:textId="77777777" w:rsidR="000859B7" w:rsidRDefault="000859B7" w:rsidP="000859B7">
      <w:pPr>
        <w:pStyle w:val="Paragraphedeliste"/>
        <w:numPr>
          <w:ilvl w:val="0"/>
          <w:numId w:val="6"/>
        </w:numPr>
        <w:jc w:val="both"/>
        <w:rPr>
          <w:b/>
        </w:rPr>
      </w:pPr>
      <w:r>
        <w:rPr>
          <w:b/>
        </w:rPr>
        <w:t>Adrenal medulla</w:t>
      </w:r>
    </w:p>
    <w:p w14:paraId="14C88E54" w14:textId="77777777" w:rsidR="000859B7" w:rsidRPr="003778FC" w:rsidRDefault="000859B7" w:rsidP="000859B7">
      <w:pPr>
        <w:pStyle w:val="Paragraphedeliste"/>
        <w:numPr>
          <w:ilvl w:val="1"/>
          <w:numId w:val="6"/>
        </w:numPr>
        <w:jc w:val="both"/>
        <w:rPr>
          <w:b/>
        </w:rPr>
      </w:pPr>
      <w:proofErr w:type="spellStart"/>
      <w:r>
        <w:t>Chromaffin</w:t>
      </w:r>
      <w:proofErr w:type="spellEnd"/>
      <w:r>
        <w:t xml:space="preserve"> cells; 80% epinephrine, 20% NE</w:t>
      </w:r>
    </w:p>
    <w:p w14:paraId="6D08E66F" w14:textId="77777777" w:rsidR="000859B7" w:rsidRDefault="000859B7" w:rsidP="000859B7">
      <w:pPr>
        <w:pStyle w:val="Paragraphedeliste"/>
        <w:numPr>
          <w:ilvl w:val="1"/>
          <w:numId w:val="6"/>
        </w:numPr>
        <w:jc w:val="both"/>
      </w:pPr>
      <w:r w:rsidRPr="00C80B9B">
        <w:rPr>
          <w:b/>
        </w:rPr>
        <w:t xml:space="preserve">
</w:t>
      </w:r>
      <w:r w:rsidRPr="00C80B9B">
        <w:t>Another
neurotransmitter</w:t>
      </w:r>
      <w:r>
        <w:t>,</w:t>
      </w:r>
      <w:r w:rsidRPr="00C80B9B">
        <w:t xml:space="preserve"> dopamine</w:t>
      </w:r>
      <w:r>
        <w:t>,</w:t>
      </w:r>
      <w:r w:rsidRPr="00C80B9B">
        <w:t xml:space="preserve"> has limited actions
in the autonomic nervous system </w:t>
      </w:r>
      <w:r>
        <w:t xml:space="preserve">and </w:t>
      </w:r>
      <w:r w:rsidRPr="00C80B9B">
        <w:t>may excite or
inhibit depending on the receptors. Dopamine can be
converted into norepinephrine and thus can increase
heart rate and blood pressure.</w:t>
      </w:r>
    </w:p>
    <w:p w14:paraId="097D19D4" w14:textId="77777777" w:rsidR="000859B7" w:rsidRPr="00C80B9B" w:rsidRDefault="000859B7" w:rsidP="000859B7">
      <w:pPr>
        <w:pStyle w:val="Paragraphedeliste"/>
        <w:numPr>
          <w:ilvl w:val="1"/>
          <w:numId w:val="6"/>
        </w:numPr>
        <w:jc w:val="both"/>
      </w:pPr>
      <w:r w:rsidRPr="00C80B9B">
        <w:t xml:space="preserve">
Epinephrine at low</w:t>
      </w:r>
      <w:r>
        <w:t xml:space="preserve"> concentrations is </w:t>
      </w:r>
      <w:r w:rsidRPr="00C80B9B">
        <w:t xml:space="preserve">
β</w:t>
      </w:r>
      <w:r w:rsidRPr="00C80B9B">
        <w:rPr>
          <w:vertAlign w:val="subscript"/>
        </w:rPr>
        <w:t>2</w:t>
      </w:r>
      <w:r w:rsidRPr="00C80B9B">
        <w:t xml:space="preserve">
-selective, </w:t>
      </w:r>
      <w:r>
        <w:t>producing vasodilatation</w:t>
      </w:r>
      <w:r w:rsidRPr="00C80B9B">
        <w:t>,
while at high concent</w:t>
      </w:r>
      <w:r>
        <w:t>rations it also stimulates α</w:t>
      </w:r>
      <w:r w:rsidRPr="00C80B9B">
        <w:rPr>
          <w:vertAlign w:val="subscript"/>
        </w:rPr>
        <w:t>1</w:t>
      </w:r>
      <w:r>
        <w:t xml:space="preserve">
, </w:t>
      </w:r>
      <w:r w:rsidRPr="00C80B9B">
        <w:t>α</w:t>
      </w:r>
      <w:r w:rsidRPr="00C80B9B">
        <w:rPr>
          <w:vertAlign w:val="subscript"/>
        </w:rPr>
        <w:t>2</w:t>
      </w:r>
      <w:r w:rsidRPr="00C80B9B">
        <w:t xml:space="preserve">,
</w:t>
      </w:r>
      <w:r>
        <w:t xml:space="preserve">and </w:t>
      </w:r>
      <w:r w:rsidRPr="00C80B9B">
        <w:t>β</w:t>
      </w:r>
      <w:r w:rsidRPr="00C80B9B">
        <w:rPr>
          <w:vertAlign w:val="subscript"/>
        </w:rPr>
        <w:t xml:space="preserve">1 </w:t>
      </w:r>
      <w:r w:rsidRPr="00C80B9B">
        <w:t>receptors, producing vasoconstriction (</w:t>
      </w:r>
      <w:r>
        <w:t>α</w:t>
      </w:r>
      <w:r w:rsidRPr="00C80B9B">
        <w:t>), and increases heart rate</w:t>
      </w:r>
      <w:r>
        <w:t xml:space="preserve"> and contractility</w:t>
      </w:r>
      <w:r w:rsidRPr="00C80B9B">
        <w:t xml:space="preserve"> </w:t>
      </w:r>
      <w:r>
        <w:t>(</w:t>
      </w:r>
      <w:r w:rsidRPr="00C80B9B">
        <w:t>β1</w:t>
      </w:r>
      <w:r>
        <w:t>)</w:t>
      </w:r>
    </w:p>
    <w:p w14:paraId="1F5483E7" w14:textId="77777777" w:rsidR="000859B7" w:rsidRDefault="000859B7" w:rsidP="000859B7">
      <w:pPr>
        <w:pStyle w:val="Paragraphedeliste"/>
        <w:numPr>
          <w:ilvl w:val="0"/>
          <w:numId w:val="6"/>
        </w:numPr>
        <w:jc w:val="both"/>
        <w:rPr>
          <w:b/>
        </w:rPr>
      </w:pPr>
      <w:r>
        <w:rPr>
          <w:b/>
        </w:rPr>
        <w:t>Posterior pituitary</w:t>
      </w:r>
    </w:p>
    <w:p w14:paraId="0854FD01" w14:textId="77777777" w:rsidR="000859B7" w:rsidRPr="00C80B9B" w:rsidRDefault="000859B7" w:rsidP="000859B7">
      <w:pPr>
        <w:pStyle w:val="Paragraphedeliste"/>
        <w:numPr>
          <w:ilvl w:val="1"/>
          <w:numId w:val="6"/>
        </w:numPr>
        <w:jc w:val="both"/>
        <w:rPr>
          <w:b/>
        </w:rPr>
      </w:pPr>
      <w:r>
        <w:t>ADH</w:t>
      </w:r>
    </w:p>
    <w:p w14:paraId="3F7AB8CD" w14:textId="77777777" w:rsidR="000859B7" w:rsidRDefault="000859B7" w:rsidP="000859B7">
      <w:pPr>
        <w:pStyle w:val="Paragraphedeliste"/>
        <w:numPr>
          <w:ilvl w:val="1"/>
          <w:numId w:val="6"/>
        </w:numPr>
        <w:jc w:val="both"/>
      </w:pPr>
      <w:r>
        <w:rPr>
          <w:b/>
        </w:rPr>
        <w:t xml:space="preserve">
</w:t>
      </w:r>
      <w:r w:rsidRPr="00C80B9B">
        <w:t>Secreted in response to a reduction in plasma
volume, an increase in plasma osmolarity, or an</w:t>
      </w:r>
      <w:r>
        <w:t xml:space="preserve">
increase in cholecystokinin</w:t>
      </w:r>
    </w:p>
    <w:p w14:paraId="6210551B" w14:textId="77777777" w:rsidR="000859B7" w:rsidRDefault="000859B7" w:rsidP="000859B7">
      <w:pPr>
        <w:pStyle w:val="Paragraphedeliste"/>
        <w:numPr>
          <w:ilvl w:val="1"/>
          <w:numId w:val="6"/>
        </w:numPr>
        <w:jc w:val="both"/>
      </w:pPr>
      <w:r>
        <w:sym w:font="Wingdings" w:char="F0E0"/>
      </w:r>
      <w:r>
        <w:t>Water retention</w:t>
      </w:r>
    </w:p>
    <w:p w14:paraId="279DD556" w14:textId="77777777" w:rsidR="000859B7" w:rsidRPr="00C80B9B" w:rsidRDefault="000859B7" w:rsidP="000859B7">
      <w:pPr>
        <w:pStyle w:val="Paragraphedeliste"/>
        <w:numPr>
          <w:ilvl w:val="1"/>
          <w:numId w:val="6"/>
        </w:numPr>
        <w:jc w:val="both"/>
      </w:pPr>
      <w:r>
        <w:sym w:font="Wingdings" w:char="F0E0"/>
      </w:r>
      <w:r>
        <w:t xml:space="preserve"> Vasoconstriction</w:t>
      </w:r>
    </w:p>
    <w:p w14:paraId="6D0E06A0" w14:textId="77777777" w:rsidR="000859B7" w:rsidRDefault="000859B7" w:rsidP="000859B7">
      <w:pPr>
        <w:pStyle w:val="Paragraphedeliste"/>
        <w:numPr>
          <w:ilvl w:val="0"/>
          <w:numId w:val="6"/>
        </w:numPr>
        <w:jc w:val="both"/>
        <w:rPr>
          <w:b/>
        </w:rPr>
      </w:pPr>
      <w:r>
        <w:rPr>
          <w:b/>
        </w:rPr>
        <w:t>Kidney</w:t>
      </w:r>
    </w:p>
    <w:p w14:paraId="4E2125C7" w14:textId="77777777" w:rsidR="000859B7" w:rsidRPr="00C80B9B" w:rsidRDefault="000859B7" w:rsidP="000859B7">
      <w:pPr>
        <w:pStyle w:val="Paragraphedeliste"/>
        <w:numPr>
          <w:ilvl w:val="1"/>
          <w:numId w:val="6"/>
        </w:numPr>
        <w:jc w:val="both"/>
        <w:rPr>
          <w:b/>
        </w:rPr>
      </w:pPr>
      <w:proofErr w:type="spellStart"/>
      <w:r>
        <w:t>Calcitriol</w:t>
      </w:r>
      <w:proofErr w:type="spellEnd"/>
      <w:r>
        <w:t>, EPO, renin</w:t>
      </w:r>
    </w:p>
    <w:p w14:paraId="68B334A8" w14:textId="77777777" w:rsidR="000859B7" w:rsidRPr="00C80B9B" w:rsidRDefault="000859B7" w:rsidP="000859B7">
      <w:pPr>
        <w:pStyle w:val="Paragraphedeliste"/>
        <w:numPr>
          <w:ilvl w:val="1"/>
          <w:numId w:val="6"/>
        </w:numPr>
        <w:jc w:val="both"/>
        <w:rPr>
          <w:b/>
        </w:rPr>
      </w:pPr>
      <w:r>
        <w:t>RAAS</w:t>
      </w:r>
    </w:p>
    <w:p w14:paraId="3DF80A6A" w14:textId="77777777" w:rsidR="000859B7" w:rsidRDefault="000859B7" w:rsidP="000859B7">
      <w:pPr>
        <w:pStyle w:val="Paragraphedeliste"/>
        <w:numPr>
          <w:ilvl w:val="0"/>
          <w:numId w:val="6"/>
        </w:numPr>
        <w:jc w:val="both"/>
        <w:rPr>
          <w:b/>
        </w:rPr>
      </w:pPr>
      <w:r>
        <w:rPr>
          <w:b/>
        </w:rPr>
        <w:t>Heart</w:t>
      </w:r>
    </w:p>
    <w:p w14:paraId="6FB4683C" w14:textId="77777777" w:rsidR="000859B7" w:rsidRPr="00C80B9B" w:rsidRDefault="000859B7" w:rsidP="000859B7">
      <w:pPr>
        <w:pStyle w:val="Paragraphedeliste"/>
        <w:numPr>
          <w:ilvl w:val="1"/>
          <w:numId w:val="6"/>
        </w:numPr>
        <w:jc w:val="both"/>
        <w:rPr>
          <w:b/>
        </w:rPr>
      </w:pPr>
      <w:r>
        <w:t>ANP</w:t>
      </w:r>
    </w:p>
    <w:p w14:paraId="770FBCEE" w14:textId="77777777" w:rsidR="000859B7" w:rsidRDefault="000859B7" w:rsidP="000859B7">
      <w:pPr>
        <w:pStyle w:val="Paragraphedeliste"/>
        <w:numPr>
          <w:ilvl w:val="2"/>
          <w:numId w:val="6"/>
        </w:numPr>
        <w:jc w:val="both"/>
      </w:pPr>
      <w:r w:rsidRPr="00C80B9B">
        <w:rPr>
          <w:b/>
        </w:rPr>
        <w:t xml:space="preserve">
</w:t>
      </w:r>
      <w:r w:rsidRPr="00C80B9B">
        <w:t xml:space="preserve">ANP is produced, stored, and released by atrial
</w:t>
      </w:r>
      <w:proofErr w:type="spellStart"/>
      <w:r w:rsidRPr="00C80B9B">
        <w:t>myocytes</w:t>
      </w:r>
      <w:proofErr w:type="spellEnd"/>
      <w:r w:rsidRPr="00C80B9B">
        <w:t xml:space="preserve"> (while also being produced in the ventricles,
brain, suprarenal glands, and renal glands).</w:t>
      </w:r>
    </w:p>
    <w:p w14:paraId="31CFEF79" w14:textId="77777777" w:rsidR="000859B7" w:rsidRDefault="000859B7" w:rsidP="000859B7">
      <w:pPr>
        <w:pStyle w:val="Paragraphedeliste"/>
        <w:numPr>
          <w:ilvl w:val="2"/>
          <w:numId w:val="6"/>
        </w:numPr>
        <w:jc w:val="both"/>
      </w:pPr>
      <w:r>
        <w:t>Stimuli for release:</w:t>
      </w:r>
    </w:p>
    <w:p w14:paraId="1122B5EC" w14:textId="77777777" w:rsidR="000859B7" w:rsidRDefault="000859B7" w:rsidP="000859B7">
      <w:pPr>
        <w:pStyle w:val="Paragraphedeliste"/>
        <w:numPr>
          <w:ilvl w:val="3"/>
          <w:numId w:val="6"/>
        </w:numPr>
        <w:jc w:val="both"/>
        <w:rPr>
          <w:rFonts w:hint="eastAsia"/>
        </w:rPr>
      </w:pPr>
      <w:r>
        <w:rPr>
          <w:rFonts w:hint="eastAsia"/>
        </w:rPr>
        <w:t xml:space="preserve">
Distention of
the atria</w:t>
      </w:r>
    </w:p>
    <w:p w14:paraId="7BA9E4B7" w14:textId="77777777" w:rsidR="000859B7" w:rsidRDefault="000859B7" w:rsidP="000859B7">
      <w:pPr>
        <w:pStyle w:val="Paragraphedeliste"/>
        <w:numPr>
          <w:ilvl w:val="3"/>
          <w:numId w:val="6"/>
        </w:numPr>
        <w:jc w:val="both"/>
        <w:rPr>
          <w:rFonts w:hint="eastAsia"/>
        </w:rPr>
      </w:pPr>
      <w:r w:rsidRPr="00C80B9B">
        <w:rPr>
          <w:rFonts w:hint="eastAsia"/>
        </w:rPr>
        <w:t>β</w:t>
      </w:r>
      <w:r>
        <w:rPr>
          <w:rFonts w:hint="eastAsia"/>
        </w:rPr>
        <w:t>-adrenergic stimulation</w:t>
      </w:r>
    </w:p>
    <w:p w14:paraId="3FB83359" w14:textId="77777777" w:rsidR="000859B7" w:rsidRDefault="000859B7" w:rsidP="000859B7">
      <w:pPr>
        <w:pStyle w:val="Paragraphedeliste"/>
        <w:numPr>
          <w:ilvl w:val="3"/>
          <w:numId w:val="6"/>
        </w:numPr>
        <w:jc w:val="both"/>
        <w:rPr>
          <w:rFonts w:hint="eastAsia"/>
        </w:rPr>
      </w:pPr>
      <w:r>
        <w:rPr>
          <w:rFonts w:hint="eastAsia"/>
        </w:rPr>
        <w:t>Hypernatremia</w:t>
      </w:r>
    </w:p>
    <w:p w14:paraId="1896A258" w14:textId="77777777" w:rsidR="000859B7" w:rsidRDefault="000859B7" w:rsidP="000859B7">
      <w:pPr>
        <w:pStyle w:val="Paragraphedeliste"/>
        <w:numPr>
          <w:ilvl w:val="3"/>
          <w:numId w:val="6"/>
        </w:numPr>
        <w:jc w:val="both"/>
        <w:rPr>
          <w:rFonts w:hint="eastAsia"/>
        </w:rPr>
      </w:pPr>
      <w:r>
        <w:t>I</w:t>
      </w:r>
      <w:r w:rsidRPr="00C80B9B">
        <w:rPr>
          <w:rFonts w:hint="eastAsia"/>
        </w:rPr>
        <w:t xml:space="preserve">ncreases in angiotensin </w:t>
      </w:r>
      <w:r w:rsidRPr="00C80B9B">
        <w:rPr>
          <w:rFonts w:hint="eastAsia"/>
        </w:rPr>
        <w:t>Ⅱ</w:t>
      </w:r>
      <w:r>
        <w:rPr>
          <w:rFonts w:hint="eastAsia"/>
        </w:rPr>
        <w:t>I</w:t>
      </w:r>
    </w:p>
    <w:p w14:paraId="65DEC89B" w14:textId="77777777" w:rsidR="000859B7" w:rsidRDefault="000859B7" w:rsidP="000859B7">
      <w:pPr>
        <w:pStyle w:val="Paragraphedeliste"/>
        <w:numPr>
          <w:ilvl w:val="3"/>
          <w:numId w:val="6"/>
        </w:numPr>
        <w:jc w:val="both"/>
      </w:pPr>
      <w:r>
        <w:t>I</w:t>
      </w:r>
      <w:r>
        <w:rPr>
          <w:rFonts w:hint="eastAsia"/>
        </w:rPr>
        <w:t xml:space="preserve">ncreases in </w:t>
      </w:r>
      <w:proofErr w:type="spellStart"/>
      <w:r>
        <w:rPr>
          <w:rFonts w:hint="eastAsia"/>
        </w:rPr>
        <w:t>endothelin</w:t>
      </w:r>
      <w:proofErr w:type="spellEnd"/>
    </w:p>
    <w:p w14:paraId="2EC2DCD1" w14:textId="77777777" w:rsidR="000859B7" w:rsidRDefault="000859B7" w:rsidP="000859B7">
      <w:pPr>
        <w:pStyle w:val="Paragraphedeliste"/>
        <w:numPr>
          <w:ilvl w:val="2"/>
          <w:numId w:val="6"/>
        </w:numPr>
        <w:jc w:val="both"/>
      </w:pPr>
      <w:r>
        <w:t>Effects</w:t>
      </w:r>
    </w:p>
    <w:p w14:paraId="049E1718" w14:textId="77777777" w:rsidR="000859B7" w:rsidRDefault="000859B7" w:rsidP="000859B7">
      <w:pPr>
        <w:pStyle w:val="Paragraphedeliste"/>
        <w:numPr>
          <w:ilvl w:val="3"/>
          <w:numId w:val="6"/>
        </w:numPr>
        <w:jc w:val="both"/>
      </w:pPr>
      <w:r>
        <w:t>Upon the vasculature: blocks catecholamines</w:t>
      </w:r>
    </w:p>
    <w:p w14:paraId="3FE8AD0A" w14:textId="77777777" w:rsidR="000859B7" w:rsidRDefault="000859B7" w:rsidP="000859B7">
      <w:pPr>
        <w:pStyle w:val="Paragraphedeliste"/>
        <w:numPr>
          <w:ilvl w:val="3"/>
          <w:numId w:val="6"/>
        </w:numPr>
        <w:jc w:val="both"/>
      </w:pPr>
      <w:r>
        <w:t xml:space="preserve">In the heart: </w:t>
      </w:r>
      <w:r w:rsidRPr="00C80B9B">
        <w:t xml:space="preserve">inhibits hypertrophy by blocking norepinephrine- stimulated protein synthesis. </w:t>
      </w:r>
    </w:p>
    <w:p w14:paraId="5C4330BF" w14:textId="77777777" w:rsidR="000859B7" w:rsidRDefault="000859B7" w:rsidP="000859B7">
      <w:pPr>
        <w:pStyle w:val="Paragraphedeliste"/>
        <w:numPr>
          <w:ilvl w:val="3"/>
          <w:numId w:val="6"/>
        </w:numPr>
        <w:jc w:val="both"/>
      </w:pPr>
      <w:r>
        <w:t>E</w:t>
      </w:r>
      <w:r w:rsidRPr="00C80B9B">
        <w:t xml:space="preserve">xhibit </w:t>
      </w:r>
      <w:proofErr w:type="spellStart"/>
      <w:r w:rsidRPr="00C80B9B">
        <w:t>cardioprotective</w:t>
      </w:r>
      <w:proofErr w:type="spellEnd"/>
      <w:r w:rsidRPr="00C80B9B">
        <w:t xml:space="preserve"> properties related to its ability to block card</w:t>
      </w:r>
      <w:r>
        <w:t>iac fibrosis following ischemia-</w:t>
      </w:r>
      <w:r w:rsidRPr="00C80B9B">
        <w:t>reperfusion injuries</w:t>
      </w:r>
    </w:p>
    <w:p w14:paraId="18B2009B" w14:textId="77777777" w:rsidR="000859B7" w:rsidRDefault="000859B7" w:rsidP="000859B7">
      <w:pPr>
        <w:pStyle w:val="Paragraphedeliste"/>
        <w:numPr>
          <w:ilvl w:val="1"/>
          <w:numId w:val="6"/>
        </w:numPr>
        <w:jc w:val="both"/>
      </w:pPr>
      <w:r>
        <w:t>BNP</w:t>
      </w:r>
    </w:p>
    <w:p w14:paraId="7FCDFF64" w14:textId="77777777" w:rsidR="000859B7" w:rsidRDefault="000859B7" w:rsidP="000859B7">
      <w:pPr>
        <w:pStyle w:val="Paragraphedeliste"/>
        <w:numPr>
          <w:ilvl w:val="2"/>
          <w:numId w:val="6"/>
        </w:numPr>
        <w:jc w:val="both"/>
      </w:pPr>
      <w:r>
        <w:t>P</w:t>
      </w:r>
      <w:r w:rsidRPr="00DE1BFF">
        <w:t xml:space="preserve">roduced by ventricular </w:t>
      </w:r>
      <w:proofErr w:type="spellStart"/>
      <w:r w:rsidRPr="00DE1BFF">
        <w:t>cardiomyocytes</w:t>
      </w:r>
      <w:proofErr w:type="spellEnd"/>
      <w:r w:rsidRPr="00DE1BFF">
        <w:t xml:space="preserve">, </w:t>
      </w:r>
    </w:p>
    <w:p w14:paraId="1CCB8B4D" w14:textId="77777777" w:rsidR="000859B7" w:rsidRDefault="000859B7" w:rsidP="000859B7">
      <w:pPr>
        <w:pStyle w:val="Paragraphedeliste"/>
        <w:numPr>
          <w:ilvl w:val="2"/>
          <w:numId w:val="6"/>
        </w:numPr>
        <w:jc w:val="both"/>
      </w:pPr>
      <w:r>
        <w:t>W</w:t>
      </w:r>
      <w:r w:rsidRPr="00DE1BFF">
        <w:t>o</w:t>
      </w:r>
      <w:r>
        <w:t>rks in a similar fashion to ANP</w:t>
      </w:r>
    </w:p>
    <w:p w14:paraId="47ABD912" w14:textId="77777777" w:rsidR="000859B7" w:rsidRDefault="000859B7" w:rsidP="000859B7">
      <w:pPr>
        <w:pStyle w:val="Paragraphedeliste"/>
        <w:numPr>
          <w:ilvl w:val="2"/>
          <w:numId w:val="6"/>
        </w:numPr>
        <w:jc w:val="both"/>
      </w:pPr>
      <w:r>
        <w:t xml:space="preserve"> S</w:t>
      </w:r>
      <w:r w:rsidRPr="00DE1BFF">
        <w:t>ecreted in response to excessive str</w:t>
      </w:r>
      <w:r>
        <w:t xml:space="preserve">etching of ventricular </w:t>
      </w:r>
      <w:proofErr w:type="spellStart"/>
      <w:r>
        <w:t>myocytes</w:t>
      </w:r>
      <w:proofErr w:type="spellEnd"/>
    </w:p>
    <w:p w14:paraId="26B3680C" w14:textId="77777777" w:rsidR="000859B7" w:rsidRPr="00C80B9B" w:rsidRDefault="000859B7" w:rsidP="000859B7">
      <w:pPr>
        <w:pStyle w:val="Paragraphedeliste"/>
        <w:numPr>
          <w:ilvl w:val="2"/>
          <w:numId w:val="6"/>
        </w:numPr>
        <w:jc w:val="both"/>
      </w:pPr>
      <w:r>
        <w:t xml:space="preserve">Level </w:t>
      </w:r>
      <w:r w:rsidRPr="00DE1BFF">
        <w:t>is typically increased in patients with left ventricular dysfunction. Elevated levels of BNP are thought to be indicative of poor left ventricular function and heart failure</w:t>
      </w:r>
    </w:p>
    <w:p w14:paraId="4BAB6C66" w14:textId="77777777" w:rsidR="000859B7" w:rsidRDefault="000859B7" w:rsidP="000859B7">
      <w:pPr>
        <w:pStyle w:val="Paragraphedeliste"/>
        <w:numPr>
          <w:ilvl w:val="0"/>
          <w:numId w:val="6"/>
        </w:numPr>
        <w:jc w:val="both"/>
        <w:rPr>
          <w:b/>
        </w:rPr>
      </w:pPr>
      <w:r>
        <w:rPr>
          <w:b/>
        </w:rPr>
        <w:t>Other</w:t>
      </w:r>
    </w:p>
    <w:p w14:paraId="0A6A6F4E" w14:textId="77777777" w:rsidR="000859B7" w:rsidRDefault="000859B7" w:rsidP="000859B7">
      <w:pPr>
        <w:pStyle w:val="Paragraphedeliste"/>
        <w:numPr>
          <w:ilvl w:val="1"/>
          <w:numId w:val="6"/>
        </w:numPr>
        <w:jc w:val="both"/>
      </w:pPr>
      <w:r w:rsidRPr="00DE1BFF">
        <w:t>Endothelin</w:t>
      </w:r>
      <w:r>
        <w:t>-1</w:t>
      </w:r>
    </w:p>
    <w:p w14:paraId="303CCC8B" w14:textId="77777777" w:rsidR="000859B7" w:rsidRDefault="000859B7" w:rsidP="000859B7">
      <w:pPr>
        <w:pStyle w:val="Paragraphedeliste"/>
        <w:numPr>
          <w:ilvl w:val="2"/>
          <w:numId w:val="6"/>
        </w:numPr>
        <w:jc w:val="both"/>
      </w:pPr>
      <w:r>
        <w:t>Produced by endothelial cells</w:t>
      </w:r>
    </w:p>
    <w:p w14:paraId="277FB5BB" w14:textId="77777777" w:rsidR="000859B7" w:rsidRDefault="000859B7" w:rsidP="000859B7">
      <w:pPr>
        <w:pStyle w:val="Paragraphedeliste"/>
        <w:numPr>
          <w:ilvl w:val="2"/>
          <w:numId w:val="6"/>
        </w:numPr>
        <w:jc w:val="both"/>
      </w:pPr>
      <w:r>
        <w:t>Vasoconstrictor</w:t>
      </w:r>
    </w:p>
    <w:p w14:paraId="696B9A7A" w14:textId="77777777" w:rsidR="000859B7" w:rsidRDefault="000859B7" w:rsidP="000859B7">
      <w:pPr>
        <w:pStyle w:val="Paragraphedeliste"/>
        <w:numPr>
          <w:ilvl w:val="2"/>
          <w:numId w:val="6"/>
        </w:numPr>
        <w:jc w:val="both"/>
      </w:pPr>
      <w:r>
        <w:t xml:space="preserve">May play a role in cardiac hypertrophy via cellular </w:t>
      </w:r>
      <w:proofErr w:type="spellStart"/>
      <w:r>
        <w:t>alkalinization</w:t>
      </w:r>
      <w:proofErr w:type="spellEnd"/>
    </w:p>
    <w:p w14:paraId="60122877" w14:textId="77777777" w:rsidR="000859B7" w:rsidRDefault="000859B7" w:rsidP="000859B7">
      <w:pPr>
        <w:pStyle w:val="Paragraphedeliste"/>
        <w:numPr>
          <w:ilvl w:val="2"/>
          <w:numId w:val="6"/>
        </w:numPr>
        <w:jc w:val="both"/>
      </w:pPr>
      <w:r>
        <w:t>Receptors</w:t>
      </w:r>
    </w:p>
    <w:p w14:paraId="33A73785" w14:textId="77777777" w:rsidR="000859B7" w:rsidRDefault="000859B7" w:rsidP="000859B7">
      <w:pPr>
        <w:pStyle w:val="Paragraphedeliste"/>
        <w:numPr>
          <w:ilvl w:val="3"/>
          <w:numId w:val="6"/>
        </w:numPr>
        <w:jc w:val="both"/>
      </w:pPr>
      <w:r>
        <w:t>ET</w:t>
      </w:r>
      <w:r>
        <w:rPr>
          <w:vertAlign w:val="subscript"/>
        </w:rPr>
        <w:t>A</w:t>
      </w:r>
      <w:r>
        <w:t>: smooth muscle vasoconstriction</w:t>
      </w:r>
    </w:p>
    <w:p w14:paraId="3109BE70" w14:textId="77777777" w:rsidR="000859B7" w:rsidRDefault="000859B7" w:rsidP="000859B7">
      <w:pPr>
        <w:pStyle w:val="Paragraphedeliste"/>
        <w:numPr>
          <w:ilvl w:val="3"/>
          <w:numId w:val="6"/>
        </w:numPr>
        <w:jc w:val="both"/>
      </w:pPr>
      <w:r w:rsidRPr="00DE1BFF">
        <w:t>ET</w:t>
      </w:r>
      <w:r w:rsidRPr="00DE1BFF">
        <w:rPr>
          <w:vertAlign w:val="subscript"/>
        </w:rPr>
        <w:t>B</w:t>
      </w:r>
      <w:r w:rsidRPr="00DE1BFF">
        <w:t xml:space="preserve">
</w:t>
      </w:r>
      <w:r>
        <w:t>:</w:t>
      </w:r>
      <w:r>
        <w:sym w:font="Wingdings" w:char="F0E0"/>
      </w:r>
      <w:r>
        <w:t xml:space="preserve"> </w:t>
      </w:r>
      <w:r w:rsidRPr="00DE1BFF">
        <w:t>release of nitric oxide from endothelial cells, thus
resulting in vaso</w:t>
      </w:r>
      <w:r>
        <w:t>dilatation</w:t>
      </w:r>
    </w:p>
    <w:p w14:paraId="5DDB8F59" w14:textId="77777777" w:rsidR="000859B7" w:rsidRDefault="000859B7" w:rsidP="000859B7">
      <w:pPr>
        <w:pStyle w:val="Paragraphedeliste"/>
        <w:numPr>
          <w:ilvl w:val="3"/>
          <w:numId w:val="6"/>
        </w:numPr>
        <w:jc w:val="both"/>
      </w:pPr>
      <w:r w:rsidRPr="00DE1BFF">
        <w:t>ET</w:t>
      </w:r>
      <w:r w:rsidRPr="00DE1BFF">
        <w:rPr>
          <w:vertAlign w:val="subscript"/>
        </w:rPr>
        <w:t>B2</w:t>
      </w:r>
      <w:r w:rsidRPr="00DE1BFF">
        <w:t xml:space="preserve">
</w:t>
      </w:r>
      <w:r>
        <w:t xml:space="preserve">: </w:t>
      </w:r>
      <w:r w:rsidRPr="00DE1BFF">
        <w:t>vasoconstriction.</w:t>
      </w:r>
    </w:p>
    <w:p w14:paraId="4B17402B" w14:textId="77777777" w:rsidR="000859B7" w:rsidRPr="00DE1BFF" w:rsidRDefault="000859B7" w:rsidP="000859B7">
      <w:pPr>
        <w:pStyle w:val="Paragraphedeliste"/>
        <w:numPr>
          <w:ilvl w:val="3"/>
          <w:numId w:val="6"/>
        </w:numPr>
        <w:jc w:val="both"/>
      </w:pPr>
      <w:r>
        <w:t>ET</w:t>
      </w:r>
      <w:r>
        <w:rPr>
          <w:vertAlign w:val="subscript"/>
        </w:rPr>
        <w:t>C</w:t>
      </w:r>
      <w:r>
        <w:t>: unknown</w:t>
      </w:r>
    </w:p>
    <w:p w14:paraId="56058E9B" w14:textId="77777777" w:rsidR="000859B7" w:rsidRDefault="000859B7" w:rsidP="000859B7">
      <w:pPr>
        <w:pStyle w:val="Paragraphedeliste"/>
        <w:numPr>
          <w:ilvl w:val="1"/>
          <w:numId w:val="6"/>
        </w:numPr>
        <w:jc w:val="both"/>
      </w:pPr>
      <w:r w:rsidRPr="00DE1BFF">
        <w:t>Thyroxin</w:t>
      </w:r>
    </w:p>
    <w:p w14:paraId="2E3CBA1C" w14:textId="77777777" w:rsidR="000859B7" w:rsidRDefault="000859B7" w:rsidP="000859B7">
      <w:pPr>
        <w:pStyle w:val="Paragraphedeliste"/>
        <w:numPr>
          <w:ilvl w:val="2"/>
          <w:numId w:val="6"/>
        </w:numPr>
        <w:jc w:val="both"/>
      </w:pPr>
      <w:r>
        <w:t>Increases the effect of epinephrine</w:t>
      </w:r>
    </w:p>
    <w:p w14:paraId="6ABC89EE" w14:textId="77777777" w:rsidR="000859B7" w:rsidRDefault="000859B7" w:rsidP="000859B7">
      <w:pPr>
        <w:pStyle w:val="Paragraphedeliste"/>
        <w:numPr>
          <w:ilvl w:val="2"/>
          <w:numId w:val="6"/>
        </w:numPr>
        <w:jc w:val="both"/>
      </w:pPr>
      <w:r>
        <w:t>I</w:t>
      </w:r>
      <w:r w:rsidRPr="00DE1BFF">
        <w:t>ncreases the number of β</w:t>
      </w:r>
      <w:r w:rsidRPr="00DE1BFF">
        <w:rPr>
          <w:vertAlign w:val="subscript"/>
        </w:rPr>
        <w:t>1</w:t>
      </w:r>
      <w:r w:rsidRPr="00DE1BFF">
        <w:t xml:space="preserve">
</w:t>
      </w:r>
      <w:r>
        <w:t xml:space="preserve">receptors and is </w:t>
      </w:r>
      <w:r w:rsidRPr="00DE1BFF">
        <w:t xml:space="preserve">thus indirectly responsible for increasing cardiac output
(in both an inotropic and </w:t>
      </w:r>
      <w:proofErr w:type="spellStart"/>
      <w:r w:rsidRPr="00DE1BFF">
        <w:t>chronotropic</w:t>
      </w:r>
      <w:proofErr w:type="spellEnd"/>
      <w:r w:rsidRPr="00DE1BFF">
        <w:t xml:space="preserve"> manner) and
increasing respiration rates. It is directly responsible
for increasing basal metabolic rates by increasing
protein</w:t>
      </w:r>
      <w:r>
        <w:t xml:space="preserve"> and carbohydrate metabolism</w:t>
      </w:r>
    </w:p>
    <w:p w14:paraId="5E044D6B" w14:textId="77777777" w:rsidR="000859B7" w:rsidRPr="00DE1BFF" w:rsidRDefault="000859B7" w:rsidP="000859B7">
      <w:pPr>
        <w:pStyle w:val="Paragraphedeliste"/>
        <w:numPr>
          <w:ilvl w:val="2"/>
          <w:numId w:val="6"/>
        </w:numPr>
        <w:jc w:val="both"/>
      </w:pPr>
      <w:r>
        <w:sym w:font="Wingdings" w:char="F0E0"/>
      </w:r>
      <w:r>
        <w:t xml:space="preserve"> Arrhythmia (a-fib or others)</w:t>
      </w:r>
    </w:p>
    <w:p w14:paraId="661AF988" w14:textId="77777777" w:rsidR="009C411F" w:rsidRDefault="009C411F" w:rsidP="000859B7">
      <w:pPr>
        <w:jc w:val="both"/>
        <w:rPr>
          <w:b/>
        </w:rPr>
      </w:pPr>
    </w:p>
    <w:p w14:paraId="33E3B352" w14:textId="77777777" w:rsidR="000859B7" w:rsidRDefault="000859B7" w:rsidP="000859B7">
      <w:pPr>
        <w:jc w:val="both"/>
        <w:rPr>
          <w:b/>
        </w:rPr>
      </w:pPr>
    </w:p>
    <w:p w14:paraId="41630D42" w14:textId="77777777" w:rsidR="000859B7" w:rsidRDefault="000859B7" w:rsidP="000859B7">
      <w:pPr>
        <w:jc w:val="both"/>
        <w:rPr>
          <w:b/>
        </w:rPr>
      </w:pPr>
    </w:p>
    <w:p w14:paraId="100066DC" w14:textId="77777777" w:rsidR="000859B7" w:rsidRDefault="000859B7" w:rsidP="000859B7">
      <w:pPr>
        <w:jc w:val="both"/>
        <w:rPr>
          <w:b/>
        </w:rPr>
      </w:pPr>
    </w:p>
    <w:p w14:paraId="7A76BD24" w14:textId="77777777" w:rsidR="000859B7" w:rsidRDefault="000859B7" w:rsidP="000859B7">
      <w:pPr>
        <w:jc w:val="both"/>
        <w:rPr>
          <w:b/>
        </w:rPr>
      </w:pPr>
    </w:p>
    <w:p w14:paraId="38430943" w14:textId="77777777" w:rsidR="000859B7" w:rsidRDefault="000859B7" w:rsidP="000859B7">
      <w:pPr>
        <w:jc w:val="both"/>
        <w:rPr>
          <w:b/>
        </w:rPr>
      </w:pPr>
    </w:p>
    <w:p w14:paraId="7EC71A7D" w14:textId="77777777" w:rsidR="000859B7" w:rsidRDefault="000859B7" w:rsidP="000859B7">
      <w:pPr>
        <w:jc w:val="both"/>
        <w:rPr>
          <w:b/>
        </w:rPr>
      </w:pPr>
      <w:r>
        <w:rPr>
          <w:b/>
        </w:rPr>
        <w:t>QUESTIONS</w:t>
      </w:r>
    </w:p>
    <w:p w14:paraId="375034BB" w14:textId="77777777" w:rsidR="000859B7" w:rsidRDefault="000859B7" w:rsidP="000859B7">
      <w:pPr>
        <w:pStyle w:val="Paragraphedeliste"/>
        <w:numPr>
          <w:ilvl w:val="0"/>
          <w:numId w:val="7"/>
        </w:numPr>
        <w:jc w:val="both"/>
      </w:pPr>
      <w:r>
        <w:t>M</w:t>
      </w:r>
      <w:r>
        <w:rPr>
          <w:vertAlign w:val="subscript"/>
        </w:rPr>
        <w:t>2</w:t>
      </w:r>
      <w:r>
        <w:t xml:space="preserve"> receptors activation will lead to …</w:t>
      </w:r>
    </w:p>
    <w:p w14:paraId="1B03C593" w14:textId="77777777" w:rsidR="000859B7" w:rsidRDefault="000859B7" w:rsidP="000859B7">
      <w:pPr>
        <w:pStyle w:val="Paragraphedeliste"/>
        <w:numPr>
          <w:ilvl w:val="1"/>
          <w:numId w:val="7"/>
        </w:numPr>
        <w:jc w:val="both"/>
      </w:pPr>
      <w:r>
        <w:t>Vasodilation</w:t>
      </w:r>
    </w:p>
    <w:p w14:paraId="7ABF517F" w14:textId="77777777" w:rsidR="000859B7" w:rsidRDefault="000859B7" w:rsidP="000859B7">
      <w:pPr>
        <w:pStyle w:val="Paragraphedeliste"/>
        <w:numPr>
          <w:ilvl w:val="1"/>
          <w:numId w:val="7"/>
        </w:numPr>
        <w:jc w:val="both"/>
      </w:pPr>
      <w:r>
        <w:t>Vasoconstriction</w:t>
      </w:r>
    </w:p>
    <w:p w14:paraId="18A65EB7" w14:textId="77777777" w:rsidR="000859B7" w:rsidRDefault="000859B7" w:rsidP="000859B7">
      <w:pPr>
        <w:pStyle w:val="Paragraphedeliste"/>
        <w:numPr>
          <w:ilvl w:val="1"/>
          <w:numId w:val="7"/>
        </w:numPr>
        <w:jc w:val="both"/>
      </w:pPr>
      <w:r>
        <w:t>Increase in HR</w:t>
      </w:r>
    </w:p>
    <w:p w14:paraId="418C4369" w14:textId="77777777" w:rsidR="000859B7" w:rsidRDefault="000859B7" w:rsidP="000859B7">
      <w:pPr>
        <w:pStyle w:val="Paragraphedeliste"/>
        <w:numPr>
          <w:ilvl w:val="1"/>
          <w:numId w:val="7"/>
        </w:numPr>
        <w:jc w:val="both"/>
      </w:pPr>
      <w:r>
        <w:t>Decrease in HR</w:t>
      </w:r>
    </w:p>
    <w:p w14:paraId="3D02DE13" w14:textId="77777777" w:rsidR="000859B7" w:rsidRDefault="000859B7" w:rsidP="000859B7">
      <w:pPr>
        <w:pStyle w:val="Paragraphedeliste"/>
        <w:ind w:left="1440"/>
        <w:jc w:val="both"/>
      </w:pPr>
    </w:p>
    <w:p w14:paraId="320E4AF5" w14:textId="77777777" w:rsidR="000859B7" w:rsidRDefault="000859B7" w:rsidP="000859B7">
      <w:pPr>
        <w:pStyle w:val="Paragraphedeliste"/>
        <w:numPr>
          <w:ilvl w:val="0"/>
          <w:numId w:val="7"/>
        </w:numPr>
        <w:jc w:val="both"/>
      </w:pPr>
      <w:r>
        <w:t>Epinephrine, at low concentration, is _______-selective</w:t>
      </w:r>
    </w:p>
    <w:p w14:paraId="695E5A7D" w14:textId="77777777" w:rsidR="000859B7" w:rsidRDefault="000859B7" w:rsidP="000859B7">
      <w:pPr>
        <w:pStyle w:val="Paragraphedeliste"/>
        <w:numPr>
          <w:ilvl w:val="1"/>
          <w:numId w:val="7"/>
        </w:numPr>
        <w:jc w:val="both"/>
      </w:pPr>
      <w:r>
        <w:t>α</w:t>
      </w:r>
      <w:r>
        <w:rPr>
          <w:vertAlign w:val="subscript"/>
        </w:rPr>
        <w:t>1</w:t>
      </w:r>
    </w:p>
    <w:p w14:paraId="63C2642B" w14:textId="77777777" w:rsidR="000859B7" w:rsidRDefault="000859B7" w:rsidP="000859B7">
      <w:pPr>
        <w:pStyle w:val="Paragraphedeliste"/>
        <w:numPr>
          <w:ilvl w:val="1"/>
          <w:numId w:val="7"/>
        </w:numPr>
        <w:jc w:val="both"/>
      </w:pPr>
      <w:r>
        <w:t>α</w:t>
      </w:r>
      <w:r>
        <w:rPr>
          <w:vertAlign w:val="subscript"/>
        </w:rPr>
        <w:t>2</w:t>
      </w:r>
    </w:p>
    <w:p w14:paraId="3389C201" w14:textId="77777777" w:rsidR="000859B7" w:rsidRPr="000859B7" w:rsidRDefault="000859B7" w:rsidP="000859B7">
      <w:pPr>
        <w:pStyle w:val="Paragraphedeliste"/>
        <w:numPr>
          <w:ilvl w:val="1"/>
          <w:numId w:val="7"/>
        </w:numPr>
        <w:jc w:val="both"/>
      </w:pPr>
      <w:r w:rsidRPr="00C80B9B">
        <w:t>β</w:t>
      </w:r>
      <w:r>
        <w:rPr>
          <w:vertAlign w:val="subscript"/>
        </w:rPr>
        <w:t>1</w:t>
      </w:r>
    </w:p>
    <w:p w14:paraId="46E467EB" w14:textId="77777777" w:rsidR="000859B7" w:rsidRPr="000859B7" w:rsidRDefault="000859B7" w:rsidP="000859B7">
      <w:pPr>
        <w:pStyle w:val="Paragraphedeliste"/>
        <w:numPr>
          <w:ilvl w:val="1"/>
          <w:numId w:val="7"/>
        </w:numPr>
        <w:jc w:val="both"/>
      </w:pPr>
      <w:r w:rsidRPr="00C80B9B">
        <w:t>β</w:t>
      </w:r>
      <w:r w:rsidRPr="00C80B9B">
        <w:rPr>
          <w:vertAlign w:val="subscript"/>
        </w:rPr>
        <w:t>2</w:t>
      </w:r>
    </w:p>
    <w:p w14:paraId="43738E1E" w14:textId="77777777" w:rsidR="000859B7" w:rsidRPr="000859B7" w:rsidRDefault="000859B7" w:rsidP="000859B7">
      <w:pPr>
        <w:pStyle w:val="Paragraphedeliste"/>
        <w:ind w:left="1440"/>
        <w:jc w:val="both"/>
      </w:pPr>
    </w:p>
    <w:p w14:paraId="431FF661" w14:textId="77777777" w:rsidR="000859B7" w:rsidRDefault="005D0065" w:rsidP="000859B7">
      <w:pPr>
        <w:pStyle w:val="Paragraphedeliste"/>
        <w:numPr>
          <w:ilvl w:val="0"/>
          <w:numId w:val="7"/>
        </w:numPr>
        <w:jc w:val="both"/>
      </w:pPr>
      <w:proofErr w:type="spellStart"/>
      <w:r>
        <w:t>Ivrabadine</w:t>
      </w:r>
      <w:proofErr w:type="spellEnd"/>
      <w:r>
        <w:t xml:space="preserve"> is a selective-inhibitor of the I</w:t>
      </w:r>
      <w:r>
        <w:rPr>
          <w:vertAlign w:val="subscript"/>
        </w:rPr>
        <w:t xml:space="preserve">f </w:t>
      </w:r>
      <w:r>
        <w:t>current. Therefore, it is going to</w:t>
      </w:r>
      <w:r w:rsidR="008A07B3">
        <w:t xml:space="preserve"> </w:t>
      </w:r>
      <w:proofErr w:type="gramStart"/>
      <w:r w:rsidR="008A07B3">
        <w:t xml:space="preserve">predominantly </w:t>
      </w:r>
      <w:r>
        <w:t xml:space="preserve"> act</w:t>
      </w:r>
      <w:proofErr w:type="gramEnd"/>
      <w:r>
        <w:t xml:space="preserve"> at the level of the …</w:t>
      </w:r>
    </w:p>
    <w:p w14:paraId="3C3BCD24" w14:textId="77777777" w:rsidR="005D0065" w:rsidRDefault="005D0065" w:rsidP="005D0065">
      <w:pPr>
        <w:pStyle w:val="Paragraphedeliste"/>
        <w:numPr>
          <w:ilvl w:val="1"/>
          <w:numId w:val="7"/>
        </w:numPr>
        <w:jc w:val="both"/>
      </w:pPr>
      <w:proofErr w:type="spellStart"/>
      <w:r>
        <w:t>Sinoatrial</w:t>
      </w:r>
      <w:proofErr w:type="spellEnd"/>
      <w:r>
        <w:t xml:space="preserve"> node</w:t>
      </w:r>
    </w:p>
    <w:p w14:paraId="5D39B91D" w14:textId="77777777" w:rsidR="005D0065" w:rsidRDefault="005D0065" w:rsidP="005D0065">
      <w:pPr>
        <w:pStyle w:val="Paragraphedeliste"/>
        <w:numPr>
          <w:ilvl w:val="1"/>
          <w:numId w:val="7"/>
        </w:numPr>
        <w:jc w:val="both"/>
      </w:pPr>
      <w:proofErr w:type="spellStart"/>
      <w:r>
        <w:t>Atrioventricular</w:t>
      </w:r>
      <w:proofErr w:type="spellEnd"/>
      <w:r>
        <w:t xml:space="preserve"> node</w:t>
      </w:r>
    </w:p>
    <w:p w14:paraId="0A7F81FA" w14:textId="77777777" w:rsidR="005D0065" w:rsidRDefault="005D0065" w:rsidP="005D0065">
      <w:pPr>
        <w:pStyle w:val="Paragraphedeliste"/>
        <w:numPr>
          <w:ilvl w:val="1"/>
          <w:numId w:val="7"/>
        </w:numPr>
        <w:jc w:val="both"/>
      </w:pPr>
      <w:r>
        <w:t xml:space="preserve">Atrial </w:t>
      </w:r>
      <w:proofErr w:type="spellStart"/>
      <w:r>
        <w:t>cardiomyoctes</w:t>
      </w:r>
      <w:proofErr w:type="spellEnd"/>
    </w:p>
    <w:p w14:paraId="58AA11A3" w14:textId="77777777" w:rsidR="005D0065" w:rsidRDefault="005D0065" w:rsidP="005D0065">
      <w:pPr>
        <w:pStyle w:val="Paragraphedeliste"/>
        <w:numPr>
          <w:ilvl w:val="1"/>
          <w:numId w:val="7"/>
        </w:numPr>
        <w:jc w:val="both"/>
      </w:pPr>
      <w:r>
        <w:t xml:space="preserve">Ventricular </w:t>
      </w:r>
      <w:proofErr w:type="spellStart"/>
      <w:r>
        <w:t>cardiomyocytes</w:t>
      </w:r>
      <w:proofErr w:type="spellEnd"/>
    </w:p>
    <w:p w14:paraId="0F736E70" w14:textId="77777777" w:rsidR="005D0065" w:rsidRDefault="005D0065" w:rsidP="005D0065">
      <w:pPr>
        <w:pStyle w:val="Paragraphedeliste"/>
        <w:ind w:left="1440"/>
        <w:jc w:val="both"/>
      </w:pPr>
    </w:p>
    <w:p w14:paraId="5A607875" w14:textId="77777777" w:rsidR="005D0065" w:rsidRDefault="005D0065" w:rsidP="005D0065">
      <w:pPr>
        <w:pStyle w:val="Paragraphedeliste"/>
        <w:numPr>
          <w:ilvl w:val="0"/>
          <w:numId w:val="7"/>
        </w:numPr>
        <w:jc w:val="both"/>
      </w:pPr>
      <w:r>
        <w:t xml:space="preserve"> Describe the response to an elevated blood pressure </w:t>
      </w:r>
    </w:p>
    <w:p w14:paraId="41F9FC11" w14:textId="77777777" w:rsidR="008A07B3" w:rsidRDefault="008A07B3" w:rsidP="008A07B3">
      <w:pPr>
        <w:pStyle w:val="Paragraphedeliste"/>
        <w:jc w:val="both"/>
      </w:pPr>
    </w:p>
    <w:p w14:paraId="2E47F0AB" w14:textId="77777777" w:rsidR="008A07B3" w:rsidRDefault="008A07B3" w:rsidP="005D0065">
      <w:pPr>
        <w:pStyle w:val="Paragraphedeliste"/>
        <w:numPr>
          <w:ilvl w:val="0"/>
          <w:numId w:val="7"/>
        </w:numPr>
        <w:jc w:val="both"/>
      </w:pPr>
      <w:r>
        <w:t xml:space="preserve">Explain how sympathetic stimulation </w:t>
      </w:r>
      <w:r w:rsidRPr="009660B9">
        <w:t>enhances the force of
cardiac contraction</w:t>
      </w:r>
    </w:p>
    <w:p w14:paraId="18E89775" w14:textId="77777777" w:rsidR="005D0065" w:rsidRDefault="005D0065" w:rsidP="005D0065">
      <w:pPr>
        <w:pStyle w:val="Paragraphedeliste"/>
        <w:ind w:left="1440"/>
        <w:jc w:val="both"/>
      </w:pPr>
    </w:p>
    <w:p w14:paraId="2E0713FC" w14:textId="77777777" w:rsidR="000859B7" w:rsidRPr="000859B7" w:rsidRDefault="000859B7" w:rsidP="000859B7">
      <w:pPr>
        <w:pStyle w:val="Paragraphedeliste"/>
        <w:jc w:val="both"/>
      </w:pPr>
    </w:p>
    <w:p w14:paraId="60967207" w14:textId="77777777" w:rsidR="000859B7" w:rsidRDefault="000859B7" w:rsidP="000859B7">
      <w:pPr>
        <w:jc w:val="both"/>
        <w:rPr>
          <w:b/>
        </w:rPr>
      </w:pPr>
    </w:p>
    <w:p w14:paraId="06A15B53" w14:textId="77777777" w:rsidR="000859B7" w:rsidRDefault="000859B7" w:rsidP="000859B7">
      <w:pPr>
        <w:jc w:val="both"/>
        <w:rPr>
          <w:b/>
        </w:rPr>
      </w:pPr>
    </w:p>
    <w:p w14:paraId="77393E64" w14:textId="77777777" w:rsidR="000859B7" w:rsidRDefault="000859B7" w:rsidP="000859B7">
      <w:pPr>
        <w:jc w:val="both"/>
        <w:rPr>
          <w:b/>
        </w:rPr>
      </w:pPr>
    </w:p>
    <w:p w14:paraId="6A1B67DB" w14:textId="77777777" w:rsidR="000859B7" w:rsidRDefault="000859B7" w:rsidP="000859B7">
      <w:pPr>
        <w:jc w:val="both"/>
        <w:rPr>
          <w:b/>
        </w:rPr>
      </w:pPr>
      <w:r>
        <w:rPr>
          <w:b/>
        </w:rPr>
        <w:t>QUESTIONS &amp; ANSWERS</w:t>
      </w:r>
    </w:p>
    <w:p w14:paraId="386C1B32" w14:textId="77777777" w:rsidR="008A07B3" w:rsidRDefault="008A07B3" w:rsidP="008A07B3">
      <w:pPr>
        <w:jc w:val="both"/>
        <w:rPr>
          <w:b/>
        </w:rPr>
      </w:pPr>
    </w:p>
    <w:p w14:paraId="265C1074" w14:textId="77777777" w:rsidR="008A07B3" w:rsidRDefault="008A07B3" w:rsidP="008A07B3">
      <w:pPr>
        <w:pStyle w:val="Paragraphedeliste"/>
        <w:numPr>
          <w:ilvl w:val="0"/>
          <w:numId w:val="8"/>
        </w:numPr>
        <w:jc w:val="both"/>
      </w:pPr>
      <w:r>
        <w:t>M</w:t>
      </w:r>
      <w:r>
        <w:rPr>
          <w:vertAlign w:val="subscript"/>
        </w:rPr>
        <w:t>2</w:t>
      </w:r>
      <w:r>
        <w:t xml:space="preserve"> receptors activation will lead to …</w:t>
      </w:r>
    </w:p>
    <w:p w14:paraId="34EFE9F7" w14:textId="77777777" w:rsidR="008A07B3" w:rsidRDefault="008A07B3" w:rsidP="008A07B3">
      <w:pPr>
        <w:pStyle w:val="Paragraphedeliste"/>
        <w:numPr>
          <w:ilvl w:val="1"/>
          <w:numId w:val="8"/>
        </w:numPr>
        <w:jc w:val="both"/>
      </w:pPr>
      <w:r>
        <w:t>Vasodilation</w:t>
      </w:r>
    </w:p>
    <w:p w14:paraId="72EF6891" w14:textId="77777777" w:rsidR="008A07B3" w:rsidRDefault="008A07B3" w:rsidP="008A07B3">
      <w:pPr>
        <w:pStyle w:val="Paragraphedeliste"/>
        <w:numPr>
          <w:ilvl w:val="1"/>
          <w:numId w:val="8"/>
        </w:numPr>
        <w:jc w:val="both"/>
      </w:pPr>
      <w:r>
        <w:t>Vasoconstriction</w:t>
      </w:r>
    </w:p>
    <w:p w14:paraId="658B7996" w14:textId="77777777" w:rsidR="008A07B3" w:rsidRDefault="008A07B3" w:rsidP="008A07B3">
      <w:pPr>
        <w:pStyle w:val="Paragraphedeliste"/>
        <w:numPr>
          <w:ilvl w:val="1"/>
          <w:numId w:val="8"/>
        </w:numPr>
        <w:jc w:val="both"/>
      </w:pPr>
      <w:r>
        <w:t>Increase in HR</w:t>
      </w:r>
    </w:p>
    <w:p w14:paraId="32C45386" w14:textId="77777777" w:rsidR="008A07B3" w:rsidRPr="008A07B3" w:rsidRDefault="008A07B3" w:rsidP="008A07B3">
      <w:pPr>
        <w:pStyle w:val="Paragraphedeliste"/>
        <w:numPr>
          <w:ilvl w:val="1"/>
          <w:numId w:val="8"/>
        </w:numPr>
        <w:jc w:val="both"/>
        <w:rPr>
          <w:b/>
        </w:rPr>
      </w:pPr>
      <w:r w:rsidRPr="008A07B3">
        <w:rPr>
          <w:b/>
        </w:rPr>
        <w:t>Decrease in HR</w:t>
      </w:r>
    </w:p>
    <w:p w14:paraId="30C501F7" w14:textId="77777777" w:rsidR="008A07B3" w:rsidRDefault="008A07B3" w:rsidP="008A07B3">
      <w:pPr>
        <w:pStyle w:val="Paragraphedeliste"/>
        <w:ind w:left="1440"/>
        <w:jc w:val="both"/>
      </w:pPr>
    </w:p>
    <w:p w14:paraId="10E922BF" w14:textId="77777777" w:rsidR="008A07B3" w:rsidRDefault="008A07B3" w:rsidP="008A07B3">
      <w:pPr>
        <w:pStyle w:val="Paragraphedeliste"/>
        <w:numPr>
          <w:ilvl w:val="0"/>
          <w:numId w:val="8"/>
        </w:numPr>
        <w:jc w:val="both"/>
      </w:pPr>
      <w:r>
        <w:t>Epinephrine, at low concentration, is _______-selective</w:t>
      </w:r>
    </w:p>
    <w:p w14:paraId="5AE6ADD6" w14:textId="77777777" w:rsidR="008A07B3" w:rsidRDefault="008A07B3" w:rsidP="008A07B3">
      <w:pPr>
        <w:pStyle w:val="Paragraphedeliste"/>
        <w:numPr>
          <w:ilvl w:val="1"/>
          <w:numId w:val="8"/>
        </w:numPr>
        <w:jc w:val="both"/>
      </w:pPr>
      <w:r>
        <w:t>α</w:t>
      </w:r>
      <w:r>
        <w:rPr>
          <w:vertAlign w:val="subscript"/>
        </w:rPr>
        <w:t>1</w:t>
      </w:r>
    </w:p>
    <w:p w14:paraId="5EA7CA46" w14:textId="77777777" w:rsidR="008A07B3" w:rsidRDefault="008A07B3" w:rsidP="008A07B3">
      <w:pPr>
        <w:pStyle w:val="Paragraphedeliste"/>
        <w:numPr>
          <w:ilvl w:val="1"/>
          <w:numId w:val="8"/>
        </w:numPr>
        <w:jc w:val="both"/>
      </w:pPr>
      <w:r>
        <w:t>α</w:t>
      </w:r>
      <w:r>
        <w:rPr>
          <w:vertAlign w:val="subscript"/>
        </w:rPr>
        <w:t>2</w:t>
      </w:r>
    </w:p>
    <w:p w14:paraId="6607CFF8" w14:textId="77777777" w:rsidR="008A07B3" w:rsidRPr="000859B7" w:rsidRDefault="008A07B3" w:rsidP="008A07B3">
      <w:pPr>
        <w:pStyle w:val="Paragraphedeliste"/>
        <w:numPr>
          <w:ilvl w:val="1"/>
          <w:numId w:val="8"/>
        </w:numPr>
        <w:jc w:val="both"/>
      </w:pPr>
      <w:r w:rsidRPr="00C80B9B">
        <w:t>β</w:t>
      </w:r>
      <w:r>
        <w:rPr>
          <w:vertAlign w:val="subscript"/>
        </w:rPr>
        <w:t>1</w:t>
      </w:r>
    </w:p>
    <w:p w14:paraId="54C2568D" w14:textId="77777777" w:rsidR="008A07B3" w:rsidRPr="008A07B3" w:rsidRDefault="008A07B3" w:rsidP="008A07B3">
      <w:pPr>
        <w:pStyle w:val="Paragraphedeliste"/>
        <w:numPr>
          <w:ilvl w:val="1"/>
          <w:numId w:val="8"/>
        </w:numPr>
        <w:jc w:val="both"/>
        <w:rPr>
          <w:b/>
        </w:rPr>
      </w:pPr>
      <w:r w:rsidRPr="008A07B3">
        <w:rPr>
          <w:b/>
        </w:rPr>
        <w:t>β</w:t>
      </w:r>
      <w:r w:rsidRPr="008A07B3">
        <w:rPr>
          <w:b/>
          <w:vertAlign w:val="subscript"/>
        </w:rPr>
        <w:t>2</w:t>
      </w:r>
    </w:p>
    <w:p w14:paraId="3E7F49EC" w14:textId="77777777" w:rsidR="008A07B3" w:rsidRPr="000859B7" w:rsidRDefault="008A07B3" w:rsidP="008A07B3">
      <w:pPr>
        <w:pStyle w:val="Paragraphedeliste"/>
        <w:ind w:left="1440"/>
        <w:jc w:val="both"/>
      </w:pPr>
    </w:p>
    <w:p w14:paraId="3443AF63" w14:textId="77777777" w:rsidR="008A07B3" w:rsidRDefault="008A07B3" w:rsidP="008A07B3">
      <w:pPr>
        <w:pStyle w:val="Paragraphedeliste"/>
        <w:numPr>
          <w:ilvl w:val="0"/>
          <w:numId w:val="8"/>
        </w:numPr>
        <w:jc w:val="both"/>
      </w:pPr>
      <w:proofErr w:type="spellStart"/>
      <w:r>
        <w:t>Ivrabadine</w:t>
      </w:r>
      <w:proofErr w:type="spellEnd"/>
      <w:r>
        <w:t xml:space="preserve"> is a selective-inhibitor of the I</w:t>
      </w:r>
      <w:r>
        <w:rPr>
          <w:vertAlign w:val="subscript"/>
        </w:rPr>
        <w:t xml:space="preserve">f </w:t>
      </w:r>
      <w:r>
        <w:t>current. Therefore, it is going to predominantly act at the level of the …</w:t>
      </w:r>
    </w:p>
    <w:p w14:paraId="23AC3BD6" w14:textId="77777777" w:rsidR="008A07B3" w:rsidRPr="008A07B3" w:rsidRDefault="008A07B3" w:rsidP="008A07B3">
      <w:pPr>
        <w:pStyle w:val="Paragraphedeliste"/>
        <w:numPr>
          <w:ilvl w:val="1"/>
          <w:numId w:val="8"/>
        </w:numPr>
        <w:jc w:val="both"/>
        <w:rPr>
          <w:b/>
        </w:rPr>
      </w:pPr>
      <w:proofErr w:type="spellStart"/>
      <w:r w:rsidRPr="008A07B3">
        <w:rPr>
          <w:b/>
        </w:rPr>
        <w:t>Sinoatrial</w:t>
      </w:r>
      <w:proofErr w:type="spellEnd"/>
      <w:r w:rsidRPr="008A07B3">
        <w:rPr>
          <w:b/>
        </w:rPr>
        <w:t xml:space="preserve"> node</w:t>
      </w:r>
    </w:p>
    <w:p w14:paraId="2180568A" w14:textId="77777777" w:rsidR="008A07B3" w:rsidRDefault="008A07B3" w:rsidP="008A07B3">
      <w:pPr>
        <w:pStyle w:val="Paragraphedeliste"/>
        <w:numPr>
          <w:ilvl w:val="1"/>
          <w:numId w:val="8"/>
        </w:numPr>
        <w:jc w:val="both"/>
      </w:pPr>
      <w:proofErr w:type="spellStart"/>
      <w:r>
        <w:t>Atrioventricular</w:t>
      </w:r>
      <w:proofErr w:type="spellEnd"/>
      <w:r>
        <w:t xml:space="preserve"> node</w:t>
      </w:r>
    </w:p>
    <w:p w14:paraId="53849EC9" w14:textId="77777777" w:rsidR="008A07B3" w:rsidRDefault="008A07B3" w:rsidP="008A07B3">
      <w:pPr>
        <w:pStyle w:val="Paragraphedeliste"/>
        <w:numPr>
          <w:ilvl w:val="1"/>
          <w:numId w:val="8"/>
        </w:numPr>
        <w:jc w:val="both"/>
      </w:pPr>
      <w:r>
        <w:t xml:space="preserve">Atrial </w:t>
      </w:r>
      <w:proofErr w:type="spellStart"/>
      <w:r>
        <w:t>cardiomyoctes</w:t>
      </w:r>
      <w:proofErr w:type="spellEnd"/>
    </w:p>
    <w:p w14:paraId="21CC56C5" w14:textId="77777777" w:rsidR="008A07B3" w:rsidRDefault="008A07B3" w:rsidP="008A07B3">
      <w:pPr>
        <w:pStyle w:val="Paragraphedeliste"/>
        <w:numPr>
          <w:ilvl w:val="1"/>
          <w:numId w:val="8"/>
        </w:numPr>
        <w:jc w:val="both"/>
      </w:pPr>
      <w:r>
        <w:t xml:space="preserve">Ventricular </w:t>
      </w:r>
      <w:proofErr w:type="spellStart"/>
      <w:r>
        <w:t>cardiomyocytes</w:t>
      </w:r>
      <w:proofErr w:type="spellEnd"/>
    </w:p>
    <w:p w14:paraId="37297D90" w14:textId="77777777" w:rsidR="008A07B3" w:rsidRDefault="008A07B3" w:rsidP="008A07B3">
      <w:pPr>
        <w:pStyle w:val="Paragraphedeliste"/>
        <w:ind w:left="1440"/>
        <w:jc w:val="both"/>
      </w:pPr>
    </w:p>
    <w:p w14:paraId="4DC2C76B" w14:textId="77777777" w:rsidR="008A07B3" w:rsidRDefault="008A07B3" w:rsidP="008A07B3">
      <w:pPr>
        <w:pStyle w:val="Paragraphedeliste"/>
        <w:numPr>
          <w:ilvl w:val="0"/>
          <w:numId w:val="8"/>
        </w:numPr>
        <w:jc w:val="both"/>
      </w:pPr>
      <w:r>
        <w:t xml:space="preserve"> Describe the response to an elevated blood pressure </w:t>
      </w:r>
    </w:p>
    <w:p w14:paraId="44692000" w14:textId="77777777" w:rsidR="008A07B3" w:rsidRPr="008A07B3" w:rsidRDefault="008A07B3" w:rsidP="008A07B3">
      <w:pPr>
        <w:pStyle w:val="Paragraphedeliste"/>
        <w:jc w:val="both"/>
        <w:rPr>
          <w:b/>
        </w:rPr>
      </w:pPr>
      <w:r>
        <w:rPr>
          <w:b/>
        </w:rPr>
        <w:t xml:space="preserve">Elevation in BP </w:t>
      </w:r>
      <w:r w:rsidR="00631579">
        <w:rPr>
          <w:b/>
        </w:rPr>
        <w:t xml:space="preserve">will stretch the carotid arteries and aorta causing the baroreceptors to increase their basal rate of action potential generation. APs are conducted by CNIX and CNX to the </w:t>
      </w:r>
      <w:proofErr w:type="spellStart"/>
      <w:r w:rsidR="00631579">
        <w:rPr>
          <w:b/>
        </w:rPr>
        <w:t>cardioregulatory</w:t>
      </w:r>
      <w:proofErr w:type="spellEnd"/>
      <w:r w:rsidR="00631579">
        <w:rPr>
          <w:b/>
        </w:rPr>
        <w:t xml:space="preserve"> and vasomotor center in the medulla oblongata. As a result of the increased stimulation from the BR the </w:t>
      </w:r>
      <w:proofErr w:type="spellStart"/>
      <w:r w:rsidR="00631579">
        <w:rPr>
          <w:b/>
        </w:rPr>
        <w:t>cardioregulatory</w:t>
      </w:r>
      <w:proofErr w:type="spellEnd"/>
      <w:r w:rsidR="00631579">
        <w:rPr>
          <w:b/>
        </w:rPr>
        <w:t xml:space="preserve"> center increases </w:t>
      </w:r>
      <w:r w:rsidR="00E258E8">
        <w:rPr>
          <w:b/>
        </w:rPr>
        <w:t xml:space="preserve">parasympathetic stimulation to the </w:t>
      </w:r>
      <w:proofErr w:type="gramStart"/>
      <w:r w:rsidR="00E258E8">
        <w:rPr>
          <w:b/>
        </w:rPr>
        <w:t>heart which</w:t>
      </w:r>
      <w:proofErr w:type="gramEnd"/>
      <w:r w:rsidR="00E258E8">
        <w:rPr>
          <w:b/>
        </w:rPr>
        <w:t xml:space="preserve"> decreases the HR.  Also as a result of the increased stimulation from the BR, the cardiovascular center decreases sympathetic stimulation to the </w:t>
      </w:r>
      <w:proofErr w:type="gramStart"/>
      <w:r w:rsidR="00E258E8">
        <w:rPr>
          <w:b/>
        </w:rPr>
        <w:t>heart  which</w:t>
      </w:r>
      <w:proofErr w:type="gramEnd"/>
      <w:r w:rsidR="00E258E8">
        <w:rPr>
          <w:b/>
        </w:rPr>
        <w:t xml:space="preserve"> decreases HR and contractility. The vasomotor center decreases sympathetic stimulation to blood vessels causing vasodilation. Decreased HR, SV, and vasodilation bring the elevated BP back toward normal. </w:t>
      </w:r>
    </w:p>
    <w:p w14:paraId="0FFD6875" w14:textId="77777777" w:rsidR="008A07B3" w:rsidRDefault="008A07B3" w:rsidP="008A07B3">
      <w:pPr>
        <w:pStyle w:val="Paragraphedeliste"/>
        <w:jc w:val="both"/>
      </w:pPr>
    </w:p>
    <w:p w14:paraId="079D1CC9" w14:textId="77777777" w:rsidR="008A07B3" w:rsidRDefault="008A07B3" w:rsidP="008A07B3">
      <w:pPr>
        <w:pStyle w:val="Paragraphedeliste"/>
        <w:numPr>
          <w:ilvl w:val="0"/>
          <w:numId w:val="8"/>
        </w:numPr>
        <w:jc w:val="both"/>
      </w:pPr>
      <w:r>
        <w:t xml:space="preserve">Explain how sympathetic stimulation </w:t>
      </w:r>
      <w:r w:rsidRPr="009660B9">
        <w:t>enhances the force of
cardiac contraction</w:t>
      </w:r>
    </w:p>
    <w:p w14:paraId="3165FB0D" w14:textId="77777777" w:rsidR="00E258E8" w:rsidRPr="006411D1" w:rsidRDefault="00E258E8" w:rsidP="006411D1">
      <w:pPr>
        <w:ind w:left="708"/>
        <w:jc w:val="both"/>
        <w:rPr>
          <w:b/>
        </w:rPr>
      </w:pPr>
      <w:proofErr w:type="gramStart"/>
      <w:r w:rsidRPr="006411D1">
        <w:rPr>
          <w:b/>
        </w:rPr>
        <w:t>Epinephrine binds to β</w:t>
      </w:r>
      <w:r w:rsidRPr="006411D1">
        <w:rPr>
          <w:b/>
          <w:vertAlign w:val="subscript"/>
        </w:rPr>
        <w:t>1</w:t>
      </w:r>
      <w:r w:rsidRPr="006411D1">
        <w:rPr>
          <w:b/>
        </w:rPr>
        <w:t>-adrenergic receptor and activates stimulatory G protein (</w:t>
      </w:r>
      <w:proofErr w:type="spellStart"/>
      <w:r w:rsidRPr="006411D1">
        <w:rPr>
          <w:b/>
        </w:rPr>
        <w:t>G</w:t>
      </w:r>
      <w:r w:rsidRPr="006411D1">
        <w:rPr>
          <w:b/>
          <w:vertAlign w:val="subscript"/>
        </w:rPr>
        <w:t>s</w:t>
      </w:r>
      <w:proofErr w:type="spellEnd"/>
      <w:r w:rsidRPr="006411D1">
        <w:rPr>
          <w:b/>
        </w:rPr>
        <w:t xml:space="preserve">) by causing conformational change in </w:t>
      </w:r>
      <w:proofErr w:type="spellStart"/>
      <w:r w:rsidRPr="006411D1">
        <w:rPr>
          <w:b/>
        </w:rPr>
        <w:t>G</w:t>
      </w:r>
      <w:r w:rsidRPr="006411D1">
        <w:rPr>
          <w:b/>
          <w:vertAlign w:val="subscript"/>
        </w:rPr>
        <w:t>s</w:t>
      </w:r>
      <w:proofErr w:type="spellEnd"/>
      <w:r w:rsidRPr="006411D1">
        <w:rPr>
          <w:b/>
        </w:rPr>
        <w:t xml:space="preserve"> so that the dissociated α</w:t>
      </w:r>
      <w:r w:rsidRPr="006411D1">
        <w:rPr>
          <w:b/>
          <w:vertAlign w:val="subscript"/>
        </w:rPr>
        <w:t>s</w:t>
      </w:r>
      <w:r w:rsidRPr="006411D1">
        <w:rPr>
          <w:b/>
        </w:rPr>
        <w:t xml:space="preserve"> subunit can then bind </w:t>
      </w:r>
      <w:r w:rsidR="006411D1" w:rsidRPr="006411D1">
        <w:rPr>
          <w:b/>
        </w:rPr>
        <w:t>to and activate</w:t>
      </w:r>
      <w:proofErr w:type="gramEnd"/>
      <w:r w:rsidRPr="006411D1">
        <w:rPr>
          <w:b/>
        </w:rPr>
        <w:t xml:space="preserve"> adenylyl </w:t>
      </w:r>
      <w:proofErr w:type="spellStart"/>
      <w:r w:rsidRPr="006411D1">
        <w:rPr>
          <w:b/>
        </w:rPr>
        <w:t>cyclase</w:t>
      </w:r>
      <w:proofErr w:type="spellEnd"/>
      <w:r w:rsidRPr="006411D1">
        <w:rPr>
          <w:b/>
        </w:rPr>
        <w:t xml:space="preserve">. This will catalyze the conversion of ATP into </w:t>
      </w:r>
      <w:proofErr w:type="spellStart"/>
      <w:r w:rsidRPr="006411D1">
        <w:rPr>
          <w:b/>
        </w:rPr>
        <w:t>cAMP</w:t>
      </w:r>
      <w:proofErr w:type="spellEnd"/>
      <w:r w:rsidRPr="006411D1">
        <w:rPr>
          <w:b/>
        </w:rPr>
        <w:t xml:space="preserve">. </w:t>
      </w:r>
      <w:proofErr w:type="spellStart"/>
      <w:proofErr w:type="gramStart"/>
      <w:r w:rsidRPr="006411D1">
        <w:rPr>
          <w:b/>
        </w:rPr>
        <w:t>cAMP</w:t>
      </w:r>
      <w:proofErr w:type="spellEnd"/>
      <w:proofErr w:type="gramEnd"/>
      <w:r w:rsidRPr="006411D1">
        <w:rPr>
          <w:b/>
        </w:rPr>
        <w:t xml:space="preserve"> will activate protein kinase A.  PKA phosphorylates </w:t>
      </w:r>
      <w:proofErr w:type="gramStart"/>
      <w:r w:rsidRPr="006411D1">
        <w:rPr>
          <w:b/>
        </w:rPr>
        <w:t>LTCCs which</w:t>
      </w:r>
      <w:proofErr w:type="gramEnd"/>
      <w:r w:rsidRPr="006411D1">
        <w:rPr>
          <w:b/>
        </w:rPr>
        <w:t xml:space="preserve"> will enhance the </w:t>
      </w:r>
      <w:r w:rsidR="006411D1" w:rsidRPr="006411D1">
        <w:rPr>
          <w:b/>
        </w:rPr>
        <w:t xml:space="preserve">opening probability of LTCCs and the inward calcium current, and thus the force of cardiac contraction. </w:t>
      </w:r>
    </w:p>
    <w:p w14:paraId="305CE5C2" w14:textId="77777777" w:rsidR="00E258E8" w:rsidRPr="00E258E8" w:rsidRDefault="00E258E8" w:rsidP="00E258E8">
      <w:pPr>
        <w:ind w:left="708"/>
        <w:jc w:val="both"/>
      </w:pPr>
    </w:p>
    <w:p w14:paraId="76E71A9D" w14:textId="77777777" w:rsidR="00E258E8" w:rsidRPr="00E258E8" w:rsidRDefault="00E258E8" w:rsidP="00E258E8">
      <w:pPr>
        <w:pStyle w:val="Paragraphedeliste"/>
        <w:jc w:val="both"/>
      </w:pPr>
    </w:p>
    <w:p w14:paraId="1AF502C2" w14:textId="77777777" w:rsidR="008A07B3" w:rsidRPr="000859B7" w:rsidRDefault="008A07B3" w:rsidP="000859B7">
      <w:pPr>
        <w:jc w:val="both"/>
        <w:rPr>
          <w:b/>
        </w:rPr>
      </w:pPr>
      <w:bookmarkStart w:id="0" w:name="_GoBack"/>
      <w:bookmarkEnd w:id="0"/>
    </w:p>
    <w:sectPr w:rsidR="008A07B3" w:rsidRPr="000859B7" w:rsidSect="000859B7">
      <w:pgSz w:w="12240" w:h="15840"/>
      <w:pgMar w:top="1440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A22AC"/>
    <w:multiLevelType w:val="hybridMultilevel"/>
    <w:tmpl w:val="E17C14CC"/>
    <w:lvl w:ilvl="0" w:tplc="4D80A49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871D88"/>
    <w:multiLevelType w:val="hybridMultilevel"/>
    <w:tmpl w:val="416C35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042E4C"/>
    <w:multiLevelType w:val="hybridMultilevel"/>
    <w:tmpl w:val="BD52A686"/>
    <w:lvl w:ilvl="0" w:tplc="040C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">
    <w:nsid w:val="3DD60DCF"/>
    <w:multiLevelType w:val="hybridMultilevel"/>
    <w:tmpl w:val="9C9446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AD134B"/>
    <w:multiLevelType w:val="hybridMultilevel"/>
    <w:tmpl w:val="A844D1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5D37DB"/>
    <w:multiLevelType w:val="hybridMultilevel"/>
    <w:tmpl w:val="A260B2D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C745EA8"/>
    <w:multiLevelType w:val="hybridMultilevel"/>
    <w:tmpl w:val="23AE25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A87A9F"/>
    <w:multiLevelType w:val="hybridMultilevel"/>
    <w:tmpl w:val="E17C14CC"/>
    <w:lvl w:ilvl="0" w:tplc="4D80A49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6"/>
  </w:num>
  <w:num w:numId="6">
    <w:abstractNumId w:val="4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9B7"/>
    <w:rsid w:val="000859B7"/>
    <w:rsid w:val="002C4D29"/>
    <w:rsid w:val="00437961"/>
    <w:rsid w:val="005D0065"/>
    <w:rsid w:val="00631579"/>
    <w:rsid w:val="006411D1"/>
    <w:rsid w:val="008A07B3"/>
    <w:rsid w:val="009C411F"/>
    <w:rsid w:val="00E25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F5BD3C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59B7"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">
    <w:name w:val="Table Grid"/>
    <w:basedOn w:val="TableauNormal"/>
    <w:uiPriority w:val="59"/>
    <w:rsid w:val="000859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0859B7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859B7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859B7"/>
    <w:rPr>
      <w:rFonts w:ascii="Lucida Grande" w:hAnsi="Lucida Grande" w:cs="Lucida Grande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59B7"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">
    <w:name w:val="Table Grid"/>
    <w:basedOn w:val="TableauNormal"/>
    <w:uiPriority w:val="59"/>
    <w:rsid w:val="000859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0859B7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859B7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859B7"/>
    <w:rPr>
      <w:rFonts w:ascii="Lucida Grande" w:hAnsi="Lucida Grande" w:cs="Lucida Grande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8</Pages>
  <Words>1585</Words>
  <Characters>8723</Characters>
  <Application>Microsoft Macintosh Word</Application>
  <DocSecurity>0</DocSecurity>
  <Lines>72</Lines>
  <Paragraphs>20</Paragraphs>
  <ScaleCrop>false</ScaleCrop>
  <Company/>
  <LinksUpToDate>false</LinksUpToDate>
  <CharactersWithSpaces>10288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Jo-Annie Letendre</dc:creator>
  <cp:keywords/>
  <dc:description/>
  <cp:lastModifiedBy>Jo-Annie Letendre</cp:lastModifiedBy>
  <cp:revision>2</cp:revision>
  <dcterms:created xsi:type="dcterms:W3CDTF">2016-02-28T19:35:00Z</dcterms:created>
  <dcterms:modified xsi:type="dcterms:W3CDTF">2016-02-28T20:18:00Z</dcterms:modified>
</cp:coreProperties>
</file>