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306" w:rsidRPr="003B5306" w:rsidRDefault="003B5306" w:rsidP="00D456E1">
      <w:pPr>
        <w:contextualSpacing/>
        <w:rPr>
          <w:sz w:val="20"/>
          <w:szCs w:val="20"/>
        </w:rPr>
      </w:pPr>
      <w:r>
        <w:rPr>
          <w:sz w:val="20"/>
          <w:szCs w:val="20"/>
        </w:rPr>
        <w:t xml:space="preserve">The following is a summary of some of the responses to open-ended questions asked in the alumni survey. Full results and breakdown can be found in an excel file called Alumni Survey, which is currently located in the </w:t>
      </w:r>
      <w:proofErr w:type="gramStart"/>
      <w:r>
        <w:rPr>
          <w:sz w:val="20"/>
          <w:szCs w:val="20"/>
        </w:rPr>
        <w:t>Summer</w:t>
      </w:r>
      <w:proofErr w:type="gramEnd"/>
      <w:r>
        <w:rPr>
          <w:sz w:val="20"/>
          <w:szCs w:val="20"/>
        </w:rPr>
        <w:t xml:space="preserve"> 2014 Laminar Tube </w:t>
      </w:r>
      <w:proofErr w:type="spellStart"/>
      <w:r>
        <w:rPr>
          <w:sz w:val="20"/>
          <w:szCs w:val="20"/>
        </w:rPr>
        <w:t>Floc</w:t>
      </w:r>
      <w:proofErr w:type="spellEnd"/>
      <w:r>
        <w:rPr>
          <w:sz w:val="20"/>
          <w:szCs w:val="20"/>
        </w:rPr>
        <w:t xml:space="preserve"> Research folder.</w:t>
      </w:r>
    </w:p>
    <w:p w:rsidR="003B5306" w:rsidRDefault="003B5306" w:rsidP="00D456E1">
      <w:pPr>
        <w:contextualSpacing/>
        <w:rPr>
          <w:b/>
          <w:sz w:val="20"/>
          <w:szCs w:val="20"/>
        </w:rPr>
      </w:pPr>
    </w:p>
    <w:p w:rsidR="00D456E1" w:rsidRPr="003B5306" w:rsidRDefault="00D456E1" w:rsidP="00D456E1">
      <w:pPr>
        <w:contextualSpacing/>
        <w:rPr>
          <w:b/>
          <w:sz w:val="20"/>
          <w:szCs w:val="20"/>
        </w:rPr>
      </w:pPr>
      <w:r w:rsidRPr="003B5306">
        <w:rPr>
          <w:b/>
          <w:sz w:val="20"/>
          <w:szCs w:val="20"/>
        </w:rPr>
        <w:t>Informational interests:</w:t>
      </w:r>
    </w:p>
    <w:p w:rsidR="00D456E1" w:rsidRDefault="00D456E1" w:rsidP="00D456E1">
      <w:pPr>
        <w:contextualSpacing/>
        <w:rPr>
          <w:sz w:val="20"/>
          <w:szCs w:val="20"/>
        </w:rPr>
      </w:pPr>
    </w:p>
    <w:p w:rsidR="003B5306" w:rsidRDefault="003B5306" w:rsidP="00D456E1">
      <w:pPr>
        <w:contextualSpacing/>
        <w:rPr>
          <w:sz w:val="20"/>
          <w:szCs w:val="20"/>
        </w:rPr>
      </w:pPr>
      <w:r>
        <w:rPr>
          <w:sz w:val="20"/>
          <w:szCs w:val="20"/>
        </w:rPr>
        <w:t xml:space="preserve">The following are main topics that people mentioned when asked what kind of information they would like to receive from </w:t>
      </w:r>
      <w:proofErr w:type="spellStart"/>
      <w:r>
        <w:rPr>
          <w:sz w:val="20"/>
          <w:szCs w:val="20"/>
        </w:rPr>
        <w:t>AguaClara</w:t>
      </w:r>
      <w:proofErr w:type="spellEnd"/>
      <w:r>
        <w:rPr>
          <w:sz w:val="20"/>
          <w:szCs w:val="20"/>
        </w:rPr>
        <w:t>. Almost everyone who responded seemed interested in remaining updated on the progress of the program.</w:t>
      </w:r>
    </w:p>
    <w:p w:rsidR="003B5306" w:rsidRDefault="003B5306" w:rsidP="00D456E1">
      <w:pPr>
        <w:contextualSpacing/>
        <w:rPr>
          <w:sz w:val="20"/>
          <w:szCs w:val="20"/>
        </w:rPr>
      </w:pPr>
    </w:p>
    <w:p w:rsidR="00D456E1" w:rsidRPr="00D456E1" w:rsidRDefault="00D456E1" w:rsidP="00D456E1">
      <w:pPr>
        <w:contextualSpacing/>
        <w:rPr>
          <w:sz w:val="20"/>
          <w:szCs w:val="20"/>
        </w:rPr>
      </w:pPr>
      <w:r w:rsidRPr="00D456E1">
        <w:rPr>
          <w:sz w:val="20"/>
          <w:szCs w:val="20"/>
        </w:rPr>
        <w:t>Plants: functioning figures, water quality, treatment effectiveness, amount treated, plant locations, new plants being built</w:t>
      </w:r>
    </w:p>
    <w:p w:rsidR="00D456E1" w:rsidRPr="00D456E1" w:rsidRDefault="00D456E1" w:rsidP="00D456E1">
      <w:pPr>
        <w:contextualSpacing/>
        <w:rPr>
          <w:sz w:val="20"/>
          <w:szCs w:val="20"/>
        </w:rPr>
      </w:pPr>
      <w:r w:rsidRPr="00D456E1">
        <w:rPr>
          <w:sz w:val="20"/>
          <w:szCs w:val="20"/>
        </w:rPr>
        <w:t>Communities: community feedback, testimonies, size and nature of communities served</w:t>
      </w:r>
    </w:p>
    <w:p w:rsidR="00D456E1" w:rsidRPr="00D456E1" w:rsidRDefault="00D456E1" w:rsidP="00D456E1">
      <w:pPr>
        <w:contextualSpacing/>
        <w:rPr>
          <w:sz w:val="20"/>
          <w:szCs w:val="20"/>
        </w:rPr>
      </w:pPr>
      <w:r w:rsidRPr="00D456E1">
        <w:rPr>
          <w:sz w:val="20"/>
          <w:szCs w:val="20"/>
        </w:rPr>
        <w:t>Students: research teams, student spotlights, student achievements</w:t>
      </w:r>
    </w:p>
    <w:p w:rsidR="00D456E1" w:rsidRPr="00D456E1" w:rsidRDefault="00D456E1" w:rsidP="00D456E1">
      <w:pPr>
        <w:contextualSpacing/>
        <w:rPr>
          <w:sz w:val="20"/>
          <w:szCs w:val="20"/>
        </w:rPr>
      </w:pPr>
      <w:r w:rsidRPr="00D456E1">
        <w:rPr>
          <w:sz w:val="20"/>
          <w:szCs w:val="20"/>
        </w:rPr>
        <w:t>Company: size, projects, role in expansion, connections and funding, employees</w:t>
      </w:r>
    </w:p>
    <w:p w:rsidR="00D456E1" w:rsidRPr="00D456E1" w:rsidRDefault="00D456E1" w:rsidP="00D456E1">
      <w:pPr>
        <w:contextualSpacing/>
        <w:rPr>
          <w:sz w:val="20"/>
          <w:szCs w:val="20"/>
        </w:rPr>
      </w:pPr>
      <w:r w:rsidRPr="00D456E1">
        <w:rPr>
          <w:sz w:val="20"/>
          <w:szCs w:val="20"/>
        </w:rPr>
        <w:t>Goals: expansion plans, new plants and projects, new connections with organizations or communities</w:t>
      </w:r>
    </w:p>
    <w:p w:rsidR="00D456E1" w:rsidRPr="00D456E1" w:rsidRDefault="00D456E1" w:rsidP="00D456E1">
      <w:pPr>
        <w:contextualSpacing/>
        <w:rPr>
          <w:sz w:val="20"/>
          <w:szCs w:val="20"/>
        </w:rPr>
      </w:pPr>
      <w:r w:rsidRPr="00D456E1">
        <w:rPr>
          <w:sz w:val="20"/>
          <w:szCs w:val="20"/>
        </w:rPr>
        <w:t>Research: student teams at Cornell, transfer of research into the field</w:t>
      </w:r>
    </w:p>
    <w:p w:rsidR="00D456E1" w:rsidRPr="00D456E1" w:rsidRDefault="00D456E1" w:rsidP="00D456E1">
      <w:pPr>
        <w:contextualSpacing/>
        <w:rPr>
          <w:sz w:val="20"/>
          <w:szCs w:val="20"/>
        </w:rPr>
      </w:pPr>
      <w:r w:rsidRPr="00D456E1">
        <w:rPr>
          <w:sz w:val="20"/>
          <w:szCs w:val="20"/>
        </w:rPr>
        <w:t>Funds: funding opportunities, funding connections, fundraisers</w:t>
      </w:r>
    </w:p>
    <w:p w:rsidR="00D456E1" w:rsidRPr="00D456E1" w:rsidRDefault="00D456E1" w:rsidP="00D456E1">
      <w:pPr>
        <w:contextualSpacing/>
        <w:rPr>
          <w:sz w:val="20"/>
          <w:szCs w:val="20"/>
        </w:rPr>
      </w:pPr>
      <w:r w:rsidRPr="00D456E1">
        <w:rPr>
          <w:sz w:val="20"/>
          <w:szCs w:val="20"/>
        </w:rPr>
        <w:t>Technology: newly developed AC technologies, existing water treatment technologies and companies, challenges</w:t>
      </w:r>
    </w:p>
    <w:p w:rsidR="00D456E1" w:rsidRPr="00D456E1" w:rsidRDefault="00D456E1" w:rsidP="00D456E1">
      <w:pPr>
        <w:contextualSpacing/>
        <w:rPr>
          <w:sz w:val="20"/>
          <w:szCs w:val="20"/>
        </w:rPr>
      </w:pPr>
      <w:r w:rsidRPr="00D456E1">
        <w:rPr>
          <w:sz w:val="20"/>
          <w:szCs w:val="20"/>
        </w:rPr>
        <w:t>Design: current design challenges, success at implementation in the field, design changes</w:t>
      </w:r>
    </w:p>
    <w:p w:rsidR="00D456E1" w:rsidRPr="00D456E1" w:rsidRDefault="00D456E1" w:rsidP="00D456E1">
      <w:pPr>
        <w:contextualSpacing/>
        <w:rPr>
          <w:sz w:val="20"/>
          <w:szCs w:val="20"/>
        </w:rPr>
      </w:pPr>
    </w:p>
    <w:p w:rsidR="00D456E1" w:rsidRPr="00D456E1" w:rsidRDefault="00D456E1" w:rsidP="00D456E1">
      <w:pPr>
        <w:contextualSpacing/>
        <w:rPr>
          <w:sz w:val="20"/>
          <w:szCs w:val="20"/>
        </w:rPr>
      </w:pPr>
      <w:r w:rsidRPr="00D456E1">
        <w:rPr>
          <w:sz w:val="20"/>
          <w:szCs w:val="20"/>
        </w:rPr>
        <w:t>People are interested in ways to stay involved (trips, volunteering, fundraisers, partnerships)</w:t>
      </w:r>
    </w:p>
    <w:p w:rsidR="00D456E1" w:rsidRPr="00D456E1" w:rsidRDefault="00D456E1" w:rsidP="00D456E1">
      <w:pPr>
        <w:contextualSpacing/>
        <w:rPr>
          <w:sz w:val="20"/>
          <w:szCs w:val="20"/>
        </w:rPr>
      </w:pPr>
      <w:r w:rsidRPr="00D456E1">
        <w:rPr>
          <w:sz w:val="20"/>
          <w:szCs w:val="20"/>
        </w:rPr>
        <w:t>People are very interested in hearing about expansion</w:t>
      </w:r>
      <w:r w:rsidR="003B5306">
        <w:rPr>
          <w:sz w:val="20"/>
          <w:szCs w:val="20"/>
        </w:rPr>
        <w:t xml:space="preserve">, primarily through </w:t>
      </w:r>
      <w:proofErr w:type="spellStart"/>
      <w:r w:rsidR="003B5306">
        <w:rPr>
          <w:sz w:val="20"/>
          <w:szCs w:val="20"/>
        </w:rPr>
        <w:t>AguaClara</w:t>
      </w:r>
      <w:proofErr w:type="spellEnd"/>
      <w:r w:rsidR="003B5306">
        <w:rPr>
          <w:sz w:val="20"/>
          <w:szCs w:val="20"/>
        </w:rPr>
        <w:t xml:space="preserve"> LLC</w:t>
      </w:r>
    </w:p>
    <w:p w:rsidR="00FF5BD9" w:rsidRDefault="003B5306" w:rsidP="00D456E1">
      <w:pPr>
        <w:contextualSpacing/>
        <w:rPr>
          <w:sz w:val="20"/>
          <w:szCs w:val="20"/>
        </w:rPr>
      </w:pPr>
      <w:r>
        <w:rPr>
          <w:sz w:val="20"/>
          <w:szCs w:val="20"/>
        </w:rPr>
        <w:t>People are interested in seeing v</w:t>
      </w:r>
      <w:r w:rsidR="00D456E1" w:rsidRPr="00D456E1">
        <w:rPr>
          <w:sz w:val="20"/>
          <w:szCs w:val="20"/>
        </w:rPr>
        <w:t>ideos or blog posts highlighting specific elements of the program (student research teams, specific plants or communities, particular achievements or challenges)</w:t>
      </w:r>
    </w:p>
    <w:p w:rsidR="00D456E1" w:rsidRDefault="00D456E1" w:rsidP="00D456E1">
      <w:pPr>
        <w:contextualSpacing/>
        <w:rPr>
          <w:sz w:val="20"/>
          <w:szCs w:val="20"/>
        </w:rPr>
      </w:pPr>
    </w:p>
    <w:p w:rsidR="00D456E1" w:rsidRDefault="00D456E1" w:rsidP="00D456E1">
      <w:pPr>
        <w:contextualSpacing/>
        <w:rPr>
          <w:sz w:val="20"/>
          <w:szCs w:val="20"/>
        </w:rPr>
      </w:pPr>
    </w:p>
    <w:p w:rsidR="00D456E1" w:rsidRDefault="00D456E1" w:rsidP="00D456E1">
      <w:pPr>
        <w:contextualSpacing/>
        <w:rPr>
          <w:sz w:val="20"/>
          <w:szCs w:val="20"/>
        </w:rPr>
      </w:pPr>
    </w:p>
    <w:p w:rsidR="00F61FC2" w:rsidRDefault="00F61FC2" w:rsidP="00F61FC2">
      <w:pPr>
        <w:contextualSpacing/>
        <w:rPr>
          <w:b/>
          <w:sz w:val="20"/>
          <w:szCs w:val="20"/>
        </w:rPr>
      </w:pPr>
      <w:r w:rsidRPr="003B5306">
        <w:rPr>
          <w:b/>
          <w:sz w:val="20"/>
          <w:szCs w:val="20"/>
        </w:rPr>
        <w:t>Improvements:</w:t>
      </w:r>
    </w:p>
    <w:p w:rsidR="00A23B69" w:rsidRDefault="00A23B69" w:rsidP="00F61FC2">
      <w:pPr>
        <w:contextualSpacing/>
        <w:rPr>
          <w:b/>
          <w:sz w:val="20"/>
          <w:szCs w:val="20"/>
        </w:rPr>
      </w:pPr>
    </w:p>
    <w:p w:rsidR="00A23B69" w:rsidRPr="00A23B69" w:rsidRDefault="00A23B69" w:rsidP="00F61FC2">
      <w:pPr>
        <w:contextualSpacing/>
        <w:rPr>
          <w:sz w:val="20"/>
          <w:szCs w:val="20"/>
        </w:rPr>
      </w:pPr>
      <w:r>
        <w:rPr>
          <w:sz w:val="20"/>
          <w:szCs w:val="20"/>
        </w:rPr>
        <w:t xml:space="preserve">The following is a summary of improvements that people have suggested be made to the </w:t>
      </w:r>
      <w:proofErr w:type="spellStart"/>
      <w:r>
        <w:rPr>
          <w:sz w:val="20"/>
          <w:szCs w:val="20"/>
        </w:rPr>
        <w:t>AguaClara</w:t>
      </w:r>
      <w:proofErr w:type="spellEnd"/>
      <w:r>
        <w:rPr>
          <w:sz w:val="20"/>
          <w:szCs w:val="20"/>
        </w:rPr>
        <w:t xml:space="preserve"> program:</w:t>
      </w:r>
    </w:p>
    <w:p w:rsidR="00F61FC2" w:rsidRDefault="00F61FC2" w:rsidP="00F61FC2">
      <w:pPr>
        <w:contextualSpacing/>
        <w:rPr>
          <w:sz w:val="20"/>
          <w:szCs w:val="20"/>
        </w:rPr>
      </w:pPr>
    </w:p>
    <w:p w:rsidR="00F61FC2" w:rsidRPr="00F61FC2" w:rsidRDefault="00F61FC2" w:rsidP="00F61FC2">
      <w:pPr>
        <w:contextualSpacing/>
        <w:rPr>
          <w:sz w:val="20"/>
          <w:szCs w:val="20"/>
        </w:rPr>
      </w:pPr>
      <w:r w:rsidRPr="00F61FC2">
        <w:rPr>
          <w:sz w:val="20"/>
          <w:szCs w:val="20"/>
        </w:rPr>
        <w:t>Continuity and multi-semester experience with the project as a means of making meaningful contributions - having at least one experienced student on each team</w:t>
      </w:r>
    </w:p>
    <w:p w:rsidR="00F61FC2" w:rsidRPr="00F61FC2" w:rsidRDefault="00F61FC2" w:rsidP="00F61FC2">
      <w:pPr>
        <w:contextualSpacing/>
        <w:rPr>
          <w:sz w:val="20"/>
          <w:szCs w:val="20"/>
        </w:rPr>
      </w:pPr>
      <w:r w:rsidRPr="00F61FC2">
        <w:rPr>
          <w:sz w:val="20"/>
          <w:szCs w:val="20"/>
        </w:rPr>
        <w:t>Professional education of students - teaching engineers to communicate effectively, consider innovation and entrepreneurship</w:t>
      </w:r>
    </w:p>
    <w:p w:rsidR="00F61FC2" w:rsidRPr="00F61FC2" w:rsidRDefault="00F61FC2" w:rsidP="00F61FC2">
      <w:pPr>
        <w:contextualSpacing/>
        <w:rPr>
          <w:sz w:val="20"/>
          <w:szCs w:val="20"/>
        </w:rPr>
      </w:pPr>
      <w:r w:rsidRPr="00F61FC2">
        <w:rPr>
          <w:sz w:val="20"/>
          <w:szCs w:val="20"/>
        </w:rPr>
        <w:t>More communication or collaboration between groups</w:t>
      </w:r>
    </w:p>
    <w:p w:rsidR="00F61FC2" w:rsidRPr="00F61FC2" w:rsidRDefault="00F61FC2" w:rsidP="00F61FC2">
      <w:pPr>
        <w:contextualSpacing/>
        <w:rPr>
          <w:sz w:val="20"/>
          <w:szCs w:val="20"/>
        </w:rPr>
      </w:pPr>
      <w:r w:rsidRPr="00F61FC2">
        <w:rPr>
          <w:sz w:val="20"/>
          <w:szCs w:val="20"/>
        </w:rPr>
        <w:t>Credit or money compensation for summer internship</w:t>
      </w:r>
    </w:p>
    <w:p w:rsidR="00F61FC2" w:rsidRPr="00F61FC2" w:rsidRDefault="00F61FC2" w:rsidP="00F61FC2">
      <w:pPr>
        <w:contextualSpacing/>
        <w:rPr>
          <w:sz w:val="20"/>
          <w:szCs w:val="20"/>
        </w:rPr>
      </w:pPr>
      <w:r w:rsidRPr="00F61FC2">
        <w:rPr>
          <w:sz w:val="20"/>
          <w:szCs w:val="20"/>
        </w:rPr>
        <w:t xml:space="preserve">More advertising, more communication and organization, more trips for </w:t>
      </w:r>
      <w:r w:rsidR="00FF21E6">
        <w:rPr>
          <w:sz w:val="20"/>
          <w:szCs w:val="20"/>
        </w:rPr>
        <w:t xml:space="preserve">the </w:t>
      </w:r>
      <w:r w:rsidRPr="00F61FC2">
        <w:rPr>
          <w:sz w:val="20"/>
          <w:szCs w:val="20"/>
        </w:rPr>
        <w:t>Cornell Community (participation)</w:t>
      </w:r>
    </w:p>
    <w:p w:rsidR="00F61FC2" w:rsidRPr="00F61FC2" w:rsidRDefault="00F61FC2" w:rsidP="00F61FC2">
      <w:pPr>
        <w:contextualSpacing/>
        <w:rPr>
          <w:sz w:val="20"/>
          <w:szCs w:val="20"/>
        </w:rPr>
      </w:pPr>
      <w:r w:rsidRPr="00F61FC2">
        <w:rPr>
          <w:sz w:val="20"/>
          <w:szCs w:val="20"/>
        </w:rPr>
        <w:t>More education of the masses on water treatment</w:t>
      </w:r>
      <w:r w:rsidR="00FF21E6">
        <w:rPr>
          <w:sz w:val="20"/>
          <w:szCs w:val="20"/>
        </w:rPr>
        <w:t xml:space="preserve"> in general, including other technologies outside of </w:t>
      </w:r>
      <w:proofErr w:type="spellStart"/>
      <w:r w:rsidR="00FF21E6">
        <w:rPr>
          <w:sz w:val="20"/>
          <w:szCs w:val="20"/>
        </w:rPr>
        <w:t>AguaClara</w:t>
      </w:r>
      <w:proofErr w:type="spellEnd"/>
    </w:p>
    <w:p w:rsidR="00F61FC2" w:rsidRPr="00F61FC2" w:rsidRDefault="00F61FC2" w:rsidP="00F61FC2">
      <w:pPr>
        <w:contextualSpacing/>
        <w:rPr>
          <w:sz w:val="20"/>
          <w:szCs w:val="20"/>
        </w:rPr>
      </w:pPr>
      <w:r w:rsidRPr="00F61FC2">
        <w:rPr>
          <w:sz w:val="20"/>
          <w:szCs w:val="20"/>
        </w:rPr>
        <w:t>Broadening range of student majors</w:t>
      </w:r>
      <w:r w:rsidR="00FF21E6">
        <w:rPr>
          <w:sz w:val="20"/>
          <w:szCs w:val="20"/>
        </w:rPr>
        <w:t xml:space="preserve"> that are </w:t>
      </w:r>
      <w:r w:rsidR="002718D2">
        <w:rPr>
          <w:sz w:val="20"/>
          <w:szCs w:val="20"/>
        </w:rPr>
        <w:t>highly integrated</w:t>
      </w:r>
      <w:r w:rsidR="00FF21E6">
        <w:rPr>
          <w:sz w:val="20"/>
          <w:szCs w:val="20"/>
        </w:rPr>
        <w:t>, not just as members of the PR team</w:t>
      </w:r>
    </w:p>
    <w:p w:rsidR="00D456E1" w:rsidRDefault="0008019E" w:rsidP="00F61FC2">
      <w:pPr>
        <w:contextualSpacing/>
        <w:rPr>
          <w:sz w:val="20"/>
          <w:szCs w:val="20"/>
        </w:rPr>
      </w:pPr>
      <w:r>
        <w:rPr>
          <w:sz w:val="20"/>
          <w:szCs w:val="20"/>
        </w:rPr>
        <w:t>Relationship with AEM and</w:t>
      </w:r>
      <w:r w:rsidR="00F61FC2" w:rsidRPr="00F61FC2">
        <w:rPr>
          <w:sz w:val="20"/>
          <w:szCs w:val="20"/>
        </w:rPr>
        <w:t xml:space="preserve"> emphasis on marketing</w:t>
      </w:r>
      <w:r>
        <w:rPr>
          <w:sz w:val="20"/>
          <w:szCs w:val="20"/>
        </w:rPr>
        <w:t xml:space="preserve"> in order to best expand </w:t>
      </w:r>
      <w:proofErr w:type="spellStart"/>
      <w:r>
        <w:rPr>
          <w:sz w:val="20"/>
          <w:szCs w:val="20"/>
        </w:rPr>
        <w:t>AguaClara</w:t>
      </w:r>
      <w:proofErr w:type="spellEnd"/>
    </w:p>
    <w:p w:rsidR="00F61FC2" w:rsidRDefault="00F61FC2" w:rsidP="00F61FC2">
      <w:pPr>
        <w:contextualSpacing/>
        <w:rPr>
          <w:sz w:val="20"/>
          <w:szCs w:val="20"/>
        </w:rPr>
      </w:pPr>
    </w:p>
    <w:p w:rsidR="00F61FC2" w:rsidRDefault="00F61FC2" w:rsidP="00F61FC2">
      <w:pPr>
        <w:contextualSpacing/>
        <w:rPr>
          <w:sz w:val="20"/>
          <w:szCs w:val="20"/>
        </w:rPr>
      </w:pPr>
    </w:p>
    <w:p w:rsidR="00F61FC2" w:rsidRDefault="00F61FC2" w:rsidP="00F61FC2">
      <w:pPr>
        <w:contextualSpacing/>
        <w:rPr>
          <w:sz w:val="20"/>
          <w:szCs w:val="20"/>
        </w:rPr>
      </w:pPr>
    </w:p>
    <w:p w:rsidR="006D07B6" w:rsidRDefault="006D07B6" w:rsidP="00F61FC2">
      <w:pPr>
        <w:contextualSpacing/>
        <w:rPr>
          <w:b/>
          <w:sz w:val="20"/>
          <w:szCs w:val="20"/>
        </w:rPr>
      </w:pPr>
    </w:p>
    <w:p w:rsidR="00F61FC2" w:rsidRPr="003B5306" w:rsidRDefault="00655E87" w:rsidP="00F61FC2">
      <w:pPr>
        <w:contextualSpacing/>
        <w:rPr>
          <w:b/>
          <w:sz w:val="20"/>
          <w:szCs w:val="20"/>
        </w:rPr>
      </w:pPr>
      <w:r w:rsidRPr="003B5306">
        <w:rPr>
          <w:b/>
          <w:sz w:val="20"/>
          <w:szCs w:val="20"/>
        </w:rPr>
        <w:lastRenderedPageBreak/>
        <w:t>Experience:</w:t>
      </w:r>
    </w:p>
    <w:p w:rsidR="00655E87" w:rsidRDefault="00655E87" w:rsidP="00F61FC2">
      <w:pPr>
        <w:contextualSpacing/>
        <w:rPr>
          <w:sz w:val="20"/>
          <w:szCs w:val="20"/>
        </w:rPr>
      </w:pPr>
    </w:p>
    <w:p w:rsidR="006D07B6" w:rsidRDefault="006D07B6" w:rsidP="00F61FC2">
      <w:pPr>
        <w:contextualSpacing/>
        <w:rPr>
          <w:sz w:val="20"/>
          <w:szCs w:val="20"/>
        </w:rPr>
      </w:pPr>
      <w:r>
        <w:rPr>
          <w:sz w:val="20"/>
          <w:szCs w:val="20"/>
        </w:rPr>
        <w:t xml:space="preserve">The following are the primary components that people highlighted as the most valuable part of their experience working with </w:t>
      </w:r>
      <w:proofErr w:type="spellStart"/>
      <w:r>
        <w:rPr>
          <w:sz w:val="20"/>
          <w:szCs w:val="20"/>
        </w:rPr>
        <w:t>AguaClara</w:t>
      </w:r>
      <w:proofErr w:type="spellEnd"/>
      <w:r>
        <w:rPr>
          <w:sz w:val="20"/>
          <w:szCs w:val="20"/>
        </w:rPr>
        <w:t>:</w:t>
      </w:r>
    </w:p>
    <w:p w:rsidR="006D07B6" w:rsidRDefault="006D07B6" w:rsidP="00F61FC2">
      <w:pPr>
        <w:contextualSpacing/>
        <w:rPr>
          <w:sz w:val="20"/>
          <w:szCs w:val="20"/>
        </w:rPr>
      </w:pPr>
    </w:p>
    <w:p w:rsidR="006D07B6" w:rsidRDefault="008D623D" w:rsidP="00F61FC2">
      <w:pPr>
        <w:contextualSpacing/>
        <w:rPr>
          <w:sz w:val="20"/>
          <w:szCs w:val="20"/>
        </w:rPr>
      </w:pPr>
      <w:r>
        <w:rPr>
          <w:sz w:val="20"/>
          <w:szCs w:val="20"/>
        </w:rPr>
        <w:t xml:space="preserve">Many people highlighted the fact that </w:t>
      </w:r>
      <w:proofErr w:type="spellStart"/>
      <w:r>
        <w:rPr>
          <w:sz w:val="20"/>
          <w:szCs w:val="20"/>
        </w:rPr>
        <w:t>AguaClara</w:t>
      </w:r>
      <w:proofErr w:type="spellEnd"/>
      <w:r>
        <w:rPr>
          <w:sz w:val="20"/>
          <w:szCs w:val="20"/>
        </w:rPr>
        <w:t xml:space="preserve"> gave them a chance to actually apply the skills and knowledge that they were learning in their engineering courses.</w:t>
      </w:r>
    </w:p>
    <w:p w:rsidR="008D623D" w:rsidRDefault="008D623D" w:rsidP="00F61FC2">
      <w:pPr>
        <w:contextualSpacing/>
        <w:rPr>
          <w:sz w:val="20"/>
          <w:szCs w:val="20"/>
        </w:rPr>
      </w:pPr>
      <w:r>
        <w:rPr>
          <w:sz w:val="20"/>
          <w:szCs w:val="20"/>
        </w:rPr>
        <w:t>Many people also enjoyed the fact that it gave them an opportunity to do something meaningful and make an impact during their time at Cornell, without having to wait until they had graduated to actually do work that was applicable in the real world.</w:t>
      </w:r>
    </w:p>
    <w:p w:rsidR="008D623D" w:rsidRDefault="008D623D" w:rsidP="00F61FC2">
      <w:pPr>
        <w:contextualSpacing/>
        <w:rPr>
          <w:sz w:val="20"/>
          <w:szCs w:val="20"/>
        </w:rPr>
      </w:pPr>
      <w:r>
        <w:rPr>
          <w:sz w:val="20"/>
          <w:szCs w:val="20"/>
        </w:rPr>
        <w:t>People also highlighted that they specifically enjoyed being able to do hands-on, real world problem solving.</w:t>
      </w:r>
    </w:p>
    <w:p w:rsidR="008D623D" w:rsidRPr="006D07B6" w:rsidRDefault="008D623D" w:rsidP="00F61FC2">
      <w:pPr>
        <w:contextualSpacing/>
        <w:rPr>
          <w:sz w:val="20"/>
          <w:szCs w:val="20"/>
        </w:rPr>
      </w:pPr>
      <w:r>
        <w:rPr>
          <w:sz w:val="20"/>
          <w:szCs w:val="20"/>
        </w:rPr>
        <w:t>The student-led nature of the research being done was also repeatedly highlighted, and people also commented on enjoying the ability to work with good mentors, both professors and graduate student advisors.</w:t>
      </w:r>
      <w:bookmarkStart w:id="0" w:name="_GoBack"/>
      <w:bookmarkEnd w:id="0"/>
    </w:p>
    <w:p w:rsidR="006D07B6" w:rsidRDefault="006D07B6" w:rsidP="00F61FC2">
      <w:pPr>
        <w:contextualSpacing/>
        <w:rPr>
          <w:sz w:val="20"/>
          <w:szCs w:val="20"/>
        </w:rPr>
      </w:pPr>
    </w:p>
    <w:tbl>
      <w:tblPr>
        <w:tblStyle w:val="TableGrid"/>
        <w:tblW w:w="0" w:type="auto"/>
        <w:jc w:val="center"/>
        <w:tblInd w:w="-1062" w:type="dxa"/>
        <w:tblLook w:val="04A0" w:firstRow="1" w:lastRow="0" w:firstColumn="1" w:lastColumn="0" w:noHBand="0" w:noVBand="1"/>
      </w:tblPr>
      <w:tblGrid>
        <w:gridCol w:w="770"/>
        <w:gridCol w:w="729"/>
        <w:gridCol w:w="843"/>
        <w:gridCol w:w="1062"/>
        <w:gridCol w:w="1169"/>
        <w:gridCol w:w="1084"/>
        <w:gridCol w:w="1055"/>
        <w:gridCol w:w="729"/>
        <w:gridCol w:w="774"/>
        <w:gridCol w:w="1001"/>
        <w:gridCol w:w="670"/>
        <w:gridCol w:w="752"/>
      </w:tblGrid>
      <w:tr w:rsidR="00655E87" w:rsidRPr="00655E87" w:rsidTr="00655E87">
        <w:trPr>
          <w:trHeight w:val="255"/>
          <w:jc w:val="center"/>
        </w:trPr>
        <w:tc>
          <w:tcPr>
            <w:tcW w:w="770" w:type="dxa"/>
            <w:noWrap/>
            <w:hideMark/>
          </w:tcPr>
          <w:p w:rsidR="00655E87" w:rsidRPr="006D07B6" w:rsidRDefault="00655E87">
            <w:pPr>
              <w:contextualSpacing/>
              <w:rPr>
                <w:sz w:val="18"/>
                <w:szCs w:val="18"/>
                <w:highlight w:val="yellow"/>
              </w:rPr>
            </w:pPr>
            <w:r w:rsidRPr="006D07B6">
              <w:rPr>
                <w:sz w:val="18"/>
                <w:szCs w:val="18"/>
                <w:highlight w:val="yellow"/>
              </w:rPr>
              <w:t>Hands on</w:t>
            </w:r>
          </w:p>
        </w:tc>
        <w:tc>
          <w:tcPr>
            <w:tcW w:w="729" w:type="dxa"/>
            <w:noWrap/>
            <w:hideMark/>
          </w:tcPr>
          <w:p w:rsidR="00655E87" w:rsidRPr="006D07B6" w:rsidRDefault="00655E87">
            <w:pPr>
              <w:contextualSpacing/>
              <w:rPr>
                <w:sz w:val="18"/>
                <w:szCs w:val="18"/>
                <w:highlight w:val="yellow"/>
              </w:rPr>
            </w:pPr>
            <w:r w:rsidRPr="006D07B6">
              <w:rPr>
                <w:sz w:val="18"/>
                <w:szCs w:val="18"/>
                <w:highlight w:val="yellow"/>
              </w:rPr>
              <w:t>Real world</w:t>
            </w:r>
          </w:p>
        </w:tc>
        <w:tc>
          <w:tcPr>
            <w:tcW w:w="843" w:type="dxa"/>
            <w:noWrap/>
            <w:hideMark/>
          </w:tcPr>
          <w:p w:rsidR="00655E87" w:rsidRPr="006D07B6" w:rsidRDefault="00655E87">
            <w:pPr>
              <w:contextualSpacing/>
              <w:rPr>
                <w:sz w:val="18"/>
                <w:szCs w:val="18"/>
                <w:highlight w:val="yellow"/>
              </w:rPr>
            </w:pPr>
            <w:r w:rsidRPr="006D07B6">
              <w:rPr>
                <w:sz w:val="18"/>
                <w:szCs w:val="18"/>
                <w:highlight w:val="yellow"/>
              </w:rPr>
              <w:t>Problem solving</w:t>
            </w:r>
          </w:p>
        </w:tc>
        <w:tc>
          <w:tcPr>
            <w:tcW w:w="1062" w:type="dxa"/>
            <w:noWrap/>
            <w:hideMark/>
          </w:tcPr>
          <w:p w:rsidR="00655E87" w:rsidRPr="00655E87" w:rsidRDefault="00655E87">
            <w:pPr>
              <w:contextualSpacing/>
              <w:rPr>
                <w:sz w:val="18"/>
                <w:szCs w:val="18"/>
              </w:rPr>
            </w:pPr>
            <w:r w:rsidRPr="00655E87">
              <w:rPr>
                <w:sz w:val="18"/>
                <w:szCs w:val="18"/>
              </w:rPr>
              <w:t>Meaningful</w:t>
            </w:r>
          </w:p>
        </w:tc>
        <w:tc>
          <w:tcPr>
            <w:tcW w:w="1169" w:type="dxa"/>
            <w:noWrap/>
            <w:hideMark/>
          </w:tcPr>
          <w:p w:rsidR="00655E87" w:rsidRPr="00655E87" w:rsidRDefault="00655E87">
            <w:pPr>
              <w:contextualSpacing/>
              <w:rPr>
                <w:sz w:val="18"/>
                <w:szCs w:val="18"/>
              </w:rPr>
            </w:pPr>
            <w:r w:rsidRPr="00655E87">
              <w:rPr>
                <w:sz w:val="18"/>
                <w:szCs w:val="18"/>
              </w:rPr>
              <w:t>Independent</w:t>
            </w:r>
          </w:p>
        </w:tc>
        <w:tc>
          <w:tcPr>
            <w:tcW w:w="1084" w:type="dxa"/>
            <w:noWrap/>
            <w:hideMark/>
          </w:tcPr>
          <w:p w:rsidR="00655E87" w:rsidRPr="00655E87" w:rsidRDefault="00655E87">
            <w:pPr>
              <w:contextualSpacing/>
              <w:rPr>
                <w:sz w:val="18"/>
                <w:szCs w:val="18"/>
              </w:rPr>
            </w:pPr>
            <w:r w:rsidRPr="00655E87">
              <w:rPr>
                <w:sz w:val="18"/>
                <w:szCs w:val="18"/>
              </w:rPr>
              <w:t>Mentorship</w:t>
            </w:r>
          </w:p>
        </w:tc>
        <w:tc>
          <w:tcPr>
            <w:tcW w:w="1055" w:type="dxa"/>
            <w:noWrap/>
            <w:hideMark/>
          </w:tcPr>
          <w:p w:rsidR="00655E87" w:rsidRPr="008D623D" w:rsidRDefault="00655E87">
            <w:pPr>
              <w:contextualSpacing/>
              <w:rPr>
                <w:sz w:val="18"/>
                <w:szCs w:val="18"/>
                <w:highlight w:val="yellow"/>
              </w:rPr>
            </w:pPr>
            <w:r w:rsidRPr="008D623D">
              <w:rPr>
                <w:sz w:val="18"/>
                <w:szCs w:val="18"/>
                <w:highlight w:val="yellow"/>
              </w:rPr>
              <w:t>Application</w:t>
            </w:r>
          </w:p>
        </w:tc>
        <w:tc>
          <w:tcPr>
            <w:tcW w:w="729" w:type="dxa"/>
            <w:noWrap/>
            <w:hideMark/>
          </w:tcPr>
          <w:p w:rsidR="00655E87" w:rsidRPr="008D623D" w:rsidRDefault="00655E87">
            <w:pPr>
              <w:contextualSpacing/>
              <w:rPr>
                <w:sz w:val="18"/>
                <w:szCs w:val="18"/>
                <w:highlight w:val="yellow"/>
              </w:rPr>
            </w:pPr>
            <w:r w:rsidRPr="008D623D">
              <w:rPr>
                <w:sz w:val="18"/>
                <w:szCs w:val="18"/>
                <w:highlight w:val="yellow"/>
              </w:rPr>
              <w:t>Impact</w:t>
            </w:r>
          </w:p>
        </w:tc>
        <w:tc>
          <w:tcPr>
            <w:tcW w:w="774" w:type="dxa"/>
            <w:noWrap/>
            <w:hideMark/>
          </w:tcPr>
          <w:p w:rsidR="00655E87" w:rsidRPr="00655E87" w:rsidRDefault="00655E87">
            <w:pPr>
              <w:contextualSpacing/>
              <w:rPr>
                <w:sz w:val="18"/>
                <w:szCs w:val="18"/>
              </w:rPr>
            </w:pPr>
            <w:r w:rsidRPr="00655E87">
              <w:rPr>
                <w:sz w:val="18"/>
                <w:szCs w:val="18"/>
              </w:rPr>
              <w:t>Passion</w:t>
            </w:r>
          </w:p>
        </w:tc>
        <w:tc>
          <w:tcPr>
            <w:tcW w:w="1001" w:type="dxa"/>
            <w:noWrap/>
            <w:hideMark/>
          </w:tcPr>
          <w:p w:rsidR="00655E87" w:rsidRPr="00655E87" w:rsidRDefault="00655E87">
            <w:pPr>
              <w:contextualSpacing/>
              <w:rPr>
                <w:sz w:val="18"/>
                <w:szCs w:val="18"/>
              </w:rPr>
            </w:pPr>
            <w:r w:rsidRPr="00655E87">
              <w:rPr>
                <w:sz w:val="18"/>
                <w:szCs w:val="18"/>
              </w:rPr>
              <w:t>Teamwork</w:t>
            </w:r>
          </w:p>
        </w:tc>
        <w:tc>
          <w:tcPr>
            <w:tcW w:w="670" w:type="dxa"/>
            <w:noWrap/>
            <w:hideMark/>
          </w:tcPr>
          <w:p w:rsidR="00655E87" w:rsidRPr="00655E87" w:rsidRDefault="00655E87">
            <w:pPr>
              <w:contextualSpacing/>
              <w:rPr>
                <w:sz w:val="18"/>
                <w:szCs w:val="18"/>
              </w:rPr>
            </w:pPr>
            <w:r w:rsidRPr="00655E87">
              <w:rPr>
                <w:sz w:val="18"/>
                <w:szCs w:val="18"/>
              </w:rPr>
              <w:t>Travel</w:t>
            </w:r>
          </w:p>
        </w:tc>
        <w:tc>
          <w:tcPr>
            <w:tcW w:w="752" w:type="dxa"/>
            <w:noWrap/>
            <w:hideMark/>
          </w:tcPr>
          <w:p w:rsidR="00655E87" w:rsidRPr="00655E87" w:rsidRDefault="00655E87">
            <w:pPr>
              <w:contextualSpacing/>
              <w:rPr>
                <w:sz w:val="18"/>
                <w:szCs w:val="18"/>
              </w:rPr>
            </w:pPr>
            <w:r w:rsidRPr="00655E87">
              <w:rPr>
                <w:sz w:val="18"/>
                <w:szCs w:val="18"/>
              </w:rPr>
              <w:t>Unique</w:t>
            </w:r>
          </w:p>
        </w:tc>
      </w:tr>
      <w:tr w:rsidR="00655E87" w:rsidRPr="00655E87" w:rsidTr="00655E87">
        <w:trPr>
          <w:trHeight w:val="255"/>
          <w:jc w:val="center"/>
        </w:trPr>
        <w:tc>
          <w:tcPr>
            <w:tcW w:w="770" w:type="dxa"/>
            <w:noWrap/>
            <w:hideMark/>
          </w:tcPr>
          <w:p w:rsidR="00655E87" w:rsidRPr="006D07B6" w:rsidRDefault="00655E87" w:rsidP="00655E87">
            <w:pPr>
              <w:jc w:val="right"/>
              <w:rPr>
                <w:rFonts w:ascii="Calibri" w:eastAsia="Times New Roman" w:hAnsi="Calibri" w:cs="Calibri"/>
                <w:color w:val="000000"/>
                <w:sz w:val="20"/>
                <w:szCs w:val="20"/>
                <w:highlight w:val="yellow"/>
              </w:rPr>
            </w:pPr>
            <w:r w:rsidRPr="006D07B6">
              <w:rPr>
                <w:rFonts w:ascii="Calibri" w:eastAsia="Times New Roman" w:hAnsi="Calibri" w:cs="Calibri"/>
                <w:color w:val="000000"/>
                <w:sz w:val="20"/>
                <w:szCs w:val="20"/>
                <w:highlight w:val="yellow"/>
              </w:rPr>
              <w:t>9</w:t>
            </w:r>
          </w:p>
        </w:tc>
        <w:tc>
          <w:tcPr>
            <w:tcW w:w="729" w:type="dxa"/>
            <w:noWrap/>
            <w:hideMark/>
          </w:tcPr>
          <w:p w:rsidR="00655E87" w:rsidRPr="006D07B6" w:rsidRDefault="00655E87" w:rsidP="00655E87">
            <w:pPr>
              <w:jc w:val="right"/>
              <w:rPr>
                <w:rFonts w:ascii="Calibri" w:eastAsia="Times New Roman" w:hAnsi="Calibri" w:cs="Calibri"/>
                <w:color w:val="000000"/>
                <w:sz w:val="20"/>
                <w:szCs w:val="20"/>
                <w:highlight w:val="yellow"/>
              </w:rPr>
            </w:pPr>
            <w:r w:rsidRPr="006D07B6">
              <w:rPr>
                <w:rFonts w:ascii="Calibri" w:eastAsia="Times New Roman" w:hAnsi="Calibri" w:cs="Calibri"/>
                <w:color w:val="000000"/>
                <w:sz w:val="20"/>
                <w:szCs w:val="20"/>
                <w:highlight w:val="yellow"/>
              </w:rPr>
              <w:t>10</w:t>
            </w:r>
          </w:p>
        </w:tc>
        <w:tc>
          <w:tcPr>
            <w:tcW w:w="843" w:type="dxa"/>
            <w:noWrap/>
            <w:hideMark/>
          </w:tcPr>
          <w:p w:rsidR="00655E87" w:rsidRPr="006D07B6" w:rsidRDefault="00655E87" w:rsidP="00655E87">
            <w:pPr>
              <w:jc w:val="right"/>
              <w:rPr>
                <w:rFonts w:ascii="Calibri" w:eastAsia="Times New Roman" w:hAnsi="Calibri" w:cs="Calibri"/>
                <w:color w:val="000000"/>
                <w:sz w:val="20"/>
                <w:szCs w:val="20"/>
                <w:highlight w:val="yellow"/>
              </w:rPr>
            </w:pPr>
            <w:r w:rsidRPr="006D07B6">
              <w:rPr>
                <w:rFonts w:ascii="Calibri" w:eastAsia="Times New Roman" w:hAnsi="Calibri" w:cs="Calibri"/>
                <w:color w:val="000000"/>
                <w:sz w:val="20"/>
                <w:szCs w:val="20"/>
                <w:highlight w:val="yellow"/>
              </w:rPr>
              <w:t>6</w:t>
            </w:r>
          </w:p>
        </w:tc>
        <w:tc>
          <w:tcPr>
            <w:tcW w:w="1062"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1</w:t>
            </w:r>
          </w:p>
        </w:tc>
        <w:tc>
          <w:tcPr>
            <w:tcW w:w="1169"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4</w:t>
            </w:r>
          </w:p>
        </w:tc>
        <w:tc>
          <w:tcPr>
            <w:tcW w:w="1084"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4</w:t>
            </w:r>
          </w:p>
        </w:tc>
        <w:tc>
          <w:tcPr>
            <w:tcW w:w="1055" w:type="dxa"/>
            <w:noWrap/>
            <w:hideMark/>
          </w:tcPr>
          <w:p w:rsidR="00655E87" w:rsidRPr="008D623D" w:rsidRDefault="00655E87" w:rsidP="00655E87">
            <w:pPr>
              <w:jc w:val="right"/>
              <w:rPr>
                <w:rFonts w:ascii="Calibri" w:eastAsia="Times New Roman" w:hAnsi="Calibri" w:cs="Calibri"/>
                <w:color w:val="000000"/>
                <w:sz w:val="20"/>
                <w:szCs w:val="20"/>
                <w:highlight w:val="yellow"/>
              </w:rPr>
            </w:pPr>
            <w:r w:rsidRPr="008D623D">
              <w:rPr>
                <w:rFonts w:ascii="Calibri" w:eastAsia="Times New Roman" w:hAnsi="Calibri" w:cs="Calibri"/>
                <w:color w:val="000000"/>
                <w:sz w:val="20"/>
                <w:szCs w:val="20"/>
                <w:highlight w:val="yellow"/>
              </w:rPr>
              <w:t>7</w:t>
            </w:r>
          </w:p>
        </w:tc>
        <w:tc>
          <w:tcPr>
            <w:tcW w:w="729" w:type="dxa"/>
            <w:noWrap/>
            <w:hideMark/>
          </w:tcPr>
          <w:p w:rsidR="00655E87" w:rsidRPr="008D623D" w:rsidRDefault="00655E87" w:rsidP="00655E87">
            <w:pPr>
              <w:jc w:val="right"/>
              <w:rPr>
                <w:rFonts w:ascii="Calibri" w:eastAsia="Times New Roman" w:hAnsi="Calibri" w:cs="Calibri"/>
                <w:color w:val="000000"/>
                <w:sz w:val="20"/>
                <w:szCs w:val="20"/>
                <w:highlight w:val="yellow"/>
              </w:rPr>
            </w:pPr>
            <w:r w:rsidRPr="008D623D">
              <w:rPr>
                <w:rFonts w:ascii="Calibri" w:eastAsia="Times New Roman" w:hAnsi="Calibri" w:cs="Calibri"/>
                <w:color w:val="000000"/>
                <w:sz w:val="20"/>
                <w:szCs w:val="20"/>
                <w:highlight w:val="yellow"/>
              </w:rPr>
              <w:t>11</w:t>
            </w:r>
          </w:p>
        </w:tc>
        <w:tc>
          <w:tcPr>
            <w:tcW w:w="774"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3</w:t>
            </w:r>
          </w:p>
        </w:tc>
        <w:tc>
          <w:tcPr>
            <w:tcW w:w="1001"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6</w:t>
            </w:r>
          </w:p>
        </w:tc>
        <w:tc>
          <w:tcPr>
            <w:tcW w:w="670"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3</w:t>
            </w:r>
          </w:p>
        </w:tc>
        <w:tc>
          <w:tcPr>
            <w:tcW w:w="752" w:type="dxa"/>
            <w:noWrap/>
            <w:hideMark/>
          </w:tcPr>
          <w:p w:rsidR="00655E87" w:rsidRPr="00655E87" w:rsidRDefault="00655E87" w:rsidP="00655E87">
            <w:pPr>
              <w:jc w:val="right"/>
              <w:rPr>
                <w:rFonts w:ascii="Calibri" w:eastAsia="Times New Roman" w:hAnsi="Calibri" w:cs="Calibri"/>
                <w:color w:val="000000"/>
                <w:sz w:val="20"/>
                <w:szCs w:val="20"/>
              </w:rPr>
            </w:pPr>
            <w:r w:rsidRPr="00655E87">
              <w:rPr>
                <w:rFonts w:ascii="Calibri" w:eastAsia="Times New Roman" w:hAnsi="Calibri" w:cs="Calibri"/>
                <w:color w:val="000000"/>
                <w:sz w:val="20"/>
                <w:szCs w:val="20"/>
              </w:rPr>
              <w:t>2</w:t>
            </w:r>
          </w:p>
        </w:tc>
      </w:tr>
    </w:tbl>
    <w:p w:rsidR="00655E87" w:rsidRPr="00D456E1" w:rsidRDefault="00655E87" w:rsidP="00F61FC2">
      <w:pPr>
        <w:contextualSpacing/>
        <w:rPr>
          <w:sz w:val="20"/>
          <w:szCs w:val="20"/>
        </w:rPr>
      </w:pPr>
    </w:p>
    <w:sectPr w:rsidR="00655E87" w:rsidRPr="00D456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BD9"/>
    <w:rsid w:val="0008019E"/>
    <w:rsid w:val="002718D2"/>
    <w:rsid w:val="003B5306"/>
    <w:rsid w:val="00655E87"/>
    <w:rsid w:val="006D07B6"/>
    <w:rsid w:val="008D623D"/>
    <w:rsid w:val="00A23B69"/>
    <w:rsid w:val="00BD3382"/>
    <w:rsid w:val="00D456E1"/>
    <w:rsid w:val="00F61FC2"/>
    <w:rsid w:val="00FF21E6"/>
    <w:rsid w:val="00FF5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5E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5E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9002">
      <w:bodyDiv w:val="1"/>
      <w:marLeft w:val="0"/>
      <w:marRight w:val="0"/>
      <w:marTop w:val="0"/>
      <w:marBottom w:val="0"/>
      <w:divBdr>
        <w:top w:val="none" w:sz="0" w:space="0" w:color="auto"/>
        <w:left w:val="none" w:sz="0" w:space="0" w:color="auto"/>
        <w:bottom w:val="none" w:sz="0" w:space="0" w:color="auto"/>
        <w:right w:val="none" w:sz="0" w:space="0" w:color="auto"/>
      </w:divBdr>
    </w:div>
    <w:div w:id="627049065">
      <w:bodyDiv w:val="1"/>
      <w:marLeft w:val="0"/>
      <w:marRight w:val="0"/>
      <w:marTop w:val="0"/>
      <w:marBottom w:val="0"/>
      <w:divBdr>
        <w:top w:val="none" w:sz="0" w:space="0" w:color="auto"/>
        <w:left w:val="none" w:sz="0" w:space="0" w:color="auto"/>
        <w:bottom w:val="none" w:sz="0" w:space="0" w:color="auto"/>
        <w:right w:val="none" w:sz="0" w:space="0" w:color="auto"/>
      </w:divBdr>
    </w:div>
    <w:div w:id="140996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ceeadmin</dc:creator>
  <cp:lastModifiedBy>ceeadmin</cp:lastModifiedBy>
  <cp:revision>11</cp:revision>
  <dcterms:created xsi:type="dcterms:W3CDTF">2014-07-28T18:01:00Z</dcterms:created>
  <dcterms:modified xsi:type="dcterms:W3CDTF">2014-08-01T14:01:00Z</dcterms:modified>
</cp:coreProperties>
</file>