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AE178" w14:textId="77777777" w:rsidR="006251CE" w:rsidRDefault="006251CE" w:rsidP="006251CE">
      <w:r>
        <w:t>Chapter 1: Structure and Function</w:t>
      </w:r>
    </w:p>
    <w:p w14:paraId="02D88673" w14:textId="77777777" w:rsidR="009061B8" w:rsidRDefault="009061B8" w:rsidP="006251CE"/>
    <w:p w14:paraId="47AA92B0" w14:textId="77777777" w:rsidR="006251CE" w:rsidRDefault="006251CE" w:rsidP="006251CE">
      <w:r>
        <w:t>Key Points:</w:t>
      </w:r>
    </w:p>
    <w:p w14:paraId="75CA4A85" w14:textId="77777777" w:rsidR="006251CE" w:rsidRDefault="006251CE" w:rsidP="006251CE">
      <w:pPr>
        <w:pStyle w:val="ListParagraph"/>
        <w:numPr>
          <w:ilvl w:val="0"/>
          <w:numId w:val="1"/>
        </w:numPr>
      </w:pPr>
      <w:r w:rsidRPr="00021734">
        <w:rPr>
          <w:b/>
        </w:rPr>
        <w:t>Conducting airways</w:t>
      </w:r>
      <w:r>
        <w:t xml:space="preserve"> </w:t>
      </w:r>
      <w:r w:rsidR="00B15646">
        <w:t xml:space="preserve">(volume of </w:t>
      </w:r>
      <w:bookmarkStart w:id="0" w:name="_GoBack"/>
      <w:bookmarkEnd w:id="0"/>
      <w:r w:rsidR="00B15646">
        <w:t xml:space="preserve">150mLs) </w:t>
      </w:r>
      <w:r>
        <w:t xml:space="preserve">function to lead inspired air into gas exchange regions of the lung. Contain no alveoli = anatomic dead space. </w:t>
      </w:r>
    </w:p>
    <w:p w14:paraId="6C99C653" w14:textId="77777777" w:rsidR="00B15646" w:rsidRDefault="009061B8" w:rsidP="006251CE">
      <w:pPr>
        <w:pStyle w:val="ListParagraph"/>
      </w:pPr>
      <w:r w:rsidRPr="00021734">
        <w:rPr>
          <w:b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03F7F05C" wp14:editId="59CCA148">
            <wp:simplePos x="0" y="0"/>
            <wp:positionH relativeFrom="column">
              <wp:posOffset>1376680</wp:posOffset>
            </wp:positionH>
            <wp:positionV relativeFrom="paragraph">
              <wp:posOffset>536575</wp:posOffset>
            </wp:positionV>
            <wp:extent cx="2509520" cy="3277235"/>
            <wp:effectExtent l="0" t="0" r="508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1CE" w:rsidRPr="00021734">
        <w:rPr>
          <w:b/>
        </w:rPr>
        <w:t>Respiratory zone</w:t>
      </w:r>
      <w:r w:rsidR="006251CE">
        <w:t xml:space="preserve"> (volume of 2.5 – 3 L during rest) refers to </w:t>
      </w:r>
      <w:proofErr w:type="spellStart"/>
      <w:r w:rsidR="006251CE">
        <w:t>alveolated</w:t>
      </w:r>
      <w:proofErr w:type="spellEnd"/>
      <w:r w:rsidR="006251CE">
        <w:t xml:space="preserve"> region of lung where gas exchange occurs. </w:t>
      </w:r>
    </w:p>
    <w:p w14:paraId="625A61A6" w14:textId="77777777" w:rsidR="006251CE" w:rsidRDefault="006251CE" w:rsidP="006251CE">
      <w:pPr>
        <w:pStyle w:val="ListParagraph"/>
      </w:pPr>
      <w:proofErr w:type="spellStart"/>
      <w:r w:rsidRPr="00021734">
        <w:rPr>
          <w:b/>
        </w:rPr>
        <w:t>Acinus</w:t>
      </w:r>
      <w:proofErr w:type="spellEnd"/>
      <w:r>
        <w:t xml:space="preserve"> refers to the portion of lung distal to a terminal bronchiole.</w:t>
      </w:r>
    </w:p>
    <w:p w14:paraId="4061151E" w14:textId="77777777" w:rsidR="006251CE" w:rsidRDefault="006251CE" w:rsidP="009B65AB">
      <w:pPr>
        <w:pStyle w:val="ListParagraph"/>
        <w:ind w:left="1440" w:firstLine="720"/>
      </w:pPr>
    </w:p>
    <w:p w14:paraId="6773E461" w14:textId="77777777" w:rsidR="006251CE" w:rsidRDefault="001D1B4A" w:rsidP="006251CE">
      <w:pPr>
        <w:pStyle w:val="ListParagraph"/>
        <w:numPr>
          <w:ilvl w:val="0"/>
          <w:numId w:val="1"/>
        </w:numPr>
      </w:pPr>
      <w:r>
        <w:t>D</w:t>
      </w:r>
      <w:r w:rsidRPr="001D1B4A">
        <w:t>uring inspiration diaphragm contracts and cross sectional area of thorax increases</w:t>
      </w:r>
      <w:r w:rsidR="0015613C">
        <w:t xml:space="preserve">. Inspired </w:t>
      </w:r>
      <w:proofErr w:type="gramStart"/>
      <w:r w:rsidR="0015613C">
        <w:t>air flows</w:t>
      </w:r>
      <w:proofErr w:type="gramEnd"/>
      <w:r w:rsidR="0015613C">
        <w:t xml:space="preserve"> down to ter</w:t>
      </w:r>
      <w:r w:rsidR="00AD453E">
        <w:t>mi</w:t>
      </w:r>
      <w:r w:rsidR="00021734">
        <w:t>nal bronchioles by bulk flow (</w:t>
      </w:r>
      <w:r w:rsidR="00AD453E" w:rsidRPr="00B15646">
        <w:rPr>
          <w:b/>
        </w:rPr>
        <w:t>convective</w:t>
      </w:r>
      <w:r w:rsidR="00AD453E">
        <w:t xml:space="preserve"> flow); beyond this point gas movement is by </w:t>
      </w:r>
      <w:r w:rsidR="00AD453E" w:rsidRPr="00CD3C37">
        <w:rPr>
          <w:b/>
        </w:rPr>
        <w:t>diffusion</w:t>
      </w:r>
      <w:r w:rsidR="00AD453E">
        <w:t xml:space="preserve"> in the </w:t>
      </w:r>
      <w:r w:rsidR="00AD453E" w:rsidRPr="00CD3C37">
        <w:rPr>
          <w:b/>
        </w:rPr>
        <w:t>alveolar</w:t>
      </w:r>
      <w:r w:rsidR="00AD453E">
        <w:t xml:space="preserve"> </w:t>
      </w:r>
      <w:r w:rsidR="00AD453E" w:rsidRPr="00CD3C37">
        <w:rPr>
          <w:b/>
        </w:rPr>
        <w:t>region</w:t>
      </w:r>
      <w:r w:rsidR="00AD453E">
        <w:t>.</w:t>
      </w:r>
    </w:p>
    <w:p w14:paraId="640D5E30" w14:textId="77777777" w:rsidR="00CD3C37" w:rsidRDefault="00CD3C37" w:rsidP="00CD3C37">
      <w:pPr>
        <w:pStyle w:val="ListParagraph"/>
        <w:rPr>
          <w:b/>
        </w:rPr>
      </w:pPr>
    </w:p>
    <w:p w14:paraId="6FE3486D" w14:textId="77777777" w:rsidR="00CD3C37" w:rsidRDefault="00CD3C37" w:rsidP="00CD3C37">
      <w:pPr>
        <w:pStyle w:val="ListParagraph"/>
      </w:pPr>
      <w:r w:rsidRPr="006251CE">
        <w:rPr>
          <w:b/>
        </w:rPr>
        <w:t>Fick’s law of diffusion</w:t>
      </w:r>
      <w:r>
        <w:t xml:space="preserve">: amount of gas that moves across a sheet of tissue is </w:t>
      </w:r>
      <w:r w:rsidRPr="006251CE">
        <w:rPr>
          <w:i/>
        </w:rPr>
        <w:t>proportional</w:t>
      </w:r>
      <w:r>
        <w:t xml:space="preserve"> to the area of the sheet but </w:t>
      </w:r>
      <w:r w:rsidRPr="006251CE">
        <w:rPr>
          <w:i/>
        </w:rPr>
        <w:t>inversely</w:t>
      </w:r>
      <w:r>
        <w:t xml:space="preserve"> </w:t>
      </w:r>
      <w:r w:rsidRPr="006251CE">
        <w:rPr>
          <w:i/>
        </w:rPr>
        <w:t>proportional</w:t>
      </w:r>
      <w:r>
        <w:t xml:space="preserve"> to its thickness. </w:t>
      </w:r>
    </w:p>
    <w:p w14:paraId="7D5E7A80" w14:textId="77777777" w:rsidR="00CD3C37" w:rsidRDefault="00CD3C37" w:rsidP="00CD3C37"/>
    <w:p w14:paraId="2C8E78E9" w14:textId="77777777" w:rsidR="009B65AB" w:rsidRDefault="0015613C" w:rsidP="00CD3C37">
      <w:pPr>
        <w:pStyle w:val="ListParagraph"/>
      </w:pPr>
      <w:r>
        <w:t>Blood gas interface is extremely thin, 0.2-0.3 um over much of its area.</w:t>
      </w:r>
    </w:p>
    <w:p w14:paraId="70C15896" w14:textId="77777777" w:rsidR="0015613C" w:rsidRDefault="00021734" w:rsidP="009B65AB">
      <w:pPr>
        <w:pStyle w:val="ListParagraph"/>
      </w:pPr>
      <w:r>
        <w:t>It has</w:t>
      </w:r>
      <w:r w:rsidR="0015613C">
        <w:t xml:space="preserve"> a surface area of between 50-100 square meters</w:t>
      </w:r>
      <w:r w:rsidR="009B65AB">
        <w:t>.</w:t>
      </w:r>
    </w:p>
    <w:p w14:paraId="44705972" w14:textId="77777777" w:rsidR="009061B8" w:rsidRDefault="009061B8" w:rsidP="009B65AB">
      <w:pPr>
        <w:pStyle w:val="ListParagraph"/>
      </w:pPr>
    </w:p>
    <w:p w14:paraId="25243412" w14:textId="77777777" w:rsidR="00AD453E" w:rsidRDefault="00AD453E" w:rsidP="009B65AB">
      <w:pPr>
        <w:pStyle w:val="ListParagraph"/>
      </w:pPr>
      <w:r w:rsidRPr="009061B8">
        <w:rPr>
          <w:b/>
        </w:rPr>
        <w:t xml:space="preserve">Diffusion path from alveolar gas to interior of </w:t>
      </w:r>
      <w:proofErr w:type="spellStart"/>
      <w:proofErr w:type="gramStart"/>
      <w:r w:rsidRPr="009061B8">
        <w:rPr>
          <w:b/>
        </w:rPr>
        <w:t>rbc</w:t>
      </w:r>
      <w:proofErr w:type="spellEnd"/>
      <w:proofErr w:type="gramEnd"/>
      <w:r w:rsidR="00B15646">
        <w:rPr>
          <w:b/>
        </w:rPr>
        <w:t xml:space="preserve"> (represented by large arrow)</w:t>
      </w:r>
      <w:r>
        <w:t>: surfactant layer, alveolar epithelium</w:t>
      </w:r>
      <w:r w:rsidR="009061B8">
        <w:t xml:space="preserve"> (EP)</w:t>
      </w:r>
      <w:r>
        <w:t>, interstitium</w:t>
      </w:r>
      <w:r w:rsidR="009061B8">
        <w:t xml:space="preserve"> (IN)</w:t>
      </w:r>
      <w:r>
        <w:t>, capillary endothelium</w:t>
      </w:r>
      <w:r w:rsidR="009061B8">
        <w:t xml:space="preserve"> (EN)</w:t>
      </w:r>
      <w:r>
        <w:t xml:space="preserve">, plasma. </w:t>
      </w:r>
    </w:p>
    <w:p w14:paraId="78EE5F37" w14:textId="77777777" w:rsidR="00AD453E" w:rsidRDefault="009061B8" w:rsidP="009061B8">
      <w:pPr>
        <w:pStyle w:val="ListParagraph"/>
        <w:ind w:firstLine="720"/>
      </w:pPr>
      <w:r>
        <w:rPr>
          <w:noProof/>
          <w:lang w:eastAsia="en-US"/>
        </w:rPr>
        <w:lastRenderedPageBreak/>
        <w:drawing>
          <wp:inline distT="0" distB="0" distL="0" distR="0" wp14:anchorId="1A543946" wp14:editId="2C25FE69">
            <wp:extent cx="2966720" cy="3203381"/>
            <wp:effectExtent l="0" t="0" r="5080" b="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50" cy="320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7C886" w14:textId="77777777" w:rsidR="009061B8" w:rsidRDefault="009061B8" w:rsidP="009061B8">
      <w:pPr>
        <w:pStyle w:val="ListParagraph"/>
        <w:ind w:firstLine="720"/>
      </w:pPr>
    </w:p>
    <w:p w14:paraId="6A64AD25" w14:textId="77777777" w:rsidR="00B15646" w:rsidRDefault="0015613C" w:rsidP="00CD3C37">
      <w:pPr>
        <w:pStyle w:val="ListParagraph"/>
      </w:pPr>
      <w:r>
        <w:t xml:space="preserve">Diameter of capillary segment is 7-10um (just large enough for </w:t>
      </w:r>
      <w:proofErr w:type="spellStart"/>
      <w:r>
        <w:t>rbc</w:t>
      </w:r>
      <w:proofErr w:type="spellEnd"/>
      <w:r>
        <w:t xml:space="preserve">). </w:t>
      </w:r>
      <w:r w:rsidR="009B65AB">
        <w:t xml:space="preserve"> </w:t>
      </w:r>
    </w:p>
    <w:p w14:paraId="33535702" w14:textId="77777777" w:rsidR="0015613C" w:rsidRDefault="009B65AB" w:rsidP="00CD3C37">
      <w:pPr>
        <w:pStyle w:val="ListParagraph"/>
      </w:pPr>
      <w:r>
        <w:t xml:space="preserve">Blood spends 0.75 second in capillaries. </w:t>
      </w:r>
    </w:p>
    <w:p w14:paraId="1F3DB727" w14:textId="77777777" w:rsidR="00CD3C37" w:rsidRDefault="00CD3C37" w:rsidP="00CD3C37">
      <w:pPr>
        <w:pStyle w:val="ListParagraph"/>
      </w:pPr>
    </w:p>
    <w:p w14:paraId="1DA81B54" w14:textId="77777777" w:rsidR="00B15646" w:rsidRDefault="009B65AB" w:rsidP="006251CE">
      <w:pPr>
        <w:pStyle w:val="ListParagraph"/>
        <w:numPr>
          <w:ilvl w:val="0"/>
          <w:numId w:val="1"/>
        </w:numPr>
      </w:pPr>
      <w:r>
        <w:t>Pulmonary artery receives whole output of right heart. Resistance of ci</w:t>
      </w:r>
      <w:r w:rsidR="00B15646">
        <w:t>rcuit is small, 15mm Hg required</w:t>
      </w:r>
      <w:r>
        <w:t xml:space="preserve"> for flow of 6 L/min. </w:t>
      </w:r>
    </w:p>
    <w:p w14:paraId="552D15EB" w14:textId="77777777" w:rsidR="00B15646" w:rsidRDefault="009B65AB" w:rsidP="00B15646">
      <w:pPr>
        <w:pStyle w:val="ListParagraph"/>
      </w:pPr>
      <w:r>
        <w:t xml:space="preserve">Bronchial circulation supplies the conducting airways down to the terminal bronchioles. </w:t>
      </w:r>
    </w:p>
    <w:p w14:paraId="3DAEBF40" w14:textId="77777777" w:rsidR="0015613C" w:rsidRDefault="009B65AB" w:rsidP="00B15646">
      <w:pPr>
        <w:pStyle w:val="ListParagraph"/>
      </w:pPr>
      <w:r>
        <w:t xml:space="preserve">Flow through bronchial circulation </w:t>
      </w:r>
      <w:r w:rsidR="00021734">
        <w:t>&lt;&lt;</w:t>
      </w:r>
      <w:r>
        <w:t xml:space="preserve"> pulmonary circulation.</w:t>
      </w:r>
    </w:p>
    <w:p w14:paraId="73EBBCC9" w14:textId="77777777" w:rsidR="00CD3C37" w:rsidRDefault="00CD3C37" w:rsidP="00CD3C37">
      <w:pPr>
        <w:pStyle w:val="ListParagraph"/>
      </w:pPr>
    </w:p>
    <w:p w14:paraId="35B65040" w14:textId="77777777" w:rsidR="00AD453E" w:rsidRDefault="00AD453E" w:rsidP="006251CE">
      <w:pPr>
        <w:pStyle w:val="ListParagraph"/>
        <w:numPr>
          <w:ilvl w:val="0"/>
          <w:numId w:val="1"/>
        </w:numPr>
      </w:pPr>
      <w:r>
        <w:t>Surfactant lowers surface tension of alveolar lining layer and increases stability of alveoli.</w:t>
      </w:r>
    </w:p>
    <w:p w14:paraId="2E316A03" w14:textId="77777777" w:rsidR="00CD3C37" w:rsidRDefault="00CD3C37" w:rsidP="00CD3C37"/>
    <w:p w14:paraId="38BCC8DC" w14:textId="77777777" w:rsidR="00021734" w:rsidRDefault="00B15646" w:rsidP="006251CE">
      <w:pPr>
        <w:pStyle w:val="ListParagraph"/>
        <w:numPr>
          <w:ilvl w:val="0"/>
          <w:numId w:val="1"/>
        </w:numPr>
      </w:pPr>
      <w:r>
        <w:t>Foreign particles in</w:t>
      </w:r>
      <w:r w:rsidR="00AD453E">
        <w:t xml:space="preserve"> conducting airways </w:t>
      </w:r>
      <w:r w:rsidR="00021734">
        <w:t xml:space="preserve">are </w:t>
      </w:r>
      <w:r w:rsidR="00AD453E">
        <w:t xml:space="preserve">removed by cilia and trapped by mucus (secreted by </w:t>
      </w:r>
      <w:proofErr w:type="spellStart"/>
      <w:r w:rsidR="00AD453E">
        <w:t>globlet</w:t>
      </w:r>
      <w:proofErr w:type="spellEnd"/>
      <w:r w:rsidR="00AD453E">
        <w:t xml:space="preserve"> cells). </w:t>
      </w:r>
    </w:p>
    <w:p w14:paraId="3D727C9C" w14:textId="77777777" w:rsidR="00AD453E" w:rsidRPr="001D1B4A" w:rsidRDefault="00AD453E" w:rsidP="00021734">
      <w:pPr>
        <w:pStyle w:val="ListParagraph"/>
      </w:pPr>
      <w:r>
        <w:t xml:space="preserve">Alveoli have no </w:t>
      </w:r>
      <w:proofErr w:type="gramStart"/>
      <w:r>
        <w:t>cilia,</w:t>
      </w:r>
      <w:proofErr w:type="gramEnd"/>
      <w:r>
        <w:t xml:space="preserve"> particles that deposit there are engulfed by macrophages. Material is then removed from lung via </w:t>
      </w:r>
      <w:proofErr w:type="spellStart"/>
      <w:r>
        <w:t>lymphatics</w:t>
      </w:r>
      <w:proofErr w:type="spellEnd"/>
      <w:r>
        <w:t xml:space="preserve"> or blood flow.</w:t>
      </w:r>
    </w:p>
    <w:p w14:paraId="6C233A98" w14:textId="77777777" w:rsidR="00EB52AF" w:rsidRDefault="00EB52AF"/>
    <w:p w14:paraId="1E8BD5D4" w14:textId="77777777" w:rsidR="009061B8" w:rsidRDefault="009061B8"/>
    <w:p w14:paraId="7596DC30" w14:textId="77777777" w:rsidR="009061B8" w:rsidRDefault="009061B8"/>
    <w:p w14:paraId="378A03CA" w14:textId="77777777" w:rsidR="009061B8" w:rsidRDefault="009061B8"/>
    <w:p w14:paraId="44C03B04" w14:textId="77777777" w:rsidR="009061B8" w:rsidRDefault="009061B8"/>
    <w:p w14:paraId="1DA4F21B" w14:textId="77777777" w:rsidR="009061B8" w:rsidRDefault="009061B8"/>
    <w:p w14:paraId="5BE8ADA1" w14:textId="77777777" w:rsidR="009061B8" w:rsidRDefault="009061B8"/>
    <w:p w14:paraId="0859DFB2" w14:textId="77777777" w:rsidR="009061B8" w:rsidRDefault="009061B8"/>
    <w:p w14:paraId="7AE759D8" w14:textId="77777777" w:rsidR="009061B8" w:rsidRDefault="009061B8"/>
    <w:p w14:paraId="186EBDCA" w14:textId="77777777" w:rsidR="009061B8" w:rsidRDefault="009061B8"/>
    <w:p w14:paraId="6B73ADD8" w14:textId="77777777" w:rsidR="00EB52AF" w:rsidRDefault="00EB52AF">
      <w:r>
        <w:t>Questions</w:t>
      </w:r>
    </w:p>
    <w:p w14:paraId="4FE131E7" w14:textId="77777777" w:rsidR="00EB52AF" w:rsidRDefault="001D1B4A" w:rsidP="00EB52AF">
      <w:pPr>
        <w:pStyle w:val="ListParagraph"/>
        <w:numPr>
          <w:ilvl w:val="0"/>
          <w:numId w:val="2"/>
        </w:num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9DBCAA" wp14:editId="665B9A46">
                <wp:simplePos x="0" y="0"/>
                <wp:positionH relativeFrom="column">
                  <wp:posOffset>1485900</wp:posOffset>
                </wp:positionH>
                <wp:positionV relativeFrom="paragraph">
                  <wp:posOffset>1928495</wp:posOffset>
                </wp:positionV>
                <wp:extent cx="685800" cy="228600"/>
                <wp:effectExtent l="0" t="0" r="25400" b="254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84EEB" w14:textId="77777777" w:rsidR="009061B8" w:rsidRDefault="009061B8" w:rsidP="001D1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17pt;margin-top:151.85pt;width:54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" fillcolor="#bfbfbf">
                <v:textbox>
                  <w:txbxContent>
                    <w:p w14:paraId="58B84EEB" w14:textId="77777777" w:rsidR="009061B8" w:rsidRDefault="009061B8" w:rsidP="001D1B4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633A6B6F" wp14:editId="533872C4">
            <wp:simplePos x="0" y="0"/>
            <wp:positionH relativeFrom="column">
              <wp:posOffset>1028700</wp:posOffset>
            </wp:positionH>
            <wp:positionV relativeFrom="paragraph">
              <wp:posOffset>442595</wp:posOffset>
            </wp:positionV>
            <wp:extent cx="2857500" cy="3732530"/>
            <wp:effectExtent l="0" t="0" r="12700" b="127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7A331" wp14:editId="4F5C6E69">
                <wp:simplePos x="0" y="0"/>
                <wp:positionH relativeFrom="column">
                  <wp:posOffset>1485900</wp:posOffset>
                </wp:positionH>
                <wp:positionV relativeFrom="paragraph">
                  <wp:posOffset>1014095</wp:posOffset>
                </wp:positionV>
                <wp:extent cx="571500" cy="228600"/>
                <wp:effectExtent l="0" t="0" r="38100" b="254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27FDC" w14:textId="77777777" w:rsidR="009061B8" w:rsidRDefault="009061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7" type="#_x0000_t202" style="position:absolute;left:0;text-align:left;margin-left:117pt;margin-top:79.85pt;width:4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" fillcolor="#bfbfbf" strokecolor="black [3213]">
                <v:textbox>
                  <w:txbxContent>
                    <w:p w14:paraId="0C227FDC" w14:textId="77777777" w:rsidR="009061B8" w:rsidRDefault="009061B8"/>
                  </w:txbxContent>
                </v:textbox>
                <w10:wrap type="square"/>
              </v:shape>
            </w:pict>
          </mc:Fallback>
        </mc:AlternateContent>
      </w:r>
      <w:r w:rsidR="00EB52AF">
        <w:t>Fill in the blanks. Name the components of the respiratory and conducting zones.</w:t>
      </w:r>
      <w:r w:rsidRPr="001D1B4A">
        <w:rPr>
          <w:noProof/>
          <w:lang w:eastAsia="en-US"/>
        </w:rPr>
        <w:t xml:space="preserve"> </w:t>
      </w:r>
    </w:p>
    <w:p w14:paraId="0D443D45" w14:textId="77777777" w:rsidR="00EB52AF" w:rsidRDefault="001D1B4A" w:rsidP="001D1B4A">
      <w:pPr>
        <w:ind w:left="720" w:firstLine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04834B" wp14:editId="502DA338">
                <wp:simplePos x="0" y="0"/>
                <wp:positionH relativeFrom="column">
                  <wp:posOffset>1714500</wp:posOffset>
                </wp:positionH>
                <wp:positionV relativeFrom="paragraph">
                  <wp:posOffset>3514725</wp:posOffset>
                </wp:positionV>
                <wp:extent cx="685800" cy="228600"/>
                <wp:effectExtent l="0" t="0" r="25400" b="2540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4EFB2" w14:textId="77777777" w:rsidR="009061B8" w:rsidRDefault="009061B8" w:rsidP="001D1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135pt;margin-top:276.75pt;width:54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" fillcolor="#bfbfbf">
                <v:textbox>
                  <w:txbxContent>
                    <w:p w14:paraId="0204EFB2" w14:textId="77777777" w:rsidR="009061B8" w:rsidRDefault="009061B8" w:rsidP="001D1B4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DB866C" wp14:editId="5DC08000">
                <wp:simplePos x="0" y="0"/>
                <wp:positionH relativeFrom="column">
                  <wp:posOffset>1714500</wp:posOffset>
                </wp:positionH>
                <wp:positionV relativeFrom="paragraph">
                  <wp:posOffset>2943225</wp:posOffset>
                </wp:positionV>
                <wp:extent cx="685800" cy="342900"/>
                <wp:effectExtent l="0" t="0" r="25400" b="381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07537" w14:textId="77777777" w:rsidR="009061B8" w:rsidRDefault="009061B8" w:rsidP="001D1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135pt;margin-top:231.75pt;width:54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" fillcolor="#bfbfbf">
                <v:textbox>
                  <w:txbxContent>
                    <w:p w14:paraId="5CB07537" w14:textId="77777777" w:rsidR="009061B8" w:rsidRDefault="009061B8" w:rsidP="001D1B4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FB64A2" wp14:editId="13506329">
                <wp:simplePos x="0" y="0"/>
                <wp:positionH relativeFrom="column">
                  <wp:posOffset>1714500</wp:posOffset>
                </wp:positionH>
                <wp:positionV relativeFrom="paragraph">
                  <wp:posOffset>2371725</wp:posOffset>
                </wp:positionV>
                <wp:extent cx="685800" cy="342900"/>
                <wp:effectExtent l="0" t="0" r="25400" b="381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0980FB" w14:textId="77777777" w:rsidR="009061B8" w:rsidRDefault="009061B8" w:rsidP="001D1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left:0;text-align:left;margin-left:135pt;margin-top:186.75pt;width:5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" fillcolor="#bfbfbf">
                <v:textbox>
                  <w:txbxContent>
                    <w:p w14:paraId="6E0980FB" w14:textId="77777777" w:rsidR="009061B8" w:rsidRDefault="009061B8" w:rsidP="001D1B4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F8DA3D" wp14:editId="1ED90E6F">
                <wp:simplePos x="0" y="0"/>
                <wp:positionH relativeFrom="column">
                  <wp:posOffset>1485900</wp:posOffset>
                </wp:positionH>
                <wp:positionV relativeFrom="paragraph">
                  <wp:posOffset>2028825</wp:posOffset>
                </wp:positionV>
                <wp:extent cx="685800" cy="228600"/>
                <wp:effectExtent l="0" t="0" r="25400" b="254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20B5A" w14:textId="77777777" w:rsidR="009061B8" w:rsidRDefault="009061B8" w:rsidP="001D1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31" type="#_x0000_t202" style="position:absolute;left:0;text-align:left;margin-left:117pt;margin-top:159.75pt;width:54pt;height:1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" fillcolor="#bfbfbf">
                <v:textbox>
                  <w:txbxContent>
                    <w:p w14:paraId="66720B5A" w14:textId="77777777" w:rsidR="009061B8" w:rsidRDefault="009061B8" w:rsidP="001D1B4A"/>
                  </w:txbxContent>
                </v:textbox>
                <w10:wrap type="square"/>
              </v:shape>
            </w:pict>
          </mc:Fallback>
        </mc:AlternateContent>
      </w:r>
    </w:p>
    <w:p w14:paraId="0DEF2516" w14:textId="77777777" w:rsidR="00EB52AF" w:rsidRDefault="00EB52AF" w:rsidP="00EB52AF">
      <w:pPr>
        <w:pStyle w:val="ListParagraph"/>
        <w:numPr>
          <w:ilvl w:val="0"/>
          <w:numId w:val="2"/>
        </w:numPr>
      </w:pPr>
      <w:r>
        <w:t>Volume of the anatomic dead space and alveolar region, respectively.</w:t>
      </w:r>
    </w:p>
    <w:p w14:paraId="2A6E6621" w14:textId="77777777" w:rsidR="00EB52AF" w:rsidRDefault="00EB52AF" w:rsidP="00EB52AF">
      <w:pPr>
        <w:pStyle w:val="ListParagraph"/>
        <w:numPr>
          <w:ilvl w:val="1"/>
          <w:numId w:val="2"/>
        </w:numPr>
      </w:pPr>
      <w:r>
        <w:t>150mL, 3L</w:t>
      </w:r>
    </w:p>
    <w:p w14:paraId="6850CF1C" w14:textId="77777777" w:rsidR="00EB52AF" w:rsidRDefault="00EB52AF" w:rsidP="00EB52AF">
      <w:pPr>
        <w:pStyle w:val="ListParagraph"/>
        <w:numPr>
          <w:ilvl w:val="1"/>
          <w:numId w:val="2"/>
        </w:numPr>
      </w:pPr>
      <w:r>
        <w:t>50mL, 2.5L</w:t>
      </w:r>
    </w:p>
    <w:p w14:paraId="7F265E2D" w14:textId="77777777" w:rsidR="00EB52AF" w:rsidRDefault="00EB52AF" w:rsidP="00EB52AF">
      <w:pPr>
        <w:pStyle w:val="ListParagraph"/>
        <w:numPr>
          <w:ilvl w:val="1"/>
          <w:numId w:val="2"/>
        </w:numPr>
      </w:pPr>
      <w:r>
        <w:t>100mL, 2.5L</w:t>
      </w:r>
    </w:p>
    <w:p w14:paraId="7DF7F1F5" w14:textId="77777777" w:rsidR="00EB52AF" w:rsidRDefault="00EB52AF" w:rsidP="00EB52AF">
      <w:pPr>
        <w:pStyle w:val="ListParagraph"/>
        <w:numPr>
          <w:ilvl w:val="1"/>
          <w:numId w:val="2"/>
        </w:numPr>
      </w:pPr>
      <w:r>
        <w:t>150mL, 1L</w:t>
      </w:r>
    </w:p>
    <w:p w14:paraId="2C0A4FE6" w14:textId="77777777" w:rsidR="001D1B4A" w:rsidRDefault="001D1B4A" w:rsidP="001D1B4A">
      <w:pPr>
        <w:pStyle w:val="ListParagraph"/>
        <w:ind w:left="1440"/>
      </w:pPr>
    </w:p>
    <w:p w14:paraId="22A7E2D4" w14:textId="77777777" w:rsidR="00EB52AF" w:rsidRDefault="001D1B4A" w:rsidP="00EB52AF">
      <w:pPr>
        <w:pStyle w:val="ListParagraph"/>
        <w:numPr>
          <w:ilvl w:val="0"/>
          <w:numId w:val="2"/>
        </w:numPr>
      </w:pPr>
      <w:r>
        <w:t xml:space="preserve">True or False. </w:t>
      </w:r>
      <w:r w:rsidR="00EB52AF">
        <w:t xml:space="preserve">Gas movement in the alveolar region is chiefly by </w:t>
      </w:r>
      <w:r>
        <w:t>convection.</w:t>
      </w:r>
    </w:p>
    <w:p w14:paraId="1DB5A24E" w14:textId="77777777" w:rsidR="009061B8" w:rsidRDefault="009061B8" w:rsidP="009061B8">
      <w:pPr>
        <w:pStyle w:val="ListParagraph"/>
      </w:pPr>
    </w:p>
    <w:p w14:paraId="5C204228" w14:textId="77777777" w:rsidR="009061B8" w:rsidRDefault="009061B8" w:rsidP="00EB52AF">
      <w:pPr>
        <w:pStyle w:val="ListParagraph"/>
        <w:numPr>
          <w:ilvl w:val="0"/>
          <w:numId w:val="2"/>
        </w:numPr>
      </w:pPr>
      <w:r>
        <w:t xml:space="preserve">Name the layers that oxygen traverses during its diffusion from alveolar gas to the </w:t>
      </w:r>
      <w:proofErr w:type="spellStart"/>
      <w:r>
        <w:t>rbc</w:t>
      </w:r>
      <w:proofErr w:type="spellEnd"/>
      <w:r>
        <w:t xml:space="preserve">, with the help of this figure: </w:t>
      </w:r>
      <w:r>
        <w:rPr>
          <w:noProof/>
          <w:lang w:eastAsia="en-US"/>
        </w:rPr>
        <w:drawing>
          <wp:inline distT="0" distB="0" distL="0" distR="0" wp14:anchorId="080B7B9D" wp14:editId="3B91EDDB">
            <wp:extent cx="2966720" cy="3203382"/>
            <wp:effectExtent l="0" t="0" r="508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320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6DEBB" w14:textId="77777777" w:rsidR="009061B8" w:rsidRDefault="009061B8" w:rsidP="009061B8">
      <w:pPr>
        <w:ind w:left="720" w:firstLine="720"/>
      </w:pPr>
    </w:p>
    <w:p w14:paraId="22EBA2D9" w14:textId="77777777" w:rsidR="00EB52AF" w:rsidRDefault="009B65AB" w:rsidP="00EB52AF">
      <w:pPr>
        <w:pStyle w:val="ListParagraph"/>
        <w:numPr>
          <w:ilvl w:val="0"/>
          <w:numId w:val="2"/>
        </w:numPr>
      </w:pPr>
      <w:r>
        <w:t>True or False. The lung can function without bronchial circulation.</w:t>
      </w:r>
    </w:p>
    <w:p w14:paraId="44D31C6C" w14:textId="77777777" w:rsidR="009061B8" w:rsidRDefault="009061B8" w:rsidP="009061B8"/>
    <w:p w14:paraId="71F640E9" w14:textId="77777777" w:rsidR="00AD453E" w:rsidRDefault="00AD453E" w:rsidP="00EB52AF">
      <w:pPr>
        <w:pStyle w:val="ListParagraph"/>
        <w:numPr>
          <w:ilvl w:val="0"/>
          <w:numId w:val="2"/>
        </w:numPr>
      </w:pPr>
      <w:r>
        <w:t>What is the function of surfactant?</w:t>
      </w:r>
    </w:p>
    <w:p w14:paraId="0F251725" w14:textId="77777777" w:rsidR="009061B8" w:rsidRDefault="009061B8" w:rsidP="009061B8"/>
    <w:p w14:paraId="1CF59A85" w14:textId="77777777" w:rsidR="00AD453E" w:rsidRDefault="00AD453E" w:rsidP="00EB52AF">
      <w:pPr>
        <w:pStyle w:val="ListParagraph"/>
        <w:numPr>
          <w:ilvl w:val="0"/>
          <w:numId w:val="2"/>
        </w:numPr>
      </w:pPr>
      <w:r>
        <w:t>Describe how alveoli remove inhaled particles?</w:t>
      </w:r>
    </w:p>
    <w:p w14:paraId="15359D03" w14:textId="77777777" w:rsidR="00EB52AF" w:rsidRDefault="00EB52AF" w:rsidP="00EB52AF"/>
    <w:p w14:paraId="44D53483" w14:textId="77777777" w:rsidR="001D1B4A" w:rsidRDefault="001D1B4A" w:rsidP="00EB52AF"/>
    <w:p w14:paraId="424C56D0" w14:textId="77777777" w:rsidR="00021734" w:rsidRDefault="00021734" w:rsidP="00EB52AF"/>
    <w:p w14:paraId="05AB3F82" w14:textId="77777777" w:rsidR="00021734" w:rsidRDefault="00021734" w:rsidP="00EB52AF"/>
    <w:p w14:paraId="15B01ED1" w14:textId="77777777" w:rsidR="00021734" w:rsidRDefault="00021734" w:rsidP="00EB52AF"/>
    <w:p w14:paraId="209B016F" w14:textId="77777777" w:rsidR="00021734" w:rsidRDefault="00021734" w:rsidP="00EB52AF"/>
    <w:p w14:paraId="7592BA11" w14:textId="77777777" w:rsidR="00021734" w:rsidRDefault="00021734" w:rsidP="00EB52AF"/>
    <w:p w14:paraId="18F9079A" w14:textId="77777777" w:rsidR="00021734" w:rsidRDefault="00021734" w:rsidP="00EB52AF"/>
    <w:p w14:paraId="24A5684D" w14:textId="77777777" w:rsidR="00021734" w:rsidRDefault="00021734" w:rsidP="00EB52AF"/>
    <w:p w14:paraId="789F2524" w14:textId="77777777" w:rsidR="00021734" w:rsidRDefault="00021734" w:rsidP="00EB52AF"/>
    <w:p w14:paraId="0C60C7BF" w14:textId="77777777" w:rsidR="00021734" w:rsidRDefault="00021734" w:rsidP="00EB52AF"/>
    <w:p w14:paraId="77DBB2FD" w14:textId="77777777" w:rsidR="00021734" w:rsidRDefault="00021734" w:rsidP="00EB52AF"/>
    <w:p w14:paraId="426E947D" w14:textId="77777777" w:rsidR="00021734" w:rsidRDefault="00021734" w:rsidP="00EB52AF"/>
    <w:p w14:paraId="27434D90" w14:textId="77777777" w:rsidR="00021734" w:rsidRDefault="00021734" w:rsidP="00EB52AF"/>
    <w:p w14:paraId="5C035218" w14:textId="77777777" w:rsidR="00021734" w:rsidRDefault="00021734" w:rsidP="00EB52AF"/>
    <w:p w14:paraId="0671592F" w14:textId="77777777" w:rsidR="00021734" w:rsidRDefault="00021734" w:rsidP="00EB52AF"/>
    <w:p w14:paraId="45771A38" w14:textId="77777777" w:rsidR="00021734" w:rsidRDefault="00021734" w:rsidP="00EB52AF"/>
    <w:p w14:paraId="0535AE63" w14:textId="77777777" w:rsidR="00021734" w:rsidRDefault="00021734" w:rsidP="00EB52AF"/>
    <w:p w14:paraId="776FCFD9" w14:textId="77777777" w:rsidR="00021734" w:rsidRDefault="00021734" w:rsidP="00EB52AF"/>
    <w:p w14:paraId="1785A767" w14:textId="77777777" w:rsidR="00021734" w:rsidRDefault="00021734" w:rsidP="00EB52AF"/>
    <w:p w14:paraId="7D73DFB9" w14:textId="77777777" w:rsidR="001D1B4A" w:rsidRDefault="001D1B4A" w:rsidP="00EB52AF">
      <w:r>
        <w:t>Answers:</w:t>
      </w:r>
    </w:p>
    <w:p w14:paraId="615ABD15" w14:textId="77777777" w:rsidR="001D1B4A" w:rsidRDefault="001D1B4A" w:rsidP="001D1B4A">
      <w:pPr>
        <w:pStyle w:val="ListParagraph"/>
        <w:numPr>
          <w:ilvl w:val="0"/>
          <w:numId w:val="3"/>
        </w:numPr>
      </w:pPr>
      <w:r>
        <w:t>Fill in the blanks. Name the components of the respiratory and conducting zones.</w:t>
      </w:r>
    </w:p>
    <w:p w14:paraId="7114B8A6" w14:textId="77777777" w:rsidR="001D1B4A" w:rsidRDefault="001D1B4A" w:rsidP="001D1B4A">
      <w:r>
        <w:rPr>
          <w:noProof/>
          <w:lang w:eastAsia="en-US"/>
        </w:rPr>
        <w:drawing>
          <wp:inline distT="0" distB="0" distL="0" distR="0" wp14:anchorId="685ED0C2" wp14:editId="187B9964">
            <wp:extent cx="1926700" cy="2517140"/>
            <wp:effectExtent l="25400" t="25400" r="29210" b="228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362" cy="25180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FF"/>
                      </a:solidFill>
                    </a:ln>
                  </pic:spPr>
                </pic:pic>
              </a:graphicData>
            </a:graphic>
          </wp:inline>
        </w:drawing>
      </w:r>
    </w:p>
    <w:p w14:paraId="42FCB955" w14:textId="77777777" w:rsidR="001D1B4A" w:rsidRDefault="001D1B4A" w:rsidP="001D1B4A"/>
    <w:p w14:paraId="745EC39F" w14:textId="77777777" w:rsidR="001D1B4A" w:rsidRDefault="001D1B4A" w:rsidP="001D1B4A">
      <w:pPr>
        <w:pStyle w:val="ListParagraph"/>
        <w:numPr>
          <w:ilvl w:val="0"/>
          <w:numId w:val="3"/>
        </w:numPr>
      </w:pPr>
      <w:r>
        <w:t>Volume of the anatomic dead space and alveolar region, respectively.</w:t>
      </w:r>
    </w:p>
    <w:p w14:paraId="7283B17B" w14:textId="77777777" w:rsidR="001D1B4A" w:rsidRPr="001D1B4A" w:rsidRDefault="001D1B4A" w:rsidP="001D1B4A">
      <w:pPr>
        <w:pStyle w:val="ListParagraph"/>
        <w:numPr>
          <w:ilvl w:val="1"/>
          <w:numId w:val="3"/>
        </w:numPr>
        <w:rPr>
          <w:b/>
        </w:rPr>
      </w:pPr>
      <w:r w:rsidRPr="001D1B4A">
        <w:rPr>
          <w:b/>
        </w:rPr>
        <w:t>150mL, 3L</w:t>
      </w:r>
    </w:p>
    <w:p w14:paraId="413CAC4D" w14:textId="77777777" w:rsidR="001D1B4A" w:rsidRDefault="001D1B4A" w:rsidP="001D1B4A">
      <w:pPr>
        <w:pStyle w:val="ListParagraph"/>
        <w:numPr>
          <w:ilvl w:val="1"/>
          <w:numId w:val="3"/>
        </w:numPr>
      </w:pPr>
      <w:r>
        <w:t>50mL, 2.5L</w:t>
      </w:r>
    </w:p>
    <w:p w14:paraId="4FAAE01C" w14:textId="77777777" w:rsidR="001D1B4A" w:rsidRDefault="001D1B4A" w:rsidP="001D1B4A">
      <w:pPr>
        <w:pStyle w:val="ListParagraph"/>
        <w:numPr>
          <w:ilvl w:val="1"/>
          <w:numId w:val="3"/>
        </w:numPr>
      </w:pPr>
      <w:r>
        <w:t>100mL, 2.5L</w:t>
      </w:r>
    </w:p>
    <w:p w14:paraId="69647FB7" w14:textId="77777777" w:rsidR="001D1B4A" w:rsidRDefault="001D1B4A" w:rsidP="001D1B4A">
      <w:pPr>
        <w:pStyle w:val="ListParagraph"/>
        <w:numPr>
          <w:ilvl w:val="1"/>
          <w:numId w:val="3"/>
        </w:numPr>
      </w:pPr>
      <w:r>
        <w:t>150mL, 1L</w:t>
      </w:r>
    </w:p>
    <w:p w14:paraId="4F847EC0" w14:textId="77777777" w:rsidR="009061B8" w:rsidRDefault="009061B8" w:rsidP="009061B8">
      <w:pPr>
        <w:pStyle w:val="ListParagraph"/>
        <w:ind w:left="1440"/>
      </w:pPr>
    </w:p>
    <w:p w14:paraId="28FF5B7A" w14:textId="77777777" w:rsidR="001D1B4A" w:rsidRDefault="001D1B4A" w:rsidP="001D1B4A">
      <w:pPr>
        <w:pStyle w:val="ListParagraph"/>
        <w:numPr>
          <w:ilvl w:val="0"/>
          <w:numId w:val="3"/>
        </w:numPr>
      </w:pPr>
      <w:r>
        <w:t xml:space="preserve">True or </w:t>
      </w:r>
      <w:r w:rsidRPr="001D1B4A">
        <w:rPr>
          <w:b/>
        </w:rPr>
        <w:t>False</w:t>
      </w:r>
      <w:r>
        <w:t>. Gas movement in the alveolar region is chiefly by convection (BY DIFFUSION)</w:t>
      </w:r>
    </w:p>
    <w:p w14:paraId="676514FC" w14:textId="77777777" w:rsidR="009061B8" w:rsidRDefault="009061B8" w:rsidP="009061B8">
      <w:pPr>
        <w:pStyle w:val="ListParagraph"/>
      </w:pPr>
    </w:p>
    <w:p w14:paraId="2BE2F432" w14:textId="77777777" w:rsidR="009061B8" w:rsidRDefault="009061B8" w:rsidP="00AD453E">
      <w:pPr>
        <w:pStyle w:val="ListParagraph"/>
        <w:numPr>
          <w:ilvl w:val="0"/>
          <w:numId w:val="3"/>
        </w:numPr>
      </w:pPr>
      <w:r>
        <w:t xml:space="preserve">Name the layers that oxygen traverses during its diffusion from alveolar gas to the </w:t>
      </w:r>
      <w:proofErr w:type="spellStart"/>
      <w:r>
        <w:t>rbc</w:t>
      </w:r>
      <w:proofErr w:type="spellEnd"/>
      <w:r>
        <w:t xml:space="preserve">, with the help of this figure: </w:t>
      </w:r>
    </w:p>
    <w:p w14:paraId="3CBEE42D" w14:textId="77777777" w:rsidR="009061B8" w:rsidRDefault="009061B8" w:rsidP="009061B8">
      <w:pPr>
        <w:pStyle w:val="ListParagraph"/>
      </w:pPr>
      <w:r w:rsidRPr="009061B8">
        <w:rPr>
          <w:b/>
        </w:rPr>
        <w:t xml:space="preserve">Diffusion path from alveolar gas to interior of </w:t>
      </w:r>
      <w:proofErr w:type="spellStart"/>
      <w:proofErr w:type="gramStart"/>
      <w:r w:rsidRPr="009061B8">
        <w:rPr>
          <w:b/>
        </w:rPr>
        <w:t>rbc</w:t>
      </w:r>
      <w:proofErr w:type="spellEnd"/>
      <w:proofErr w:type="gramEnd"/>
      <w:r>
        <w:t xml:space="preserve">: surfactant layer, alveolar epithelium (EP), interstitium (IN), capillary endothelium (EN), plasma. </w:t>
      </w:r>
    </w:p>
    <w:p w14:paraId="02446D2A" w14:textId="77777777" w:rsidR="009061B8" w:rsidRDefault="009061B8" w:rsidP="009061B8"/>
    <w:p w14:paraId="161C9D6E" w14:textId="77777777" w:rsidR="00AD453E" w:rsidRDefault="009B65AB" w:rsidP="00AD453E">
      <w:pPr>
        <w:pStyle w:val="ListParagraph"/>
        <w:numPr>
          <w:ilvl w:val="0"/>
          <w:numId w:val="3"/>
        </w:numPr>
      </w:pPr>
      <w:r w:rsidRPr="009B65AB">
        <w:rPr>
          <w:b/>
        </w:rPr>
        <w:t>True</w:t>
      </w:r>
      <w:r>
        <w:t xml:space="preserve"> or False. The lung can function without bronchial circulation. Flow through bronchial circulation is a fraction of that that through the pulmonary circulation.</w:t>
      </w:r>
    </w:p>
    <w:p w14:paraId="62D04F24" w14:textId="77777777" w:rsidR="009061B8" w:rsidRDefault="009061B8" w:rsidP="009061B8">
      <w:pPr>
        <w:pStyle w:val="ListParagraph"/>
      </w:pPr>
    </w:p>
    <w:p w14:paraId="6C79022D" w14:textId="77777777" w:rsidR="00AD453E" w:rsidRDefault="00AD453E" w:rsidP="00AD453E">
      <w:pPr>
        <w:pStyle w:val="ListParagraph"/>
        <w:numPr>
          <w:ilvl w:val="0"/>
          <w:numId w:val="3"/>
        </w:numPr>
      </w:pPr>
      <w:r>
        <w:t>What is the function of surfactant? Surfactant lowers surface tension of alveolar lining layer and increases stability of alveoli.</w:t>
      </w:r>
    </w:p>
    <w:p w14:paraId="795559FA" w14:textId="77777777" w:rsidR="009061B8" w:rsidRDefault="009061B8" w:rsidP="009061B8"/>
    <w:p w14:paraId="5A69BFBC" w14:textId="77777777" w:rsidR="00AD453E" w:rsidRPr="001D1B4A" w:rsidRDefault="00AD453E" w:rsidP="00AD453E">
      <w:pPr>
        <w:pStyle w:val="ListParagraph"/>
        <w:numPr>
          <w:ilvl w:val="0"/>
          <w:numId w:val="3"/>
        </w:numPr>
      </w:pPr>
      <w:r>
        <w:t xml:space="preserve">Describe how alveoli remove inhaled particles? Alveoli have no </w:t>
      </w:r>
      <w:proofErr w:type="gramStart"/>
      <w:r>
        <w:t>cilia,</w:t>
      </w:r>
      <w:proofErr w:type="gramEnd"/>
      <w:r>
        <w:t xml:space="preserve"> particles that deposit there are engulfed by macrophages. Material is then removed from lung via </w:t>
      </w:r>
      <w:proofErr w:type="spellStart"/>
      <w:r>
        <w:t>lymphatics</w:t>
      </w:r>
      <w:proofErr w:type="spellEnd"/>
      <w:r>
        <w:t xml:space="preserve"> or blood flow.</w:t>
      </w:r>
    </w:p>
    <w:p w14:paraId="25ED6923" w14:textId="77777777" w:rsidR="00AD453E" w:rsidRDefault="00AD453E" w:rsidP="00AD453E">
      <w:pPr>
        <w:pStyle w:val="ListParagraph"/>
      </w:pPr>
    </w:p>
    <w:p w14:paraId="1FE73564" w14:textId="77777777" w:rsidR="001D1B4A" w:rsidRDefault="001D1B4A" w:rsidP="00EB52AF"/>
    <w:sectPr w:rsidR="001D1B4A" w:rsidSect="00FB67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7299"/>
    <w:multiLevelType w:val="hybridMultilevel"/>
    <w:tmpl w:val="4574C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C0E3F"/>
    <w:multiLevelType w:val="hybridMultilevel"/>
    <w:tmpl w:val="E07CB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31566"/>
    <w:multiLevelType w:val="hybridMultilevel"/>
    <w:tmpl w:val="4574C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CE"/>
    <w:rsid w:val="00021734"/>
    <w:rsid w:val="0015613C"/>
    <w:rsid w:val="001D1B4A"/>
    <w:rsid w:val="005605A0"/>
    <w:rsid w:val="006251CE"/>
    <w:rsid w:val="009061B8"/>
    <w:rsid w:val="009B65AB"/>
    <w:rsid w:val="00AD453E"/>
    <w:rsid w:val="00B15646"/>
    <w:rsid w:val="00CD3C37"/>
    <w:rsid w:val="00EB52AF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A72E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1CE"/>
    <w:rPr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1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1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1CE"/>
    <w:rPr>
      <w:rFonts w:ascii="Lucida Grande" w:hAnsi="Lucida Grande" w:cs="Lucida Grande"/>
      <w:sz w:val="18"/>
      <w:szCs w:val="18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1CE"/>
    <w:rPr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1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1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1CE"/>
    <w:rPr>
      <w:rFonts w:ascii="Lucida Grande" w:hAnsi="Lucida Grande" w:cs="Lucida Grande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BEC841-4E8F-914F-A418-7D13A077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522</Words>
  <Characters>2982</Characters>
  <Application>Microsoft Macintosh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3</cp:revision>
  <dcterms:created xsi:type="dcterms:W3CDTF">2014-09-28T16:00:00Z</dcterms:created>
  <dcterms:modified xsi:type="dcterms:W3CDTF">2014-09-28T20:57:00Z</dcterms:modified>
</cp:coreProperties>
</file>