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AF7FE" w14:textId="77777777" w:rsidR="004339DF" w:rsidRPr="003C5E0D" w:rsidRDefault="004339DF" w:rsidP="003C5E0D">
      <w:pPr>
        <w:jc w:val="center"/>
        <w:rPr>
          <w:sz w:val="36"/>
          <w:szCs w:val="28"/>
        </w:rPr>
      </w:pPr>
      <w:r w:rsidRPr="003C5E0D">
        <w:rPr>
          <w:sz w:val="36"/>
          <w:szCs w:val="28"/>
        </w:rPr>
        <w:t>Preliminary evaluation of the utility</w:t>
      </w:r>
      <w:r w:rsidR="00ED7FFA" w:rsidRPr="003C5E0D">
        <w:rPr>
          <w:sz w:val="36"/>
          <w:szCs w:val="28"/>
        </w:rPr>
        <w:t xml:space="preserve"> </w:t>
      </w:r>
      <w:r w:rsidRPr="003C5E0D">
        <w:rPr>
          <w:sz w:val="36"/>
          <w:szCs w:val="28"/>
        </w:rPr>
        <w:t>of comparing SpO2/FiO2 and PaO2/FiO2 ratios</w:t>
      </w:r>
      <w:r w:rsidR="00ED7FFA" w:rsidRPr="003C5E0D">
        <w:rPr>
          <w:sz w:val="36"/>
          <w:szCs w:val="28"/>
        </w:rPr>
        <w:t xml:space="preserve"> </w:t>
      </w:r>
      <w:r w:rsidRPr="003C5E0D">
        <w:rPr>
          <w:sz w:val="36"/>
          <w:szCs w:val="28"/>
        </w:rPr>
        <w:t>in dogs</w:t>
      </w:r>
    </w:p>
    <w:p w14:paraId="1E18C39C" w14:textId="77777777" w:rsidR="004339DF" w:rsidRDefault="004339DF" w:rsidP="00ED7FFA">
      <w:pPr>
        <w:rPr>
          <w:sz w:val="17"/>
          <w:szCs w:val="17"/>
        </w:rPr>
      </w:pPr>
    </w:p>
    <w:p w14:paraId="371506B9" w14:textId="77777777" w:rsidR="003C5E0D" w:rsidRDefault="003C5E0D" w:rsidP="00ED7FFA">
      <w:pPr>
        <w:rPr>
          <w:sz w:val="17"/>
          <w:szCs w:val="17"/>
        </w:rPr>
      </w:pPr>
    </w:p>
    <w:p w14:paraId="3CAFB2E3" w14:textId="77777777" w:rsidR="00D21EC4" w:rsidRDefault="006942B9" w:rsidP="00ED7FFA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Design</w:t>
      </w:r>
      <w:r w:rsidRPr="003C5E0D">
        <w:rPr>
          <w:sz w:val="22"/>
          <w:szCs w:val="22"/>
        </w:rPr>
        <w:t xml:space="preserve"> – Prospective, observational pilot study.</w:t>
      </w:r>
    </w:p>
    <w:p w14:paraId="3B6E7379" w14:textId="77777777" w:rsidR="003C5E0D" w:rsidRPr="003C5E0D" w:rsidRDefault="003C5E0D" w:rsidP="00ED7FFA">
      <w:pPr>
        <w:rPr>
          <w:sz w:val="22"/>
          <w:szCs w:val="22"/>
        </w:rPr>
      </w:pPr>
    </w:p>
    <w:p w14:paraId="1750CDF7" w14:textId="77777777" w:rsidR="00D21EC4" w:rsidRDefault="006942B9" w:rsidP="00D21EC4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Animals</w:t>
      </w:r>
      <w:r w:rsidRPr="003C5E0D">
        <w:rPr>
          <w:sz w:val="22"/>
          <w:szCs w:val="22"/>
        </w:rPr>
        <w:t xml:space="preserve"> – Thirty-eight client-owned dogs requiring assessment of oxygenation.</w:t>
      </w:r>
    </w:p>
    <w:p w14:paraId="11FA2A84" w14:textId="77777777" w:rsidR="003C5E0D" w:rsidRPr="003C5E0D" w:rsidRDefault="003C5E0D" w:rsidP="00D21EC4">
      <w:pPr>
        <w:rPr>
          <w:sz w:val="22"/>
          <w:szCs w:val="22"/>
        </w:rPr>
      </w:pPr>
    </w:p>
    <w:p w14:paraId="453DBCC1" w14:textId="77777777" w:rsidR="00D21EC4" w:rsidRDefault="006942B9" w:rsidP="00ED7FFA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Measurements and Main Results</w:t>
      </w:r>
      <w:r w:rsidRPr="003C5E0D">
        <w:rPr>
          <w:sz w:val="22"/>
          <w:szCs w:val="22"/>
        </w:rPr>
        <w:t xml:space="preserve"> – Arterial blood gas analysis with co-</w:t>
      </w:r>
      <w:proofErr w:type="spellStart"/>
      <w:r w:rsidRPr="003C5E0D">
        <w:rPr>
          <w:sz w:val="22"/>
          <w:szCs w:val="22"/>
        </w:rPr>
        <w:t>oximetry</w:t>
      </w:r>
      <w:proofErr w:type="spellEnd"/>
      <w:r w:rsidRPr="003C5E0D">
        <w:rPr>
          <w:sz w:val="22"/>
          <w:szCs w:val="22"/>
        </w:rPr>
        <w:t xml:space="preserve"> was performed on samples</w:t>
      </w:r>
      <w:r w:rsidR="00ED7FFA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obtained from</w:t>
      </w:r>
      <w:r w:rsidR="00ED7FFA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the dorsal pedal artery. </w:t>
      </w:r>
      <w:r w:rsidRPr="003C5E0D">
        <w:rPr>
          <w:b/>
          <w:sz w:val="22"/>
          <w:szCs w:val="22"/>
        </w:rPr>
        <w:t>Median</w:t>
      </w:r>
      <w:r w:rsidR="00ED7FFA" w:rsidRPr="003C5E0D">
        <w:rPr>
          <w:b/>
          <w:sz w:val="22"/>
          <w:szCs w:val="22"/>
        </w:rPr>
        <w:t xml:space="preserve"> </w:t>
      </w:r>
      <w:r w:rsidRPr="003C5E0D">
        <w:rPr>
          <w:b/>
          <w:sz w:val="22"/>
          <w:szCs w:val="22"/>
        </w:rPr>
        <w:t>SpO2 was 91.5%</w:t>
      </w:r>
      <w:r w:rsidRPr="003C5E0D">
        <w:rPr>
          <w:sz w:val="22"/>
          <w:szCs w:val="22"/>
        </w:rPr>
        <w:t xml:space="preserve"> (range 80–97%) and </w:t>
      </w:r>
      <w:r w:rsidRPr="003C5E0D">
        <w:rPr>
          <w:b/>
          <w:sz w:val="22"/>
          <w:szCs w:val="22"/>
        </w:rPr>
        <w:t>median</w:t>
      </w:r>
      <w:r w:rsidR="00ED7FFA" w:rsidRPr="003C5E0D">
        <w:rPr>
          <w:b/>
          <w:sz w:val="22"/>
          <w:szCs w:val="22"/>
        </w:rPr>
        <w:t xml:space="preserve"> </w:t>
      </w:r>
      <w:r w:rsidRPr="003C5E0D">
        <w:rPr>
          <w:b/>
          <w:sz w:val="22"/>
          <w:szCs w:val="22"/>
        </w:rPr>
        <w:t>PaO2 was 70.1mmHg</w:t>
      </w:r>
      <w:r w:rsidR="00ED7FFA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>(range 44.5–103.8 mmHg). Hypoventilation was uncommon and venous admixture was the predominant cause</w:t>
      </w:r>
      <w:r w:rsidR="00D21EC4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>of hypoxemia in this population. Median SF was 435.7 (range 381.0–461.9) and median PF was 334.0 (range</w:t>
      </w:r>
      <w:r w:rsidR="00D21EC4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>211.9–494.3). SF and PF were correlated</w:t>
      </w:r>
      <w:r w:rsidR="00D21EC4" w:rsidRPr="003C5E0D">
        <w:rPr>
          <w:sz w:val="22"/>
          <w:szCs w:val="22"/>
        </w:rPr>
        <w:t>.</w:t>
      </w:r>
    </w:p>
    <w:p w14:paraId="6C7F17CB" w14:textId="77777777" w:rsidR="003C5E0D" w:rsidRPr="003C5E0D" w:rsidRDefault="003C5E0D" w:rsidP="00ED7FFA">
      <w:pPr>
        <w:rPr>
          <w:sz w:val="22"/>
          <w:szCs w:val="22"/>
        </w:rPr>
      </w:pPr>
    </w:p>
    <w:p w14:paraId="62C0C539" w14:textId="77777777" w:rsidR="003B3EF0" w:rsidRPr="003C5E0D" w:rsidRDefault="006942B9" w:rsidP="00ED7FFA">
      <w:pPr>
        <w:rPr>
          <w:sz w:val="22"/>
          <w:szCs w:val="22"/>
        </w:rPr>
      </w:pPr>
      <w:r w:rsidRPr="003C5E0D">
        <w:rPr>
          <w:b/>
          <w:sz w:val="22"/>
          <w:szCs w:val="22"/>
        </w:rPr>
        <w:t>Conclusions</w:t>
      </w:r>
      <w:r w:rsidRPr="003C5E0D">
        <w:rPr>
          <w:sz w:val="22"/>
          <w:szCs w:val="22"/>
        </w:rPr>
        <w:t xml:space="preserve"> – SF and PF in dogs spontaneously breathing room air have good correlation, suggesting that SF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may be a useful, noninvasive surrogate for PF when assessing oxygenation in canine patients. Further studies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are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warranted to confirm and validate this relationship in spontaneously breathing and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mechanically ventilated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dogs on varying levels of FiO2 and to assess the ability of SF to predict outcome</w:t>
      </w:r>
      <w:r w:rsidR="00D21EC4" w:rsidRPr="003C5E0D">
        <w:rPr>
          <w:sz w:val="22"/>
          <w:szCs w:val="22"/>
        </w:rPr>
        <w:t>.</w:t>
      </w:r>
    </w:p>
    <w:p w14:paraId="185B0CED" w14:textId="77777777" w:rsidR="006942B9" w:rsidRDefault="006942B9" w:rsidP="00ED7FFA">
      <w:pPr>
        <w:rPr>
          <w:sz w:val="22"/>
          <w:szCs w:val="22"/>
        </w:rPr>
      </w:pPr>
    </w:p>
    <w:p w14:paraId="780BA52E" w14:textId="77777777" w:rsidR="003C5E0D" w:rsidRPr="003C5E0D" w:rsidRDefault="003C5E0D" w:rsidP="00ED7FFA">
      <w:pPr>
        <w:rPr>
          <w:sz w:val="22"/>
          <w:szCs w:val="22"/>
        </w:rPr>
      </w:pPr>
    </w:p>
    <w:p w14:paraId="71CCC1AE" w14:textId="77777777" w:rsidR="00D21EC4" w:rsidRPr="003C5E0D" w:rsidRDefault="00D21EC4" w:rsidP="00ED7FFA">
      <w:pPr>
        <w:rPr>
          <w:sz w:val="22"/>
          <w:szCs w:val="22"/>
          <w:u w:val="single"/>
        </w:rPr>
      </w:pPr>
      <w:r w:rsidRPr="003C5E0D">
        <w:rPr>
          <w:sz w:val="22"/>
          <w:szCs w:val="22"/>
          <w:u w:val="single"/>
        </w:rPr>
        <w:t>Main Points</w:t>
      </w:r>
    </w:p>
    <w:p w14:paraId="572F26AC" w14:textId="77777777" w:rsidR="003C5E0D" w:rsidRDefault="006942B9" w:rsidP="003C5E0D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SF and PF in dogs spontaneously breathing room air have good correlation, suggesting that SF</w:t>
      </w:r>
      <w:r w:rsidR="00D21EC4" w:rsidRPr="003C5E0D">
        <w:rPr>
          <w:sz w:val="22"/>
          <w:szCs w:val="22"/>
        </w:rPr>
        <w:t xml:space="preserve"> may be a useful, </w:t>
      </w:r>
      <w:r w:rsidRPr="003C5E0D">
        <w:rPr>
          <w:sz w:val="22"/>
          <w:szCs w:val="22"/>
        </w:rPr>
        <w:t>noninvasive surrogate for PF when assessing oxygenation in canine patients</w:t>
      </w:r>
    </w:p>
    <w:p w14:paraId="46EB7511" w14:textId="77777777" w:rsidR="003C5E0D" w:rsidRPr="003C5E0D" w:rsidRDefault="003C5E0D" w:rsidP="003C5E0D">
      <w:pPr>
        <w:pStyle w:val="ListParagraph"/>
        <w:ind w:left="360"/>
        <w:rPr>
          <w:sz w:val="22"/>
          <w:szCs w:val="22"/>
        </w:rPr>
      </w:pPr>
    </w:p>
    <w:p w14:paraId="51F6EC2F" w14:textId="77777777" w:rsidR="003C5E0D" w:rsidRPr="003C5E0D" w:rsidRDefault="004B65F3" w:rsidP="003C5E0D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Venous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admixture was the most common cause for hypoxemia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in this study, with a median A-a gradient of 39.3 mm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Hg (range 4.4–64.9 mm Hg). Hypoventilation, defined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as PaCO2 ≥ 50 mm Hg, was not a common cause of</w:t>
      </w:r>
      <w:r w:rsidR="00E90643" w:rsidRPr="003C5E0D">
        <w:rPr>
          <w:sz w:val="22"/>
          <w:szCs w:val="22"/>
        </w:rPr>
        <w:t xml:space="preserve"> hypoxemia in this population (</w:t>
      </w:r>
      <w:r w:rsidRPr="003C5E0D">
        <w:rPr>
          <w:sz w:val="22"/>
          <w:szCs w:val="22"/>
        </w:rPr>
        <w:t>median PaCO2 was 31.4</w:t>
      </w:r>
      <w:r w:rsidR="00E90643" w:rsidRPr="003C5E0D">
        <w:rPr>
          <w:sz w:val="22"/>
          <w:szCs w:val="22"/>
        </w:rPr>
        <w:t xml:space="preserve"> mm </w:t>
      </w:r>
      <w:proofErr w:type="spellStart"/>
      <w:r w:rsidR="00E90643" w:rsidRPr="003C5E0D">
        <w:rPr>
          <w:sz w:val="22"/>
          <w:szCs w:val="22"/>
        </w:rPr>
        <w:t>Hg</w:t>
      </w:r>
      <w:proofErr w:type="gramStart"/>
      <w:r w:rsidR="00E90643" w:rsidRPr="003C5E0D">
        <w:rPr>
          <w:sz w:val="22"/>
          <w:szCs w:val="22"/>
        </w:rPr>
        <w:t>,</w:t>
      </w:r>
      <w:r w:rsidRPr="003C5E0D">
        <w:rPr>
          <w:sz w:val="22"/>
          <w:szCs w:val="22"/>
        </w:rPr>
        <w:t>r</w:t>
      </w:r>
      <w:proofErr w:type="spellEnd"/>
      <w:proofErr w:type="gramEnd"/>
      <w:r w:rsidR="00E90643" w:rsidRPr="003C5E0D">
        <w:rPr>
          <w:sz w:val="22"/>
          <w:szCs w:val="22"/>
        </w:rPr>
        <w:t xml:space="preserve"> </w:t>
      </w:r>
      <w:proofErr w:type="spellStart"/>
      <w:r w:rsidRPr="003C5E0D">
        <w:rPr>
          <w:sz w:val="22"/>
          <w:szCs w:val="22"/>
        </w:rPr>
        <w:t>ange</w:t>
      </w:r>
      <w:proofErr w:type="spellEnd"/>
      <w:r w:rsidRPr="003C5E0D">
        <w:rPr>
          <w:sz w:val="22"/>
          <w:szCs w:val="22"/>
        </w:rPr>
        <w:t xml:space="preserve"> 17.3–52.6 mm Hg) </w:t>
      </w:r>
    </w:p>
    <w:p w14:paraId="08CFAD35" w14:textId="77777777" w:rsidR="00363D20" w:rsidRDefault="00E90643" w:rsidP="003C5E0D">
      <w:pPr>
        <w:pStyle w:val="ListParagraph"/>
        <w:ind w:left="360"/>
        <w:rPr>
          <w:rFonts w:cs="Times New Roman"/>
          <w:sz w:val="22"/>
          <w:szCs w:val="22"/>
        </w:rPr>
      </w:pPr>
      <w:r w:rsidRPr="003C5E0D">
        <w:rPr>
          <w:rFonts w:cs="Times New Roman"/>
          <w:sz w:val="22"/>
          <w:szCs w:val="22"/>
        </w:rPr>
        <w:t xml:space="preserve">Underlying etiologies were variable. Primary respiratory diseases included </w:t>
      </w:r>
      <w:proofErr w:type="gramStart"/>
      <w:r w:rsidRPr="003C5E0D">
        <w:rPr>
          <w:rFonts w:cs="Times New Roman"/>
          <w:sz w:val="22"/>
          <w:szCs w:val="22"/>
        </w:rPr>
        <w:t>pneumonia,</w:t>
      </w:r>
      <w:proofErr w:type="gramEnd"/>
      <w:r w:rsidRPr="003C5E0D">
        <w:rPr>
          <w:rFonts w:cs="Times New Roman"/>
          <w:sz w:val="22"/>
          <w:szCs w:val="22"/>
        </w:rPr>
        <w:t xml:space="preserve"> chronic lower airway disease, neoplasia, suspected pulmonary fibrosis, pulmonary contusions, and suspected pneumonitis versus ALI following smoke inhalation.</w:t>
      </w:r>
    </w:p>
    <w:p w14:paraId="22346D79" w14:textId="77777777" w:rsidR="003C5E0D" w:rsidRPr="003C5E0D" w:rsidRDefault="003C5E0D" w:rsidP="003C5E0D">
      <w:pPr>
        <w:rPr>
          <w:sz w:val="22"/>
          <w:szCs w:val="22"/>
        </w:rPr>
      </w:pPr>
    </w:p>
    <w:p w14:paraId="50587CAB" w14:textId="77777777" w:rsidR="003C5E0D" w:rsidRPr="003C5E0D" w:rsidRDefault="00E90643" w:rsidP="003C5E0D">
      <w:pPr>
        <w:pStyle w:val="ListParagraph"/>
        <w:numPr>
          <w:ilvl w:val="0"/>
          <w:numId w:val="2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The PF ratio is used to stratify human and veterinary ALI/ARDS patients: PF ≤ 300 mm Hg is consistent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with ALI and PF ≤ 200 mm Hg is consistent with ARDS.</w:t>
      </w:r>
    </w:p>
    <w:p w14:paraId="6DB3916C" w14:textId="77777777" w:rsidR="003C5E0D" w:rsidRPr="003C5E0D" w:rsidRDefault="003C5E0D" w:rsidP="003C5E0D">
      <w:pPr>
        <w:pStyle w:val="ListParagraph"/>
        <w:ind w:left="360"/>
        <w:rPr>
          <w:sz w:val="22"/>
          <w:szCs w:val="22"/>
        </w:rPr>
      </w:pPr>
      <w:r w:rsidRPr="003C5E0D">
        <w:rPr>
          <w:sz w:val="22"/>
          <w:szCs w:val="22"/>
        </w:rPr>
        <w:t xml:space="preserve">This study did not enroll enough patients to perform ROC analysis or to determine SF cutoff values that could serve as surrogates for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300 or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200.</w:t>
      </w:r>
    </w:p>
    <w:p w14:paraId="1CDECC41" w14:textId="77777777" w:rsidR="003C5E0D" w:rsidRPr="003C5E0D" w:rsidRDefault="003C5E0D" w:rsidP="00E90643">
      <w:pPr>
        <w:rPr>
          <w:sz w:val="22"/>
          <w:szCs w:val="22"/>
        </w:rPr>
      </w:pPr>
    </w:p>
    <w:p w14:paraId="2A4EA25F" w14:textId="77777777" w:rsidR="00E90643" w:rsidRPr="003C5E0D" w:rsidRDefault="00E90643" w:rsidP="00E9064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5B7D84D" w14:textId="77777777" w:rsidR="00E90643" w:rsidRPr="003C5E0D" w:rsidRDefault="00E90643" w:rsidP="00E9064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3C5E0D">
        <w:rPr>
          <w:rFonts w:cs="Times New Roman"/>
          <w:sz w:val="22"/>
          <w:szCs w:val="22"/>
          <w:u w:val="single"/>
        </w:rPr>
        <w:t>Other Points</w:t>
      </w:r>
    </w:p>
    <w:p w14:paraId="18F1C7E2" w14:textId="77777777" w:rsidR="00363D20" w:rsidRDefault="00363D20" w:rsidP="003C5E0D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Normal PaO2 in human and canine patients b</w:t>
      </w:r>
      <w:r w:rsidR="00E90643" w:rsidRPr="003C5E0D">
        <w:rPr>
          <w:sz w:val="22"/>
          <w:szCs w:val="22"/>
        </w:rPr>
        <w:t xml:space="preserve">reathing </w:t>
      </w:r>
      <w:r w:rsidRPr="003C5E0D">
        <w:rPr>
          <w:sz w:val="22"/>
          <w:szCs w:val="22"/>
        </w:rPr>
        <w:t>room air (FiO2 21%) at sea level (atmospheric pressure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760 mmHg) is 80–100 mmHg.</w:t>
      </w:r>
    </w:p>
    <w:p w14:paraId="0E8DEEA3" w14:textId="77777777" w:rsidR="003C5E0D" w:rsidRPr="003C5E0D" w:rsidRDefault="003C5E0D" w:rsidP="003C5E0D">
      <w:pPr>
        <w:pStyle w:val="ListParagraph"/>
        <w:ind w:left="360"/>
        <w:rPr>
          <w:sz w:val="22"/>
          <w:szCs w:val="22"/>
        </w:rPr>
      </w:pPr>
    </w:p>
    <w:p w14:paraId="7608AC44" w14:textId="77777777" w:rsidR="003C5E0D" w:rsidRDefault="00E90643" w:rsidP="003C5E0D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 xml:space="preserve">The A-a gradient </w:t>
      </w:r>
      <w:r w:rsidR="00E55C44" w:rsidRPr="003C5E0D">
        <w:rPr>
          <w:sz w:val="22"/>
          <w:szCs w:val="22"/>
        </w:rPr>
        <w:t xml:space="preserve">is normally 5–10mmHg on room air. 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Pulmonary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diseases that impair transfer of alveolar oxygen to pulmonary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capillary blood and result in venous admixture</w:t>
      </w:r>
      <w:r w:rsidRPr="003C5E0D">
        <w:rPr>
          <w:sz w:val="22"/>
          <w:szCs w:val="22"/>
        </w:rPr>
        <w:t xml:space="preserve"> c</w:t>
      </w:r>
      <w:r w:rsidR="00E55C44" w:rsidRPr="003C5E0D">
        <w:rPr>
          <w:sz w:val="22"/>
          <w:szCs w:val="22"/>
        </w:rPr>
        <w:t>ause decreased PaO2 relative to PAO2, thereby increasing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the A-a gradient.</w:t>
      </w:r>
      <w:r w:rsidRPr="003C5E0D">
        <w:rPr>
          <w:sz w:val="22"/>
          <w:szCs w:val="22"/>
        </w:rPr>
        <w:t xml:space="preserve"> A normal A-a gradient in a </w:t>
      </w:r>
      <w:r w:rsidR="00E55C44" w:rsidRPr="003C5E0D">
        <w:rPr>
          <w:sz w:val="22"/>
          <w:szCs w:val="22"/>
        </w:rPr>
        <w:t>hypoxemic patient is suggestive of hypoventilation.</w:t>
      </w:r>
    </w:p>
    <w:p w14:paraId="45C5B0BA" w14:textId="77777777" w:rsidR="003C5E0D" w:rsidRPr="003C5E0D" w:rsidRDefault="003C5E0D" w:rsidP="003C5E0D">
      <w:pPr>
        <w:rPr>
          <w:sz w:val="22"/>
          <w:szCs w:val="22"/>
        </w:rPr>
      </w:pPr>
    </w:p>
    <w:p w14:paraId="4C19AB82" w14:textId="77777777" w:rsidR="003C5E0D" w:rsidRPr="003C5E0D" w:rsidRDefault="003C5E0D" w:rsidP="003C5E0D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3C5E0D">
        <w:rPr>
          <w:sz w:val="22"/>
          <w:szCs w:val="22"/>
        </w:rPr>
        <w:t>Human studies have est</w:t>
      </w:r>
      <w:r w:rsidR="00E90643" w:rsidRPr="003C5E0D">
        <w:rPr>
          <w:sz w:val="22"/>
          <w:szCs w:val="22"/>
        </w:rPr>
        <w:t>ablished SF cut off values</w:t>
      </w:r>
      <w:r w:rsidRPr="003C5E0D">
        <w:rPr>
          <w:sz w:val="22"/>
          <w:szCs w:val="22"/>
        </w:rPr>
        <w:t xml:space="preserve"> that serve as surrogates for PF &lt;300 or &lt;200.</w:t>
      </w:r>
    </w:p>
    <w:p w14:paraId="0FD56F33" w14:textId="77777777" w:rsidR="003C5E0D" w:rsidRPr="003C5E0D" w:rsidRDefault="00C37BDB" w:rsidP="003C5E0D">
      <w:pPr>
        <w:pStyle w:val="ListParagraph"/>
        <w:ind w:left="360"/>
        <w:rPr>
          <w:sz w:val="22"/>
          <w:szCs w:val="22"/>
        </w:rPr>
      </w:pPr>
      <w:r w:rsidRPr="003C5E0D">
        <w:rPr>
          <w:sz w:val="22"/>
          <w:szCs w:val="22"/>
        </w:rPr>
        <w:t xml:space="preserve">Rice et </w:t>
      </w:r>
      <w:r w:rsidR="00E90643" w:rsidRPr="003C5E0D">
        <w:rPr>
          <w:sz w:val="22"/>
          <w:szCs w:val="22"/>
        </w:rPr>
        <w:t>al</w:t>
      </w:r>
      <w:r w:rsidRPr="003C5E0D">
        <w:rPr>
          <w:sz w:val="22"/>
          <w:szCs w:val="22"/>
        </w:rPr>
        <w:t xml:space="preserve"> </w:t>
      </w:r>
      <w:r w:rsidR="003C5E0D" w:rsidRPr="003C5E0D">
        <w:rPr>
          <w:sz w:val="22"/>
          <w:szCs w:val="22"/>
        </w:rPr>
        <w:t>(</w:t>
      </w:r>
      <w:r w:rsidRPr="003C5E0D">
        <w:rPr>
          <w:sz w:val="22"/>
          <w:szCs w:val="22"/>
        </w:rPr>
        <w:t>human study</w:t>
      </w:r>
      <w:r w:rsidR="003C5E0D" w:rsidRPr="003C5E0D">
        <w:rPr>
          <w:sz w:val="22"/>
          <w:szCs w:val="22"/>
        </w:rPr>
        <w:t>)</w:t>
      </w:r>
      <w:r w:rsidRPr="003C5E0D">
        <w:rPr>
          <w:sz w:val="22"/>
          <w:szCs w:val="22"/>
        </w:rPr>
        <w:t xml:space="preserve"> - The SF threshold of 315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was 91% sensitive and 56% specific for ALI and the SF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threshold of 235 was 85% sensitive and 85% specific for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ARDS. SF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315 corresponded with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300 and SF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235 corresponded with PF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200</w:t>
      </w:r>
    </w:p>
    <w:p w14:paraId="0A17AA42" w14:textId="77777777" w:rsidR="00147860" w:rsidRPr="003C5E0D" w:rsidRDefault="00147860" w:rsidP="003C5E0D">
      <w:pPr>
        <w:pStyle w:val="ListParagraph"/>
        <w:ind w:left="360"/>
        <w:rPr>
          <w:sz w:val="22"/>
          <w:szCs w:val="22"/>
        </w:rPr>
      </w:pPr>
      <w:proofErr w:type="spellStart"/>
      <w:r w:rsidRPr="003C5E0D">
        <w:rPr>
          <w:sz w:val="22"/>
          <w:szCs w:val="22"/>
        </w:rPr>
        <w:t>Khemani</w:t>
      </w:r>
      <w:proofErr w:type="spellEnd"/>
      <w:r w:rsidRPr="003C5E0D">
        <w:rPr>
          <w:sz w:val="22"/>
          <w:szCs w:val="22"/>
        </w:rPr>
        <w:t xml:space="preserve"> et al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replicated the study by Rice et al in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pediatric patients. Threshold values in this data set differed</w:t>
      </w:r>
      <w:r w:rsidR="003C5E0D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>slightly from those in the earlier study in adult</w:t>
      </w:r>
      <w:r w:rsidR="003C5E0D" w:rsidRPr="003C5E0D">
        <w:rPr>
          <w:sz w:val="22"/>
          <w:szCs w:val="22"/>
        </w:rPr>
        <w:t xml:space="preserve">s. </w:t>
      </w:r>
      <w:r w:rsidRPr="003C5E0D">
        <w:rPr>
          <w:sz w:val="22"/>
          <w:szCs w:val="22"/>
        </w:rPr>
        <w:t xml:space="preserve">SF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 xml:space="preserve">263 predicted ALI and SF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201 predicted ARDS.</w:t>
      </w:r>
    </w:p>
    <w:p w14:paraId="48EB5854" w14:textId="77777777" w:rsidR="00C37BDB" w:rsidRPr="003C5E0D" w:rsidRDefault="00C37BDB" w:rsidP="00ED7FFA">
      <w:pPr>
        <w:rPr>
          <w:sz w:val="22"/>
          <w:szCs w:val="22"/>
        </w:rPr>
      </w:pPr>
    </w:p>
    <w:p w14:paraId="07A86AC2" w14:textId="77777777" w:rsidR="003C5E0D" w:rsidRDefault="003C5E0D" w:rsidP="00ED7FFA">
      <w:pPr>
        <w:rPr>
          <w:sz w:val="22"/>
          <w:szCs w:val="22"/>
        </w:rPr>
      </w:pPr>
    </w:p>
    <w:p w14:paraId="63143897" w14:textId="77777777" w:rsidR="003C5E0D" w:rsidRPr="003C5E0D" w:rsidRDefault="003C5E0D" w:rsidP="00ED7FFA">
      <w:pPr>
        <w:rPr>
          <w:sz w:val="22"/>
          <w:szCs w:val="22"/>
        </w:rPr>
      </w:pPr>
    </w:p>
    <w:p w14:paraId="19CBE7D4" w14:textId="77777777" w:rsidR="003C5E0D" w:rsidRPr="003C5E0D" w:rsidRDefault="003C5E0D" w:rsidP="00ED7FFA">
      <w:pPr>
        <w:rPr>
          <w:sz w:val="22"/>
          <w:szCs w:val="22"/>
          <w:u w:val="single"/>
        </w:rPr>
      </w:pPr>
      <w:r w:rsidRPr="003C5E0D">
        <w:rPr>
          <w:sz w:val="22"/>
          <w:szCs w:val="22"/>
          <w:u w:val="single"/>
        </w:rPr>
        <w:lastRenderedPageBreak/>
        <w:t>Questions</w:t>
      </w:r>
    </w:p>
    <w:p w14:paraId="3E8963DE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1. </w:t>
      </w:r>
      <w:r w:rsidRPr="003C5E0D">
        <w:rPr>
          <w:b/>
          <w:sz w:val="22"/>
          <w:szCs w:val="22"/>
        </w:rPr>
        <w:t>True</w:t>
      </w:r>
      <w:r w:rsidRPr="003C5E0D">
        <w:rPr>
          <w:sz w:val="22"/>
          <w:szCs w:val="22"/>
        </w:rPr>
        <w:t xml:space="preserve"> or False. PF ratio can be used to assess the degree of respiratory compromise in human patients with other causes (apart from ALI/ARDS) for hypoxemic respiratory failure.</w:t>
      </w:r>
    </w:p>
    <w:p w14:paraId="37C909CD" w14:textId="77777777" w:rsidR="003C5E0D" w:rsidRPr="003C5E0D" w:rsidRDefault="003C5E0D" w:rsidP="003C5E0D">
      <w:pPr>
        <w:rPr>
          <w:sz w:val="22"/>
          <w:szCs w:val="22"/>
        </w:rPr>
      </w:pPr>
    </w:p>
    <w:p w14:paraId="3689C242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2. Fill in the blanks. Arterial oxygen saturation </w:t>
      </w:r>
      <w:r w:rsidRPr="003C5E0D">
        <w:rPr>
          <w:b/>
          <w:bCs/>
          <w:sz w:val="22"/>
          <w:szCs w:val="22"/>
        </w:rPr>
        <w:t>&gt;</w:t>
      </w:r>
      <w:r w:rsidRPr="003C5E0D">
        <w:rPr>
          <w:sz w:val="22"/>
          <w:szCs w:val="22"/>
        </w:rPr>
        <w:t xml:space="preserve">95% typically corresponds with a PaO2 </w:t>
      </w:r>
      <w:r w:rsidRPr="003C5E0D">
        <w:rPr>
          <w:b/>
          <w:bCs/>
          <w:sz w:val="22"/>
          <w:szCs w:val="22"/>
        </w:rPr>
        <w:t xml:space="preserve">&gt; </w:t>
      </w:r>
      <w:r w:rsidRPr="003C5E0D">
        <w:rPr>
          <w:sz w:val="22"/>
          <w:szCs w:val="22"/>
        </w:rPr>
        <w:t xml:space="preserve">______ mm Hg, while SpO2 </w:t>
      </w:r>
      <w:r w:rsidRPr="003C5E0D">
        <w:rPr>
          <w:b/>
          <w:bCs/>
          <w:sz w:val="22"/>
          <w:szCs w:val="22"/>
        </w:rPr>
        <w:t xml:space="preserve">&lt; </w:t>
      </w:r>
      <w:r w:rsidRPr="003C5E0D">
        <w:rPr>
          <w:sz w:val="22"/>
          <w:szCs w:val="22"/>
        </w:rPr>
        <w:t xml:space="preserve">90% typically corresponds with a PaO2 </w:t>
      </w:r>
      <w:r w:rsidRPr="003C5E0D">
        <w:rPr>
          <w:b/>
          <w:bCs/>
          <w:sz w:val="22"/>
          <w:szCs w:val="22"/>
        </w:rPr>
        <w:t>&lt;</w:t>
      </w:r>
      <w:r w:rsidRPr="003C5E0D">
        <w:rPr>
          <w:sz w:val="22"/>
          <w:szCs w:val="22"/>
        </w:rPr>
        <w:t>_______ mm Hg in patients breathing room air</w:t>
      </w:r>
    </w:p>
    <w:p w14:paraId="5DEE2E13" w14:textId="77777777" w:rsidR="003C5E0D" w:rsidRPr="003C5E0D" w:rsidRDefault="003C5E0D" w:rsidP="003C5E0D">
      <w:pPr>
        <w:rPr>
          <w:sz w:val="22"/>
          <w:szCs w:val="22"/>
        </w:rPr>
      </w:pPr>
    </w:p>
    <w:p w14:paraId="156A6F6A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Arterial oxygen saturation </w:t>
      </w:r>
      <w:r w:rsidRPr="003C5E0D">
        <w:rPr>
          <w:b/>
          <w:bCs/>
          <w:sz w:val="22"/>
          <w:szCs w:val="22"/>
        </w:rPr>
        <w:t>&gt;</w:t>
      </w:r>
      <w:r w:rsidRPr="003C5E0D">
        <w:rPr>
          <w:sz w:val="22"/>
          <w:szCs w:val="22"/>
        </w:rPr>
        <w:t xml:space="preserve">95% typically corresponds with a PaO2 </w:t>
      </w:r>
      <w:r w:rsidRPr="003C5E0D">
        <w:rPr>
          <w:b/>
          <w:bCs/>
          <w:i/>
          <w:sz w:val="22"/>
          <w:szCs w:val="22"/>
        </w:rPr>
        <w:t xml:space="preserve">&gt; </w:t>
      </w:r>
      <w:r w:rsidRPr="003C5E0D">
        <w:rPr>
          <w:i/>
          <w:sz w:val="22"/>
          <w:szCs w:val="22"/>
        </w:rPr>
        <w:t>80 mm Hg</w:t>
      </w:r>
      <w:r w:rsidRPr="003C5E0D">
        <w:rPr>
          <w:sz w:val="22"/>
          <w:szCs w:val="22"/>
        </w:rPr>
        <w:t xml:space="preserve">, while SpO2 </w:t>
      </w:r>
      <w:r w:rsidRPr="003C5E0D">
        <w:rPr>
          <w:b/>
          <w:bCs/>
          <w:sz w:val="22"/>
          <w:szCs w:val="22"/>
        </w:rPr>
        <w:t xml:space="preserve">&lt; </w:t>
      </w:r>
      <w:r w:rsidRPr="003C5E0D">
        <w:rPr>
          <w:sz w:val="22"/>
          <w:szCs w:val="22"/>
        </w:rPr>
        <w:t xml:space="preserve">90% typically corresponds with a PaO2 </w:t>
      </w:r>
      <w:r w:rsidRPr="003C5E0D">
        <w:rPr>
          <w:b/>
          <w:bCs/>
          <w:i/>
          <w:sz w:val="22"/>
          <w:szCs w:val="22"/>
        </w:rPr>
        <w:t>&lt;</w:t>
      </w:r>
      <w:r w:rsidRPr="003C5E0D">
        <w:rPr>
          <w:i/>
          <w:sz w:val="22"/>
          <w:szCs w:val="22"/>
        </w:rPr>
        <w:t xml:space="preserve"> 60 mm Hg</w:t>
      </w:r>
      <w:r w:rsidRPr="003C5E0D">
        <w:rPr>
          <w:sz w:val="22"/>
          <w:szCs w:val="22"/>
        </w:rPr>
        <w:t xml:space="preserve"> in patients breathing room air</w:t>
      </w:r>
    </w:p>
    <w:p w14:paraId="2F40E730" w14:textId="77777777" w:rsidR="003C5E0D" w:rsidRPr="003C5E0D" w:rsidRDefault="003C5E0D" w:rsidP="003C5E0D">
      <w:pPr>
        <w:rPr>
          <w:sz w:val="22"/>
          <w:szCs w:val="22"/>
        </w:rPr>
      </w:pPr>
    </w:p>
    <w:p w14:paraId="67F1E052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3. PaO2 and SpO2 are correlated up to SpO2 values of __________ in critically ill dogs and in healthy dogs</w:t>
      </w:r>
    </w:p>
    <w:p w14:paraId="4537995B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a. 94%</w:t>
      </w:r>
    </w:p>
    <w:p w14:paraId="010323A9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b. 98%</w:t>
      </w:r>
    </w:p>
    <w:p w14:paraId="707BB793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c. 100%</w:t>
      </w:r>
    </w:p>
    <w:p w14:paraId="553E708C" w14:textId="77777777" w:rsidR="003C5E0D" w:rsidRPr="003C5E0D" w:rsidRDefault="003C5E0D" w:rsidP="003C5E0D">
      <w:pPr>
        <w:rPr>
          <w:sz w:val="22"/>
          <w:szCs w:val="22"/>
        </w:rPr>
      </w:pPr>
    </w:p>
    <w:p w14:paraId="577090B0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>4. A normal A-a gradient in a hypoxemic patient is suggestive of _______________________.</w:t>
      </w:r>
    </w:p>
    <w:p w14:paraId="146B8403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a. </w:t>
      </w:r>
      <w:proofErr w:type="gramStart"/>
      <w:r w:rsidRPr="003C5E0D">
        <w:rPr>
          <w:sz w:val="22"/>
          <w:szCs w:val="22"/>
        </w:rPr>
        <w:t>hyperventilation</w:t>
      </w:r>
      <w:proofErr w:type="gramEnd"/>
    </w:p>
    <w:p w14:paraId="7BB412EB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b. </w:t>
      </w:r>
      <w:proofErr w:type="gramStart"/>
      <w:r w:rsidRPr="003C5E0D">
        <w:rPr>
          <w:sz w:val="22"/>
          <w:szCs w:val="22"/>
        </w:rPr>
        <w:t>hypoventilation</w:t>
      </w:r>
      <w:proofErr w:type="gramEnd"/>
    </w:p>
    <w:p w14:paraId="4646CB8A" w14:textId="77777777" w:rsidR="003C5E0D" w:rsidRPr="003C5E0D" w:rsidRDefault="003C5E0D" w:rsidP="003C5E0D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c. </w:t>
      </w:r>
      <w:proofErr w:type="gramStart"/>
      <w:r w:rsidRPr="003C5E0D">
        <w:rPr>
          <w:sz w:val="22"/>
          <w:szCs w:val="22"/>
        </w:rPr>
        <w:t>apnea</w:t>
      </w:r>
      <w:proofErr w:type="gramEnd"/>
    </w:p>
    <w:p w14:paraId="24FB44E0" w14:textId="77777777" w:rsidR="003C5E0D" w:rsidRDefault="003C5E0D" w:rsidP="00ED7FFA">
      <w:pPr>
        <w:rPr>
          <w:sz w:val="22"/>
          <w:szCs w:val="22"/>
        </w:rPr>
      </w:pPr>
    </w:p>
    <w:p w14:paraId="568E13C0" w14:textId="77777777" w:rsidR="003C5E0D" w:rsidRDefault="003C5E0D" w:rsidP="00ED7FFA">
      <w:pPr>
        <w:rPr>
          <w:sz w:val="22"/>
          <w:szCs w:val="22"/>
        </w:rPr>
      </w:pPr>
    </w:p>
    <w:p w14:paraId="23988671" w14:textId="77777777" w:rsidR="003C5E0D" w:rsidRDefault="003C5E0D" w:rsidP="00ED7FFA">
      <w:pPr>
        <w:rPr>
          <w:sz w:val="22"/>
          <w:szCs w:val="22"/>
        </w:rPr>
      </w:pPr>
    </w:p>
    <w:p w14:paraId="2D6A60CA" w14:textId="77777777" w:rsidR="003C5E0D" w:rsidRPr="003C5E0D" w:rsidRDefault="003C5E0D" w:rsidP="00ED7FFA">
      <w:pPr>
        <w:rPr>
          <w:sz w:val="22"/>
          <w:szCs w:val="22"/>
        </w:rPr>
      </w:pPr>
    </w:p>
    <w:p w14:paraId="650FE0A6" w14:textId="77777777" w:rsidR="003C5E0D" w:rsidRPr="003C5E0D" w:rsidRDefault="003C5E0D" w:rsidP="00ED7FFA">
      <w:pPr>
        <w:rPr>
          <w:sz w:val="22"/>
          <w:szCs w:val="22"/>
        </w:rPr>
      </w:pPr>
    </w:p>
    <w:p w14:paraId="2D2A3425" w14:textId="77777777" w:rsidR="00E55C44" w:rsidRPr="003C5E0D" w:rsidRDefault="00E55C44" w:rsidP="00ED7FFA">
      <w:pPr>
        <w:rPr>
          <w:sz w:val="22"/>
          <w:szCs w:val="22"/>
          <w:u w:val="single"/>
        </w:rPr>
      </w:pPr>
      <w:r w:rsidRPr="003C5E0D">
        <w:rPr>
          <w:sz w:val="22"/>
          <w:szCs w:val="22"/>
          <w:u w:val="single"/>
        </w:rPr>
        <w:t>Question</w:t>
      </w:r>
      <w:r w:rsidR="003C5E0D" w:rsidRPr="003C5E0D">
        <w:rPr>
          <w:sz w:val="22"/>
          <w:szCs w:val="22"/>
          <w:u w:val="single"/>
        </w:rPr>
        <w:t>s and Answers</w:t>
      </w:r>
    </w:p>
    <w:p w14:paraId="471F423D" w14:textId="77777777" w:rsidR="00E55C44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1. </w:t>
      </w:r>
      <w:r w:rsidR="00E55C44" w:rsidRPr="003C5E0D">
        <w:rPr>
          <w:b/>
          <w:sz w:val="22"/>
          <w:szCs w:val="22"/>
        </w:rPr>
        <w:t>True</w:t>
      </w:r>
      <w:r w:rsidR="00E55C44" w:rsidRPr="003C5E0D">
        <w:rPr>
          <w:sz w:val="22"/>
          <w:szCs w:val="22"/>
        </w:rPr>
        <w:t xml:space="preserve"> or False. PF ratio can be used to assess the degree of</w:t>
      </w:r>
      <w:r w:rsidR="00D21EC4"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respiratory compromise in human patients with other</w:t>
      </w:r>
      <w:r w:rsidR="00D21EC4"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>causes (apart from ALI/ARDS) for hypoxemic respiratory failure.</w:t>
      </w:r>
    </w:p>
    <w:p w14:paraId="153CECFD" w14:textId="77777777" w:rsidR="00D21EC4" w:rsidRPr="003C5E0D" w:rsidRDefault="00D21EC4" w:rsidP="00ED7FFA">
      <w:pPr>
        <w:rPr>
          <w:sz w:val="22"/>
          <w:szCs w:val="22"/>
        </w:rPr>
      </w:pPr>
    </w:p>
    <w:p w14:paraId="5D5C5CAE" w14:textId="77777777" w:rsidR="00E55C44" w:rsidRPr="003C5E0D" w:rsidRDefault="00E55C44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In humans</w:t>
      </w:r>
      <w:r w:rsidR="00E90643" w:rsidRPr="003C5E0D">
        <w:rPr>
          <w:sz w:val="22"/>
          <w:szCs w:val="22"/>
        </w:rPr>
        <w:t xml:space="preserve"> also</w:t>
      </w:r>
      <w:r w:rsidRPr="003C5E0D">
        <w:rPr>
          <w:sz w:val="22"/>
          <w:szCs w:val="22"/>
        </w:rPr>
        <w:t xml:space="preserve"> used to assess </w:t>
      </w:r>
      <w:r w:rsidR="00E90643" w:rsidRPr="003C5E0D">
        <w:rPr>
          <w:sz w:val="22"/>
          <w:szCs w:val="22"/>
        </w:rPr>
        <w:t xml:space="preserve">degree of airway disease including </w:t>
      </w:r>
      <w:r w:rsidRPr="003C5E0D">
        <w:rPr>
          <w:sz w:val="22"/>
          <w:szCs w:val="22"/>
        </w:rPr>
        <w:t>chronic obstructive pulmonary disease, pulmonary</w:t>
      </w:r>
      <w:r w:rsidR="00D21EC4" w:rsidRPr="003C5E0D">
        <w:rPr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contusions, and </w:t>
      </w:r>
      <w:proofErr w:type="spellStart"/>
      <w:r w:rsidRPr="003C5E0D">
        <w:rPr>
          <w:sz w:val="22"/>
          <w:szCs w:val="22"/>
        </w:rPr>
        <w:t>hepatopulmonary</w:t>
      </w:r>
      <w:proofErr w:type="spellEnd"/>
      <w:r w:rsidRPr="003C5E0D">
        <w:rPr>
          <w:sz w:val="22"/>
          <w:szCs w:val="22"/>
        </w:rPr>
        <w:t xml:space="preserve"> syndrome</w:t>
      </w:r>
    </w:p>
    <w:p w14:paraId="3B5C76F2" w14:textId="77777777" w:rsidR="00E55C44" w:rsidRPr="003C5E0D" w:rsidRDefault="00E55C44" w:rsidP="00ED7FFA">
      <w:pPr>
        <w:rPr>
          <w:sz w:val="22"/>
          <w:szCs w:val="22"/>
        </w:rPr>
      </w:pPr>
    </w:p>
    <w:p w14:paraId="654C05CB" w14:textId="77777777" w:rsidR="00E55C44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2. </w:t>
      </w:r>
      <w:r w:rsidR="00E55C44" w:rsidRPr="003C5E0D">
        <w:rPr>
          <w:sz w:val="22"/>
          <w:szCs w:val="22"/>
        </w:rPr>
        <w:t>Fill in the blanks. Arterial oxygen saturation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b/>
          <w:bCs/>
          <w:sz w:val="22"/>
          <w:szCs w:val="22"/>
        </w:rPr>
        <w:t>&gt;</w:t>
      </w:r>
      <w:r w:rsidR="00E55C44" w:rsidRPr="003C5E0D">
        <w:rPr>
          <w:sz w:val="22"/>
          <w:szCs w:val="22"/>
        </w:rPr>
        <w:t xml:space="preserve">95% typically corresponds with a PaO2 </w:t>
      </w:r>
      <w:r w:rsidR="00E55C44" w:rsidRPr="003C5E0D">
        <w:rPr>
          <w:b/>
          <w:bCs/>
          <w:sz w:val="22"/>
          <w:szCs w:val="22"/>
        </w:rPr>
        <w:t xml:space="preserve">&gt; </w:t>
      </w:r>
      <w:r w:rsidR="00E55C44" w:rsidRPr="003C5E0D">
        <w:rPr>
          <w:sz w:val="22"/>
          <w:szCs w:val="22"/>
        </w:rPr>
        <w:t>______ mm Hg,</w:t>
      </w:r>
      <w:r w:rsidRPr="003C5E0D">
        <w:rPr>
          <w:sz w:val="22"/>
          <w:szCs w:val="22"/>
        </w:rPr>
        <w:t xml:space="preserve"> </w:t>
      </w:r>
      <w:r w:rsidR="00E55C44" w:rsidRPr="003C5E0D">
        <w:rPr>
          <w:sz w:val="22"/>
          <w:szCs w:val="22"/>
        </w:rPr>
        <w:t xml:space="preserve">while SpO2 </w:t>
      </w:r>
      <w:r w:rsidR="00E55C44" w:rsidRPr="003C5E0D">
        <w:rPr>
          <w:b/>
          <w:bCs/>
          <w:sz w:val="22"/>
          <w:szCs w:val="22"/>
        </w:rPr>
        <w:t xml:space="preserve">&lt; </w:t>
      </w:r>
      <w:r w:rsidR="00E55C44" w:rsidRPr="003C5E0D">
        <w:rPr>
          <w:sz w:val="22"/>
          <w:szCs w:val="22"/>
        </w:rPr>
        <w:t xml:space="preserve">90% typically corresponds with a PaO2 </w:t>
      </w:r>
      <w:r w:rsidR="00E55C44" w:rsidRPr="003C5E0D">
        <w:rPr>
          <w:b/>
          <w:bCs/>
          <w:sz w:val="22"/>
          <w:szCs w:val="22"/>
        </w:rPr>
        <w:t>&lt;</w:t>
      </w:r>
      <w:r w:rsidR="00E55C44" w:rsidRPr="003C5E0D">
        <w:rPr>
          <w:sz w:val="22"/>
          <w:szCs w:val="22"/>
        </w:rPr>
        <w:t>_______ mm Hg in patients breathing room air</w:t>
      </w:r>
    </w:p>
    <w:p w14:paraId="30871B75" w14:textId="77777777" w:rsidR="00E90643" w:rsidRPr="003C5E0D" w:rsidRDefault="00E90643" w:rsidP="00ED7FFA">
      <w:pPr>
        <w:rPr>
          <w:sz w:val="22"/>
          <w:szCs w:val="22"/>
        </w:rPr>
      </w:pPr>
    </w:p>
    <w:p w14:paraId="4A3521C2" w14:textId="77777777" w:rsidR="00E55C44" w:rsidRPr="003C5E0D" w:rsidRDefault="00E55C44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Arterial oxygen saturation</w:t>
      </w:r>
      <w:r w:rsidR="00E90643" w:rsidRPr="003C5E0D">
        <w:rPr>
          <w:sz w:val="22"/>
          <w:szCs w:val="22"/>
        </w:rPr>
        <w:t xml:space="preserve"> </w:t>
      </w:r>
      <w:r w:rsidRPr="003C5E0D">
        <w:rPr>
          <w:b/>
          <w:bCs/>
          <w:sz w:val="22"/>
          <w:szCs w:val="22"/>
        </w:rPr>
        <w:t>&gt;</w:t>
      </w:r>
      <w:r w:rsidRPr="003C5E0D">
        <w:rPr>
          <w:sz w:val="22"/>
          <w:szCs w:val="22"/>
        </w:rPr>
        <w:t xml:space="preserve">95% typically corresponds with a PaO2 </w:t>
      </w:r>
      <w:r w:rsidRPr="003C5E0D">
        <w:rPr>
          <w:b/>
          <w:bCs/>
          <w:sz w:val="22"/>
          <w:szCs w:val="22"/>
        </w:rPr>
        <w:t xml:space="preserve">&gt; </w:t>
      </w:r>
      <w:r w:rsidRPr="003C5E0D">
        <w:rPr>
          <w:b/>
          <w:sz w:val="22"/>
          <w:szCs w:val="22"/>
        </w:rPr>
        <w:t>80 mm Hg,</w:t>
      </w:r>
      <w:r w:rsidR="00E90643" w:rsidRPr="003C5E0D">
        <w:rPr>
          <w:b/>
          <w:sz w:val="22"/>
          <w:szCs w:val="22"/>
        </w:rPr>
        <w:t xml:space="preserve"> </w:t>
      </w:r>
      <w:r w:rsidRPr="003C5E0D">
        <w:rPr>
          <w:sz w:val="22"/>
          <w:szCs w:val="22"/>
        </w:rPr>
        <w:t xml:space="preserve">while SpO2 </w:t>
      </w:r>
      <w:r w:rsidRPr="003C5E0D">
        <w:rPr>
          <w:b/>
          <w:bCs/>
          <w:sz w:val="22"/>
          <w:szCs w:val="22"/>
        </w:rPr>
        <w:t xml:space="preserve">&lt; </w:t>
      </w:r>
      <w:r w:rsidRPr="003C5E0D">
        <w:rPr>
          <w:sz w:val="22"/>
          <w:szCs w:val="22"/>
        </w:rPr>
        <w:t xml:space="preserve">90% typically corresponds with a PaO2 </w:t>
      </w:r>
      <w:r w:rsidRPr="003C5E0D">
        <w:rPr>
          <w:b/>
          <w:bCs/>
          <w:sz w:val="22"/>
          <w:szCs w:val="22"/>
        </w:rPr>
        <w:t>&lt;</w:t>
      </w:r>
      <w:r w:rsidR="00E90643" w:rsidRPr="003C5E0D">
        <w:rPr>
          <w:b/>
          <w:sz w:val="22"/>
          <w:szCs w:val="22"/>
        </w:rPr>
        <w:t xml:space="preserve"> </w:t>
      </w:r>
      <w:r w:rsidRPr="003C5E0D">
        <w:rPr>
          <w:b/>
          <w:sz w:val="22"/>
          <w:szCs w:val="22"/>
        </w:rPr>
        <w:t>60 mm Hg</w:t>
      </w:r>
      <w:r w:rsidRPr="003C5E0D">
        <w:rPr>
          <w:sz w:val="22"/>
          <w:szCs w:val="22"/>
        </w:rPr>
        <w:t xml:space="preserve"> in patients breathing room air</w:t>
      </w:r>
    </w:p>
    <w:p w14:paraId="735CE98A" w14:textId="77777777" w:rsidR="004339DF" w:rsidRPr="003C5E0D" w:rsidRDefault="004339DF" w:rsidP="00ED7FFA">
      <w:pPr>
        <w:rPr>
          <w:sz w:val="22"/>
          <w:szCs w:val="22"/>
        </w:rPr>
      </w:pPr>
    </w:p>
    <w:p w14:paraId="4E7839B6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3. PaO2 and SpO2 are correlated up to SpO2 values of __________ in critically ill dogs and in healthy dogs</w:t>
      </w:r>
    </w:p>
    <w:p w14:paraId="754AC837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a. 94%</w:t>
      </w:r>
    </w:p>
    <w:p w14:paraId="50EFE2A9" w14:textId="77777777" w:rsidR="00E90643" w:rsidRPr="003C5E0D" w:rsidRDefault="00E90643" w:rsidP="00ED7FFA">
      <w:pPr>
        <w:rPr>
          <w:b/>
          <w:sz w:val="22"/>
          <w:szCs w:val="22"/>
        </w:rPr>
      </w:pPr>
      <w:r w:rsidRPr="003C5E0D">
        <w:rPr>
          <w:b/>
          <w:sz w:val="22"/>
          <w:szCs w:val="22"/>
        </w:rPr>
        <w:t>b. 98%</w:t>
      </w:r>
    </w:p>
    <w:p w14:paraId="1DD750D4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>c. 100%</w:t>
      </w:r>
    </w:p>
    <w:p w14:paraId="684489EA" w14:textId="77777777" w:rsidR="00E90643" w:rsidRPr="003C5E0D" w:rsidRDefault="00E90643" w:rsidP="00ED7FFA">
      <w:pPr>
        <w:rPr>
          <w:sz w:val="22"/>
          <w:szCs w:val="22"/>
        </w:rPr>
      </w:pPr>
    </w:p>
    <w:p w14:paraId="286BB8FD" w14:textId="77777777" w:rsidR="00E90643" w:rsidRPr="003C5E0D" w:rsidRDefault="00E90643" w:rsidP="00E90643">
      <w:pPr>
        <w:rPr>
          <w:sz w:val="22"/>
          <w:szCs w:val="22"/>
        </w:rPr>
      </w:pPr>
      <w:r w:rsidRPr="003C5E0D">
        <w:rPr>
          <w:sz w:val="22"/>
          <w:szCs w:val="22"/>
        </w:rPr>
        <w:t>4. A normal A-a gradient in a hypoxemic patient is suggestive of _______________________.</w:t>
      </w:r>
    </w:p>
    <w:p w14:paraId="47A499BA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a. </w:t>
      </w:r>
      <w:proofErr w:type="gramStart"/>
      <w:r w:rsidRPr="003C5E0D">
        <w:rPr>
          <w:sz w:val="22"/>
          <w:szCs w:val="22"/>
        </w:rPr>
        <w:t>hyperventilation</w:t>
      </w:r>
      <w:proofErr w:type="gramEnd"/>
    </w:p>
    <w:p w14:paraId="10AA49EB" w14:textId="77777777" w:rsidR="00E90643" w:rsidRPr="003C5E0D" w:rsidRDefault="00E90643" w:rsidP="00ED7FFA">
      <w:pPr>
        <w:rPr>
          <w:b/>
          <w:sz w:val="22"/>
          <w:szCs w:val="22"/>
        </w:rPr>
      </w:pPr>
      <w:r w:rsidRPr="003C5E0D">
        <w:rPr>
          <w:b/>
          <w:sz w:val="22"/>
          <w:szCs w:val="22"/>
        </w:rPr>
        <w:t xml:space="preserve">b. </w:t>
      </w:r>
      <w:proofErr w:type="gramStart"/>
      <w:r w:rsidRPr="003C5E0D">
        <w:rPr>
          <w:b/>
          <w:sz w:val="22"/>
          <w:szCs w:val="22"/>
        </w:rPr>
        <w:t>hypoventilation</w:t>
      </w:r>
      <w:proofErr w:type="gramEnd"/>
    </w:p>
    <w:p w14:paraId="6FE26B93" w14:textId="77777777" w:rsidR="00E90643" w:rsidRPr="003C5E0D" w:rsidRDefault="00E90643" w:rsidP="00ED7FFA">
      <w:pPr>
        <w:rPr>
          <w:sz w:val="22"/>
          <w:szCs w:val="22"/>
        </w:rPr>
      </w:pPr>
      <w:r w:rsidRPr="003C5E0D">
        <w:rPr>
          <w:sz w:val="22"/>
          <w:szCs w:val="22"/>
        </w:rPr>
        <w:t xml:space="preserve">c. </w:t>
      </w:r>
      <w:proofErr w:type="gramStart"/>
      <w:r w:rsidRPr="003C5E0D">
        <w:rPr>
          <w:sz w:val="22"/>
          <w:szCs w:val="22"/>
        </w:rPr>
        <w:t>apnea</w:t>
      </w:r>
      <w:proofErr w:type="gramEnd"/>
    </w:p>
    <w:p w14:paraId="5C45D0E0" w14:textId="77777777" w:rsidR="00E90643" w:rsidRDefault="00E90643" w:rsidP="00ED7FFA">
      <w:pPr>
        <w:rPr>
          <w:sz w:val="19"/>
          <w:szCs w:val="19"/>
        </w:rPr>
      </w:pPr>
    </w:p>
    <w:p w14:paraId="7D6AFF8E" w14:textId="77777777" w:rsidR="003C5E0D" w:rsidRDefault="003C5E0D" w:rsidP="00ED7FFA">
      <w:pPr>
        <w:rPr>
          <w:sz w:val="19"/>
          <w:szCs w:val="19"/>
        </w:rPr>
      </w:pPr>
    </w:p>
    <w:p w14:paraId="0CDAF728" w14:textId="77777777" w:rsidR="003C5E0D" w:rsidRDefault="003C5E0D" w:rsidP="00ED7FFA">
      <w:pPr>
        <w:rPr>
          <w:sz w:val="19"/>
          <w:szCs w:val="19"/>
        </w:rPr>
      </w:pPr>
    </w:p>
    <w:p w14:paraId="474863B7" w14:textId="77777777" w:rsidR="003C5E0D" w:rsidRDefault="003C5E0D" w:rsidP="00ED7FFA">
      <w:pPr>
        <w:rPr>
          <w:sz w:val="19"/>
          <w:szCs w:val="19"/>
        </w:rPr>
      </w:pPr>
    </w:p>
    <w:p w14:paraId="3F26476F" w14:textId="77777777" w:rsidR="003C5E0D" w:rsidRDefault="003C5E0D" w:rsidP="00ED7FFA">
      <w:pPr>
        <w:rPr>
          <w:sz w:val="19"/>
          <w:szCs w:val="19"/>
        </w:rPr>
      </w:pPr>
    </w:p>
    <w:p w14:paraId="3A8F5301" w14:textId="77777777" w:rsidR="003C5E0D" w:rsidRDefault="003C5E0D" w:rsidP="00ED7FFA">
      <w:pPr>
        <w:rPr>
          <w:sz w:val="19"/>
          <w:szCs w:val="19"/>
        </w:rPr>
      </w:pPr>
    </w:p>
    <w:p w14:paraId="2770137F" w14:textId="77777777" w:rsidR="003C5E0D" w:rsidRDefault="003C5E0D" w:rsidP="00ED7FFA">
      <w:pPr>
        <w:rPr>
          <w:sz w:val="19"/>
          <w:szCs w:val="19"/>
        </w:rPr>
      </w:pPr>
    </w:p>
    <w:p w14:paraId="11A8C994" w14:textId="77777777" w:rsidR="003C5E0D" w:rsidRDefault="003C5E0D" w:rsidP="00ED7FFA">
      <w:pPr>
        <w:rPr>
          <w:sz w:val="19"/>
          <w:szCs w:val="19"/>
        </w:rPr>
      </w:pPr>
    </w:p>
    <w:p w14:paraId="1349EF76" w14:textId="77777777" w:rsidR="003C5E0D" w:rsidRDefault="003C5E0D" w:rsidP="00ED7FFA">
      <w:pPr>
        <w:rPr>
          <w:sz w:val="19"/>
          <w:szCs w:val="19"/>
        </w:rPr>
      </w:pPr>
    </w:p>
    <w:p w14:paraId="16743A4B" w14:textId="77777777" w:rsidR="003C5E0D" w:rsidRDefault="003C5E0D" w:rsidP="00ED7FFA">
      <w:pPr>
        <w:rPr>
          <w:sz w:val="19"/>
          <w:szCs w:val="19"/>
        </w:rPr>
      </w:pPr>
    </w:p>
    <w:p w14:paraId="03ECFA1C" w14:textId="77777777" w:rsidR="004339DF" w:rsidRDefault="004339DF" w:rsidP="00CD08B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Upper Airway Obstruction in Norwich Terriers: 16 Cases</w:t>
      </w:r>
    </w:p>
    <w:p w14:paraId="3BE6D92F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2C075BDF" w14:textId="77777777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Objective</w:t>
      </w:r>
      <w:r w:rsidRPr="00B121A9">
        <w:rPr>
          <w:rFonts w:cs="Times New Roman"/>
          <w:sz w:val="22"/>
          <w:szCs w:val="22"/>
        </w:rPr>
        <w:t xml:space="preserve">: To describe components of obstructive upper airway syndrome in a </w:t>
      </w:r>
      <w:proofErr w:type="spellStart"/>
      <w:r w:rsidRPr="00B121A9">
        <w:rPr>
          <w:rFonts w:cs="Times New Roman"/>
          <w:sz w:val="22"/>
          <w:szCs w:val="22"/>
        </w:rPr>
        <w:t>nonbrachycephalic</w:t>
      </w:r>
      <w:proofErr w:type="spellEnd"/>
      <w:r w:rsidRPr="00B121A9">
        <w:rPr>
          <w:rFonts w:cs="Times New Roman"/>
          <w:sz w:val="22"/>
          <w:szCs w:val="22"/>
        </w:rPr>
        <w:t xml:space="preserve"> terrier breed.</w:t>
      </w:r>
    </w:p>
    <w:p w14:paraId="09C0937D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315C550D" w14:textId="77777777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Animals</w:t>
      </w:r>
      <w:r w:rsidRPr="00B121A9">
        <w:rPr>
          <w:rFonts w:cs="Times New Roman"/>
          <w:sz w:val="22"/>
          <w:szCs w:val="22"/>
        </w:rPr>
        <w:t>: Sixteen Norwich Terriers; 12 with and 4 without clinical signs of respiratory disease.</w:t>
      </w:r>
    </w:p>
    <w:p w14:paraId="2226B173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77F03219" w14:textId="24791692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Methods</w:t>
      </w:r>
      <w:r w:rsidRPr="00B121A9">
        <w:rPr>
          <w:rFonts w:cs="Times New Roman"/>
          <w:sz w:val="22"/>
          <w:szCs w:val="22"/>
        </w:rPr>
        <w:t xml:space="preserve">: Prospective case series. </w:t>
      </w:r>
      <w:proofErr w:type="gramStart"/>
      <w:r w:rsidRPr="00B121A9">
        <w:rPr>
          <w:rFonts w:cs="Times New Roman"/>
          <w:sz w:val="22"/>
          <w:szCs w:val="22"/>
        </w:rPr>
        <w:t xml:space="preserve">Physical and </w:t>
      </w:r>
      <w:proofErr w:type="spellStart"/>
      <w:r w:rsidRPr="00B121A9">
        <w:rPr>
          <w:rFonts w:cs="Times New Roman"/>
          <w:sz w:val="22"/>
          <w:szCs w:val="22"/>
        </w:rPr>
        <w:t>laryngoscopic</w:t>
      </w:r>
      <w:proofErr w:type="spellEnd"/>
      <w:r w:rsidRPr="00B121A9">
        <w:rPr>
          <w:rFonts w:cs="Times New Roman"/>
          <w:sz w:val="22"/>
          <w:szCs w:val="22"/>
        </w:rPr>
        <w:t xml:space="preserve"> examinations were per</w:t>
      </w:r>
      <w:r w:rsidR="003B0639" w:rsidRPr="00B121A9">
        <w:rPr>
          <w:rFonts w:cs="Times New Roman"/>
          <w:sz w:val="22"/>
          <w:szCs w:val="22"/>
        </w:rPr>
        <w:t xml:space="preserve">formed by 1 investigator in all </w:t>
      </w:r>
      <w:r w:rsidRPr="00B121A9">
        <w:rPr>
          <w:rFonts w:cs="Times New Roman"/>
          <w:sz w:val="22"/>
          <w:szCs w:val="22"/>
        </w:rPr>
        <w:t>dogs</w:t>
      </w:r>
      <w:proofErr w:type="gramEnd"/>
      <w:r w:rsidRPr="00B121A9">
        <w:rPr>
          <w:rFonts w:cs="Times New Roman"/>
          <w:sz w:val="22"/>
          <w:szCs w:val="22"/>
        </w:rPr>
        <w:t xml:space="preserve">. </w:t>
      </w:r>
    </w:p>
    <w:p w14:paraId="4172464B" w14:textId="77777777" w:rsidR="00CD08B1" w:rsidRDefault="00CD08B1" w:rsidP="00942DB2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663B34F7" w14:textId="5F7A30A1" w:rsidR="00942DB2" w:rsidRPr="00B121A9" w:rsidRDefault="00942DB2" w:rsidP="00942DB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Results</w:t>
      </w:r>
      <w:r w:rsidRPr="00B121A9">
        <w:rPr>
          <w:rFonts w:cs="Times New Roman"/>
          <w:sz w:val="22"/>
          <w:szCs w:val="22"/>
        </w:rPr>
        <w:t>: The study population was comprised of 9 females (6 intact) and 7 males (5 in</w:t>
      </w:r>
      <w:r w:rsidR="003B0639" w:rsidRPr="00B121A9">
        <w:rPr>
          <w:rFonts w:cs="Times New Roman"/>
          <w:sz w:val="22"/>
          <w:szCs w:val="22"/>
        </w:rPr>
        <w:t xml:space="preserve">tact). Median age was 3.0 years </w:t>
      </w:r>
      <w:r w:rsidRPr="00B121A9">
        <w:rPr>
          <w:rFonts w:cs="Times New Roman"/>
          <w:sz w:val="22"/>
          <w:szCs w:val="22"/>
        </w:rPr>
        <w:t>(range, 0.5</w:t>
      </w:r>
      <w:r w:rsidRPr="00B121A9">
        <w:rPr>
          <w:rFonts w:cs="Times New Roman"/>
          <w:b/>
          <w:bCs/>
          <w:sz w:val="22"/>
          <w:szCs w:val="22"/>
        </w:rPr>
        <w:t>–</w:t>
      </w:r>
      <w:r w:rsidRPr="00B121A9">
        <w:rPr>
          <w:rFonts w:cs="Times New Roman"/>
          <w:sz w:val="22"/>
          <w:szCs w:val="22"/>
        </w:rPr>
        <w:t>11 years). Of 12 dogs presented for a respiratory complaint, physical examination was normal in 4 dogs.</w:t>
      </w:r>
      <w:r w:rsidR="003B0639" w:rsidRPr="00B121A9">
        <w:rPr>
          <w:rFonts w:cs="Times New Roman"/>
          <w:sz w:val="22"/>
          <w:szCs w:val="22"/>
        </w:rPr>
        <w:t xml:space="preserve"> </w:t>
      </w:r>
      <w:proofErr w:type="spellStart"/>
      <w:r w:rsidRPr="00B121A9">
        <w:rPr>
          <w:rFonts w:cs="Times New Roman"/>
          <w:sz w:val="22"/>
          <w:szCs w:val="22"/>
        </w:rPr>
        <w:t>Laryngoscopic</w:t>
      </w:r>
      <w:proofErr w:type="spellEnd"/>
      <w:r w:rsidRPr="00B121A9">
        <w:rPr>
          <w:rFonts w:cs="Times New Roman"/>
          <w:sz w:val="22"/>
          <w:szCs w:val="22"/>
        </w:rPr>
        <w:t xml:space="preserve"> examination was abnormal in 11/12 dogs with redundant supra-arytenoid folds, laryngeal collapse, </w:t>
      </w:r>
      <w:proofErr w:type="spellStart"/>
      <w:r w:rsidRPr="00B121A9">
        <w:rPr>
          <w:rFonts w:cs="Times New Roman"/>
          <w:sz w:val="22"/>
          <w:szCs w:val="22"/>
        </w:rPr>
        <w:t>everted</w:t>
      </w:r>
      <w:proofErr w:type="spellEnd"/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 xml:space="preserve">laryngeal </w:t>
      </w:r>
      <w:proofErr w:type="spellStart"/>
      <w:r w:rsidRPr="00B121A9">
        <w:rPr>
          <w:rFonts w:cs="Times New Roman"/>
          <w:sz w:val="22"/>
          <w:szCs w:val="22"/>
        </w:rPr>
        <w:t>saccules</w:t>
      </w:r>
      <w:proofErr w:type="spellEnd"/>
      <w:r w:rsidRPr="00B121A9">
        <w:rPr>
          <w:rFonts w:cs="Times New Roman"/>
          <w:sz w:val="22"/>
          <w:szCs w:val="22"/>
        </w:rPr>
        <w:t>, and a narrowed laryngeal opening in most. Of 4 dogs lacking clinical signs, all had normal physical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examination; however, 3/4 dogs had similar appearance of the larynx to dogs with clinical signs. Response to surgical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intervention was minimal to moderate in all dogs.</w:t>
      </w:r>
    </w:p>
    <w:p w14:paraId="57FF89F4" w14:textId="77777777" w:rsidR="00CD08B1" w:rsidRDefault="00CD08B1" w:rsidP="003B0639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31754548" w14:textId="4D3A232A" w:rsidR="00942DB2" w:rsidRPr="00B121A9" w:rsidRDefault="00942DB2" w:rsidP="003B063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Conclusions and Clinical Importance:</w:t>
      </w:r>
      <w:r w:rsidRPr="00B121A9">
        <w:rPr>
          <w:rFonts w:cs="Times New Roman"/>
          <w:sz w:val="22"/>
          <w:szCs w:val="22"/>
        </w:rPr>
        <w:t xml:space="preserve"> Norwich Terriers suffer from an upper airway ob</w:t>
      </w:r>
      <w:r w:rsidR="003B0639" w:rsidRPr="00B121A9">
        <w:rPr>
          <w:rFonts w:cs="Times New Roman"/>
          <w:sz w:val="22"/>
          <w:szCs w:val="22"/>
        </w:rPr>
        <w:t xml:space="preserve">structive syndrome that differs </w:t>
      </w:r>
      <w:r w:rsidRPr="00B121A9">
        <w:rPr>
          <w:rFonts w:cs="Times New Roman"/>
          <w:sz w:val="22"/>
          <w:szCs w:val="22"/>
        </w:rPr>
        <w:t xml:space="preserve">from that encountered in brachycephalic breeds. Affected dogs are difficult to identify without </w:t>
      </w:r>
      <w:proofErr w:type="spellStart"/>
      <w:r w:rsidRPr="00B121A9">
        <w:rPr>
          <w:rFonts w:cs="Times New Roman"/>
          <w:sz w:val="22"/>
          <w:szCs w:val="22"/>
        </w:rPr>
        <w:t>laryngoscopic</w:t>
      </w:r>
      <w:proofErr w:type="spellEnd"/>
      <w:r w:rsidRPr="00B121A9">
        <w:rPr>
          <w:rFonts w:cs="Times New Roman"/>
          <w:sz w:val="22"/>
          <w:szCs w:val="22"/>
        </w:rPr>
        <w:t xml:space="preserve"> examination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because of the lack of clinical signs and abnormalities in physical examination findings, despite severe airway obstruction.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Care is warranted when anesthetizing Norwich Terriers because of the small size of the laryngeal opening.</w:t>
      </w:r>
    </w:p>
    <w:p w14:paraId="2298AB2A" w14:textId="77777777" w:rsidR="0086270F" w:rsidRDefault="0086270F" w:rsidP="00942DB2">
      <w:pPr>
        <w:rPr>
          <w:rFonts w:cs="Times New Roman"/>
          <w:sz w:val="22"/>
          <w:szCs w:val="22"/>
        </w:rPr>
      </w:pPr>
    </w:p>
    <w:p w14:paraId="21881E01" w14:textId="77777777" w:rsidR="00120616" w:rsidRDefault="00120616" w:rsidP="00942DB2">
      <w:pPr>
        <w:rPr>
          <w:rFonts w:cs="Times New Roman"/>
          <w:sz w:val="22"/>
          <w:szCs w:val="22"/>
        </w:rPr>
      </w:pPr>
    </w:p>
    <w:p w14:paraId="7DF3C754" w14:textId="77777777" w:rsidR="00120616" w:rsidRPr="00B121A9" w:rsidRDefault="00120616" w:rsidP="00942DB2">
      <w:pPr>
        <w:rPr>
          <w:rFonts w:cs="Times New Roman"/>
          <w:sz w:val="22"/>
          <w:szCs w:val="22"/>
        </w:rPr>
      </w:pPr>
    </w:p>
    <w:p w14:paraId="55EB1EEE" w14:textId="34EDB75A" w:rsidR="0086270F" w:rsidRPr="00CD08B1" w:rsidRDefault="003F46CC" w:rsidP="00942DB2">
      <w:pPr>
        <w:rPr>
          <w:rFonts w:cs="Times New Roman"/>
          <w:sz w:val="22"/>
          <w:szCs w:val="22"/>
          <w:u w:val="single"/>
        </w:rPr>
      </w:pPr>
      <w:r w:rsidRPr="00CD08B1">
        <w:rPr>
          <w:rFonts w:cs="Times New Roman"/>
          <w:sz w:val="22"/>
          <w:szCs w:val="22"/>
          <w:u w:val="single"/>
        </w:rPr>
        <w:t>Main Points</w:t>
      </w:r>
    </w:p>
    <w:p w14:paraId="15BB5449" w14:textId="1F31BBBC" w:rsidR="003B0639" w:rsidRDefault="003B0639" w:rsidP="003B063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Norwich Terriers suffer from an upper airway obstructive syndrome that differs from that encoun</w:t>
      </w:r>
      <w:r w:rsidR="00B121A9">
        <w:rPr>
          <w:rFonts w:cs="Times New Roman"/>
          <w:sz w:val="22"/>
          <w:szCs w:val="22"/>
        </w:rPr>
        <w:t>tered in brachycephalic breeds.</w:t>
      </w:r>
      <w:r w:rsidRPr="00B121A9">
        <w:rPr>
          <w:rFonts w:cs="Times New Roman"/>
          <w:sz w:val="22"/>
          <w:szCs w:val="22"/>
        </w:rPr>
        <w:t xml:space="preserve"> No nasal obstruction was noted and the palate was normal in most dogs. The site of obstruction </w:t>
      </w:r>
      <w:r w:rsidRPr="00B121A9">
        <w:rPr>
          <w:rFonts w:cs="Times New Roman"/>
          <w:b/>
          <w:sz w:val="22"/>
          <w:szCs w:val="22"/>
        </w:rPr>
        <w:t>appeared to be at or within the larynx</w:t>
      </w:r>
      <w:r w:rsidRPr="00B121A9">
        <w:rPr>
          <w:rFonts w:cs="Times New Roman"/>
          <w:sz w:val="22"/>
          <w:szCs w:val="22"/>
        </w:rPr>
        <w:t xml:space="preserve">, with narrowing caudal to the vocal fold that decreased luminal diameter, presumably leading to airflow obstruction, trauma to upstream tissues, and severe </w:t>
      </w:r>
      <w:r w:rsidRPr="00B121A9">
        <w:rPr>
          <w:rFonts w:cs="Times New Roman"/>
          <w:b/>
          <w:sz w:val="22"/>
          <w:szCs w:val="22"/>
        </w:rPr>
        <w:t>redundancy of supra-arytenoid tissue</w:t>
      </w:r>
      <w:r w:rsidRPr="00B121A9">
        <w:rPr>
          <w:rFonts w:cs="Times New Roman"/>
          <w:sz w:val="22"/>
          <w:szCs w:val="22"/>
        </w:rPr>
        <w:t xml:space="preserve"> that further obstructed air flow.</w:t>
      </w:r>
    </w:p>
    <w:p w14:paraId="25DC76F1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046CDDCA" w14:textId="77777777" w:rsidR="006375A7" w:rsidRDefault="003B0639" w:rsidP="006375A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Half of the Norwich Terriers examined in this study had normal physical examination findings, despite subsequent identification of severe airway obstruction.</w:t>
      </w:r>
    </w:p>
    <w:p w14:paraId="015C4643" w14:textId="77777777" w:rsidR="00CD08B1" w:rsidRPr="00CD08B1" w:rsidRDefault="00CD08B1" w:rsidP="00CD08B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C170952" w14:textId="2C51896C" w:rsidR="006375A7" w:rsidRDefault="006375A7" w:rsidP="006375A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The role of surgery in the airway syndrome</w:t>
      </w:r>
      <w:r w:rsidR="00CD08B1">
        <w:rPr>
          <w:rFonts w:cs="Times New Roman"/>
          <w:sz w:val="22"/>
          <w:szCs w:val="22"/>
        </w:rPr>
        <w:t xml:space="preserve"> of Norwich Terriers is unclear. 7/12 dogs that presented with respiratory complaints had persistence of signs 1-3 months following surgery and or medical treatment (inhaled steroids)</w:t>
      </w:r>
    </w:p>
    <w:p w14:paraId="187D2A96" w14:textId="77777777" w:rsidR="00CD08B1" w:rsidRPr="00CD08B1" w:rsidRDefault="00CD08B1" w:rsidP="00CD08B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F477F5C" w14:textId="6D4B44D3" w:rsidR="003F46CC" w:rsidRPr="00B121A9" w:rsidRDefault="003F46CC" w:rsidP="003B063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Norwic</w:t>
      </w:r>
      <w:r w:rsidR="003B0639" w:rsidRPr="00B121A9">
        <w:rPr>
          <w:rFonts w:cs="Times New Roman"/>
          <w:sz w:val="22"/>
          <w:szCs w:val="22"/>
        </w:rPr>
        <w:t xml:space="preserve">h Terriers should be considered </w:t>
      </w:r>
      <w:r w:rsidRPr="00B121A9">
        <w:rPr>
          <w:rFonts w:cs="Times New Roman"/>
          <w:sz w:val="22"/>
          <w:szCs w:val="22"/>
        </w:rPr>
        <w:t>challenging anesthetic candidates similar to classic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brachycephalic breed dogs and should be watched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 xml:space="preserve">carefully in </w:t>
      </w:r>
      <w:proofErr w:type="spellStart"/>
      <w:r w:rsidRPr="00B121A9">
        <w:rPr>
          <w:rFonts w:cs="Times New Roman"/>
          <w:sz w:val="22"/>
          <w:szCs w:val="22"/>
        </w:rPr>
        <w:t>postanesthetic</w:t>
      </w:r>
      <w:proofErr w:type="spellEnd"/>
      <w:r w:rsidRPr="00B121A9">
        <w:rPr>
          <w:rFonts w:cs="Times New Roman"/>
          <w:sz w:val="22"/>
          <w:szCs w:val="22"/>
        </w:rPr>
        <w:t xml:space="preserve"> recovery because of the</w:t>
      </w:r>
      <w:r w:rsidR="003B0639" w:rsidRPr="00B121A9">
        <w:rPr>
          <w:rFonts w:cs="Times New Roman"/>
          <w:sz w:val="22"/>
          <w:szCs w:val="22"/>
        </w:rPr>
        <w:t xml:space="preserve"> </w:t>
      </w:r>
      <w:r w:rsidRPr="00B121A9">
        <w:rPr>
          <w:rFonts w:cs="Times New Roman"/>
          <w:sz w:val="22"/>
          <w:szCs w:val="22"/>
        </w:rPr>
        <w:t>potential for airway obstruction</w:t>
      </w:r>
      <w:r w:rsidR="003B0639" w:rsidRPr="00B121A9">
        <w:rPr>
          <w:rFonts w:cs="Times New Roman"/>
          <w:sz w:val="22"/>
          <w:szCs w:val="22"/>
        </w:rPr>
        <w:t xml:space="preserve">, as supra-arytenoid swelling and laryngeal narrowing necessitated use of an endotracheal tube smaller than would be used in a dog of comparable weight. </w:t>
      </w:r>
    </w:p>
    <w:p w14:paraId="6A80AF37" w14:textId="77777777" w:rsidR="003B0639" w:rsidRPr="00B121A9" w:rsidRDefault="003B0639" w:rsidP="003B0639">
      <w:pPr>
        <w:rPr>
          <w:rFonts w:cs="Times New Roman"/>
          <w:sz w:val="22"/>
          <w:szCs w:val="22"/>
        </w:rPr>
      </w:pPr>
    </w:p>
    <w:p w14:paraId="380E84E6" w14:textId="77777777" w:rsidR="0086270F" w:rsidRDefault="0086270F" w:rsidP="00942DB2">
      <w:pPr>
        <w:rPr>
          <w:rFonts w:cs="Times New Roman"/>
          <w:sz w:val="22"/>
          <w:szCs w:val="22"/>
        </w:rPr>
      </w:pPr>
    </w:p>
    <w:p w14:paraId="4F11C861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8410A66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238F119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0D864AA4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3EA211C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8051D77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77484674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2AC3C375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59406B47" w14:textId="77777777" w:rsidR="00CD08B1" w:rsidRDefault="00CD08B1" w:rsidP="00942DB2">
      <w:pPr>
        <w:rPr>
          <w:rFonts w:cs="Times New Roman"/>
          <w:sz w:val="22"/>
          <w:szCs w:val="22"/>
        </w:rPr>
      </w:pPr>
    </w:p>
    <w:p w14:paraId="0C32DFD9" w14:textId="77777777" w:rsidR="00120616" w:rsidRDefault="00120616" w:rsidP="00942DB2">
      <w:pPr>
        <w:rPr>
          <w:rFonts w:cs="Times New Roman"/>
          <w:sz w:val="22"/>
          <w:szCs w:val="22"/>
        </w:rPr>
      </w:pPr>
    </w:p>
    <w:p w14:paraId="6667092D" w14:textId="77777777" w:rsidR="00CD08B1" w:rsidRPr="00B121A9" w:rsidRDefault="00CD08B1" w:rsidP="00942DB2">
      <w:pPr>
        <w:rPr>
          <w:rFonts w:cs="Times New Roman"/>
          <w:sz w:val="22"/>
          <w:szCs w:val="22"/>
        </w:rPr>
      </w:pPr>
    </w:p>
    <w:p w14:paraId="6EAEF526" w14:textId="19277C37" w:rsidR="00CD08B1" w:rsidRPr="00CD08B1" w:rsidRDefault="00CD08B1" w:rsidP="00CD08B1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lastRenderedPageBreak/>
        <w:t>Questions</w:t>
      </w:r>
    </w:p>
    <w:p w14:paraId="48FFB70E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In Norwich Terriers with upper airway obstruction which structure is most commonly affected?</w:t>
      </w:r>
    </w:p>
    <w:p w14:paraId="151E5E7E" w14:textId="77777777" w:rsidR="00CD08B1" w:rsidRPr="00B121A9" w:rsidRDefault="00CD08B1" w:rsidP="00CD08B1">
      <w:pPr>
        <w:pStyle w:val="ListParagraph"/>
        <w:numPr>
          <w:ilvl w:val="1"/>
          <w:numId w:val="3"/>
        </w:numPr>
        <w:ind w:left="108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Nares</w:t>
      </w:r>
    </w:p>
    <w:p w14:paraId="491BC969" w14:textId="77777777" w:rsidR="00CD08B1" w:rsidRPr="00B121A9" w:rsidRDefault="00CD08B1" w:rsidP="00CD08B1">
      <w:pPr>
        <w:pStyle w:val="ListParagraph"/>
        <w:numPr>
          <w:ilvl w:val="1"/>
          <w:numId w:val="3"/>
        </w:numPr>
        <w:ind w:left="108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Soft palate</w:t>
      </w:r>
    </w:p>
    <w:p w14:paraId="4A0A9F7B" w14:textId="77777777" w:rsidR="00CD08B1" w:rsidRPr="00CD08B1" w:rsidRDefault="00CD08B1" w:rsidP="00CD08B1">
      <w:pPr>
        <w:pStyle w:val="ListParagraph"/>
        <w:numPr>
          <w:ilvl w:val="1"/>
          <w:numId w:val="3"/>
        </w:numPr>
        <w:ind w:left="1080"/>
        <w:rPr>
          <w:rFonts w:cs="Times New Roman"/>
          <w:sz w:val="22"/>
          <w:szCs w:val="22"/>
        </w:rPr>
      </w:pPr>
      <w:r w:rsidRPr="00CD08B1">
        <w:rPr>
          <w:rFonts w:cs="Times New Roman"/>
          <w:sz w:val="22"/>
          <w:szCs w:val="22"/>
        </w:rPr>
        <w:t>Larynx</w:t>
      </w:r>
    </w:p>
    <w:p w14:paraId="1494FF76" w14:textId="77777777" w:rsidR="00CD08B1" w:rsidRPr="00B121A9" w:rsidRDefault="00CD08B1" w:rsidP="00CD08B1">
      <w:pPr>
        <w:pStyle w:val="ListParagraph"/>
        <w:ind w:left="1080"/>
        <w:rPr>
          <w:rFonts w:cs="Times New Roman"/>
          <w:sz w:val="22"/>
          <w:szCs w:val="22"/>
        </w:rPr>
      </w:pPr>
    </w:p>
    <w:p w14:paraId="33191A2D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abnormality describes the following image</w:t>
      </w:r>
      <w:r w:rsidRPr="00B121A9">
        <w:rPr>
          <w:rFonts w:cs="Times New Roman"/>
          <w:sz w:val="22"/>
          <w:szCs w:val="22"/>
        </w:rPr>
        <w:t xml:space="preserve"> </w:t>
      </w:r>
    </w:p>
    <w:p w14:paraId="650DEEB0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a. </w:t>
      </w:r>
      <w:proofErr w:type="spellStart"/>
      <w:r w:rsidRPr="00B121A9">
        <w:rPr>
          <w:rFonts w:cs="Times New Roman"/>
          <w:sz w:val="22"/>
          <w:szCs w:val="22"/>
        </w:rPr>
        <w:t>Everted</w:t>
      </w:r>
      <w:proofErr w:type="spellEnd"/>
      <w:r w:rsidRPr="00B121A9">
        <w:rPr>
          <w:rFonts w:cs="Times New Roman"/>
          <w:sz w:val="22"/>
          <w:szCs w:val="22"/>
        </w:rPr>
        <w:t xml:space="preserve"> </w:t>
      </w:r>
      <w:proofErr w:type="spellStart"/>
      <w:r w:rsidRPr="00B121A9">
        <w:rPr>
          <w:rFonts w:cs="Times New Roman"/>
          <w:sz w:val="22"/>
          <w:szCs w:val="22"/>
        </w:rPr>
        <w:t>Saccules</w:t>
      </w:r>
      <w:proofErr w:type="spellEnd"/>
    </w:p>
    <w:p w14:paraId="628AB492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b. Redundant Supra-Arytenoid Tissue</w:t>
      </w:r>
    </w:p>
    <w:p w14:paraId="7E3E2EAF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c. Laryngeal Collapse</w:t>
      </w:r>
    </w:p>
    <w:p w14:paraId="3291F420" w14:textId="77777777" w:rsid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D08B1">
        <w:rPr>
          <w:rFonts w:cs="Times New Roman"/>
          <w:sz w:val="22"/>
          <w:szCs w:val="22"/>
        </w:rPr>
        <w:t>d. Narrowed Larynx</w:t>
      </w:r>
    </w:p>
    <w:p w14:paraId="137BDC38" w14:textId="77777777" w:rsidR="00CD08B1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44F2F8A" w14:textId="77777777" w:rsidR="00CD08B1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noProof/>
          <w:sz w:val="22"/>
          <w:szCs w:val="22"/>
        </w:rPr>
      </w:pPr>
      <w:r w:rsidRPr="00B121A9">
        <w:rPr>
          <w:noProof/>
          <w:sz w:val="22"/>
          <w:szCs w:val="22"/>
        </w:rPr>
        <w:drawing>
          <wp:inline distT="0" distB="0" distL="0" distR="0" wp14:anchorId="5257876E" wp14:editId="66F9AD57">
            <wp:extent cx="2401375" cy="2430780"/>
            <wp:effectExtent l="0" t="0" r="12065" b="762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87" cy="243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F98A7" w14:textId="77777777" w:rsidR="00CD08B1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noProof/>
          <w:sz w:val="22"/>
          <w:szCs w:val="22"/>
        </w:rPr>
      </w:pPr>
    </w:p>
    <w:p w14:paraId="78EFF823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abnormality describes the following image</w:t>
      </w:r>
      <w:r w:rsidRPr="00B121A9">
        <w:rPr>
          <w:rFonts w:cs="Times New Roman"/>
          <w:sz w:val="22"/>
          <w:szCs w:val="22"/>
        </w:rPr>
        <w:t xml:space="preserve"> </w:t>
      </w:r>
    </w:p>
    <w:p w14:paraId="290F3CC5" w14:textId="77777777" w:rsidR="00CD08B1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D08B1">
        <w:rPr>
          <w:rFonts w:cs="Times New Roman"/>
          <w:sz w:val="22"/>
          <w:szCs w:val="22"/>
        </w:rPr>
        <w:t xml:space="preserve">a. </w:t>
      </w:r>
      <w:proofErr w:type="spellStart"/>
      <w:r w:rsidRPr="00CD08B1">
        <w:rPr>
          <w:rFonts w:cs="Times New Roman"/>
          <w:sz w:val="22"/>
          <w:szCs w:val="22"/>
        </w:rPr>
        <w:t>Everted</w:t>
      </w:r>
      <w:proofErr w:type="spellEnd"/>
      <w:r w:rsidRPr="00CD08B1">
        <w:rPr>
          <w:rFonts w:cs="Times New Roman"/>
          <w:sz w:val="22"/>
          <w:szCs w:val="22"/>
        </w:rPr>
        <w:t xml:space="preserve"> </w:t>
      </w:r>
      <w:proofErr w:type="spellStart"/>
      <w:r w:rsidRPr="00CD08B1">
        <w:rPr>
          <w:rFonts w:cs="Times New Roman"/>
          <w:sz w:val="22"/>
          <w:szCs w:val="22"/>
        </w:rPr>
        <w:t>Saccules</w:t>
      </w:r>
      <w:proofErr w:type="spellEnd"/>
    </w:p>
    <w:p w14:paraId="489B1454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b. Redundant Supra-Arytenoid Tissue</w:t>
      </w:r>
    </w:p>
    <w:p w14:paraId="0067AE4A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c. Laryngeal Collapse</w:t>
      </w:r>
    </w:p>
    <w:p w14:paraId="2A05D62F" w14:textId="550F6596" w:rsid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D08B1">
        <w:rPr>
          <w:rFonts w:cs="Times New Roman"/>
          <w:sz w:val="22"/>
          <w:szCs w:val="22"/>
        </w:rPr>
        <w:t>d. Narrowed Larynx</w:t>
      </w:r>
    </w:p>
    <w:p w14:paraId="11BBFC41" w14:textId="77777777" w:rsidR="00CD08B1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31F00D6" w14:textId="16C244E7" w:rsidR="00CD08B1" w:rsidRDefault="00CD08B1" w:rsidP="00120616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noProof/>
          <w:sz w:val="22"/>
          <w:szCs w:val="22"/>
        </w:rPr>
        <w:drawing>
          <wp:inline distT="0" distB="0" distL="0" distR="0" wp14:anchorId="4DF508B9" wp14:editId="4C5C73A1">
            <wp:extent cx="2427247" cy="2505075"/>
            <wp:effectExtent l="0" t="0" r="11430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721" cy="250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2"/>
          <w:szCs w:val="22"/>
        </w:rPr>
        <w:br/>
      </w:r>
    </w:p>
    <w:p w14:paraId="35DA06D1" w14:textId="77777777" w:rsidR="00120616" w:rsidRPr="00CD08B1" w:rsidRDefault="00120616" w:rsidP="00120616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bookmarkStart w:id="0" w:name="_GoBack"/>
      <w:bookmarkEnd w:id="0"/>
    </w:p>
    <w:p w14:paraId="376FEF8E" w14:textId="77777777" w:rsidR="00CD08B1" w:rsidRDefault="00CD08B1" w:rsidP="00CD08B1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B121A9">
        <w:rPr>
          <w:sz w:val="22"/>
          <w:szCs w:val="22"/>
        </w:rPr>
        <w:t xml:space="preserve">True or </w:t>
      </w:r>
      <w:r w:rsidRPr="00CD08B1">
        <w:rPr>
          <w:sz w:val="22"/>
          <w:szCs w:val="22"/>
        </w:rPr>
        <w:t>False</w:t>
      </w:r>
      <w:r w:rsidRPr="00B121A9">
        <w:rPr>
          <w:sz w:val="22"/>
          <w:szCs w:val="22"/>
        </w:rPr>
        <w:t xml:space="preserve">. Norwich Terriers affected by upper airway obstruction have a history of or evidence of </w:t>
      </w:r>
      <w:proofErr w:type="spellStart"/>
      <w:r w:rsidRPr="00B121A9">
        <w:rPr>
          <w:sz w:val="22"/>
          <w:szCs w:val="22"/>
        </w:rPr>
        <w:t>sterdor</w:t>
      </w:r>
      <w:proofErr w:type="spellEnd"/>
      <w:r w:rsidRPr="00B121A9">
        <w:rPr>
          <w:sz w:val="22"/>
          <w:szCs w:val="22"/>
        </w:rPr>
        <w:t xml:space="preserve"> or </w:t>
      </w:r>
      <w:proofErr w:type="spellStart"/>
      <w:r w:rsidRPr="00B121A9">
        <w:rPr>
          <w:sz w:val="22"/>
          <w:szCs w:val="22"/>
        </w:rPr>
        <w:t>stritor</w:t>
      </w:r>
      <w:proofErr w:type="spellEnd"/>
      <w:r w:rsidRPr="00B121A9">
        <w:rPr>
          <w:sz w:val="22"/>
          <w:szCs w:val="22"/>
        </w:rPr>
        <w:t xml:space="preserve"> on presentation in most circumstances.</w:t>
      </w:r>
    </w:p>
    <w:p w14:paraId="5C45DDF2" w14:textId="77777777" w:rsidR="00CD08B1" w:rsidRPr="00B121A9" w:rsidRDefault="00CD08B1" w:rsidP="00CD08B1">
      <w:pPr>
        <w:pStyle w:val="ListParagraph"/>
        <w:ind w:left="360"/>
        <w:rPr>
          <w:sz w:val="22"/>
          <w:szCs w:val="22"/>
        </w:rPr>
      </w:pPr>
    </w:p>
    <w:p w14:paraId="7F607210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360"/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lastRenderedPageBreak/>
        <w:t xml:space="preserve">Expiratory-to-inspiratory time ratio is close to ______ in normal dogs and is ____________in brachycephalic dogs consistent with obstruction to </w:t>
      </w:r>
      <w:r w:rsidRPr="00B121A9">
        <w:rPr>
          <w:rFonts w:cs="Times New Roman"/>
          <w:b/>
          <w:sz w:val="22"/>
          <w:szCs w:val="22"/>
        </w:rPr>
        <w:t>inspiratory</w:t>
      </w:r>
      <w:r w:rsidRPr="00B121A9">
        <w:rPr>
          <w:rFonts w:cs="Times New Roman"/>
          <w:sz w:val="22"/>
          <w:szCs w:val="22"/>
        </w:rPr>
        <w:t xml:space="preserve"> flow.</w:t>
      </w:r>
    </w:p>
    <w:p w14:paraId="3204D842" w14:textId="77777777" w:rsidR="00CD08B1" w:rsidRPr="00B121A9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decreased</w:t>
      </w:r>
    </w:p>
    <w:p w14:paraId="7EE92CF8" w14:textId="77777777" w:rsidR="00CD08B1" w:rsidRPr="00B121A9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increased</w:t>
      </w:r>
    </w:p>
    <w:p w14:paraId="526F33DB" w14:textId="77777777" w:rsidR="00CD08B1" w:rsidRPr="00CD08B1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08B1">
        <w:rPr>
          <w:rFonts w:cs="Times New Roman"/>
          <w:sz w:val="22"/>
          <w:szCs w:val="22"/>
        </w:rPr>
        <w:t>2.0, decreased</w:t>
      </w:r>
    </w:p>
    <w:p w14:paraId="0F254BE0" w14:textId="77777777" w:rsidR="00CD08B1" w:rsidRPr="00B121A9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2.0, increased </w:t>
      </w:r>
    </w:p>
    <w:p w14:paraId="24DC98C2" w14:textId="77777777" w:rsidR="00CD08B1" w:rsidRPr="00CD08B1" w:rsidRDefault="00CD08B1" w:rsidP="00CD08B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1.0, decreased</w:t>
      </w:r>
    </w:p>
    <w:p w14:paraId="3DDD0FC9" w14:textId="77777777" w:rsidR="00CD08B1" w:rsidRPr="00B121A9" w:rsidRDefault="00CD08B1" w:rsidP="00CD08B1">
      <w:pPr>
        <w:pStyle w:val="ListParagraph"/>
        <w:ind w:left="1080"/>
        <w:rPr>
          <w:sz w:val="22"/>
          <w:szCs w:val="22"/>
        </w:rPr>
      </w:pPr>
    </w:p>
    <w:p w14:paraId="64B36C88" w14:textId="77777777" w:rsidR="00CD08B1" w:rsidRPr="00B121A9" w:rsidRDefault="00CD08B1" w:rsidP="00CD08B1">
      <w:pPr>
        <w:pStyle w:val="ListParagraph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Fill in the blanks. Peak expiratory-to-inspiratory flow ratio is ___________ (</w:t>
      </w:r>
      <w:r w:rsidRPr="00CD08B1">
        <w:rPr>
          <w:rFonts w:cs="Times New Roman"/>
          <w:sz w:val="22"/>
          <w:szCs w:val="22"/>
        </w:rPr>
        <w:t>higher</w:t>
      </w:r>
      <w:r w:rsidRPr="00B121A9">
        <w:rPr>
          <w:rFonts w:cs="Times New Roman"/>
          <w:sz w:val="22"/>
          <w:szCs w:val="22"/>
        </w:rPr>
        <w:t xml:space="preserve">/lower) in brachycephalic dogs than in normal dogs as a reflection of </w:t>
      </w:r>
      <w:proofErr w:type="spellStart"/>
      <w:r w:rsidRPr="00B121A9">
        <w:rPr>
          <w:rFonts w:cs="Times New Roman"/>
          <w:sz w:val="22"/>
          <w:szCs w:val="22"/>
        </w:rPr>
        <w:t>extrathoracic</w:t>
      </w:r>
      <w:proofErr w:type="spellEnd"/>
      <w:r w:rsidRPr="00B121A9">
        <w:rPr>
          <w:rFonts w:cs="Times New Roman"/>
          <w:sz w:val="22"/>
          <w:szCs w:val="22"/>
        </w:rPr>
        <w:t xml:space="preserve"> obstruction to inspiratory airflow.</w:t>
      </w:r>
    </w:p>
    <w:p w14:paraId="62C6D4FA" w14:textId="77777777" w:rsidR="003B0639" w:rsidRDefault="003B0639" w:rsidP="00942DB2">
      <w:pPr>
        <w:rPr>
          <w:rFonts w:cs="Times New Roman"/>
          <w:sz w:val="22"/>
          <w:szCs w:val="22"/>
        </w:rPr>
      </w:pPr>
    </w:p>
    <w:p w14:paraId="11CCD0D7" w14:textId="77777777" w:rsidR="00CD08B1" w:rsidRPr="00B121A9" w:rsidRDefault="00CD08B1" w:rsidP="00942DB2">
      <w:pPr>
        <w:rPr>
          <w:rFonts w:cs="Times New Roman"/>
          <w:sz w:val="22"/>
          <w:szCs w:val="22"/>
        </w:rPr>
      </w:pPr>
    </w:p>
    <w:p w14:paraId="200D4FBC" w14:textId="44EA8B95" w:rsidR="0086270F" w:rsidRPr="00CD08B1" w:rsidRDefault="00B121A9" w:rsidP="00942DB2">
      <w:pPr>
        <w:rPr>
          <w:rFonts w:cs="Times New Roman"/>
          <w:sz w:val="22"/>
          <w:szCs w:val="22"/>
          <w:u w:val="single"/>
        </w:rPr>
      </w:pPr>
      <w:r w:rsidRPr="00CD08B1">
        <w:rPr>
          <w:rFonts w:cs="Times New Roman"/>
          <w:sz w:val="22"/>
          <w:szCs w:val="22"/>
          <w:u w:val="single"/>
        </w:rPr>
        <w:t>Questions and Answers</w:t>
      </w:r>
    </w:p>
    <w:p w14:paraId="14E430B3" w14:textId="18E0261C" w:rsidR="003B0639" w:rsidRPr="00B121A9" w:rsidRDefault="003B0639" w:rsidP="00CD08B1">
      <w:pPr>
        <w:pStyle w:val="ListParagraph"/>
        <w:numPr>
          <w:ilvl w:val="0"/>
          <w:numId w:val="7"/>
        </w:numPr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In Norwich Terriers with upper airway obstruction which structure is most commonly affected?</w:t>
      </w:r>
    </w:p>
    <w:p w14:paraId="112D0797" w14:textId="10C47D2D" w:rsidR="003B0639" w:rsidRPr="00B121A9" w:rsidRDefault="003B0639" w:rsidP="00CD08B1">
      <w:pPr>
        <w:pStyle w:val="ListParagraph"/>
        <w:numPr>
          <w:ilvl w:val="1"/>
          <w:numId w:val="7"/>
        </w:numPr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Nares</w:t>
      </w:r>
    </w:p>
    <w:p w14:paraId="2A14A43B" w14:textId="5BCA610D" w:rsidR="003B0639" w:rsidRPr="00B121A9" w:rsidRDefault="003B0639" w:rsidP="00CD08B1">
      <w:pPr>
        <w:pStyle w:val="ListParagraph"/>
        <w:numPr>
          <w:ilvl w:val="1"/>
          <w:numId w:val="7"/>
        </w:numPr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Soft palate</w:t>
      </w:r>
    </w:p>
    <w:p w14:paraId="6B1D3D6D" w14:textId="40FAB1B8" w:rsidR="003B0639" w:rsidRPr="00B121A9" w:rsidRDefault="003B0639" w:rsidP="00CD08B1">
      <w:pPr>
        <w:pStyle w:val="ListParagraph"/>
        <w:numPr>
          <w:ilvl w:val="1"/>
          <w:numId w:val="7"/>
        </w:numPr>
        <w:rPr>
          <w:rFonts w:cs="Times New Roman"/>
          <w:b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Larynx</w:t>
      </w:r>
    </w:p>
    <w:p w14:paraId="7DFA23A2" w14:textId="77777777" w:rsidR="003B0639" w:rsidRPr="00B121A9" w:rsidRDefault="003B0639" w:rsidP="003B0639">
      <w:pPr>
        <w:pStyle w:val="ListParagraph"/>
        <w:ind w:left="1080"/>
        <w:rPr>
          <w:rFonts w:cs="Times New Roman"/>
          <w:sz w:val="22"/>
          <w:szCs w:val="22"/>
        </w:rPr>
      </w:pPr>
    </w:p>
    <w:p w14:paraId="39B8B384" w14:textId="46748AC3" w:rsidR="0086270F" w:rsidRPr="00B121A9" w:rsidRDefault="00CD08B1" w:rsidP="00CD08B1">
      <w:pPr>
        <w:pStyle w:val="ListParagraph"/>
        <w:numPr>
          <w:ilvl w:val="0"/>
          <w:numId w:val="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abnormality describes the following image</w:t>
      </w:r>
      <w:r w:rsidR="0086270F" w:rsidRPr="00B121A9">
        <w:rPr>
          <w:rFonts w:cs="Times New Roman"/>
          <w:sz w:val="22"/>
          <w:szCs w:val="22"/>
        </w:rPr>
        <w:t xml:space="preserve"> </w:t>
      </w:r>
    </w:p>
    <w:p w14:paraId="74DDBC72" w14:textId="177412A2" w:rsidR="003F46CC" w:rsidRPr="00B121A9" w:rsidRDefault="003F46CC" w:rsidP="003B0639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a. </w:t>
      </w:r>
      <w:proofErr w:type="spellStart"/>
      <w:r w:rsidRPr="00B121A9">
        <w:rPr>
          <w:rFonts w:cs="Times New Roman"/>
          <w:sz w:val="22"/>
          <w:szCs w:val="22"/>
        </w:rPr>
        <w:t>Everted</w:t>
      </w:r>
      <w:proofErr w:type="spellEnd"/>
      <w:r w:rsidRPr="00B121A9">
        <w:rPr>
          <w:rFonts w:cs="Times New Roman"/>
          <w:sz w:val="22"/>
          <w:szCs w:val="22"/>
        </w:rPr>
        <w:t xml:space="preserve"> </w:t>
      </w:r>
      <w:proofErr w:type="spellStart"/>
      <w:r w:rsidRPr="00B121A9">
        <w:rPr>
          <w:rFonts w:cs="Times New Roman"/>
          <w:sz w:val="22"/>
          <w:szCs w:val="22"/>
        </w:rPr>
        <w:t>Saccules</w:t>
      </w:r>
      <w:proofErr w:type="spellEnd"/>
    </w:p>
    <w:p w14:paraId="0F5EE3F0" w14:textId="5AFB84A0" w:rsidR="003F46CC" w:rsidRPr="00B121A9" w:rsidRDefault="003F46CC" w:rsidP="003B0639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b. Redundant Supra-Arytenoid Tissue</w:t>
      </w:r>
    </w:p>
    <w:p w14:paraId="3496E0DB" w14:textId="7E1BDBAB" w:rsidR="003F46CC" w:rsidRPr="00B121A9" w:rsidRDefault="003F46CC" w:rsidP="003B0639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c. Laryngeal Collapse</w:t>
      </w:r>
    </w:p>
    <w:p w14:paraId="5F20915B" w14:textId="209E6126" w:rsidR="00B121A9" w:rsidRPr="00CD08B1" w:rsidRDefault="003F46CC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b/>
          <w:sz w:val="22"/>
          <w:szCs w:val="22"/>
        </w:rPr>
      </w:pPr>
      <w:r w:rsidRPr="00CD08B1">
        <w:rPr>
          <w:rFonts w:cs="Times New Roman"/>
          <w:b/>
          <w:sz w:val="22"/>
          <w:szCs w:val="22"/>
        </w:rPr>
        <w:t>d. Narrowed Larynx</w:t>
      </w:r>
    </w:p>
    <w:p w14:paraId="7EA19BB0" w14:textId="77777777" w:rsidR="00CD08B1" w:rsidRDefault="00CD08B1" w:rsidP="003B0639">
      <w:pPr>
        <w:pStyle w:val="ListParagraph"/>
        <w:widowControl w:val="0"/>
        <w:autoSpaceDE w:val="0"/>
        <w:autoSpaceDN w:val="0"/>
        <w:adjustRightInd w:val="0"/>
        <w:ind w:left="360"/>
        <w:rPr>
          <w:noProof/>
          <w:sz w:val="22"/>
          <w:szCs w:val="22"/>
        </w:rPr>
      </w:pPr>
    </w:p>
    <w:p w14:paraId="4AB3CDB5" w14:textId="77777777" w:rsidR="00CD08B1" w:rsidRPr="00B121A9" w:rsidRDefault="00CD08B1" w:rsidP="00CD08B1">
      <w:pPr>
        <w:pStyle w:val="ListParagraph"/>
        <w:numPr>
          <w:ilvl w:val="0"/>
          <w:numId w:val="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abnormality describes the following image</w:t>
      </w:r>
      <w:r w:rsidRPr="00B121A9">
        <w:rPr>
          <w:rFonts w:cs="Times New Roman"/>
          <w:sz w:val="22"/>
          <w:szCs w:val="22"/>
        </w:rPr>
        <w:t xml:space="preserve"> </w:t>
      </w:r>
    </w:p>
    <w:p w14:paraId="6EE78420" w14:textId="77777777" w:rsidR="00CD08B1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b/>
          <w:sz w:val="22"/>
          <w:szCs w:val="22"/>
        </w:rPr>
      </w:pPr>
      <w:r w:rsidRPr="00CD08B1">
        <w:rPr>
          <w:rFonts w:cs="Times New Roman"/>
          <w:b/>
          <w:sz w:val="22"/>
          <w:szCs w:val="22"/>
        </w:rPr>
        <w:t xml:space="preserve">a. </w:t>
      </w:r>
      <w:proofErr w:type="spellStart"/>
      <w:r w:rsidRPr="00CD08B1">
        <w:rPr>
          <w:rFonts w:cs="Times New Roman"/>
          <w:b/>
          <w:sz w:val="22"/>
          <w:szCs w:val="22"/>
        </w:rPr>
        <w:t>Everted</w:t>
      </w:r>
      <w:proofErr w:type="spellEnd"/>
      <w:r w:rsidRPr="00CD08B1">
        <w:rPr>
          <w:rFonts w:cs="Times New Roman"/>
          <w:b/>
          <w:sz w:val="22"/>
          <w:szCs w:val="22"/>
        </w:rPr>
        <w:t xml:space="preserve"> </w:t>
      </w:r>
      <w:proofErr w:type="spellStart"/>
      <w:r w:rsidRPr="00CD08B1">
        <w:rPr>
          <w:rFonts w:cs="Times New Roman"/>
          <w:b/>
          <w:sz w:val="22"/>
          <w:szCs w:val="22"/>
        </w:rPr>
        <w:t>Saccules</w:t>
      </w:r>
      <w:proofErr w:type="spellEnd"/>
    </w:p>
    <w:p w14:paraId="42C4A4A1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b. Redundant Supra-Arytenoid Tissue</w:t>
      </w:r>
    </w:p>
    <w:p w14:paraId="0CEC88A3" w14:textId="77777777" w:rsidR="00CD08B1" w:rsidRPr="00B121A9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B121A9">
        <w:rPr>
          <w:rFonts w:cs="Times New Roman"/>
          <w:sz w:val="22"/>
          <w:szCs w:val="22"/>
        </w:rPr>
        <w:t>c. Laryngeal Collapse</w:t>
      </w:r>
    </w:p>
    <w:p w14:paraId="2AE5B221" w14:textId="4F35761F" w:rsidR="003F46CC" w:rsidRPr="00CD08B1" w:rsidRDefault="00CD08B1" w:rsidP="00CD08B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d. Narrowed Larynx</w:t>
      </w:r>
    </w:p>
    <w:p w14:paraId="225A9C4A" w14:textId="77777777" w:rsidR="003F46CC" w:rsidRPr="00CD08B1" w:rsidRDefault="003F46CC" w:rsidP="00CD08B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AFE274D" w14:textId="77777777" w:rsidR="006375A7" w:rsidRDefault="003B0639" w:rsidP="00CD08B1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121A9">
        <w:rPr>
          <w:sz w:val="22"/>
          <w:szCs w:val="22"/>
        </w:rPr>
        <w:t xml:space="preserve">True or </w:t>
      </w:r>
      <w:r w:rsidRPr="00CD08B1">
        <w:rPr>
          <w:b/>
          <w:sz w:val="22"/>
          <w:szCs w:val="22"/>
        </w:rPr>
        <w:t>False</w:t>
      </w:r>
      <w:r w:rsidRPr="00B121A9">
        <w:rPr>
          <w:sz w:val="22"/>
          <w:szCs w:val="22"/>
        </w:rPr>
        <w:t xml:space="preserve">. Norwich Terriers affected by upper airway obstruction have a history of or evidence of </w:t>
      </w:r>
      <w:proofErr w:type="spellStart"/>
      <w:r w:rsidRPr="00B121A9">
        <w:rPr>
          <w:sz w:val="22"/>
          <w:szCs w:val="22"/>
        </w:rPr>
        <w:t>sterdor</w:t>
      </w:r>
      <w:proofErr w:type="spellEnd"/>
      <w:r w:rsidRPr="00B121A9">
        <w:rPr>
          <w:sz w:val="22"/>
          <w:szCs w:val="22"/>
        </w:rPr>
        <w:t xml:space="preserve"> or </w:t>
      </w:r>
      <w:proofErr w:type="spellStart"/>
      <w:r w:rsidRPr="00B121A9">
        <w:rPr>
          <w:sz w:val="22"/>
          <w:szCs w:val="22"/>
        </w:rPr>
        <w:t>stritor</w:t>
      </w:r>
      <w:proofErr w:type="spellEnd"/>
      <w:r w:rsidRPr="00B121A9">
        <w:rPr>
          <w:sz w:val="22"/>
          <w:szCs w:val="22"/>
        </w:rPr>
        <w:t xml:space="preserve"> on presentation in most circumstances.</w:t>
      </w:r>
    </w:p>
    <w:p w14:paraId="4AFA8C14" w14:textId="77777777" w:rsidR="00CD08B1" w:rsidRPr="00B121A9" w:rsidRDefault="00CD08B1" w:rsidP="00CD08B1">
      <w:pPr>
        <w:pStyle w:val="ListParagraph"/>
        <w:ind w:left="360"/>
        <w:rPr>
          <w:sz w:val="22"/>
          <w:szCs w:val="22"/>
        </w:rPr>
      </w:pPr>
    </w:p>
    <w:p w14:paraId="362A7DC3" w14:textId="491A8F3D" w:rsidR="006375A7" w:rsidRPr="00B121A9" w:rsidRDefault="006375A7" w:rsidP="00CD08B1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Expiratory-to-inspiratory time ratio is close to ______ in normal dogs and is ____________in brachycephalic dogs consistent with obstruction to </w:t>
      </w:r>
      <w:r w:rsidRPr="00B121A9">
        <w:rPr>
          <w:rFonts w:cs="Times New Roman"/>
          <w:b/>
          <w:sz w:val="22"/>
          <w:szCs w:val="22"/>
        </w:rPr>
        <w:t>inspiratory</w:t>
      </w:r>
      <w:r w:rsidRPr="00B121A9">
        <w:rPr>
          <w:rFonts w:cs="Times New Roman"/>
          <w:sz w:val="22"/>
          <w:szCs w:val="22"/>
        </w:rPr>
        <w:t xml:space="preserve"> flow.</w:t>
      </w:r>
    </w:p>
    <w:p w14:paraId="7DF75FA6" w14:textId="4D2C1826" w:rsidR="006375A7" w:rsidRPr="00B121A9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decreased</w:t>
      </w:r>
    </w:p>
    <w:p w14:paraId="3D645216" w14:textId="3D53A6A0" w:rsidR="006375A7" w:rsidRPr="00B121A9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4.0, increased</w:t>
      </w:r>
    </w:p>
    <w:p w14:paraId="161D4F21" w14:textId="0E99CCD4" w:rsidR="006375A7" w:rsidRPr="00B121A9" w:rsidRDefault="006375A7" w:rsidP="006375A7">
      <w:pPr>
        <w:pStyle w:val="ListParagraph"/>
        <w:numPr>
          <w:ilvl w:val="0"/>
          <w:numId w:val="6"/>
        </w:numPr>
        <w:rPr>
          <w:b/>
          <w:sz w:val="22"/>
          <w:szCs w:val="22"/>
        </w:rPr>
      </w:pPr>
      <w:r w:rsidRPr="00B121A9">
        <w:rPr>
          <w:rFonts w:cs="Times New Roman"/>
          <w:b/>
          <w:sz w:val="22"/>
          <w:szCs w:val="22"/>
        </w:rPr>
        <w:t>2.0, decreased</w:t>
      </w:r>
    </w:p>
    <w:p w14:paraId="42B8AD8D" w14:textId="4D19DE8D" w:rsidR="006375A7" w:rsidRPr="00B121A9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 xml:space="preserve">2.0, increased </w:t>
      </w:r>
    </w:p>
    <w:p w14:paraId="028F058F" w14:textId="6125FAC4" w:rsidR="006375A7" w:rsidRPr="00CD08B1" w:rsidRDefault="006375A7" w:rsidP="006375A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1.0, decreased</w:t>
      </w:r>
    </w:p>
    <w:p w14:paraId="08DCAD04" w14:textId="77777777" w:rsidR="00CD08B1" w:rsidRPr="00B121A9" w:rsidRDefault="00CD08B1" w:rsidP="00CD08B1">
      <w:pPr>
        <w:pStyle w:val="ListParagraph"/>
        <w:ind w:left="1080"/>
        <w:rPr>
          <w:sz w:val="22"/>
          <w:szCs w:val="22"/>
        </w:rPr>
      </w:pPr>
    </w:p>
    <w:p w14:paraId="3ECF6322" w14:textId="29FD1E5D" w:rsidR="006375A7" w:rsidRPr="00B121A9" w:rsidRDefault="006375A7" w:rsidP="00CD08B1">
      <w:pPr>
        <w:pStyle w:val="ListParagraph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B121A9">
        <w:rPr>
          <w:rFonts w:cs="Times New Roman"/>
          <w:sz w:val="22"/>
          <w:szCs w:val="22"/>
        </w:rPr>
        <w:t>Fill in the blanks. Peak expiratory-to-inspiratory flow ratio is ___________ (</w:t>
      </w:r>
      <w:r w:rsidRPr="00CD08B1">
        <w:rPr>
          <w:rFonts w:cs="Times New Roman"/>
          <w:b/>
          <w:sz w:val="22"/>
          <w:szCs w:val="22"/>
        </w:rPr>
        <w:t>higher</w:t>
      </w:r>
      <w:r w:rsidRPr="00B121A9">
        <w:rPr>
          <w:rFonts w:cs="Times New Roman"/>
          <w:sz w:val="22"/>
          <w:szCs w:val="22"/>
        </w:rPr>
        <w:t xml:space="preserve">/lower) in brachycephalic dogs than in normal dogs as a reflection of </w:t>
      </w:r>
      <w:proofErr w:type="spellStart"/>
      <w:r w:rsidRPr="00B121A9">
        <w:rPr>
          <w:rFonts w:cs="Times New Roman"/>
          <w:sz w:val="22"/>
          <w:szCs w:val="22"/>
        </w:rPr>
        <w:t>extrathoracic</w:t>
      </w:r>
      <w:proofErr w:type="spellEnd"/>
      <w:r w:rsidRPr="00B121A9">
        <w:rPr>
          <w:rFonts w:cs="Times New Roman"/>
          <w:sz w:val="22"/>
          <w:szCs w:val="22"/>
        </w:rPr>
        <w:t xml:space="preserve"> obstruction to inspiratory airflow.</w:t>
      </w:r>
    </w:p>
    <w:p w14:paraId="6730EB26" w14:textId="77777777" w:rsidR="003B0639" w:rsidRPr="00B121A9" w:rsidRDefault="003B0639" w:rsidP="003B0639">
      <w:pPr>
        <w:pStyle w:val="ListParagraph"/>
        <w:rPr>
          <w:sz w:val="22"/>
          <w:szCs w:val="22"/>
        </w:rPr>
      </w:pPr>
    </w:p>
    <w:sectPr w:rsidR="003B0639" w:rsidRPr="00B121A9" w:rsidSect="003C5E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C19C5"/>
    <w:multiLevelType w:val="hybridMultilevel"/>
    <w:tmpl w:val="2E2CB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11482"/>
    <w:multiLevelType w:val="hybridMultilevel"/>
    <w:tmpl w:val="2E2CB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A1FF1"/>
    <w:multiLevelType w:val="hybridMultilevel"/>
    <w:tmpl w:val="2B9688EA"/>
    <w:lvl w:ilvl="0" w:tplc="0BC28C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92456"/>
    <w:multiLevelType w:val="hybridMultilevel"/>
    <w:tmpl w:val="9FA4F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15257"/>
    <w:multiLevelType w:val="hybridMultilevel"/>
    <w:tmpl w:val="C602E87A"/>
    <w:lvl w:ilvl="0" w:tplc="7B8E8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427DF7"/>
    <w:multiLevelType w:val="hybridMultilevel"/>
    <w:tmpl w:val="3132B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126B1"/>
    <w:multiLevelType w:val="hybridMultilevel"/>
    <w:tmpl w:val="3DE6ED0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B9"/>
    <w:rsid w:val="0003362A"/>
    <w:rsid w:val="00120616"/>
    <w:rsid w:val="00147860"/>
    <w:rsid w:val="00363D20"/>
    <w:rsid w:val="003B0639"/>
    <w:rsid w:val="003B3EF0"/>
    <w:rsid w:val="003C5E0D"/>
    <w:rsid w:val="003D7DE5"/>
    <w:rsid w:val="003F46CC"/>
    <w:rsid w:val="004339DF"/>
    <w:rsid w:val="004B65F3"/>
    <w:rsid w:val="006375A7"/>
    <w:rsid w:val="00667B23"/>
    <w:rsid w:val="006942B9"/>
    <w:rsid w:val="0086270F"/>
    <w:rsid w:val="00942DB2"/>
    <w:rsid w:val="00B121A9"/>
    <w:rsid w:val="00C37BDB"/>
    <w:rsid w:val="00CD08B1"/>
    <w:rsid w:val="00D21EC4"/>
    <w:rsid w:val="00E55C44"/>
    <w:rsid w:val="00E90643"/>
    <w:rsid w:val="00ED7FFA"/>
    <w:rsid w:val="00F63DC6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3B3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E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D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C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E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D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DC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1471</Words>
  <Characters>8389</Characters>
  <Application>Microsoft Macintosh Word</Application>
  <DocSecurity>0</DocSecurity>
  <Lines>69</Lines>
  <Paragraphs>19</Paragraphs>
  <ScaleCrop>false</ScaleCrop>
  <Company/>
  <LinksUpToDate>false</LinksUpToDate>
  <CharactersWithSpaces>9841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6</cp:revision>
  <dcterms:created xsi:type="dcterms:W3CDTF">2015-01-30T19:09:00Z</dcterms:created>
  <dcterms:modified xsi:type="dcterms:W3CDTF">2015-01-31T01:16:00Z</dcterms:modified>
</cp:coreProperties>
</file>