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268C16" w14:textId="77777777" w:rsidR="007C5C42" w:rsidRDefault="006F7AC0">
      <w:r>
        <w:t>Rose and Post CH 6 – Madden</w:t>
      </w:r>
    </w:p>
    <w:p w14:paraId="64D91FBA" w14:textId="77777777" w:rsidR="006F7AC0" w:rsidRDefault="006F7AC0"/>
    <w:p w14:paraId="3AF6BD77" w14:textId="7A13CBFC" w:rsidR="00D91FB0" w:rsidRDefault="00D91FB0">
      <w:pPr>
        <w:rPr>
          <w:b/>
        </w:rPr>
      </w:pPr>
      <w:r w:rsidRPr="00D91FB0">
        <w:rPr>
          <w:b/>
        </w:rPr>
        <w:t>Questions:</w:t>
      </w:r>
    </w:p>
    <w:p w14:paraId="67BC97DA" w14:textId="77777777" w:rsidR="00D91FB0" w:rsidRPr="00D91FB0" w:rsidRDefault="00D91FB0">
      <w:pPr>
        <w:rPr>
          <w:b/>
        </w:rPr>
      </w:pPr>
    </w:p>
    <w:p w14:paraId="64858658" w14:textId="77777777" w:rsidR="00D91FB0" w:rsidRDefault="00D91FB0" w:rsidP="00D91FB0">
      <w:r>
        <w:t>1. What is the net effect of IP3? How does it do this? Is this action short or sustained?</w:t>
      </w:r>
    </w:p>
    <w:p w14:paraId="0DD53791" w14:textId="491A81D4" w:rsidR="00D91FB0" w:rsidRDefault="00D91FB0" w:rsidP="00D91FB0">
      <w:pPr>
        <w:rPr>
          <w:b/>
        </w:rPr>
      </w:pPr>
      <w:r w:rsidRPr="00C336F3">
        <w:rPr>
          <w:b/>
        </w:rPr>
        <w:t xml:space="preserve">     </w:t>
      </w:r>
    </w:p>
    <w:p w14:paraId="18F37C15" w14:textId="77777777" w:rsidR="00D91FB0" w:rsidRDefault="00D91FB0" w:rsidP="00D91FB0">
      <w:pPr>
        <w:rPr>
          <w:b/>
        </w:rPr>
      </w:pPr>
    </w:p>
    <w:p w14:paraId="4FEBF1D8" w14:textId="77777777" w:rsidR="00D91FB0" w:rsidRDefault="00D91FB0" w:rsidP="00D91FB0"/>
    <w:p w14:paraId="47C17776" w14:textId="77777777" w:rsidR="00D91FB0" w:rsidRDefault="00D91FB0" w:rsidP="00D91FB0"/>
    <w:p w14:paraId="6410D623" w14:textId="77777777" w:rsidR="00D91FB0" w:rsidRDefault="00D91FB0" w:rsidP="00D91FB0">
      <w:r>
        <w:t>2. What is the effect of DAG? Is this action short or sustained?</w:t>
      </w:r>
    </w:p>
    <w:p w14:paraId="6F17AF7C" w14:textId="77777777" w:rsidR="00D91FB0" w:rsidRDefault="00D91FB0" w:rsidP="00D91FB0"/>
    <w:p w14:paraId="7AB40F98" w14:textId="77777777" w:rsidR="00D91FB0" w:rsidRDefault="00D91FB0" w:rsidP="00D91FB0"/>
    <w:p w14:paraId="58EA8817" w14:textId="29A9B87F" w:rsidR="00D91FB0" w:rsidRDefault="00D91FB0" w:rsidP="00D91FB0">
      <w:r w:rsidRPr="001D5011">
        <w:rPr>
          <w:b/>
        </w:rPr>
        <w:t xml:space="preserve">    </w:t>
      </w:r>
    </w:p>
    <w:p w14:paraId="3873BD1D" w14:textId="77777777" w:rsidR="00D91FB0" w:rsidRDefault="00D91FB0" w:rsidP="00D91FB0"/>
    <w:p w14:paraId="4B2AC472" w14:textId="77777777" w:rsidR="00D91FB0" w:rsidRDefault="00D91FB0" w:rsidP="00D91FB0">
      <w:r>
        <w:t xml:space="preserve">3. ADH is synthesized in the _______________and _________________nuclei in the ___________________.  It is released from the _______________________. </w:t>
      </w:r>
    </w:p>
    <w:p w14:paraId="42BF2B1F" w14:textId="3E4710EA" w:rsidR="00D91FB0" w:rsidRDefault="00D91FB0" w:rsidP="00D91FB0"/>
    <w:p w14:paraId="4760A5CB" w14:textId="77777777" w:rsidR="00D91FB0" w:rsidRDefault="00D91FB0" w:rsidP="00D91FB0"/>
    <w:p w14:paraId="3AE618B5" w14:textId="77777777" w:rsidR="00D91FB0" w:rsidRDefault="00D91FB0" w:rsidP="00D91FB0"/>
    <w:p w14:paraId="284EA66E" w14:textId="77777777" w:rsidR="00D91FB0" w:rsidRDefault="00D91FB0" w:rsidP="00D91FB0">
      <w:r>
        <w:t>4. Name the 2 major receptors for ADH. List their primary actions.</w:t>
      </w:r>
    </w:p>
    <w:p w14:paraId="61C52CD8" w14:textId="77777777" w:rsidR="00D91FB0" w:rsidRDefault="00D91FB0" w:rsidP="00D91FB0">
      <w:pPr>
        <w:rPr>
          <w:b/>
        </w:rPr>
      </w:pPr>
    </w:p>
    <w:p w14:paraId="64563AF9" w14:textId="77777777" w:rsidR="00D91FB0" w:rsidRDefault="00D91FB0" w:rsidP="00D91FB0">
      <w:pPr>
        <w:rPr>
          <w:b/>
        </w:rPr>
      </w:pPr>
    </w:p>
    <w:p w14:paraId="5B2160DC" w14:textId="77777777" w:rsidR="00D91FB0" w:rsidRDefault="00D91FB0" w:rsidP="00D91FB0">
      <w:pPr>
        <w:rPr>
          <w:b/>
        </w:rPr>
      </w:pPr>
    </w:p>
    <w:p w14:paraId="2A8DC22C" w14:textId="77777777" w:rsidR="00D91FB0" w:rsidRDefault="00D91FB0" w:rsidP="00D91FB0">
      <w:pPr>
        <w:rPr>
          <w:b/>
        </w:rPr>
      </w:pPr>
    </w:p>
    <w:p w14:paraId="60DA9C43" w14:textId="77777777" w:rsidR="00D91FB0" w:rsidRDefault="00D91FB0" w:rsidP="00D91FB0">
      <w:r>
        <w:t>5. List the functions of ADH.</w:t>
      </w:r>
    </w:p>
    <w:p w14:paraId="3904847F" w14:textId="77777777" w:rsidR="00D91FB0" w:rsidRDefault="00D91FB0" w:rsidP="00D91FB0">
      <w:pPr>
        <w:rPr>
          <w:b/>
        </w:rPr>
      </w:pPr>
    </w:p>
    <w:p w14:paraId="1B5EDB31" w14:textId="77777777" w:rsidR="00D91FB0" w:rsidRDefault="00D91FB0" w:rsidP="00D91FB0">
      <w:pPr>
        <w:rPr>
          <w:b/>
        </w:rPr>
      </w:pPr>
    </w:p>
    <w:p w14:paraId="210BAC09" w14:textId="77777777" w:rsidR="00D91FB0" w:rsidRDefault="00D91FB0" w:rsidP="00D91FB0">
      <w:pPr>
        <w:rPr>
          <w:b/>
        </w:rPr>
      </w:pPr>
    </w:p>
    <w:p w14:paraId="57D3A8D0" w14:textId="77777777" w:rsidR="00D91FB0" w:rsidRDefault="00D91FB0" w:rsidP="00D91FB0">
      <w:pPr>
        <w:rPr>
          <w:b/>
        </w:rPr>
      </w:pPr>
    </w:p>
    <w:p w14:paraId="6E0021B4" w14:textId="77777777" w:rsidR="00D91FB0" w:rsidRDefault="00D91FB0" w:rsidP="00D91FB0">
      <w:pPr>
        <w:rPr>
          <w:b/>
        </w:rPr>
      </w:pPr>
    </w:p>
    <w:p w14:paraId="1619F70C" w14:textId="77777777" w:rsidR="00D91FB0" w:rsidRDefault="00D91FB0" w:rsidP="00D91FB0">
      <w:pPr>
        <w:rPr>
          <w:b/>
        </w:rPr>
      </w:pPr>
    </w:p>
    <w:p w14:paraId="7D273630" w14:textId="77777777" w:rsidR="00D91FB0" w:rsidRDefault="00D91FB0" w:rsidP="00D91FB0"/>
    <w:p w14:paraId="7D5BDDD7" w14:textId="77777777" w:rsidR="00D91FB0" w:rsidRDefault="00D91FB0" w:rsidP="00D91FB0">
      <w:r>
        <w:t>6. List the stimuli for ADH release:</w:t>
      </w:r>
    </w:p>
    <w:p w14:paraId="3DE4556F" w14:textId="77777777" w:rsidR="00D91FB0" w:rsidRDefault="00D91FB0" w:rsidP="00D91FB0">
      <w:pPr>
        <w:pStyle w:val="ListParagraph"/>
        <w:widowControl w:val="0"/>
        <w:autoSpaceDE w:val="0"/>
        <w:autoSpaceDN w:val="0"/>
        <w:adjustRightInd w:val="0"/>
        <w:spacing w:after="240"/>
        <w:ind w:left="1440"/>
        <w:rPr>
          <w:rFonts w:cs="Times"/>
        </w:rPr>
      </w:pPr>
    </w:p>
    <w:p w14:paraId="6456BD6E" w14:textId="77777777" w:rsidR="00D91FB0" w:rsidRDefault="00D91FB0" w:rsidP="00D91FB0">
      <w:pPr>
        <w:pStyle w:val="ListParagraph"/>
        <w:widowControl w:val="0"/>
        <w:autoSpaceDE w:val="0"/>
        <w:autoSpaceDN w:val="0"/>
        <w:adjustRightInd w:val="0"/>
        <w:spacing w:after="240"/>
        <w:ind w:left="1440"/>
        <w:rPr>
          <w:rFonts w:cs="Times"/>
        </w:rPr>
      </w:pPr>
    </w:p>
    <w:p w14:paraId="44781F81" w14:textId="77777777" w:rsidR="00D91FB0" w:rsidRDefault="00D91FB0" w:rsidP="00D91FB0">
      <w:pPr>
        <w:pStyle w:val="ListParagraph"/>
        <w:widowControl w:val="0"/>
        <w:autoSpaceDE w:val="0"/>
        <w:autoSpaceDN w:val="0"/>
        <w:adjustRightInd w:val="0"/>
        <w:spacing w:after="240"/>
        <w:ind w:left="1440"/>
        <w:rPr>
          <w:rFonts w:cs="Times"/>
        </w:rPr>
      </w:pPr>
    </w:p>
    <w:p w14:paraId="4F5D808A" w14:textId="77777777" w:rsidR="00D91FB0" w:rsidRPr="00FC35B0" w:rsidRDefault="00D91FB0" w:rsidP="00D91FB0">
      <w:pPr>
        <w:pStyle w:val="ListParagraph"/>
        <w:widowControl w:val="0"/>
        <w:autoSpaceDE w:val="0"/>
        <w:autoSpaceDN w:val="0"/>
        <w:adjustRightInd w:val="0"/>
        <w:spacing w:after="240"/>
        <w:ind w:left="1440"/>
        <w:rPr>
          <w:rFonts w:cs="Times"/>
        </w:rPr>
      </w:pPr>
    </w:p>
    <w:p w14:paraId="7BAE66E7" w14:textId="46E69D8E" w:rsidR="00D91FB0" w:rsidRDefault="00D91FB0" w:rsidP="00D91FB0">
      <w:r>
        <w:t>7. Where</w:t>
      </w:r>
      <w:bookmarkStart w:id="0" w:name="_GoBack"/>
      <w:bookmarkEnd w:id="0"/>
      <w:r>
        <w:t xml:space="preserve"> is the primary site of aldosterone action?</w:t>
      </w:r>
    </w:p>
    <w:p w14:paraId="009B7AA4" w14:textId="6EAE17AC" w:rsidR="00D91FB0" w:rsidRDefault="00D91FB0" w:rsidP="00D91FB0">
      <w:pPr>
        <w:rPr>
          <w:b/>
        </w:rPr>
      </w:pPr>
      <w:r>
        <w:t xml:space="preserve">    </w:t>
      </w:r>
    </w:p>
    <w:p w14:paraId="27CF2536" w14:textId="77777777" w:rsidR="00D91FB0" w:rsidRDefault="00D91FB0" w:rsidP="00D91FB0">
      <w:pPr>
        <w:rPr>
          <w:b/>
        </w:rPr>
      </w:pPr>
    </w:p>
    <w:p w14:paraId="50D348AE" w14:textId="77777777" w:rsidR="00D91FB0" w:rsidRDefault="00D91FB0" w:rsidP="00D91FB0">
      <w:pPr>
        <w:rPr>
          <w:b/>
        </w:rPr>
      </w:pPr>
    </w:p>
    <w:p w14:paraId="549820AA" w14:textId="77777777" w:rsidR="00D91FB0" w:rsidRDefault="00D91FB0" w:rsidP="00D91FB0">
      <w:pPr>
        <w:rPr>
          <w:b/>
        </w:rPr>
      </w:pPr>
    </w:p>
    <w:p w14:paraId="6B29F159" w14:textId="77777777" w:rsidR="00D91FB0" w:rsidRDefault="00D91FB0" w:rsidP="00D91FB0">
      <w:pPr>
        <w:rPr>
          <w:b/>
        </w:rPr>
      </w:pPr>
    </w:p>
    <w:p w14:paraId="431CCA22" w14:textId="77777777" w:rsidR="00D91FB0" w:rsidRDefault="00D91FB0" w:rsidP="00D91FB0">
      <w:pPr>
        <w:rPr>
          <w:b/>
        </w:rPr>
      </w:pPr>
    </w:p>
    <w:p w14:paraId="42835C48" w14:textId="77777777" w:rsidR="00D91FB0" w:rsidRDefault="00D91FB0" w:rsidP="00D91FB0"/>
    <w:p w14:paraId="26CF4EEE" w14:textId="77777777" w:rsidR="00D91FB0" w:rsidRDefault="00D91FB0"/>
    <w:p w14:paraId="78A30672" w14:textId="77777777" w:rsidR="006F7AC0" w:rsidRDefault="006F7AC0">
      <w:r w:rsidRPr="00D2608D">
        <w:rPr>
          <w:b/>
        </w:rPr>
        <w:t>Questions with answers</w:t>
      </w:r>
      <w:r>
        <w:t>:</w:t>
      </w:r>
    </w:p>
    <w:p w14:paraId="213B487D" w14:textId="77777777" w:rsidR="006F7AC0" w:rsidRDefault="006F7AC0"/>
    <w:p w14:paraId="7A58ADA9" w14:textId="22F298BE" w:rsidR="006F7AC0" w:rsidRDefault="00D2608D">
      <w:r>
        <w:t>1. What is the net effect of IP3? How does it do this?</w:t>
      </w:r>
      <w:r w:rsidR="00AB0EAA">
        <w:t xml:space="preserve"> Is this action short or sustained?</w:t>
      </w:r>
    </w:p>
    <w:p w14:paraId="192A8206" w14:textId="77777777" w:rsidR="00D2608D" w:rsidRPr="00C336F3" w:rsidRDefault="00D2608D">
      <w:pPr>
        <w:rPr>
          <w:b/>
        </w:rPr>
      </w:pPr>
      <w:r w:rsidRPr="00C336F3">
        <w:rPr>
          <w:b/>
        </w:rPr>
        <w:t xml:space="preserve">     Answer: </w:t>
      </w:r>
    </w:p>
    <w:p w14:paraId="31F58C8B" w14:textId="55178EAC" w:rsidR="00D2608D" w:rsidRDefault="00D2608D" w:rsidP="00D2608D">
      <w:pPr>
        <w:pStyle w:val="ListParagraph"/>
        <w:numPr>
          <w:ilvl w:val="0"/>
          <w:numId w:val="6"/>
        </w:numPr>
      </w:pPr>
      <w:r>
        <w:t>Elevation of cytosolic calcium concentration</w:t>
      </w:r>
      <w:r w:rsidR="00C336F3">
        <w:t xml:space="preserve"> </w:t>
      </w:r>
      <w:r w:rsidR="00C336F3">
        <w:sym w:font="Wingdings" w:char="F0E0"/>
      </w:r>
      <w:r w:rsidR="00C336F3">
        <w:t xml:space="preserve"> this calcium binds to calmodulin and causes phosphorylation</w:t>
      </w:r>
    </w:p>
    <w:p w14:paraId="0230D707" w14:textId="341D6CE4" w:rsidR="00D2608D" w:rsidRDefault="00D2608D" w:rsidP="00D2608D">
      <w:pPr>
        <w:pStyle w:val="ListParagraph"/>
        <w:numPr>
          <w:ilvl w:val="1"/>
          <w:numId w:val="6"/>
        </w:numPr>
      </w:pPr>
      <w:r>
        <w:t>Causes release of intracellular calcium stores from the ER</w:t>
      </w:r>
    </w:p>
    <w:p w14:paraId="6F1C72F4" w14:textId="26B5DBFF" w:rsidR="00D2608D" w:rsidRDefault="00D2608D" w:rsidP="00D2608D">
      <w:pPr>
        <w:pStyle w:val="ListParagraph"/>
        <w:numPr>
          <w:ilvl w:val="1"/>
          <w:numId w:val="6"/>
        </w:numPr>
      </w:pPr>
      <w:r>
        <w:t>Increases extracellular calcium uptake</w:t>
      </w:r>
    </w:p>
    <w:p w14:paraId="4FDA7283" w14:textId="4D6F4EED" w:rsidR="00AB0EAA" w:rsidRDefault="00AB0EAA" w:rsidP="00D2608D">
      <w:pPr>
        <w:pStyle w:val="ListParagraph"/>
        <w:numPr>
          <w:ilvl w:val="1"/>
          <w:numId w:val="6"/>
        </w:numPr>
      </w:pPr>
      <w:r>
        <w:t>SHORT DURATION</w:t>
      </w:r>
    </w:p>
    <w:p w14:paraId="0A67DBFE" w14:textId="77777777" w:rsidR="00AB0EAA" w:rsidRDefault="00AB0EAA" w:rsidP="00AB0EAA"/>
    <w:p w14:paraId="278BD51F" w14:textId="3A7BC414" w:rsidR="00AB0EAA" w:rsidRDefault="00AB0EAA" w:rsidP="00AB0EAA">
      <w:r>
        <w:t>2. What is the effect of DAG? Is this action short or sustained?</w:t>
      </w:r>
    </w:p>
    <w:p w14:paraId="5D9DC046" w14:textId="20E3C611" w:rsidR="001D5011" w:rsidRDefault="001D5011" w:rsidP="00AB0EAA">
      <w:r w:rsidRPr="001D5011">
        <w:rPr>
          <w:b/>
        </w:rPr>
        <w:t xml:space="preserve">    Answer</w:t>
      </w:r>
      <w:r>
        <w:t>:</w:t>
      </w:r>
    </w:p>
    <w:p w14:paraId="07E615EC" w14:textId="585C3B1E" w:rsidR="001D5011" w:rsidRDefault="007B4570" w:rsidP="001D5011">
      <w:pPr>
        <w:pStyle w:val="ListParagraph"/>
        <w:numPr>
          <w:ilvl w:val="0"/>
          <w:numId w:val="6"/>
        </w:numPr>
      </w:pPr>
      <w:r>
        <w:t>Activates protein kinase C</w:t>
      </w:r>
    </w:p>
    <w:p w14:paraId="27433530" w14:textId="6554CF14" w:rsidR="007B4570" w:rsidRDefault="007B4570" w:rsidP="001D5011">
      <w:pPr>
        <w:pStyle w:val="ListParagraph"/>
        <w:numPr>
          <w:ilvl w:val="0"/>
          <w:numId w:val="6"/>
        </w:numPr>
      </w:pPr>
      <w:r>
        <w:t>Sustained affects on cell activity</w:t>
      </w:r>
    </w:p>
    <w:p w14:paraId="1F889DAC" w14:textId="77777777" w:rsidR="00172737" w:rsidRDefault="00172737" w:rsidP="00172737"/>
    <w:p w14:paraId="62AB1C5B" w14:textId="6B2FDED4" w:rsidR="00172737" w:rsidRDefault="00172737" w:rsidP="00172737">
      <w:r>
        <w:t xml:space="preserve">3. ADH is synthesized in the _______________and _________________nuclei in the ___________________. </w:t>
      </w:r>
      <w:r w:rsidR="002C1978">
        <w:t xml:space="preserve"> It is released from the _______________________. </w:t>
      </w:r>
    </w:p>
    <w:p w14:paraId="04EB4005" w14:textId="2684484E" w:rsidR="00172737" w:rsidRDefault="00172737" w:rsidP="00172737">
      <w:r>
        <w:t xml:space="preserve">     Answer: </w:t>
      </w:r>
      <w:proofErr w:type="spellStart"/>
      <w:r>
        <w:t>supraoptic</w:t>
      </w:r>
      <w:proofErr w:type="spellEnd"/>
      <w:r>
        <w:t xml:space="preserve">, </w:t>
      </w:r>
      <w:proofErr w:type="spellStart"/>
      <w:r>
        <w:t>paraventricular</w:t>
      </w:r>
      <w:proofErr w:type="spellEnd"/>
      <w:r>
        <w:t>, hypothalamus</w:t>
      </w:r>
      <w:r w:rsidR="002C1978">
        <w:t>, posterior pituitary.</w:t>
      </w:r>
    </w:p>
    <w:p w14:paraId="0464D1BD" w14:textId="2ACF02CC" w:rsidR="00172737" w:rsidRDefault="00172737" w:rsidP="00172737"/>
    <w:p w14:paraId="370B2CD3" w14:textId="5BE7B2B2" w:rsidR="006F7AC0" w:rsidRDefault="00E67329">
      <w:r>
        <w:t>4. Name the 2 major receptors for ADH. List their primary actions.</w:t>
      </w:r>
    </w:p>
    <w:p w14:paraId="5AA4C320" w14:textId="77777777" w:rsidR="00E67329" w:rsidRPr="00E67329" w:rsidRDefault="00E67329" w:rsidP="00E67329">
      <w:pPr>
        <w:rPr>
          <w:b/>
        </w:rPr>
      </w:pPr>
      <w:r w:rsidRPr="00E67329">
        <w:rPr>
          <w:b/>
        </w:rPr>
        <w:t xml:space="preserve">     Answer:</w:t>
      </w:r>
    </w:p>
    <w:p w14:paraId="2AD4374F" w14:textId="5C4B280A" w:rsidR="00E67329" w:rsidRDefault="00E67329" w:rsidP="00E67329">
      <w:r>
        <w:t xml:space="preserve">     2 major receptors:</w:t>
      </w:r>
    </w:p>
    <w:p w14:paraId="2A5A9044" w14:textId="77777777" w:rsidR="00E67329" w:rsidRDefault="00E67329" w:rsidP="00E67329">
      <w:pPr>
        <w:pStyle w:val="ListParagraph"/>
        <w:numPr>
          <w:ilvl w:val="1"/>
          <w:numId w:val="9"/>
        </w:numPr>
      </w:pPr>
      <w:r>
        <w:t>V1</w:t>
      </w:r>
    </w:p>
    <w:p w14:paraId="6F5D4DE0" w14:textId="77777777" w:rsidR="00E67329" w:rsidRDefault="00E67329" w:rsidP="00E67329">
      <w:pPr>
        <w:pStyle w:val="ListParagraph"/>
        <w:numPr>
          <w:ilvl w:val="2"/>
          <w:numId w:val="9"/>
        </w:numPr>
      </w:pPr>
      <w:r>
        <w:t>Vasoconstriction</w:t>
      </w:r>
    </w:p>
    <w:p w14:paraId="69818E06" w14:textId="77777777" w:rsidR="00E67329" w:rsidRDefault="00E67329" w:rsidP="00E67329">
      <w:pPr>
        <w:pStyle w:val="ListParagraph"/>
        <w:numPr>
          <w:ilvl w:val="2"/>
          <w:numId w:val="9"/>
        </w:numPr>
      </w:pPr>
      <w:r>
        <w:t>Enhance prostaglandin release</w:t>
      </w:r>
    </w:p>
    <w:p w14:paraId="2A325B91" w14:textId="77777777" w:rsidR="00E67329" w:rsidRDefault="00E67329" w:rsidP="00E67329">
      <w:pPr>
        <w:pStyle w:val="ListParagraph"/>
        <w:numPr>
          <w:ilvl w:val="1"/>
          <w:numId w:val="9"/>
        </w:numPr>
      </w:pPr>
      <w:r>
        <w:t>V2</w:t>
      </w:r>
    </w:p>
    <w:p w14:paraId="68EF85EA" w14:textId="77777777" w:rsidR="00E67329" w:rsidRDefault="00E67329" w:rsidP="00E67329">
      <w:pPr>
        <w:pStyle w:val="ListParagraph"/>
        <w:numPr>
          <w:ilvl w:val="2"/>
          <w:numId w:val="9"/>
        </w:numPr>
      </w:pPr>
      <w:r>
        <w:t>Mediate anti-diuretic response</w:t>
      </w:r>
    </w:p>
    <w:p w14:paraId="5C2E4A03" w14:textId="77777777" w:rsidR="00E67329" w:rsidRDefault="00E67329"/>
    <w:p w14:paraId="14E82CB5" w14:textId="77777777" w:rsidR="00915209" w:rsidRPr="00915209" w:rsidRDefault="00915209" w:rsidP="00915209">
      <w:pPr>
        <w:pStyle w:val="ListParagraph"/>
        <w:widowControl w:val="0"/>
        <w:numPr>
          <w:ilvl w:val="0"/>
          <w:numId w:val="9"/>
        </w:numPr>
        <w:autoSpaceDE w:val="0"/>
        <w:autoSpaceDN w:val="0"/>
        <w:adjustRightInd w:val="0"/>
        <w:spacing w:after="240"/>
        <w:rPr>
          <w:rFonts w:cs="Times"/>
        </w:rPr>
      </w:pPr>
      <w:r w:rsidRPr="00915209">
        <w:rPr>
          <w:rFonts w:cs="Times"/>
          <w:color w:val="262626"/>
          <w:u w:val="single"/>
        </w:rPr>
        <w:t>A third receptor</w:t>
      </w:r>
      <w:r w:rsidRPr="00915209">
        <w:rPr>
          <w:rFonts w:cs="Times"/>
          <w:color w:val="262626"/>
        </w:rPr>
        <w:t>, the V</w:t>
      </w:r>
      <w:r w:rsidRPr="00915209">
        <w:rPr>
          <w:rFonts w:cs="Times"/>
          <w:color w:val="262626"/>
          <w:position w:val="-6"/>
        </w:rPr>
        <w:t xml:space="preserve">3 </w:t>
      </w:r>
      <w:r w:rsidRPr="00915209">
        <w:rPr>
          <w:rFonts w:cs="Times"/>
          <w:color w:val="262626"/>
        </w:rPr>
        <w:t>or V</w:t>
      </w:r>
      <w:r w:rsidRPr="00915209">
        <w:rPr>
          <w:rFonts w:cs="Times"/>
          <w:color w:val="262626"/>
          <w:position w:val="-6"/>
        </w:rPr>
        <w:t xml:space="preserve">1b </w:t>
      </w:r>
      <w:r w:rsidRPr="00915209">
        <w:rPr>
          <w:rFonts w:cs="Times"/>
          <w:color w:val="262626"/>
        </w:rPr>
        <w:t>receptor, appears to mediate the effect of ADH on the pituitary, facilitating the release of ACTH.</w:t>
      </w:r>
    </w:p>
    <w:p w14:paraId="3D984051" w14:textId="3363BE56" w:rsidR="00915209" w:rsidRDefault="000D3699">
      <w:r>
        <w:t>5. List the functions of ADH.</w:t>
      </w:r>
    </w:p>
    <w:p w14:paraId="45178C07" w14:textId="03EE2FBA" w:rsidR="000D3699" w:rsidRPr="000D3699" w:rsidRDefault="000D3699">
      <w:pPr>
        <w:rPr>
          <w:b/>
        </w:rPr>
      </w:pPr>
      <w:r>
        <w:t xml:space="preserve">     </w:t>
      </w:r>
      <w:r w:rsidRPr="000D3699">
        <w:rPr>
          <w:b/>
        </w:rPr>
        <w:t>Answer:</w:t>
      </w:r>
    </w:p>
    <w:p w14:paraId="06CB66FA" w14:textId="77777777" w:rsidR="000D3699" w:rsidRPr="000D3699" w:rsidRDefault="000D3699" w:rsidP="000D3699">
      <w:pPr>
        <w:pStyle w:val="ListParagraph"/>
        <w:numPr>
          <w:ilvl w:val="0"/>
          <w:numId w:val="12"/>
        </w:numPr>
      </w:pPr>
      <w:r w:rsidRPr="000D3699">
        <w:rPr>
          <w:rFonts w:cs="Times"/>
          <w:color w:val="262626"/>
        </w:rPr>
        <w:t>Augment the water permeability of the luminal membranes of the cortical and medullary collecting tubules</w:t>
      </w:r>
      <w:r w:rsidRPr="000D3699">
        <w:t xml:space="preserve"> </w:t>
      </w:r>
    </w:p>
    <w:p w14:paraId="67DC6A6A" w14:textId="443A2710" w:rsidR="000D3699" w:rsidRDefault="000D3699" w:rsidP="000D3699">
      <w:pPr>
        <w:pStyle w:val="ListParagraph"/>
        <w:numPr>
          <w:ilvl w:val="0"/>
          <w:numId w:val="12"/>
        </w:numPr>
      </w:pPr>
      <w:r w:rsidRPr="000D3699">
        <w:t xml:space="preserve">Na+ </w:t>
      </w:r>
      <w:proofErr w:type="spellStart"/>
      <w:r w:rsidRPr="000D3699">
        <w:t>reabsorbtion</w:t>
      </w:r>
      <w:proofErr w:type="spellEnd"/>
      <w:r w:rsidRPr="000D3699">
        <w:t xml:space="preserve"> and K+ secretion</w:t>
      </w:r>
    </w:p>
    <w:p w14:paraId="6452985D" w14:textId="77777777" w:rsidR="00F211C9" w:rsidRDefault="005F1B81" w:rsidP="00F211C9">
      <w:pPr>
        <w:pStyle w:val="ListParagraph"/>
        <w:numPr>
          <w:ilvl w:val="0"/>
          <w:numId w:val="12"/>
        </w:numPr>
      </w:pPr>
      <w:r>
        <w:t>Increase vascular resistance via activation of V1 receptors</w:t>
      </w:r>
    </w:p>
    <w:p w14:paraId="71225701" w14:textId="601CFFBA" w:rsidR="00F211C9" w:rsidRPr="000D3699" w:rsidRDefault="00F211C9" w:rsidP="00F211C9">
      <w:pPr>
        <w:pStyle w:val="ListParagraph"/>
        <w:numPr>
          <w:ilvl w:val="0"/>
          <w:numId w:val="12"/>
        </w:numPr>
      </w:pPr>
      <w:r w:rsidRPr="00F211C9">
        <w:rPr>
          <w:rFonts w:cs="Times"/>
          <w:color w:val="262626"/>
        </w:rPr>
        <w:t xml:space="preserve">Stimulates the production of prostaglandins </w:t>
      </w:r>
      <w:r w:rsidRPr="00F211C9">
        <w:rPr>
          <w:rFonts w:cs="Times"/>
          <w:color w:val="262626"/>
        </w:rPr>
        <w:sym w:font="Wingdings" w:char="F0E0"/>
      </w:r>
      <w:r>
        <w:rPr>
          <w:rFonts w:cs="Times"/>
          <w:color w:val="262626"/>
        </w:rPr>
        <w:t xml:space="preserve"> </w:t>
      </w:r>
      <w:r w:rsidRPr="00F211C9">
        <w:rPr>
          <w:rFonts w:cs="Times"/>
          <w:color w:val="262626"/>
        </w:rPr>
        <w:t>Particularly prostaglandin E</w:t>
      </w:r>
      <w:r w:rsidRPr="00F211C9">
        <w:rPr>
          <w:rFonts w:cs="Times"/>
          <w:color w:val="262626"/>
          <w:position w:val="-6"/>
        </w:rPr>
        <w:t xml:space="preserve">2 </w:t>
      </w:r>
      <w:r w:rsidRPr="00F211C9">
        <w:rPr>
          <w:rFonts w:cs="Times"/>
          <w:color w:val="262626"/>
        </w:rPr>
        <w:t>and prostacyclin</w:t>
      </w:r>
    </w:p>
    <w:p w14:paraId="366D77FD" w14:textId="5B347F1A" w:rsidR="000D3699" w:rsidRDefault="000D3699" w:rsidP="000D3699">
      <w:pPr>
        <w:pStyle w:val="ListParagraph"/>
        <w:numPr>
          <w:ilvl w:val="0"/>
          <w:numId w:val="12"/>
        </w:numPr>
      </w:pPr>
      <w:r w:rsidRPr="000D3699">
        <w:t>ACTH release</w:t>
      </w:r>
    </w:p>
    <w:p w14:paraId="24EA265F" w14:textId="092C566B" w:rsidR="00E316C1" w:rsidRPr="0059520A" w:rsidRDefault="00E316C1" w:rsidP="000D3699">
      <w:pPr>
        <w:pStyle w:val="ListParagraph"/>
        <w:numPr>
          <w:ilvl w:val="0"/>
          <w:numId w:val="12"/>
        </w:numPr>
      </w:pPr>
      <w:r w:rsidRPr="00DD4C53">
        <w:rPr>
          <w:rFonts w:cs="Times"/>
        </w:rPr>
        <w:t xml:space="preserve">Release of </w:t>
      </w:r>
      <w:proofErr w:type="spellStart"/>
      <w:r w:rsidRPr="00DD4C53">
        <w:rPr>
          <w:rFonts w:cs="Times"/>
        </w:rPr>
        <w:t>vWF</w:t>
      </w:r>
      <w:proofErr w:type="spellEnd"/>
      <w:r w:rsidRPr="00DD4C53">
        <w:rPr>
          <w:rFonts w:cs="Times"/>
        </w:rPr>
        <w:t xml:space="preserve"> and VIII</w:t>
      </w:r>
      <w:r>
        <w:rPr>
          <w:rFonts w:cs="Times"/>
        </w:rPr>
        <w:t xml:space="preserve"> </w:t>
      </w:r>
      <w:r w:rsidRPr="00E316C1">
        <w:rPr>
          <w:rFonts w:cs="Times"/>
        </w:rPr>
        <w:sym w:font="Wingdings" w:char="F0E0"/>
      </w:r>
      <w:r>
        <w:rPr>
          <w:rFonts w:cs="Times"/>
        </w:rPr>
        <w:t xml:space="preserve"> via V2 receptors</w:t>
      </w:r>
    </w:p>
    <w:p w14:paraId="1AAA3E4F" w14:textId="77777777" w:rsidR="0059520A" w:rsidRDefault="0059520A" w:rsidP="0059520A"/>
    <w:p w14:paraId="1FDB706B" w14:textId="4DF47DED" w:rsidR="0059520A" w:rsidRDefault="0059520A" w:rsidP="0059520A">
      <w:r>
        <w:t>6. List the stimuli for ADH release:</w:t>
      </w:r>
    </w:p>
    <w:p w14:paraId="40746FDE" w14:textId="21769ADF" w:rsidR="0059520A" w:rsidRPr="0059520A" w:rsidRDefault="0059520A" w:rsidP="0059520A">
      <w:pPr>
        <w:rPr>
          <w:b/>
        </w:rPr>
      </w:pPr>
      <w:r>
        <w:t xml:space="preserve">     </w:t>
      </w:r>
      <w:r w:rsidRPr="0059520A">
        <w:rPr>
          <w:b/>
        </w:rPr>
        <w:t>Answer:</w:t>
      </w:r>
    </w:p>
    <w:p w14:paraId="5E201CB3" w14:textId="77777777" w:rsidR="0059520A" w:rsidRDefault="0059520A" w:rsidP="0059520A">
      <w:pPr>
        <w:pStyle w:val="ListParagraph"/>
        <w:widowControl w:val="0"/>
        <w:numPr>
          <w:ilvl w:val="1"/>
          <w:numId w:val="14"/>
        </w:numPr>
        <w:autoSpaceDE w:val="0"/>
        <w:autoSpaceDN w:val="0"/>
        <w:adjustRightInd w:val="0"/>
        <w:spacing w:after="240"/>
        <w:rPr>
          <w:rFonts w:cs="Times"/>
        </w:rPr>
      </w:pPr>
      <w:proofErr w:type="spellStart"/>
      <w:r>
        <w:rPr>
          <w:rFonts w:cs="Times"/>
        </w:rPr>
        <w:t>Hyperosmolality</w:t>
      </w:r>
      <w:proofErr w:type="spellEnd"/>
    </w:p>
    <w:p w14:paraId="10F9E801" w14:textId="77777777" w:rsidR="0059520A" w:rsidRDefault="0059520A" w:rsidP="0059520A">
      <w:pPr>
        <w:pStyle w:val="ListParagraph"/>
        <w:widowControl w:val="0"/>
        <w:numPr>
          <w:ilvl w:val="1"/>
          <w:numId w:val="14"/>
        </w:numPr>
        <w:autoSpaceDE w:val="0"/>
        <w:autoSpaceDN w:val="0"/>
        <w:adjustRightInd w:val="0"/>
        <w:spacing w:after="240"/>
        <w:rPr>
          <w:rFonts w:cs="Times"/>
        </w:rPr>
      </w:pPr>
      <w:r>
        <w:rPr>
          <w:rFonts w:cs="Times"/>
        </w:rPr>
        <w:t>Reduced effective circulating volume</w:t>
      </w:r>
    </w:p>
    <w:p w14:paraId="0DBD6084" w14:textId="77777777" w:rsidR="005C1641" w:rsidRPr="00FC35B0" w:rsidRDefault="005C1641" w:rsidP="005C1641">
      <w:pPr>
        <w:pStyle w:val="ListParagraph"/>
        <w:widowControl w:val="0"/>
        <w:autoSpaceDE w:val="0"/>
        <w:autoSpaceDN w:val="0"/>
        <w:adjustRightInd w:val="0"/>
        <w:spacing w:after="240"/>
        <w:ind w:left="1440"/>
        <w:rPr>
          <w:rFonts w:cs="Times"/>
        </w:rPr>
      </w:pPr>
    </w:p>
    <w:p w14:paraId="378FC49D" w14:textId="615179E0" w:rsidR="0059520A" w:rsidRDefault="006C676C" w:rsidP="0059520A">
      <w:r>
        <w:t>7. What is the primary site of aldosterone action</w:t>
      </w:r>
      <w:r w:rsidR="005C1641">
        <w:t>?</w:t>
      </w:r>
    </w:p>
    <w:p w14:paraId="475C4F13" w14:textId="77777777" w:rsidR="006C676C" w:rsidRPr="006C676C" w:rsidRDefault="006C676C" w:rsidP="006C676C">
      <w:pPr>
        <w:rPr>
          <w:b/>
        </w:rPr>
      </w:pPr>
      <w:r>
        <w:t xml:space="preserve">    </w:t>
      </w:r>
      <w:r w:rsidRPr="006C676C">
        <w:rPr>
          <w:b/>
        </w:rPr>
        <w:t xml:space="preserve">Answer: </w:t>
      </w:r>
    </w:p>
    <w:p w14:paraId="0F67761B" w14:textId="7417EA52" w:rsidR="006C676C" w:rsidRDefault="006C676C" w:rsidP="006C676C">
      <w:pPr>
        <w:pStyle w:val="ListParagraph"/>
        <w:numPr>
          <w:ilvl w:val="0"/>
          <w:numId w:val="18"/>
        </w:numPr>
      </w:pPr>
      <w:r>
        <w:t xml:space="preserve">Acts mainly in the distal nephron </w:t>
      </w:r>
      <w:r>
        <w:sym w:font="Wingdings" w:char="F0E0"/>
      </w:r>
      <w:r>
        <w:t xml:space="preserve"> connecting segment and collecting   tubules</w:t>
      </w:r>
    </w:p>
    <w:p w14:paraId="12FBC3AD" w14:textId="767C08B8" w:rsidR="006C676C" w:rsidRPr="000D3699" w:rsidRDefault="006C676C" w:rsidP="0059520A"/>
    <w:p w14:paraId="1489C243" w14:textId="77777777" w:rsidR="000D3699" w:rsidRDefault="000D3699" w:rsidP="000D3699"/>
    <w:p w14:paraId="42C35B04" w14:textId="77777777" w:rsidR="006F7AC0" w:rsidRDefault="006F7AC0">
      <w:r w:rsidRPr="00AD5AE5">
        <w:rPr>
          <w:b/>
          <w:u w:val="single"/>
        </w:rPr>
        <w:t>Summary</w:t>
      </w:r>
      <w:r>
        <w:t>:</w:t>
      </w:r>
    </w:p>
    <w:p w14:paraId="5B87836A" w14:textId="77777777" w:rsidR="00AD5AE5" w:rsidRDefault="00AD5AE5"/>
    <w:p w14:paraId="78C966FA" w14:textId="77777777" w:rsidR="00AD5AE5" w:rsidRPr="00AD5AE5" w:rsidRDefault="00AD5AE5">
      <w:pPr>
        <w:rPr>
          <w:b/>
          <w:u w:val="single"/>
        </w:rPr>
      </w:pPr>
      <w:r w:rsidRPr="00AD5AE5">
        <w:rPr>
          <w:b/>
          <w:u w:val="single"/>
        </w:rPr>
        <w:t>Effects of hormones on renal function:</w:t>
      </w:r>
    </w:p>
    <w:p w14:paraId="61806D1E" w14:textId="77777777" w:rsidR="00AD5AE5" w:rsidRDefault="00AD5AE5"/>
    <w:p w14:paraId="16E7121C" w14:textId="77777777" w:rsidR="00AD5AE5" w:rsidRDefault="00AD5AE5">
      <w:r>
        <w:t>Hormones synthesized in the kidney:</w:t>
      </w:r>
    </w:p>
    <w:p w14:paraId="39AE7977" w14:textId="77777777" w:rsidR="00AD5AE5" w:rsidRDefault="00AD5AE5" w:rsidP="00AD5AE5">
      <w:pPr>
        <w:pStyle w:val="ListParagraph"/>
        <w:numPr>
          <w:ilvl w:val="0"/>
          <w:numId w:val="1"/>
        </w:numPr>
      </w:pPr>
      <w:proofErr w:type="spellStart"/>
      <w:r>
        <w:t>Calcitriol</w:t>
      </w:r>
      <w:proofErr w:type="spellEnd"/>
    </w:p>
    <w:p w14:paraId="75769408" w14:textId="77777777" w:rsidR="00AD5AE5" w:rsidRDefault="00AD5AE5" w:rsidP="00AD5AE5">
      <w:pPr>
        <w:pStyle w:val="ListParagraph"/>
        <w:numPr>
          <w:ilvl w:val="0"/>
          <w:numId w:val="1"/>
        </w:numPr>
      </w:pPr>
      <w:proofErr w:type="spellStart"/>
      <w:r>
        <w:t>Kinins</w:t>
      </w:r>
      <w:proofErr w:type="spellEnd"/>
    </w:p>
    <w:p w14:paraId="6119F3E3" w14:textId="77777777" w:rsidR="00AD5AE5" w:rsidRDefault="00AD5AE5" w:rsidP="00AD5AE5">
      <w:pPr>
        <w:pStyle w:val="ListParagraph"/>
        <w:numPr>
          <w:ilvl w:val="0"/>
          <w:numId w:val="1"/>
        </w:numPr>
      </w:pPr>
      <w:proofErr w:type="spellStart"/>
      <w:r>
        <w:t>Prostagalndins</w:t>
      </w:r>
      <w:proofErr w:type="spellEnd"/>
    </w:p>
    <w:p w14:paraId="42B10B02" w14:textId="2BCD44E8" w:rsidR="00B84532" w:rsidRDefault="00B84532" w:rsidP="00AD5AE5">
      <w:pPr>
        <w:pStyle w:val="ListParagraph"/>
        <w:numPr>
          <w:ilvl w:val="0"/>
          <w:numId w:val="1"/>
        </w:numPr>
      </w:pPr>
      <w:r>
        <w:t>Erythropoietin</w:t>
      </w:r>
    </w:p>
    <w:p w14:paraId="1D0033BB" w14:textId="77777777" w:rsidR="00B84532" w:rsidRDefault="00B84532" w:rsidP="00B84532"/>
    <w:p w14:paraId="35E9FBF8" w14:textId="6C743BEC" w:rsidR="00B84532" w:rsidRDefault="00B84532" w:rsidP="00B84532">
      <w:r w:rsidRPr="00B84532">
        <w:rPr>
          <w:b/>
        </w:rPr>
        <w:t>Mechanism of hormone action</w:t>
      </w:r>
      <w:r>
        <w:t>:</w:t>
      </w:r>
    </w:p>
    <w:p w14:paraId="422BBCFA" w14:textId="13C10068" w:rsidR="00B84532" w:rsidRDefault="00B84532" w:rsidP="00B84532">
      <w:pPr>
        <w:pStyle w:val="ListParagraph"/>
        <w:numPr>
          <w:ilvl w:val="0"/>
          <w:numId w:val="2"/>
        </w:numPr>
      </w:pPr>
      <w:r>
        <w:t>Most hormones have their affect by activating specific cellular proteins via phosphorylation or synthesis of new proteins</w:t>
      </w:r>
    </w:p>
    <w:p w14:paraId="6E3951F2" w14:textId="30D9C8E6" w:rsidR="00B84532" w:rsidRDefault="00B84532" w:rsidP="00B84532">
      <w:pPr>
        <w:pStyle w:val="ListParagraph"/>
        <w:numPr>
          <w:ilvl w:val="1"/>
          <w:numId w:val="2"/>
        </w:numPr>
      </w:pPr>
      <w:r>
        <w:t xml:space="preserve">This is done by affecting </w:t>
      </w:r>
      <w:proofErr w:type="spellStart"/>
      <w:r>
        <w:t>adenyl</w:t>
      </w:r>
      <w:proofErr w:type="spellEnd"/>
      <w:r>
        <w:t xml:space="preserve"> </w:t>
      </w:r>
      <w:proofErr w:type="spellStart"/>
      <w:r>
        <w:t>cylcase</w:t>
      </w:r>
      <w:proofErr w:type="spellEnd"/>
      <w:r>
        <w:t xml:space="preserve">, </w:t>
      </w:r>
      <w:proofErr w:type="spellStart"/>
      <w:r>
        <w:t>guanyl</w:t>
      </w:r>
      <w:proofErr w:type="spellEnd"/>
      <w:r>
        <w:t xml:space="preserve"> cyclase, </w:t>
      </w:r>
      <w:proofErr w:type="spellStart"/>
      <w:r>
        <w:t>phosphatidyl</w:t>
      </w:r>
      <w:proofErr w:type="spellEnd"/>
      <w:r>
        <w:t xml:space="preserve"> inositol</w:t>
      </w:r>
    </w:p>
    <w:p w14:paraId="2DFCE550" w14:textId="008C2A32" w:rsidR="00B84532" w:rsidRDefault="00B84532" w:rsidP="00B84532">
      <w:pPr>
        <w:pStyle w:val="ListParagraph"/>
        <w:numPr>
          <w:ilvl w:val="1"/>
          <w:numId w:val="2"/>
        </w:numPr>
      </w:pPr>
      <w:r>
        <w:t xml:space="preserve">Or in the case of steroids </w:t>
      </w:r>
      <w:r>
        <w:sym w:font="Wingdings" w:char="F0E0"/>
      </w:r>
      <w:r>
        <w:t xml:space="preserve"> affect RNA transcription</w:t>
      </w:r>
    </w:p>
    <w:p w14:paraId="405B1046" w14:textId="77777777" w:rsidR="00B84532" w:rsidRDefault="00B84532" w:rsidP="00B84532"/>
    <w:p w14:paraId="75084105" w14:textId="77777777" w:rsidR="00B84532" w:rsidRDefault="00B84532" w:rsidP="00B84532"/>
    <w:p w14:paraId="74A55351" w14:textId="1AAECF8E" w:rsidR="00B84532" w:rsidRDefault="00B84532" w:rsidP="00B84532">
      <w:r>
        <w:rPr>
          <w:noProof/>
        </w:rPr>
        <w:drawing>
          <wp:inline distT="0" distB="0" distL="0" distR="0" wp14:anchorId="46D16F63" wp14:editId="1740D925">
            <wp:extent cx="5486400" cy="232290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0" cy="2322907"/>
                    </a:xfrm>
                    <a:prstGeom prst="rect">
                      <a:avLst/>
                    </a:prstGeom>
                    <a:noFill/>
                    <a:ln>
                      <a:noFill/>
                    </a:ln>
                  </pic:spPr>
                </pic:pic>
              </a:graphicData>
            </a:graphic>
          </wp:inline>
        </w:drawing>
      </w:r>
    </w:p>
    <w:p w14:paraId="09020207" w14:textId="77777777" w:rsidR="00B84532" w:rsidRDefault="00B84532" w:rsidP="00B84532"/>
    <w:p w14:paraId="1D4553F5" w14:textId="77777777" w:rsidR="00B84532" w:rsidRDefault="00B84532" w:rsidP="00B84532"/>
    <w:p w14:paraId="2D14772C" w14:textId="278B0D41" w:rsidR="00B84532" w:rsidRDefault="00B84532" w:rsidP="00B84532">
      <w:proofErr w:type="spellStart"/>
      <w:r w:rsidRPr="00703FFB">
        <w:rPr>
          <w:b/>
        </w:rPr>
        <w:t>Adenyl</w:t>
      </w:r>
      <w:proofErr w:type="spellEnd"/>
      <w:r w:rsidRPr="00703FFB">
        <w:rPr>
          <w:b/>
        </w:rPr>
        <w:t xml:space="preserve"> cyclase</w:t>
      </w:r>
      <w:r>
        <w:t>:</w:t>
      </w:r>
    </w:p>
    <w:p w14:paraId="07B29DFF" w14:textId="28321F9F" w:rsidR="00B84532" w:rsidRDefault="00B84532" w:rsidP="00B84532">
      <w:pPr>
        <w:pStyle w:val="ListParagraph"/>
        <w:numPr>
          <w:ilvl w:val="0"/>
          <w:numId w:val="2"/>
        </w:numPr>
      </w:pPr>
      <w:r>
        <w:t>Hormone binds to receptor on cell</w:t>
      </w:r>
    </w:p>
    <w:p w14:paraId="4E9AEAE5" w14:textId="12F59DD9" w:rsidR="00B84532" w:rsidRDefault="00B84532" w:rsidP="00B84532">
      <w:pPr>
        <w:pStyle w:val="ListParagraph"/>
        <w:numPr>
          <w:ilvl w:val="0"/>
          <w:numId w:val="2"/>
        </w:numPr>
      </w:pPr>
      <w:r>
        <w:t>Hormone-receptor complex then affects activation of guanine nucleotide regulatory protein (G protein)</w:t>
      </w:r>
    </w:p>
    <w:p w14:paraId="73B53A1D" w14:textId="6AE5718C" w:rsidR="00B84532" w:rsidRDefault="00B84532" w:rsidP="00B84532">
      <w:pPr>
        <w:pStyle w:val="ListParagraph"/>
        <w:numPr>
          <w:ilvl w:val="1"/>
          <w:numId w:val="2"/>
        </w:numPr>
      </w:pPr>
      <w:proofErr w:type="spellStart"/>
      <w:r>
        <w:t>G</w:t>
      </w:r>
      <w:r>
        <w:rPr>
          <w:vertAlign w:val="subscript"/>
        </w:rPr>
        <w:t>s</w:t>
      </w:r>
      <w:proofErr w:type="spellEnd"/>
    </w:p>
    <w:p w14:paraId="7F41E66A" w14:textId="6B16B858" w:rsidR="00B84532" w:rsidRPr="00B84532" w:rsidRDefault="00B84532" w:rsidP="00B84532">
      <w:pPr>
        <w:pStyle w:val="ListParagraph"/>
        <w:numPr>
          <w:ilvl w:val="1"/>
          <w:numId w:val="2"/>
        </w:numPr>
      </w:pPr>
      <w:proofErr w:type="spellStart"/>
      <w:r>
        <w:t>G</w:t>
      </w:r>
      <w:r>
        <w:rPr>
          <w:vertAlign w:val="subscript"/>
        </w:rPr>
        <w:t>i</w:t>
      </w:r>
      <w:proofErr w:type="spellEnd"/>
    </w:p>
    <w:p w14:paraId="000F7419" w14:textId="77777777" w:rsidR="00B84532" w:rsidRDefault="00B84532" w:rsidP="00B84532">
      <w:pPr>
        <w:pStyle w:val="ListParagraph"/>
        <w:ind w:left="1440"/>
      </w:pPr>
    </w:p>
    <w:p w14:paraId="61AAEC85" w14:textId="76468D88" w:rsidR="00B84532" w:rsidRDefault="00B84532" w:rsidP="00B84532">
      <w:r>
        <w:rPr>
          <w:noProof/>
        </w:rPr>
        <w:drawing>
          <wp:inline distT="0" distB="0" distL="0" distR="0" wp14:anchorId="5DD0AC5B" wp14:editId="52005C09">
            <wp:extent cx="6285230" cy="2159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86673" cy="2159496"/>
                    </a:xfrm>
                    <a:prstGeom prst="rect">
                      <a:avLst/>
                    </a:prstGeom>
                    <a:noFill/>
                    <a:ln>
                      <a:noFill/>
                    </a:ln>
                  </pic:spPr>
                </pic:pic>
              </a:graphicData>
            </a:graphic>
          </wp:inline>
        </w:drawing>
      </w:r>
    </w:p>
    <w:p w14:paraId="6B48D424" w14:textId="77777777" w:rsidR="00B91E31" w:rsidRDefault="00B91E31" w:rsidP="00B84532"/>
    <w:p w14:paraId="63FF4FCE" w14:textId="24E0D0FE" w:rsidR="00B91E31" w:rsidRDefault="00B91E31" w:rsidP="00B84532">
      <w:r>
        <w:rPr>
          <w:noProof/>
        </w:rPr>
        <w:drawing>
          <wp:inline distT="0" distB="0" distL="0" distR="0" wp14:anchorId="07AE6EF6" wp14:editId="278ED4E4">
            <wp:extent cx="6172200" cy="542226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73157" cy="5423106"/>
                    </a:xfrm>
                    <a:prstGeom prst="rect">
                      <a:avLst/>
                    </a:prstGeom>
                    <a:noFill/>
                    <a:ln>
                      <a:noFill/>
                    </a:ln>
                  </pic:spPr>
                </pic:pic>
              </a:graphicData>
            </a:graphic>
          </wp:inline>
        </w:drawing>
      </w:r>
    </w:p>
    <w:p w14:paraId="64C47969" w14:textId="77777777" w:rsidR="00A01AA9" w:rsidRPr="00A01AA9" w:rsidRDefault="00A01AA9" w:rsidP="00A01AA9">
      <w:pPr>
        <w:pStyle w:val="ListParagraph"/>
        <w:widowControl w:val="0"/>
        <w:numPr>
          <w:ilvl w:val="0"/>
          <w:numId w:val="3"/>
        </w:numPr>
        <w:autoSpaceDE w:val="0"/>
        <w:autoSpaceDN w:val="0"/>
        <w:adjustRightInd w:val="0"/>
        <w:spacing w:after="240"/>
        <w:rPr>
          <w:rFonts w:ascii="Times" w:hAnsi="Times" w:cs="Times"/>
        </w:rPr>
      </w:pPr>
      <w:r w:rsidRPr="00A01AA9">
        <w:rPr>
          <w:rFonts w:ascii="Times" w:hAnsi="Times" w:cs="Times"/>
          <w:color w:val="262626"/>
          <w:sz w:val="22"/>
          <w:szCs w:val="22"/>
        </w:rPr>
        <w:t>On the other hand, activation of G</w:t>
      </w:r>
      <w:proofErr w:type="spellStart"/>
      <w:r w:rsidRPr="00A01AA9">
        <w:rPr>
          <w:rFonts w:ascii="Times" w:hAnsi="Times" w:cs="Times"/>
          <w:color w:val="262626"/>
          <w:position w:val="-6"/>
          <w:sz w:val="16"/>
          <w:szCs w:val="16"/>
        </w:rPr>
        <w:t>i</w:t>
      </w:r>
      <w:proofErr w:type="spellEnd"/>
      <w:r w:rsidRPr="00A01AA9">
        <w:rPr>
          <w:rFonts w:ascii="Times" w:hAnsi="Times" w:cs="Times"/>
          <w:color w:val="262626"/>
          <w:position w:val="-6"/>
          <w:sz w:val="16"/>
          <w:szCs w:val="16"/>
        </w:rPr>
        <w:t xml:space="preserve"> </w:t>
      </w:r>
      <w:r w:rsidRPr="00A01AA9">
        <w:rPr>
          <w:rFonts w:ascii="Times" w:hAnsi="Times" w:cs="Times"/>
          <w:color w:val="262626"/>
          <w:sz w:val="22"/>
          <w:szCs w:val="22"/>
        </w:rPr>
        <w:t>results in diminished adenylyl cyclase activity and a reduction in cellular cyclic AMP levels.</w:t>
      </w:r>
    </w:p>
    <w:p w14:paraId="555A655A" w14:textId="60729A01" w:rsidR="00A01AA9" w:rsidRPr="00A01AA9" w:rsidRDefault="00A01AA9" w:rsidP="00A01AA9">
      <w:pPr>
        <w:pStyle w:val="ListParagraph"/>
        <w:widowControl w:val="0"/>
        <w:numPr>
          <w:ilvl w:val="0"/>
          <w:numId w:val="3"/>
        </w:numPr>
        <w:autoSpaceDE w:val="0"/>
        <w:autoSpaceDN w:val="0"/>
        <w:adjustRightInd w:val="0"/>
        <w:spacing w:after="240"/>
        <w:rPr>
          <w:rFonts w:ascii="Times" w:hAnsi="Times" w:cs="Times"/>
        </w:rPr>
      </w:pPr>
      <w:r w:rsidRPr="00A01AA9">
        <w:rPr>
          <w:rFonts w:ascii="Times" w:hAnsi="Times" w:cs="Times"/>
          <w:color w:val="262626"/>
          <w:position w:val="8"/>
          <w:sz w:val="16"/>
          <w:szCs w:val="16"/>
        </w:rPr>
        <w:t xml:space="preserve"> </w:t>
      </w:r>
      <w:r w:rsidRPr="00A01AA9">
        <w:rPr>
          <w:rFonts w:ascii="Times" w:hAnsi="Times" w:cs="Times"/>
          <w:color w:val="262626"/>
          <w:sz w:val="22"/>
          <w:szCs w:val="22"/>
        </w:rPr>
        <w:t>Like G</w:t>
      </w:r>
      <w:r w:rsidRPr="00A01AA9">
        <w:rPr>
          <w:rFonts w:ascii="Times" w:hAnsi="Times" w:cs="Times"/>
          <w:color w:val="262626"/>
          <w:position w:val="-6"/>
          <w:sz w:val="16"/>
          <w:szCs w:val="16"/>
        </w:rPr>
        <w:t>x</w:t>
      </w:r>
      <w:r w:rsidRPr="00A01AA9">
        <w:rPr>
          <w:rFonts w:ascii="Times" w:hAnsi="Times" w:cs="Times"/>
          <w:color w:val="262626"/>
          <w:sz w:val="22"/>
          <w:szCs w:val="22"/>
        </w:rPr>
        <w:t>, G</w:t>
      </w:r>
      <w:proofErr w:type="spellStart"/>
      <w:r w:rsidRPr="00A01AA9">
        <w:rPr>
          <w:rFonts w:ascii="Times" w:hAnsi="Times" w:cs="Times"/>
          <w:color w:val="262626"/>
          <w:position w:val="-6"/>
          <w:sz w:val="16"/>
          <w:szCs w:val="16"/>
        </w:rPr>
        <w:t>i</w:t>
      </w:r>
      <w:proofErr w:type="spellEnd"/>
      <w:r w:rsidRPr="00A01AA9">
        <w:rPr>
          <w:rFonts w:ascii="Times" w:hAnsi="Times" w:cs="Times"/>
          <w:color w:val="262626"/>
          <w:position w:val="-6"/>
          <w:sz w:val="16"/>
          <w:szCs w:val="16"/>
        </w:rPr>
        <w:t xml:space="preserve"> </w:t>
      </w:r>
      <w:r w:rsidRPr="00A01AA9">
        <w:rPr>
          <w:rFonts w:ascii="Times" w:hAnsi="Times" w:cs="Times"/>
          <w:color w:val="262626"/>
          <w:sz w:val="22"/>
          <w:szCs w:val="22"/>
        </w:rPr>
        <w:t>also dissociates into α, β, and γ subunits.</w:t>
      </w:r>
    </w:p>
    <w:p w14:paraId="03704140" w14:textId="6095AFD0" w:rsidR="00A01AA9" w:rsidRDefault="00A01AA9" w:rsidP="00B84532">
      <w:proofErr w:type="spellStart"/>
      <w:r w:rsidRPr="00A01AA9">
        <w:rPr>
          <w:b/>
        </w:rPr>
        <w:t>Guanlyl</w:t>
      </w:r>
      <w:proofErr w:type="spellEnd"/>
      <w:r w:rsidRPr="00A01AA9">
        <w:rPr>
          <w:b/>
        </w:rPr>
        <w:t xml:space="preserve"> cyclase</w:t>
      </w:r>
      <w:r>
        <w:t>:</w:t>
      </w:r>
    </w:p>
    <w:p w14:paraId="1C8837E1" w14:textId="41E5F589" w:rsidR="00A01AA9" w:rsidRDefault="00A01AA9" w:rsidP="00A01AA9">
      <w:pPr>
        <w:pStyle w:val="ListParagraph"/>
        <w:numPr>
          <w:ilvl w:val="0"/>
          <w:numId w:val="4"/>
        </w:numPr>
      </w:pPr>
      <w:r>
        <w:t>Similar pathway</w:t>
      </w:r>
    </w:p>
    <w:p w14:paraId="4E637BB5" w14:textId="29982BC1" w:rsidR="00A01AA9" w:rsidRDefault="00A01AA9" w:rsidP="00A01AA9">
      <w:pPr>
        <w:pStyle w:val="ListParagraph"/>
        <w:numPr>
          <w:ilvl w:val="0"/>
          <w:numId w:val="4"/>
        </w:numPr>
      </w:pPr>
      <w:proofErr w:type="gramStart"/>
      <w:r>
        <w:t>formation</w:t>
      </w:r>
      <w:proofErr w:type="gramEnd"/>
      <w:r>
        <w:t xml:space="preserve"> of cyclic GMP</w:t>
      </w:r>
    </w:p>
    <w:p w14:paraId="4CBEA500" w14:textId="742F6488" w:rsidR="00CC6C70" w:rsidRDefault="00CC6C70" w:rsidP="00CC6C70">
      <w:pPr>
        <w:pStyle w:val="ListParagraph"/>
        <w:numPr>
          <w:ilvl w:val="1"/>
          <w:numId w:val="4"/>
        </w:numPr>
      </w:pPr>
      <w:proofErr w:type="gramStart"/>
      <w:r>
        <w:t>leads</w:t>
      </w:r>
      <w:proofErr w:type="gramEnd"/>
      <w:r>
        <w:t xml:space="preserve"> to phosphorylation of specific cell proteins</w:t>
      </w:r>
    </w:p>
    <w:p w14:paraId="61B0AEB2" w14:textId="77777777" w:rsidR="00CC6C70" w:rsidRDefault="00CC6C70" w:rsidP="00CC6C70">
      <w:pPr>
        <w:pStyle w:val="ListParagraph"/>
        <w:numPr>
          <w:ilvl w:val="0"/>
          <w:numId w:val="4"/>
        </w:numPr>
      </w:pPr>
      <w:r w:rsidRPr="00CC6C70">
        <w:rPr>
          <w:u w:val="single"/>
        </w:rPr>
        <w:t>Mediates the actions of</w:t>
      </w:r>
      <w:r>
        <w:t>:</w:t>
      </w:r>
    </w:p>
    <w:p w14:paraId="48CCCF09" w14:textId="522AE018" w:rsidR="00CC6C70" w:rsidRDefault="00CC6C70" w:rsidP="00CC6C70">
      <w:pPr>
        <w:pStyle w:val="ListParagraph"/>
        <w:numPr>
          <w:ilvl w:val="1"/>
          <w:numId w:val="4"/>
        </w:numPr>
      </w:pPr>
      <w:r>
        <w:t>ANP</w:t>
      </w:r>
    </w:p>
    <w:p w14:paraId="51E3D51B" w14:textId="07C758FE" w:rsidR="00CC6C70" w:rsidRDefault="00CC6C70" w:rsidP="00CC6C70">
      <w:pPr>
        <w:pStyle w:val="ListParagraph"/>
        <w:numPr>
          <w:ilvl w:val="1"/>
          <w:numId w:val="4"/>
        </w:numPr>
      </w:pPr>
      <w:proofErr w:type="spellStart"/>
      <w:r>
        <w:t>Nitroprusside</w:t>
      </w:r>
      <w:proofErr w:type="spellEnd"/>
    </w:p>
    <w:p w14:paraId="1C1FB74A" w14:textId="05ADCA37" w:rsidR="00CC6C70" w:rsidRDefault="00CC6C70" w:rsidP="00CC6C70">
      <w:pPr>
        <w:pStyle w:val="ListParagraph"/>
        <w:numPr>
          <w:ilvl w:val="1"/>
          <w:numId w:val="4"/>
        </w:numPr>
      </w:pPr>
      <w:r>
        <w:t>Nitroglycerine</w:t>
      </w:r>
    </w:p>
    <w:p w14:paraId="5930B48F" w14:textId="062F8B87" w:rsidR="00CC6C70" w:rsidRDefault="00CC6C70" w:rsidP="00CC6C70">
      <w:pPr>
        <w:pStyle w:val="ListParagraph"/>
        <w:numPr>
          <w:ilvl w:val="0"/>
          <w:numId w:val="4"/>
        </w:numPr>
      </w:pPr>
      <w:r>
        <w:t xml:space="preserve">This receptor has intrinsic cyclase catalytic domain (therefore no </w:t>
      </w:r>
      <w:proofErr w:type="spellStart"/>
      <w:r>
        <w:t>Gs</w:t>
      </w:r>
      <w:proofErr w:type="spellEnd"/>
      <w:r>
        <w:t xml:space="preserve"> or </w:t>
      </w:r>
      <w:proofErr w:type="spellStart"/>
      <w:r>
        <w:t>Gi</w:t>
      </w:r>
      <w:proofErr w:type="spellEnd"/>
      <w:r>
        <w:t>)</w:t>
      </w:r>
    </w:p>
    <w:p w14:paraId="69085DA2" w14:textId="03390A7C" w:rsidR="00CC6C70" w:rsidRDefault="00CC6C70" w:rsidP="00CC6C70">
      <w:pPr>
        <w:pStyle w:val="ListParagraph"/>
        <w:numPr>
          <w:ilvl w:val="0"/>
          <w:numId w:val="4"/>
        </w:numPr>
      </w:pPr>
      <w:r>
        <w:t>ANP:</w:t>
      </w:r>
    </w:p>
    <w:p w14:paraId="00FCF469" w14:textId="7BD96DEC" w:rsidR="00CC6C70" w:rsidRDefault="00CC6C70" w:rsidP="00CC6C70">
      <w:pPr>
        <w:pStyle w:val="ListParagraph"/>
        <w:numPr>
          <w:ilvl w:val="1"/>
          <w:numId w:val="4"/>
        </w:numPr>
      </w:pPr>
      <w:r>
        <w:t xml:space="preserve">Stimulates the formation of </w:t>
      </w:r>
      <w:proofErr w:type="spellStart"/>
      <w:r>
        <w:t>cGMP</w:t>
      </w:r>
      <w:proofErr w:type="spellEnd"/>
    </w:p>
    <w:p w14:paraId="73FE3F90" w14:textId="3D19C575" w:rsidR="00CC6C70" w:rsidRDefault="00CC6C70" w:rsidP="00CC6C70">
      <w:pPr>
        <w:pStyle w:val="ListParagraph"/>
        <w:numPr>
          <w:ilvl w:val="1"/>
          <w:numId w:val="4"/>
        </w:numPr>
      </w:pPr>
      <w:r>
        <w:t>Leads to closing of Na+ channels in the luminal membrane of the inner medullary collecting duct</w:t>
      </w:r>
    </w:p>
    <w:p w14:paraId="404D4423" w14:textId="77777777" w:rsidR="00F70165" w:rsidRDefault="00F70165" w:rsidP="00F70165"/>
    <w:p w14:paraId="31047B16" w14:textId="63FE9684" w:rsidR="00F70165" w:rsidRDefault="00F70165" w:rsidP="00F70165">
      <w:r w:rsidRPr="00F70165">
        <w:rPr>
          <w:b/>
        </w:rPr>
        <w:t>PIP turnover</w:t>
      </w:r>
      <w:r>
        <w:t>:</w:t>
      </w:r>
    </w:p>
    <w:p w14:paraId="13F2C865" w14:textId="4757CCA1" w:rsidR="00F70165" w:rsidRDefault="00F70165" w:rsidP="00F70165">
      <w:pPr>
        <w:pStyle w:val="ListParagraph"/>
        <w:numPr>
          <w:ilvl w:val="0"/>
          <w:numId w:val="5"/>
        </w:numPr>
      </w:pPr>
      <w:r>
        <w:t>Turnover of membrane lipids</w:t>
      </w:r>
    </w:p>
    <w:p w14:paraId="1E8DF75F" w14:textId="56876DF5" w:rsidR="00F70165" w:rsidRDefault="00F70165" w:rsidP="00F70165">
      <w:pPr>
        <w:pStyle w:val="ListParagraph"/>
        <w:numPr>
          <w:ilvl w:val="0"/>
          <w:numId w:val="5"/>
        </w:numPr>
      </w:pPr>
      <w:r>
        <w:t xml:space="preserve">Hormone (ATII, </w:t>
      </w:r>
      <w:proofErr w:type="spellStart"/>
      <w:proofErr w:type="gramStart"/>
      <w:r>
        <w:t>Norepi</w:t>
      </w:r>
      <w:proofErr w:type="spellEnd"/>
      <w:r>
        <w:t>)binds</w:t>
      </w:r>
      <w:proofErr w:type="gramEnd"/>
      <w:r>
        <w:t xml:space="preserve"> to receptor </w:t>
      </w:r>
      <w:r>
        <w:sym w:font="Wingdings" w:char="F0E0"/>
      </w:r>
      <w:r>
        <w:t xml:space="preserve"> activation of a G protein </w:t>
      </w:r>
      <w:r>
        <w:sym w:font="Wingdings" w:char="F0E0"/>
      </w:r>
      <w:r>
        <w:t xml:space="preserve"> stimulate membrane bound phospholipase C </w:t>
      </w:r>
      <w:r>
        <w:sym w:font="Wingdings" w:char="F0E0"/>
      </w:r>
      <w:r>
        <w:t xml:space="preserve"> this promotes breakdown of a membrane lipid (phosphatidylinositol) into 2 compounds </w:t>
      </w:r>
      <w:r>
        <w:sym w:font="Wingdings" w:char="F0E0"/>
      </w:r>
      <w:r>
        <w:t xml:space="preserve"> </w:t>
      </w:r>
      <w:r w:rsidRPr="00F70165">
        <w:rPr>
          <w:u w:val="single"/>
        </w:rPr>
        <w:t>IP3</w:t>
      </w:r>
      <w:r>
        <w:t xml:space="preserve"> and </w:t>
      </w:r>
      <w:r w:rsidRPr="00F70165">
        <w:rPr>
          <w:u w:val="single"/>
        </w:rPr>
        <w:t>DAG</w:t>
      </w:r>
    </w:p>
    <w:p w14:paraId="3590B2BB" w14:textId="77777777" w:rsidR="00D2608D" w:rsidRPr="00F0522F" w:rsidRDefault="00D2608D" w:rsidP="00D2608D">
      <w:pPr>
        <w:pStyle w:val="ListParagraph"/>
        <w:numPr>
          <w:ilvl w:val="1"/>
          <w:numId w:val="5"/>
        </w:numPr>
        <w:rPr>
          <w:b/>
        </w:rPr>
      </w:pPr>
      <w:r w:rsidRPr="00F0522F">
        <w:rPr>
          <w:b/>
        </w:rPr>
        <w:t xml:space="preserve">IP3 </w:t>
      </w:r>
    </w:p>
    <w:p w14:paraId="302D8F85" w14:textId="29CF635D" w:rsidR="00D2608D" w:rsidRPr="00F0522F" w:rsidRDefault="00D2608D" w:rsidP="00D2608D">
      <w:pPr>
        <w:pStyle w:val="ListParagraph"/>
        <w:numPr>
          <w:ilvl w:val="2"/>
          <w:numId w:val="5"/>
        </w:numPr>
        <w:rPr>
          <w:b/>
          <w:i/>
        </w:rPr>
      </w:pPr>
      <w:r w:rsidRPr="00F0522F">
        <w:rPr>
          <w:b/>
          <w:i/>
        </w:rPr>
        <w:t>Acute effects</w:t>
      </w:r>
      <w:r w:rsidR="00F0522F">
        <w:t xml:space="preserve"> of the hormone</w:t>
      </w:r>
    </w:p>
    <w:p w14:paraId="422274F9" w14:textId="5EE79DDB" w:rsidR="00D2608D" w:rsidRDefault="00D2608D" w:rsidP="00D2608D">
      <w:pPr>
        <w:pStyle w:val="ListParagraph"/>
        <w:numPr>
          <w:ilvl w:val="2"/>
          <w:numId w:val="5"/>
        </w:numPr>
      </w:pPr>
      <w:r>
        <w:t>Causes release of intracellular calcium stores from the ER</w:t>
      </w:r>
    </w:p>
    <w:p w14:paraId="769FD1C4" w14:textId="6C3F4C07" w:rsidR="00D2608D" w:rsidRDefault="00D2608D" w:rsidP="00D2608D">
      <w:pPr>
        <w:pStyle w:val="ListParagraph"/>
        <w:numPr>
          <w:ilvl w:val="2"/>
          <w:numId w:val="5"/>
        </w:numPr>
      </w:pPr>
      <w:r>
        <w:t>Increases extracellular calcium uptake</w:t>
      </w:r>
    </w:p>
    <w:p w14:paraId="5354A440" w14:textId="4C7A5D34" w:rsidR="00D2608D" w:rsidRDefault="00D2608D" w:rsidP="00D2608D">
      <w:pPr>
        <w:pStyle w:val="ListParagraph"/>
        <w:numPr>
          <w:ilvl w:val="2"/>
          <w:numId w:val="5"/>
        </w:numPr>
      </w:pPr>
      <w:r>
        <w:t xml:space="preserve">*** </w:t>
      </w:r>
      <w:proofErr w:type="gramStart"/>
      <w:r>
        <w:t>net</w:t>
      </w:r>
      <w:proofErr w:type="gramEnd"/>
      <w:r>
        <w:t xml:space="preserve"> effect is elevation of cytosolic calcium concentration***</w:t>
      </w:r>
    </w:p>
    <w:p w14:paraId="47198C82" w14:textId="4ADD2412" w:rsidR="00C336F3" w:rsidRPr="00C336F3" w:rsidRDefault="00C336F3" w:rsidP="00C336F3">
      <w:pPr>
        <w:pStyle w:val="ListParagraph"/>
        <w:numPr>
          <w:ilvl w:val="3"/>
          <w:numId w:val="5"/>
        </w:numPr>
        <w:rPr>
          <w:highlight w:val="cyan"/>
        </w:rPr>
      </w:pPr>
      <w:r w:rsidRPr="00C336F3">
        <w:rPr>
          <w:highlight w:val="cyan"/>
        </w:rPr>
        <w:t>This calcium binds to calmodulin leading to phosphorylation</w:t>
      </w:r>
      <w:r w:rsidR="00F0522F">
        <w:rPr>
          <w:highlight w:val="cyan"/>
        </w:rPr>
        <w:t xml:space="preserve"> of specific cell proteins and the physiologic effects of the hormone</w:t>
      </w:r>
    </w:p>
    <w:p w14:paraId="50896D76" w14:textId="259C4321" w:rsidR="00C336F3" w:rsidRDefault="00C336F3" w:rsidP="00C336F3">
      <w:pPr>
        <w:pStyle w:val="ListParagraph"/>
        <w:numPr>
          <w:ilvl w:val="2"/>
          <w:numId w:val="5"/>
        </w:numPr>
      </w:pPr>
      <w:r>
        <w:t xml:space="preserve"> </w:t>
      </w:r>
      <w:r w:rsidR="00F0522F">
        <w:t>The calcium effects are SHORT LIVED</w:t>
      </w:r>
    </w:p>
    <w:p w14:paraId="76C7FD0F" w14:textId="6039F095" w:rsidR="00F0522F" w:rsidRDefault="00F0522F" w:rsidP="00F0522F">
      <w:pPr>
        <w:pStyle w:val="ListParagraph"/>
        <w:numPr>
          <w:ilvl w:val="1"/>
          <w:numId w:val="5"/>
        </w:numPr>
      </w:pPr>
      <w:r>
        <w:t>DAG</w:t>
      </w:r>
    </w:p>
    <w:p w14:paraId="714431DD" w14:textId="1423BB75" w:rsidR="00F0522F" w:rsidRDefault="00F0522F" w:rsidP="00F0522F">
      <w:pPr>
        <w:pStyle w:val="ListParagraph"/>
        <w:numPr>
          <w:ilvl w:val="2"/>
          <w:numId w:val="5"/>
        </w:numPr>
      </w:pPr>
      <w:r w:rsidRPr="00F0522F">
        <w:rPr>
          <w:b/>
          <w:i/>
        </w:rPr>
        <w:t>Sustained effects</w:t>
      </w:r>
      <w:r>
        <w:t xml:space="preserve"> of the hormone</w:t>
      </w:r>
    </w:p>
    <w:p w14:paraId="4D1AC096" w14:textId="3E16BED6" w:rsidR="00AB0EAA" w:rsidRPr="001D5011" w:rsidRDefault="00AB0EAA" w:rsidP="00F0522F">
      <w:pPr>
        <w:pStyle w:val="ListParagraph"/>
        <w:numPr>
          <w:ilvl w:val="2"/>
          <w:numId w:val="5"/>
        </w:numPr>
        <w:rPr>
          <w:highlight w:val="cyan"/>
        </w:rPr>
      </w:pPr>
      <w:r w:rsidRPr="001D5011">
        <w:rPr>
          <w:highlight w:val="cyan"/>
        </w:rPr>
        <w:t xml:space="preserve">*** </w:t>
      </w:r>
      <w:proofErr w:type="gramStart"/>
      <w:r w:rsidRPr="001D5011">
        <w:rPr>
          <w:highlight w:val="cyan"/>
        </w:rPr>
        <w:t>activates</w:t>
      </w:r>
      <w:proofErr w:type="gramEnd"/>
      <w:r w:rsidRPr="001D5011">
        <w:rPr>
          <w:highlight w:val="cyan"/>
        </w:rPr>
        <w:t xml:space="preserve"> protein kinase C ****</w:t>
      </w:r>
    </w:p>
    <w:p w14:paraId="09A3F901" w14:textId="2893BEE8" w:rsidR="00AB0EAA" w:rsidRDefault="00AB0EAA" w:rsidP="00AB0EAA">
      <w:pPr>
        <w:pStyle w:val="ListParagraph"/>
        <w:numPr>
          <w:ilvl w:val="3"/>
          <w:numId w:val="5"/>
        </w:numPr>
      </w:pPr>
      <w:proofErr w:type="gramStart"/>
      <w:r>
        <w:t>this</w:t>
      </w:r>
      <w:proofErr w:type="gramEnd"/>
      <w:r>
        <w:t xml:space="preserve"> compound causes the desired changes in cell activity</w:t>
      </w:r>
    </w:p>
    <w:p w14:paraId="03DCFE1D" w14:textId="096F7342" w:rsidR="00BF6F6A" w:rsidRDefault="00BF6F6A" w:rsidP="00BF6F6A">
      <w:pPr>
        <w:pStyle w:val="ListParagraph"/>
        <w:numPr>
          <w:ilvl w:val="2"/>
          <w:numId w:val="5"/>
        </w:numPr>
      </w:pPr>
      <w:r w:rsidRPr="005E1CEC">
        <w:rPr>
          <w:u w:val="single"/>
        </w:rPr>
        <w:t>Note</w:t>
      </w:r>
      <w:r>
        <w:t>: arachidonic acid is attached to DAG and may be released from it in response to PLA2 (PLA2 is hormonally activated)</w:t>
      </w:r>
    </w:p>
    <w:p w14:paraId="13A5644D" w14:textId="34D1F919" w:rsidR="00BF6F6A" w:rsidRDefault="00BF6F6A" w:rsidP="00BF6F6A">
      <w:pPr>
        <w:pStyle w:val="ListParagraph"/>
        <w:numPr>
          <w:ilvl w:val="3"/>
          <w:numId w:val="5"/>
        </w:numPr>
      </w:pPr>
      <w:r>
        <w:t>This may explain how ADH release increases local prostaglandin production, and in part how prostaglandins affect ADH</w:t>
      </w:r>
    </w:p>
    <w:p w14:paraId="67DDF3E4" w14:textId="0BBFFBB4" w:rsidR="00DD0E9A" w:rsidRDefault="00202871" w:rsidP="00DD0E9A">
      <w:r w:rsidRPr="00202871">
        <w:drawing>
          <wp:inline distT="0" distB="0" distL="0" distR="0" wp14:anchorId="5F27DEA3" wp14:editId="56BB7B20">
            <wp:extent cx="5600700" cy="4114800"/>
            <wp:effectExtent l="0" t="0" r="1270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00700" cy="4114800"/>
                    </a:xfrm>
                    <a:prstGeom prst="rect">
                      <a:avLst/>
                    </a:prstGeom>
                    <a:noFill/>
                    <a:ln>
                      <a:noFill/>
                    </a:ln>
                  </pic:spPr>
                </pic:pic>
              </a:graphicData>
            </a:graphic>
          </wp:inline>
        </w:drawing>
      </w:r>
    </w:p>
    <w:p w14:paraId="06BC8FEC" w14:textId="23F1BBD7" w:rsidR="00DD0E9A" w:rsidRDefault="00DD0E9A" w:rsidP="00DD0E9A"/>
    <w:p w14:paraId="1DA9F47D" w14:textId="77777777" w:rsidR="007009D3" w:rsidRDefault="007009D3" w:rsidP="00DD0E9A"/>
    <w:p w14:paraId="1C1533A2" w14:textId="35E1BA53" w:rsidR="007009D3" w:rsidRDefault="007009D3" w:rsidP="00DD0E9A">
      <w:r w:rsidRPr="007009D3">
        <w:rPr>
          <w:b/>
        </w:rPr>
        <w:t>RNA Transcription</w:t>
      </w:r>
      <w:r>
        <w:t>:</w:t>
      </w:r>
    </w:p>
    <w:p w14:paraId="746A879E" w14:textId="0A28D567" w:rsidR="007009D3" w:rsidRDefault="007009D3" w:rsidP="007009D3">
      <w:pPr>
        <w:pStyle w:val="ListParagraph"/>
        <w:numPr>
          <w:ilvl w:val="0"/>
          <w:numId w:val="7"/>
        </w:numPr>
      </w:pPr>
      <w:r>
        <w:t>Steroid hormones:</w:t>
      </w:r>
    </w:p>
    <w:p w14:paraId="642C14DA" w14:textId="17CDDDEF" w:rsidR="007009D3" w:rsidRDefault="007009D3" w:rsidP="007009D3">
      <w:pPr>
        <w:pStyle w:val="ListParagraph"/>
        <w:numPr>
          <w:ilvl w:val="1"/>
          <w:numId w:val="7"/>
        </w:numPr>
      </w:pPr>
      <w:r>
        <w:t>Aldosterone</w:t>
      </w:r>
    </w:p>
    <w:p w14:paraId="5B8F7A9A" w14:textId="6A51E7B9" w:rsidR="007009D3" w:rsidRDefault="007009D3" w:rsidP="007009D3">
      <w:pPr>
        <w:pStyle w:val="ListParagraph"/>
        <w:numPr>
          <w:ilvl w:val="1"/>
          <w:numId w:val="7"/>
        </w:numPr>
      </w:pPr>
      <w:proofErr w:type="spellStart"/>
      <w:r>
        <w:t>Calcitriol</w:t>
      </w:r>
      <w:proofErr w:type="spellEnd"/>
    </w:p>
    <w:p w14:paraId="4FC7CDE6" w14:textId="4EA1A88A" w:rsidR="007009D3" w:rsidRDefault="007009D3" w:rsidP="007009D3">
      <w:pPr>
        <w:pStyle w:val="ListParagraph"/>
        <w:numPr>
          <w:ilvl w:val="1"/>
          <w:numId w:val="7"/>
        </w:numPr>
      </w:pPr>
      <w:r>
        <w:t>Cortisol</w:t>
      </w:r>
    </w:p>
    <w:p w14:paraId="67C95E77" w14:textId="77334A7A" w:rsidR="00975480" w:rsidRDefault="00975480" w:rsidP="00975480">
      <w:pPr>
        <w:pStyle w:val="ListParagraph"/>
        <w:numPr>
          <w:ilvl w:val="0"/>
          <w:numId w:val="7"/>
        </w:numPr>
      </w:pPr>
      <w:r>
        <w:t>ALL RESULT IN NEW PROTEIN SYNTHESIS</w:t>
      </w:r>
    </w:p>
    <w:p w14:paraId="6FDFC91D" w14:textId="4BDA4E58" w:rsidR="00975480" w:rsidRDefault="00975480" w:rsidP="00975480">
      <w:pPr>
        <w:pStyle w:val="ListParagraph"/>
        <w:numPr>
          <w:ilvl w:val="0"/>
          <w:numId w:val="7"/>
        </w:numPr>
      </w:pPr>
      <w:r>
        <w:t xml:space="preserve">Hormones are lipid soluble </w:t>
      </w:r>
      <w:r>
        <w:sym w:font="Wingdings" w:char="F0E0"/>
      </w:r>
      <w:r>
        <w:t xml:space="preserve"> diffuse across cell membranes </w:t>
      </w:r>
      <w:r>
        <w:sym w:font="Wingdings" w:char="F0E0"/>
      </w:r>
      <w:r>
        <w:t xml:space="preserve"> bind to cytosolic receptors</w:t>
      </w:r>
    </w:p>
    <w:p w14:paraId="10FC5399" w14:textId="42747B8F" w:rsidR="00975480" w:rsidRDefault="00975480" w:rsidP="00975480">
      <w:pPr>
        <w:pStyle w:val="ListParagraph"/>
        <w:numPr>
          <w:ilvl w:val="1"/>
          <w:numId w:val="7"/>
        </w:numPr>
      </w:pPr>
      <w:r>
        <w:t xml:space="preserve">Hormone-receptor attachment </w:t>
      </w:r>
      <w:r>
        <w:sym w:font="Wingdings" w:char="F0E0"/>
      </w:r>
      <w:r>
        <w:t xml:space="preserve"> unmasking of DNA binding site on receptor</w:t>
      </w:r>
    </w:p>
    <w:p w14:paraId="09B5010F" w14:textId="30FAB2E6" w:rsidR="00975480" w:rsidRDefault="00975480" w:rsidP="00975480">
      <w:pPr>
        <w:pStyle w:val="ListParagraph"/>
        <w:numPr>
          <w:ilvl w:val="1"/>
          <w:numId w:val="7"/>
        </w:numPr>
      </w:pPr>
      <w:r>
        <w:t>Hormone receptor complex migrates to the nucleus and bind to specific sites near genes that are responsible for the physiologic effects of that hormone</w:t>
      </w:r>
    </w:p>
    <w:p w14:paraId="1CADFD1F" w14:textId="0E14413D" w:rsidR="00975480" w:rsidRDefault="00975480" w:rsidP="00975480">
      <w:pPr>
        <w:pStyle w:val="ListParagraph"/>
        <w:numPr>
          <w:ilvl w:val="1"/>
          <w:numId w:val="7"/>
        </w:numPr>
      </w:pPr>
      <w:r>
        <w:t xml:space="preserve">Subsequent steps include mRNA and </w:t>
      </w:r>
      <w:proofErr w:type="spellStart"/>
      <w:r>
        <w:t>rRNA</w:t>
      </w:r>
      <w:proofErr w:type="spellEnd"/>
      <w:r>
        <w:t xml:space="preserve"> transcription and the synthesis of new proteins</w:t>
      </w:r>
    </w:p>
    <w:p w14:paraId="043BC04D" w14:textId="034D082B" w:rsidR="00EA7FDE" w:rsidRDefault="00B21508" w:rsidP="00B21508">
      <w:r>
        <w:rPr>
          <w:noProof/>
        </w:rPr>
        <w:drawing>
          <wp:inline distT="0" distB="0" distL="0" distR="0" wp14:anchorId="5BFCF374" wp14:editId="0B55722A">
            <wp:extent cx="5486400" cy="3417201"/>
            <wp:effectExtent l="0" t="0" r="0" b="1206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86400" cy="3417201"/>
                    </a:xfrm>
                    <a:prstGeom prst="rect">
                      <a:avLst/>
                    </a:prstGeom>
                    <a:noFill/>
                    <a:ln>
                      <a:noFill/>
                    </a:ln>
                  </pic:spPr>
                </pic:pic>
              </a:graphicData>
            </a:graphic>
          </wp:inline>
        </w:drawing>
      </w:r>
    </w:p>
    <w:p w14:paraId="3D3F03F5" w14:textId="77777777" w:rsidR="00EA7FDE" w:rsidRDefault="00EA7FDE" w:rsidP="00B21508"/>
    <w:p w14:paraId="35879989" w14:textId="77777777" w:rsidR="00EA7FDE" w:rsidRDefault="00EA7FDE" w:rsidP="00B21508"/>
    <w:p w14:paraId="2E19EAD9" w14:textId="77777777" w:rsidR="00EA7FDE" w:rsidRDefault="00EA7FDE" w:rsidP="00B21508"/>
    <w:p w14:paraId="335344A6" w14:textId="121FBCD1" w:rsidR="00EA7FDE" w:rsidRDefault="00EA7FDE" w:rsidP="00B21508">
      <w:r w:rsidRPr="003A1418">
        <w:rPr>
          <w:b/>
          <w:u w:val="single"/>
        </w:rPr>
        <w:t>ADH and WATER balance</w:t>
      </w:r>
      <w:r>
        <w:t>:</w:t>
      </w:r>
    </w:p>
    <w:p w14:paraId="1C7D6887" w14:textId="45ED067A" w:rsidR="00EA7FDE" w:rsidRDefault="007D7994" w:rsidP="00EA7FDE">
      <w:pPr>
        <w:pStyle w:val="ListParagraph"/>
        <w:numPr>
          <w:ilvl w:val="0"/>
          <w:numId w:val="8"/>
        </w:numPr>
      </w:pPr>
      <w:r>
        <w:t>Human form called arginine vasopressin</w:t>
      </w:r>
    </w:p>
    <w:p w14:paraId="4BD50351" w14:textId="35719140" w:rsidR="007D7994" w:rsidRDefault="007D7994" w:rsidP="00EA7FDE">
      <w:pPr>
        <w:pStyle w:val="ListParagraph"/>
        <w:numPr>
          <w:ilvl w:val="0"/>
          <w:numId w:val="8"/>
        </w:numPr>
      </w:pPr>
      <w:r>
        <w:t xml:space="preserve">Synthesized in the </w:t>
      </w:r>
      <w:proofErr w:type="spellStart"/>
      <w:proofErr w:type="gramStart"/>
      <w:r>
        <w:t>supraoptic</w:t>
      </w:r>
      <w:proofErr w:type="spellEnd"/>
      <w:r>
        <w:t xml:space="preserve">  and</w:t>
      </w:r>
      <w:proofErr w:type="gramEnd"/>
      <w:r>
        <w:t xml:space="preserve"> </w:t>
      </w:r>
      <w:proofErr w:type="spellStart"/>
      <w:r>
        <w:t>paraventricular</w:t>
      </w:r>
      <w:proofErr w:type="spellEnd"/>
      <w:r>
        <w:t xml:space="preserve"> nucleus in the hypothalamus</w:t>
      </w:r>
    </w:p>
    <w:p w14:paraId="770B7F18" w14:textId="795C4E03" w:rsidR="002C1978" w:rsidRPr="002C1978" w:rsidRDefault="002C1978" w:rsidP="002C1978">
      <w:pPr>
        <w:pStyle w:val="ListParagraph"/>
        <w:widowControl w:val="0"/>
        <w:numPr>
          <w:ilvl w:val="0"/>
          <w:numId w:val="8"/>
        </w:numPr>
        <w:autoSpaceDE w:val="0"/>
        <w:autoSpaceDN w:val="0"/>
        <w:adjustRightInd w:val="0"/>
        <w:spacing w:after="240"/>
        <w:rPr>
          <w:rFonts w:cs="Times"/>
        </w:rPr>
      </w:pPr>
      <w:r w:rsidRPr="002C1978">
        <w:rPr>
          <w:rFonts w:cs="Times"/>
          <w:color w:val="262626"/>
        </w:rPr>
        <w:t xml:space="preserve">Secretory granules containing ADH migrate down the axons of the </w:t>
      </w:r>
      <w:proofErr w:type="spellStart"/>
      <w:r w:rsidRPr="002C1978">
        <w:rPr>
          <w:rFonts w:cs="Times"/>
          <w:color w:val="262626"/>
        </w:rPr>
        <w:t>supraopticohypophyseal</w:t>
      </w:r>
      <w:proofErr w:type="spellEnd"/>
      <w:r w:rsidRPr="002C1978">
        <w:rPr>
          <w:rFonts w:cs="Times"/>
          <w:color w:val="262626"/>
        </w:rPr>
        <w:t xml:space="preserve"> tract into the posterior lobe of the pituitary, where they are stored and subsequently released after appropriate stimuli</w:t>
      </w:r>
    </w:p>
    <w:p w14:paraId="1173824F" w14:textId="77777777" w:rsidR="002A09C4" w:rsidRPr="002A09C4" w:rsidRDefault="002A09C4" w:rsidP="002A09C4">
      <w:pPr>
        <w:pStyle w:val="ListParagraph"/>
        <w:widowControl w:val="0"/>
        <w:numPr>
          <w:ilvl w:val="1"/>
          <w:numId w:val="8"/>
        </w:numPr>
        <w:autoSpaceDE w:val="0"/>
        <w:autoSpaceDN w:val="0"/>
        <w:adjustRightInd w:val="0"/>
        <w:spacing w:after="240"/>
        <w:rPr>
          <w:rFonts w:cs="Times"/>
        </w:rPr>
      </w:pPr>
      <w:r>
        <w:rPr>
          <w:rFonts w:cs="Times"/>
          <w:color w:val="262626"/>
        </w:rPr>
        <w:t xml:space="preserve">Note: </w:t>
      </w:r>
      <w:r w:rsidRPr="00F127B3">
        <w:rPr>
          <w:rFonts w:cs="Times"/>
          <w:color w:val="262626"/>
        </w:rPr>
        <w:t>Some</w:t>
      </w:r>
      <w:r w:rsidR="00F127B3" w:rsidRPr="00F127B3">
        <w:rPr>
          <w:rFonts w:cs="Times"/>
          <w:color w:val="262626"/>
        </w:rPr>
        <w:t xml:space="preserve"> of the secretory granules produced in the </w:t>
      </w:r>
      <w:proofErr w:type="spellStart"/>
      <w:r w:rsidR="00F127B3" w:rsidRPr="00F127B3">
        <w:rPr>
          <w:rFonts w:cs="Times"/>
          <w:color w:val="262626"/>
        </w:rPr>
        <w:t>paraventricular</w:t>
      </w:r>
      <w:proofErr w:type="spellEnd"/>
      <w:r w:rsidR="00F127B3" w:rsidRPr="00F127B3">
        <w:rPr>
          <w:rFonts w:cs="Times"/>
          <w:color w:val="262626"/>
        </w:rPr>
        <w:t xml:space="preserve"> nuclei enter the cerebrospinal fluid or the portal capillaries in the median eminence </w:t>
      </w:r>
    </w:p>
    <w:p w14:paraId="45CF89FB" w14:textId="31016609" w:rsidR="00F127B3" w:rsidRPr="00F127B3" w:rsidRDefault="002A09C4" w:rsidP="002A09C4">
      <w:pPr>
        <w:pStyle w:val="ListParagraph"/>
        <w:widowControl w:val="0"/>
        <w:numPr>
          <w:ilvl w:val="2"/>
          <w:numId w:val="8"/>
        </w:numPr>
        <w:autoSpaceDE w:val="0"/>
        <w:autoSpaceDN w:val="0"/>
        <w:adjustRightInd w:val="0"/>
        <w:spacing w:after="240"/>
        <w:rPr>
          <w:rFonts w:cs="Times"/>
        </w:rPr>
      </w:pPr>
      <w:r>
        <w:rPr>
          <w:rFonts w:cs="Times"/>
          <w:color w:val="262626"/>
        </w:rPr>
        <w:t>Median eminence ADH</w:t>
      </w:r>
      <w:r w:rsidR="00F127B3" w:rsidRPr="00F127B3">
        <w:rPr>
          <w:rFonts w:cs="Times"/>
          <w:color w:val="262626"/>
        </w:rPr>
        <w:t xml:space="preserve"> probably accounts for the observation that lesions of the posterior pituitary or </w:t>
      </w:r>
      <w:proofErr w:type="spellStart"/>
      <w:r w:rsidR="00F127B3" w:rsidRPr="00F127B3">
        <w:rPr>
          <w:rFonts w:cs="Times"/>
          <w:color w:val="262626"/>
        </w:rPr>
        <w:t>supraopticohypophyseal</w:t>
      </w:r>
      <w:proofErr w:type="spellEnd"/>
      <w:r w:rsidR="00F127B3" w:rsidRPr="00F127B3">
        <w:rPr>
          <w:rFonts w:cs="Times"/>
          <w:color w:val="262626"/>
        </w:rPr>
        <w:t xml:space="preserve"> tract below the median eminence do not usually lead to permane</w:t>
      </w:r>
      <w:r>
        <w:rPr>
          <w:rFonts w:cs="Times"/>
          <w:color w:val="262626"/>
        </w:rPr>
        <w:t xml:space="preserve">nt diabetes </w:t>
      </w:r>
      <w:proofErr w:type="spellStart"/>
      <w:r>
        <w:rPr>
          <w:rFonts w:cs="Times"/>
          <w:color w:val="262626"/>
        </w:rPr>
        <w:t>insipidus</w:t>
      </w:r>
      <w:proofErr w:type="spellEnd"/>
      <w:r w:rsidR="00F127B3" w:rsidRPr="00F127B3">
        <w:rPr>
          <w:rFonts w:cs="Times"/>
          <w:color w:val="262626"/>
        </w:rPr>
        <w:t>, since ADH produced in the hypothalamus still has access to the systemic circulation</w:t>
      </w:r>
    </w:p>
    <w:p w14:paraId="3BD6915B" w14:textId="3F6D1DE8" w:rsidR="002C1978" w:rsidRDefault="00600902" w:rsidP="00EA7FDE">
      <w:pPr>
        <w:pStyle w:val="ListParagraph"/>
        <w:numPr>
          <w:ilvl w:val="0"/>
          <w:numId w:val="8"/>
        </w:numPr>
      </w:pPr>
      <w:r>
        <w:t>Metabolized rapidly by the liver and kidney</w:t>
      </w:r>
    </w:p>
    <w:p w14:paraId="52FFEE7D" w14:textId="7A8972F5" w:rsidR="00600902" w:rsidRDefault="00600902" w:rsidP="00600902">
      <w:pPr>
        <w:pStyle w:val="ListParagraph"/>
        <w:numPr>
          <w:ilvl w:val="1"/>
          <w:numId w:val="8"/>
        </w:numPr>
      </w:pPr>
      <w:r>
        <w:t>T ½ in circulation is 15-20min</w:t>
      </w:r>
    </w:p>
    <w:p w14:paraId="7794DB05" w14:textId="1AD3C2C0" w:rsidR="00BD4E20" w:rsidRDefault="00BD4E20" w:rsidP="00BD4E20">
      <w:r>
        <w:rPr>
          <w:noProof/>
        </w:rPr>
        <w:drawing>
          <wp:inline distT="0" distB="0" distL="0" distR="0" wp14:anchorId="4C57052E" wp14:editId="2FA83199">
            <wp:extent cx="5715000" cy="4342765"/>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6328" cy="4343774"/>
                    </a:xfrm>
                    <a:prstGeom prst="rect">
                      <a:avLst/>
                    </a:prstGeom>
                    <a:noFill/>
                    <a:ln>
                      <a:noFill/>
                    </a:ln>
                  </pic:spPr>
                </pic:pic>
              </a:graphicData>
            </a:graphic>
          </wp:inline>
        </w:drawing>
      </w:r>
    </w:p>
    <w:p w14:paraId="756F6963" w14:textId="77777777" w:rsidR="002A3E51" w:rsidRDefault="002A3E51" w:rsidP="00BD4E20"/>
    <w:p w14:paraId="4E2B00C9" w14:textId="77777777" w:rsidR="002A3E51" w:rsidRDefault="002A3E51" w:rsidP="00BD4E20"/>
    <w:p w14:paraId="62CA08BE" w14:textId="4D970E6E" w:rsidR="002A3E51" w:rsidRDefault="002A3E51" w:rsidP="00BD4E20">
      <w:r w:rsidRPr="002A3E51">
        <w:rPr>
          <w:b/>
        </w:rPr>
        <w:t>Actions of ADH</w:t>
      </w:r>
      <w:r>
        <w:t>:</w:t>
      </w:r>
    </w:p>
    <w:p w14:paraId="10015DC8" w14:textId="29016E94" w:rsidR="00BD7365" w:rsidRPr="00BF1CAB" w:rsidRDefault="00BD7365" w:rsidP="00BD7365">
      <w:pPr>
        <w:rPr>
          <w:u w:val="single"/>
        </w:rPr>
      </w:pPr>
      <w:r w:rsidRPr="00BF1CAB">
        <w:rPr>
          <w:u w:val="single"/>
        </w:rPr>
        <w:t>List the functions of ADH.</w:t>
      </w:r>
    </w:p>
    <w:p w14:paraId="43C17770" w14:textId="77777777" w:rsidR="00BD7365" w:rsidRPr="000D3699" w:rsidRDefault="00BD7365" w:rsidP="00BD7365">
      <w:pPr>
        <w:pStyle w:val="ListParagraph"/>
        <w:numPr>
          <w:ilvl w:val="0"/>
          <w:numId w:val="12"/>
        </w:numPr>
      </w:pPr>
      <w:r w:rsidRPr="000D3699">
        <w:rPr>
          <w:rFonts w:cs="Times"/>
          <w:color w:val="262626"/>
        </w:rPr>
        <w:t>Augment the water permeability of the luminal membranes of the cortical and medullary collecting tubules</w:t>
      </w:r>
      <w:r w:rsidRPr="000D3699">
        <w:t xml:space="preserve"> </w:t>
      </w:r>
    </w:p>
    <w:p w14:paraId="700FE910" w14:textId="77777777" w:rsidR="00BD7365" w:rsidRDefault="00BD7365" w:rsidP="00BD7365">
      <w:pPr>
        <w:pStyle w:val="ListParagraph"/>
        <w:numPr>
          <w:ilvl w:val="0"/>
          <w:numId w:val="12"/>
        </w:numPr>
      </w:pPr>
      <w:r w:rsidRPr="000D3699">
        <w:t xml:space="preserve">Na+ </w:t>
      </w:r>
      <w:proofErr w:type="spellStart"/>
      <w:r w:rsidRPr="000D3699">
        <w:t>reabsorbtion</w:t>
      </w:r>
      <w:proofErr w:type="spellEnd"/>
      <w:r w:rsidRPr="000D3699">
        <w:t xml:space="preserve"> and K+ secretion</w:t>
      </w:r>
    </w:p>
    <w:p w14:paraId="2D6D01CD" w14:textId="77777777" w:rsidR="00BD7365" w:rsidRDefault="00BD7365" w:rsidP="00BD7365">
      <w:pPr>
        <w:pStyle w:val="ListParagraph"/>
        <w:numPr>
          <w:ilvl w:val="0"/>
          <w:numId w:val="12"/>
        </w:numPr>
      </w:pPr>
      <w:r>
        <w:t>Increase vascular resistance via activation of V1 receptors</w:t>
      </w:r>
    </w:p>
    <w:p w14:paraId="49EADA08" w14:textId="77777777" w:rsidR="00BD7365" w:rsidRPr="000D3699" w:rsidRDefault="00BD7365" w:rsidP="00BD7365">
      <w:pPr>
        <w:pStyle w:val="ListParagraph"/>
        <w:numPr>
          <w:ilvl w:val="0"/>
          <w:numId w:val="12"/>
        </w:numPr>
      </w:pPr>
      <w:r w:rsidRPr="00F211C9">
        <w:rPr>
          <w:rFonts w:cs="Times"/>
          <w:color w:val="262626"/>
        </w:rPr>
        <w:t xml:space="preserve">Stimulates the production of prostaglandins </w:t>
      </w:r>
      <w:r w:rsidRPr="00F211C9">
        <w:rPr>
          <w:rFonts w:cs="Times"/>
          <w:color w:val="262626"/>
        </w:rPr>
        <w:sym w:font="Wingdings" w:char="F0E0"/>
      </w:r>
      <w:r>
        <w:rPr>
          <w:rFonts w:cs="Times"/>
          <w:color w:val="262626"/>
        </w:rPr>
        <w:t xml:space="preserve"> </w:t>
      </w:r>
      <w:r w:rsidRPr="00F211C9">
        <w:rPr>
          <w:rFonts w:cs="Times"/>
          <w:color w:val="262626"/>
        </w:rPr>
        <w:t>Particularly prostaglandin E</w:t>
      </w:r>
      <w:r w:rsidRPr="00F211C9">
        <w:rPr>
          <w:rFonts w:cs="Times"/>
          <w:color w:val="262626"/>
          <w:position w:val="-6"/>
        </w:rPr>
        <w:t xml:space="preserve">2 </w:t>
      </w:r>
      <w:r w:rsidRPr="00F211C9">
        <w:rPr>
          <w:rFonts w:cs="Times"/>
          <w:color w:val="262626"/>
        </w:rPr>
        <w:t>and prostacyclin</w:t>
      </w:r>
    </w:p>
    <w:p w14:paraId="51BB4676" w14:textId="77777777" w:rsidR="00BD7365" w:rsidRDefault="00BD7365" w:rsidP="00BD7365">
      <w:pPr>
        <w:pStyle w:val="ListParagraph"/>
        <w:numPr>
          <w:ilvl w:val="0"/>
          <w:numId w:val="12"/>
        </w:numPr>
      </w:pPr>
      <w:r w:rsidRPr="000D3699">
        <w:t>ACTH release</w:t>
      </w:r>
    </w:p>
    <w:p w14:paraId="188B09BE" w14:textId="77777777" w:rsidR="00BD7365" w:rsidRPr="000D3699" w:rsidRDefault="00BD7365" w:rsidP="00BD7365">
      <w:pPr>
        <w:pStyle w:val="ListParagraph"/>
        <w:numPr>
          <w:ilvl w:val="0"/>
          <w:numId w:val="12"/>
        </w:numPr>
      </w:pPr>
      <w:r w:rsidRPr="00DD4C53">
        <w:rPr>
          <w:rFonts w:cs="Times"/>
        </w:rPr>
        <w:t xml:space="preserve">Release of </w:t>
      </w:r>
      <w:proofErr w:type="spellStart"/>
      <w:r w:rsidRPr="00DD4C53">
        <w:rPr>
          <w:rFonts w:cs="Times"/>
        </w:rPr>
        <w:t>vWF</w:t>
      </w:r>
      <w:proofErr w:type="spellEnd"/>
      <w:r w:rsidRPr="00DD4C53">
        <w:rPr>
          <w:rFonts w:cs="Times"/>
        </w:rPr>
        <w:t xml:space="preserve"> and VIII</w:t>
      </w:r>
      <w:r>
        <w:rPr>
          <w:rFonts w:cs="Times"/>
        </w:rPr>
        <w:t xml:space="preserve"> </w:t>
      </w:r>
      <w:r w:rsidRPr="00E316C1">
        <w:rPr>
          <w:rFonts w:cs="Times"/>
        </w:rPr>
        <w:sym w:font="Wingdings" w:char="F0E0"/>
      </w:r>
      <w:r>
        <w:rPr>
          <w:rFonts w:cs="Times"/>
        </w:rPr>
        <w:t xml:space="preserve"> via V2 receptors</w:t>
      </w:r>
    </w:p>
    <w:p w14:paraId="6FCFBFE3" w14:textId="77777777" w:rsidR="00BD7365" w:rsidRDefault="00BD7365" w:rsidP="00BD4E20"/>
    <w:p w14:paraId="229FC099" w14:textId="77777777" w:rsidR="000D3699" w:rsidRDefault="000D3699" w:rsidP="000D3699">
      <w:pPr>
        <w:widowControl w:val="0"/>
        <w:autoSpaceDE w:val="0"/>
        <w:autoSpaceDN w:val="0"/>
        <w:adjustRightInd w:val="0"/>
        <w:spacing w:after="240"/>
        <w:rPr>
          <w:rFonts w:cs="Times"/>
          <w:b/>
          <w:color w:val="262626"/>
        </w:rPr>
      </w:pPr>
    </w:p>
    <w:p w14:paraId="0EEEF7EC" w14:textId="58976ECF" w:rsidR="002A3E51" w:rsidRPr="000D3699" w:rsidRDefault="000D3699" w:rsidP="000D3699">
      <w:pPr>
        <w:widowControl w:val="0"/>
        <w:autoSpaceDE w:val="0"/>
        <w:autoSpaceDN w:val="0"/>
        <w:adjustRightInd w:val="0"/>
        <w:spacing w:after="240"/>
        <w:rPr>
          <w:rFonts w:cs="Times"/>
          <w:b/>
        </w:rPr>
      </w:pPr>
      <w:r w:rsidRPr="000D3699">
        <w:rPr>
          <w:rFonts w:cs="Times"/>
          <w:b/>
          <w:color w:val="262626"/>
        </w:rPr>
        <w:t xml:space="preserve">1. </w:t>
      </w:r>
      <w:r w:rsidR="002A3E51" w:rsidRPr="000D3699">
        <w:rPr>
          <w:rFonts w:cs="Times"/>
          <w:b/>
          <w:color w:val="262626"/>
        </w:rPr>
        <w:t>Augment the water permeability of the luminal membranes of the cortical and medullary collecting tubules, thereby promoting water reabsorption via osmotic equilibration with the hypertonic interstitium</w:t>
      </w:r>
    </w:p>
    <w:p w14:paraId="3D060AAE" w14:textId="2010BD62" w:rsidR="00E67329" w:rsidRPr="002A3E51" w:rsidRDefault="00E67329" w:rsidP="00E67329">
      <w:pPr>
        <w:pStyle w:val="ListParagraph"/>
        <w:widowControl w:val="0"/>
        <w:numPr>
          <w:ilvl w:val="1"/>
          <w:numId w:val="9"/>
        </w:numPr>
        <w:autoSpaceDE w:val="0"/>
        <w:autoSpaceDN w:val="0"/>
        <w:adjustRightInd w:val="0"/>
        <w:spacing w:after="240"/>
        <w:rPr>
          <w:rFonts w:cs="Times"/>
        </w:rPr>
      </w:pPr>
      <w:r>
        <w:rPr>
          <w:rFonts w:cs="Times"/>
          <w:color w:val="262626"/>
        </w:rPr>
        <w:t xml:space="preserve">Primarily occurs in the </w:t>
      </w:r>
      <w:r w:rsidRPr="00E67329">
        <w:rPr>
          <w:rFonts w:cs="Times"/>
          <w:i/>
          <w:color w:val="262626"/>
          <w:u w:val="single"/>
        </w:rPr>
        <w:t>principal cells</w:t>
      </w:r>
    </w:p>
    <w:p w14:paraId="371162F6" w14:textId="10902ADF" w:rsidR="002A3E51" w:rsidRDefault="00E67329" w:rsidP="002A3E51">
      <w:pPr>
        <w:pStyle w:val="ListParagraph"/>
        <w:numPr>
          <w:ilvl w:val="0"/>
          <w:numId w:val="9"/>
        </w:numPr>
      </w:pPr>
      <w:r w:rsidRPr="000913C9">
        <w:rPr>
          <w:u w:val="single"/>
        </w:rPr>
        <w:t>2 major receptors</w:t>
      </w:r>
      <w:r>
        <w:t>:</w:t>
      </w:r>
    </w:p>
    <w:p w14:paraId="3D3E0D47" w14:textId="1B141B3D" w:rsidR="00E67329" w:rsidRDefault="00E67329" w:rsidP="00E67329">
      <w:pPr>
        <w:pStyle w:val="ListParagraph"/>
        <w:numPr>
          <w:ilvl w:val="1"/>
          <w:numId w:val="9"/>
        </w:numPr>
      </w:pPr>
      <w:r>
        <w:t>V1</w:t>
      </w:r>
    </w:p>
    <w:p w14:paraId="70A80205" w14:textId="4D934D7E" w:rsidR="00E67329" w:rsidRDefault="00E67329" w:rsidP="00E67329">
      <w:pPr>
        <w:pStyle w:val="ListParagraph"/>
        <w:numPr>
          <w:ilvl w:val="2"/>
          <w:numId w:val="9"/>
        </w:numPr>
      </w:pPr>
      <w:r>
        <w:t>Vasoconstriction</w:t>
      </w:r>
    </w:p>
    <w:p w14:paraId="2710CC4B" w14:textId="4A7A13D7" w:rsidR="00E67329" w:rsidRDefault="00E67329" w:rsidP="00E67329">
      <w:pPr>
        <w:pStyle w:val="ListParagraph"/>
        <w:numPr>
          <w:ilvl w:val="2"/>
          <w:numId w:val="9"/>
        </w:numPr>
      </w:pPr>
      <w:r>
        <w:t>Enhance prostaglandin release</w:t>
      </w:r>
    </w:p>
    <w:p w14:paraId="05C96AD5" w14:textId="6D65ACED" w:rsidR="00E67329" w:rsidRDefault="00E67329" w:rsidP="00E67329">
      <w:pPr>
        <w:pStyle w:val="ListParagraph"/>
        <w:numPr>
          <w:ilvl w:val="1"/>
          <w:numId w:val="9"/>
        </w:numPr>
      </w:pPr>
      <w:r>
        <w:t>V2</w:t>
      </w:r>
    </w:p>
    <w:p w14:paraId="4857FA98" w14:textId="6E654C41" w:rsidR="00E67329" w:rsidRDefault="00E67329" w:rsidP="00E67329">
      <w:pPr>
        <w:pStyle w:val="ListParagraph"/>
        <w:numPr>
          <w:ilvl w:val="2"/>
          <w:numId w:val="9"/>
        </w:numPr>
      </w:pPr>
      <w:r>
        <w:t>Mediate anti-diuretic response</w:t>
      </w:r>
    </w:p>
    <w:p w14:paraId="2B20B67C" w14:textId="77777777" w:rsidR="000913C9" w:rsidRDefault="000913C9" w:rsidP="000913C9"/>
    <w:p w14:paraId="69D2FEF6" w14:textId="77777777" w:rsidR="000913C9" w:rsidRPr="000913C9" w:rsidRDefault="000913C9" w:rsidP="000913C9">
      <w:pPr>
        <w:pStyle w:val="ListParagraph"/>
        <w:widowControl w:val="0"/>
        <w:numPr>
          <w:ilvl w:val="0"/>
          <w:numId w:val="9"/>
        </w:numPr>
        <w:autoSpaceDE w:val="0"/>
        <w:autoSpaceDN w:val="0"/>
        <w:adjustRightInd w:val="0"/>
        <w:spacing w:after="240"/>
        <w:rPr>
          <w:rFonts w:cs="Times"/>
        </w:rPr>
      </w:pPr>
      <w:r w:rsidRPr="00BE143A">
        <w:rPr>
          <w:rFonts w:cs="Times"/>
          <w:color w:val="262626"/>
        </w:rPr>
        <w:t>Activation of adenylyl cyclase by ADH via the V</w:t>
      </w:r>
      <w:r w:rsidRPr="00BE143A">
        <w:rPr>
          <w:rFonts w:cs="Times"/>
          <w:color w:val="262626"/>
          <w:position w:val="-6"/>
        </w:rPr>
        <w:t xml:space="preserve">2 </w:t>
      </w:r>
      <w:r w:rsidRPr="00BE143A">
        <w:rPr>
          <w:rFonts w:cs="Times"/>
          <w:color w:val="262626"/>
        </w:rPr>
        <w:t>receptor initiates a sequence of events in which a protein kinase is activated, leading to preformed cytoplasmic vesicles that contain unique water channels</w:t>
      </w:r>
    </w:p>
    <w:p w14:paraId="1485D7C0" w14:textId="03CD4170" w:rsidR="000913C9" w:rsidRPr="000913C9" w:rsidRDefault="000913C9" w:rsidP="000913C9">
      <w:pPr>
        <w:pStyle w:val="ListParagraph"/>
        <w:widowControl w:val="0"/>
        <w:numPr>
          <w:ilvl w:val="0"/>
          <w:numId w:val="9"/>
        </w:numPr>
        <w:autoSpaceDE w:val="0"/>
        <w:autoSpaceDN w:val="0"/>
        <w:adjustRightInd w:val="0"/>
        <w:spacing w:after="240"/>
        <w:rPr>
          <w:rFonts w:cs="Times"/>
        </w:rPr>
      </w:pPr>
      <w:r w:rsidRPr="000913C9">
        <w:rPr>
          <w:rFonts w:cs="Times"/>
          <w:color w:val="262626"/>
        </w:rPr>
        <w:t>The principal ADH-sensitive water channel, called aquaporin-2, is normally stored in the cytosol;</w:t>
      </w:r>
      <w:r w:rsidRPr="000913C9">
        <w:rPr>
          <w:rFonts w:cs="Times"/>
          <w:color w:val="262626"/>
          <w:position w:val="8"/>
        </w:rPr>
        <w:t xml:space="preserve"> </w:t>
      </w:r>
      <w:r w:rsidRPr="000913C9">
        <w:rPr>
          <w:rFonts w:cs="Times"/>
          <w:color w:val="262626"/>
        </w:rPr>
        <w:t>and</w:t>
      </w:r>
      <w:r w:rsidRPr="000913C9">
        <w:rPr>
          <w:rFonts w:cs="Times"/>
          <w:color w:val="262626"/>
          <w:position w:val="8"/>
        </w:rPr>
        <w:t xml:space="preserve"> </w:t>
      </w:r>
      <w:r w:rsidRPr="000913C9">
        <w:rPr>
          <w:rFonts w:cs="Times"/>
          <w:color w:val="262626"/>
        </w:rPr>
        <w:t>under the influence of ADH, it moves to and fuses with the luminal membrane,</w:t>
      </w:r>
      <w:r w:rsidRPr="000913C9">
        <w:rPr>
          <w:rFonts w:cs="Times"/>
          <w:color w:val="262626"/>
          <w:position w:val="8"/>
        </w:rPr>
        <w:t xml:space="preserve"> </w:t>
      </w:r>
      <w:r w:rsidRPr="000913C9">
        <w:rPr>
          <w:rFonts w:cs="Times"/>
          <w:color w:val="262626"/>
        </w:rPr>
        <w:t>thereby allowing water to be reabsorbed down the favorable osmotic gradient.</w:t>
      </w:r>
    </w:p>
    <w:p w14:paraId="30913EC0" w14:textId="77777777" w:rsidR="000913C9" w:rsidRPr="000913C9" w:rsidRDefault="000913C9" w:rsidP="000913C9">
      <w:pPr>
        <w:widowControl w:val="0"/>
        <w:autoSpaceDE w:val="0"/>
        <w:autoSpaceDN w:val="0"/>
        <w:adjustRightInd w:val="0"/>
        <w:spacing w:after="240"/>
        <w:ind w:left="320"/>
        <w:rPr>
          <w:rFonts w:cs="Times"/>
        </w:rPr>
      </w:pPr>
    </w:p>
    <w:p w14:paraId="00DCB5FE" w14:textId="77777777" w:rsidR="000913C9" w:rsidRDefault="000913C9" w:rsidP="000913C9"/>
    <w:p w14:paraId="32444CC2" w14:textId="77777777" w:rsidR="00915209" w:rsidRPr="00915209" w:rsidRDefault="00915209" w:rsidP="00915209">
      <w:pPr>
        <w:pStyle w:val="ListParagraph"/>
        <w:widowControl w:val="0"/>
        <w:numPr>
          <w:ilvl w:val="0"/>
          <w:numId w:val="9"/>
        </w:numPr>
        <w:autoSpaceDE w:val="0"/>
        <w:autoSpaceDN w:val="0"/>
        <w:adjustRightInd w:val="0"/>
        <w:spacing w:after="240"/>
        <w:rPr>
          <w:rFonts w:cs="Times"/>
        </w:rPr>
      </w:pPr>
      <w:r w:rsidRPr="00915209">
        <w:rPr>
          <w:rFonts w:cs="Times"/>
          <w:color w:val="262626"/>
          <w:u w:val="single"/>
        </w:rPr>
        <w:t>A third receptor</w:t>
      </w:r>
      <w:r w:rsidRPr="00915209">
        <w:rPr>
          <w:rFonts w:cs="Times"/>
          <w:color w:val="262626"/>
        </w:rPr>
        <w:t>, the V</w:t>
      </w:r>
      <w:r w:rsidRPr="00915209">
        <w:rPr>
          <w:rFonts w:cs="Times"/>
          <w:color w:val="262626"/>
          <w:position w:val="-6"/>
        </w:rPr>
        <w:t xml:space="preserve">3 </w:t>
      </w:r>
      <w:r w:rsidRPr="00915209">
        <w:rPr>
          <w:rFonts w:cs="Times"/>
          <w:color w:val="262626"/>
        </w:rPr>
        <w:t>or V</w:t>
      </w:r>
      <w:r w:rsidRPr="00915209">
        <w:rPr>
          <w:rFonts w:cs="Times"/>
          <w:color w:val="262626"/>
          <w:position w:val="-6"/>
        </w:rPr>
        <w:t xml:space="preserve">1b </w:t>
      </w:r>
      <w:r w:rsidRPr="00915209">
        <w:rPr>
          <w:rFonts w:cs="Times"/>
          <w:color w:val="262626"/>
        </w:rPr>
        <w:t>receptor, appears to mediate the effect of ADH on the pituitary, facilitating the release of ACTH.</w:t>
      </w:r>
    </w:p>
    <w:p w14:paraId="72FF5A96" w14:textId="719966E8" w:rsidR="00915209" w:rsidRPr="000D3699" w:rsidRDefault="000D3699" w:rsidP="000D3699">
      <w:pPr>
        <w:ind w:left="320"/>
        <w:rPr>
          <w:b/>
        </w:rPr>
      </w:pPr>
      <w:r w:rsidRPr="000D3699">
        <w:rPr>
          <w:b/>
        </w:rPr>
        <w:t>2. Reabsorption of Na+ and excretion of K+</w:t>
      </w:r>
    </w:p>
    <w:p w14:paraId="16E2A3B2" w14:textId="398811CB" w:rsidR="000D3699" w:rsidRPr="000D3699" w:rsidRDefault="000D3699" w:rsidP="005F1B81">
      <w:pPr>
        <w:pStyle w:val="ListParagraph"/>
        <w:widowControl w:val="0"/>
        <w:numPr>
          <w:ilvl w:val="0"/>
          <w:numId w:val="10"/>
        </w:numPr>
        <w:autoSpaceDE w:val="0"/>
        <w:autoSpaceDN w:val="0"/>
        <w:adjustRightInd w:val="0"/>
        <w:spacing w:after="240"/>
        <w:rPr>
          <w:rFonts w:cs="Times"/>
        </w:rPr>
      </w:pPr>
      <w:r w:rsidRPr="000D3699">
        <w:rPr>
          <w:rFonts w:cs="Times"/>
          <w:color w:val="262626"/>
        </w:rPr>
        <w:t xml:space="preserve">The rate of distal urinary flow is normally </w:t>
      </w:r>
      <w:r>
        <w:rPr>
          <w:rFonts w:cs="Times"/>
          <w:color w:val="262626"/>
        </w:rPr>
        <w:t xml:space="preserve">an important determinant of the </w:t>
      </w:r>
      <w:r w:rsidRPr="000D3699">
        <w:rPr>
          <w:rFonts w:cs="Times"/>
          <w:color w:val="262626"/>
        </w:rPr>
        <w:t>rate of K</w:t>
      </w:r>
      <w:r w:rsidRPr="000D3699">
        <w:rPr>
          <w:rFonts w:cs="Times"/>
          <w:color w:val="262626"/>
          <w:position w:val="8"/>
        </w:rPr>
        <w:t xml:space="preserve">+ </w:t>
      </w:r>
      <w:r w:rsidRPr="000D3699">
        <w:rPr>
          <w:rFonts w:cs="Times"/>
          <w:color w:val="262626"/>
        </w:rPr>
        <w:t>secretion and subsequent excretion</w:t>
      </w:r>
    </w:p>
    <w:p w14:paraId="40DB7F1F" w14:textId="3242BB48" w:rsidR="000D3699" w:rsidRPr="000D3699" w:rsidRDefault="000D3699" w:rsidP="005F1B81">
      <w:pPr>
        <w:pStyle w:val="ListParagraph"/>
        <w:widowControl w:val="0"/>
        <w:numPr>
          <w:ilvl w:val="0"/>
          <w:numId w:val="10"/>
        </w:numPr>
        <w:autoSpaceDE w:val="0"/>
        <w:autoSpaceDN w:val="0"/>
        <w:adjustRightInd w:val="0"/>
        <w:spacing w:after="240"/>
        <w:rPr>
          <w:rFonts w:cs="Times"/>
        </w:rPr>
      </w:pPr>
      <w:r w:rsidRPr="000D3699">
        <w:rPr>
          <w:rFonts w:cs="Times"/>
          <w:color w:val="262626"/>
        </w:rPr>
        <w:t>The stimulation of K</w:t>
      </w:r>
      <w:r w:rsidRPr="000D3699">
        <w:rPr>
          <w:rFonts w:cs="Times"/>
          <w:color w:val="262626"/>
          <w:position w:val="8"/>
        </w:rPr>
        <w:t xml:space="preserve">+ </w:t>
      </w:r>
      <w:r w:rsidRPr="000D3699">
        <w:rPr>
          <w:rFonts w:cs="Times"/>
          <w:color w:val="262626"/>
        </w:rPr>
        <w:t>secretion allows ADH to regulate water transport without interfering with that of K</w:t>
      </w:r>
      <w:r w:rsidRPr="000D3699">
        <w:rPr>
          <w:rFonts w:cs="Times"/>
          <w:color w:val="262626"/>
          <w:position w:val="8"/>
        </w:rPr>
        <w:t>+</w:t>
      </w:r>
    </w:p>
    <w:p w14:paraId="250DBDCE" w14:textId="77777777" w:rsidR="000D3699" w:rsidRPr="00915209" w:rsidRDefault="000D3699" w:rsidP="000D3699">
      <w:pPr>
        <w:pStyle w:val="ListParagraph"/>
        <w:ind w:left="1000"/>
      </w:pPr>
    </w:p>
    <w:p w14:paraId="7BBE462C" w14:textId="5E17A424" w:rsidR="002A3E51" w:rsidRDefault="005F1B81" w:rsidP="00BD4E20">
      <w:r>
        <w:t xml:space="preserve">       3</w:t>
      </w:r>
      <w:r w:rsidRPr="005F1B81">
        <w:rPr>
          <w:b/>
        </w:rPr>
        <w:t>. Vascular resistance</w:t>
      </w:r>
    </w:p>
    <w:p w14:paraId="4C61C6E2" w14:textId="141D55A8" w:rsidR="005F1B81" w:rsidRDefault="005F1B81" w:rsidP="005F1B81">
      <w:pPr>
        <w:pStyle w:val="ListParagraph"/>
        <w:numPr>
          <w:ilvl w:val="0"/>
          <w:numId w:val="13"/>
        </w:numPr>
      </w:pPr>
      <w:r>
        <w:t>Increase vascular resistance via activation of V1 receptors</w:t>
      </w:r>
    </w:p>
    <w:p w14:paraId="4DFD93D6" w14:textId="446BCA80" w:rsidR="005F1B81" w:rsidRDefault="005F1B81" w:rsidP="005F1B81">
      <w:pPr>
        <w:pStyle w:val="ListParagraph"/>
        <w:numPr>
          <w:ilvl w:val="1"/>
          <w:numId w:val="13"/>
        </w:numPr>
      </w:pPr>
      <w:r>
        <w:t>Via PIP turnover</w:t>
      </w:r>
    </w:p>
    <w:p w14:paraId="76445A60" w14:textId="13969696" w:rsidR="005F1B81" w:rsidRDefault="005F1B81" w:rsidP="005F1B81">
      <w:pPr>
        <w:pStyle w:val="ListParagraph"/>
        <w:numPr>
          <w:ilvl w:val="1"/>
          <w:numId w:val="13"/>
        </w:numPr>
      </w:pPr>
      <w:r>
        <w:t>Really gets ramped up during states of volume depletion; general basal effect is pretty low</w:t>
      </w:r>
      <w:r w:rsidR="00A4565E">
        <w:t xml:space="preserve"> (as BP is generally maintained by RAAS and the sympathetic NS)</w:t>
      </w:r>
    </w:p>
    <w:p w14:paraId="6EB0C7CB" w14:textId="77777777" w:rsidR="00A4565E" w:rsidRDefault="00A4565E" w:rsidP="00A4565E">
      <w:pPr>
        <w:pStyle w:val="ListParagraph"/>
        <w:ind w:left="1840"/>
      </w:pPr>
    </w:p>
    <w:p w14:paraId="55FE579F" w14:textId="77777777" w:rsidR="00A4565E" w:rsidRDefault="00A4565E" w:rsidP="00A4565E">
      <w:pPr>
        <w:pStyle w:val="ListParagraph"/>
        <w:ind w:left="1840"/>
      </w:pPr>
    </w:p>
    <w:p w14:paraId="1EDB190F" w14:textId="77777777" w:rsidR="00A4565E" w:rsidRPr="00A4565E" w:rsidRDefault="00A4565E" w:rsidP="00A4565E">
      <w:pPr>
        <w:widowControl w:val="0"/>
        <w:autoSpaceDE w:val="0"/>
        <w:autoSpaceDN w:val="0"/>
        <w:adjustRightInd w:val="0"/>
        <w:spacing w:after="240"/>
        <w:rPr>
          <w:rFonts w:cs="Times"/>
          <w:b/>
          <w:color w:val="262626"/>
        </w:rPr>
      </w:pPr>
      <w:r w:rsidRPr="00A4565E">
        <w:rPr>
          <w:b/>
        </w:rPr>
        <w:t xml:space="preserve">       4.  </w:t>
      </w:r>
      <w:r w:rsidRPr="00A4565E">
        <w:rPr>
          <w:rFonts w:cs="Times"/>
          <w:b/>
          <w:color w:val="262626"/>
        </w:rPr>
        <w:t xml:space="preserve">Stimulates the production of prostaglandins </w:t>
      </w:r>
    </w:p>
    <w:p w14:paraId="762111B1" w14:textId="77777777" w:rsidR="00A4565E" w:rsidRPr="00A4565E" w:rsidRDefault="00A4565E" w:rsidP="00A4565E">
      <w:pPr>
        <w:pStyle w:val="ListParagraph"/>
        <w:widowControl w:val="0"/>
        <w:numPr>
          <w:ilvl w:val="0"/>
          <w:numId w:val="13"/>
        </w:numPr>
        <w:autoSpaceDE w:val="0"/>
        <w:autoSpaceDN w:val="0"/>
        <w:adjustRightInd w:val="0"/>
        <w:spacing w:after="240"/>
        <w:rPr>
          <w:rFonts w:cs="Times"/>
        </w:rPr>
      </w:pPr>
      <w:r w:rsidRPr="00A4565E">
        <w:rPr>
          <w:rFonts w:cs="Times"/>
          <w:color w:val="262626"/>
        </w:rPr>
        <w:t xml:space="preserve">Particularly </w:t>
      </w:r>
      <w:r w:rsidRPr="00EC545E">
        <w:rPr>
          <w:rFonts w:cs="Times"/>
          <w:b/>
          <w:i/>
          <w:color w:val="262626"/>
          <w:u w:val="single"/>
        </w:rPr>
        <w:t>prostaglandin E</w:t>
      </w:r>
      <w:r w:rsidRPr="00EC545E">
        <w:rPr>
          <w:rFonts w:cs="Times"/>
          <w:b/>
          <w:i/>
          <w:color w:val="262626"/>
          <w:position w:val="-6"/>
          <w:u w:val="single"/>
        </w:rPr>
        <w:t>2</w:t>
      </w:r>
      <w:r w:rsidRPr="00A4565E">
        <w:rPr>
          <w:rFonts w:cs="Times"/>
          <w:color w:val="262626"/>
          <w:position w:val="-6"/>
        </w:rPr>
        <w:t xml:space="preserve"> </w:t>
      </w:r>
      <w:r>
        <w:rPr>
          <w:rFonts w:cs="Times"/>
          <w:color w:val="262626"/>
        </w:rPr>
        <w:t xml:space="preserve">and </w:t>
      </w:r>
      <w:r w:rsidRPr="00EC545E">
        <w:rPr>
          <w:rFonts w:cs="Times"/>
          <w:b/>
          <w:i/>
          <w:color w:val="262626"/>
          <w:u w:val="single"/>
        </w:rPr>
        <w:t>prostacyclin</w:t>
      </w:r>
    </w:p>
    <w:p w14:paraId="768F496B" w14:textId="11AF36BF" w:rsidR="00A4565E" w:rsidRPr="00426EEB" w:rsidRDefault="00A4565E" w:rsidP="00A4565E">
      <w:pPr>
        <w:pStyle w:val="ListParagraph"/>
        <w:widowControl w:val="0"/>
        <w:numPr>
          <w:ilvl w:val="0"/>
          <w:numId w:val="13"/>
        </w:numPr>
        <w:autoSpaceDE w:val="0"/>
        <w:autoSpaceDN w:val="0"/>
        <w:adjustRightInd w:val="0"/>
        <w:spacing w:after="240"/>
        <w:rPr>
          <w:rFonts w:cs="Times"/>
        </w:rPr>
      </w:pPr>
      <w:r>
        <w:rPr>
          <w:rFonts w:cs="Times"/>
          <w:color w:val="262626"/>
        </w:rPr>
        <w:t xml:space="preserve">Occurs </w:t>
      </w:r>
      <w:r w:rsidRPr="00A4565E">
        <w:rPr>
          <w:rFonts w:cs="Times"/>
          <w:color w:val="262626"/>
        </w:rPr>
        <w:t xml:space="preserve">in a variety of cells within the kidney, including those in the thick ascending limb, collecting tubules, medullary interstitium, and glomerular </w:t>
      </w:r>
      <w:proofErr w:type="spellStart"/>
      <w:r w:rsidRPr="00A4565E">
        <w:rPr>
          <w:rFonts w:cs="Times"/>
          <w:color w:val="262626"/>
        </w:rPr>
        <w:t>mesangium</w:t>
      </w:r>
      <w:proofErr w:type="spellEnd"/>
    </w:p>
    <w:p w14:paraId="0FB5668B" w14:textId="6EEF10C2" w:rsidR="00426EEB" w:rsidRPr="00426EEB" w:rsidRDefault="00426EEB" w:rsidP="00426EEB">
      <w:pPr>
        <w:pStyle w:val="ListParagraph"/>
        <w:widowControl w:val="0"/>
        <w:numPr>
          <w:ilvl w:val="0"/>
          <w:numId w:val="13"/>
        </w:numPr>
        <w:autoSpaceDE w:val="0"/>
        <w:autoSpaceDN w:val="0"/>
        <w:adjustRightInd w:val="0"/>
        <w:spacing w:after="240"/>
        <w:rPr>
          <w:rFonts w:cs="Times"/>
          <w:u w:val="single"/>
        </w:rPr>
      </w:pPr>
      <w:r w:rsidRPr="00426EEB">
        <w:rPr>
          <w:rFonts w:cs="Times"/>
          <w:color w:val="262626"/>
          <w:u w:val="single"/>
        </w:rPr>
        <w:t>The prostaglandins that are produced then impair both the antidiuretic and vascular actions of ADH</w:t>
      </w:r>
    </w:p>
    <w:p w14:paraId="73739654" w14:textId="77777777" w:rsidR="00310E40" w:rsidRDefault="00310E40" w:rsidP="00310E40">
      <w:pPr>
        <w:pStyle w:val="ListParagraph"/>
        <w:widowControl w:val="0"/>
        <w:numPr>
          <w:ilvl w:val="1"/>
          <w:numId w:val="13"/>
        </w:numPr>
        <w:autoSpaceDE w:val="0"/>
        <w:autoSpaceDN w:val="0"/>
        <w:adjustRightInd w:val="0"/>
        <w:spacing w:after="240"/>
        <w:rPr>
          <w:rFonts w:cs="Times"/>
        </w:rPr>
      </w:pPr>
      <w:r>
        <w:rPr>
          <w:rFonts w:cs="Times"/>
        </w:rPr>
        <w:t xml:space="preserve">Reduction in ADH generation of </w:t>
      </w:r>
      <w:proofErr w:type="spellStart"/>
      <w:r>
        <w:rPr>
          <w:rFonts w:cs="Times"/>
        </w:rPr>
        <w:t>cAMP</w:t>
      </w:r>
    </w:p>
    <w:p w14:paraId="23D5186D" w14:textId="77777777" w:rsidR="00310E40" w:rsidRPr="00310E40" w:rsidRDefault="00310E40" w:rsidP="00310E40">
      <w:pPr>
        <w:pStyle w:val="ListParagraph"/>
        <w:widowControl w:val="0"/>
        <w:numPr>
          <w:ilvl w:val="1"/>
          <w:numId w:val="13"/>
        </w:numPr>
        <w:autoSpaceDE w:val="0"/>
        <w:autoSpaceDN w:val="0"/>
        <w:adjustRightInd w:val="0"/>
        <w:spacing w:after="240"/>
        <w:rPr>
          <w:rFonts w:cs="Times"/>
        </w:rPr>
      </w:pPr>
      <w:proofErr w:type="spellEnd"/>
      <w:r w:rsidRPr="00310E40">
        <w:rPr>
          <w:rFonts w:cs="Times"/>
          <w:color w:val="262626"/>
        </w:rPr>
        <w:t xml:space="preserve">These findings have suggested that a short negative feedback loop may be present in which ADH enhances local prostaglandin production, thereby preventing an excessive antidiuretic response. </w:t>
      </w:r>
    </w:p>
    <w:p w14:paraId="16FFF0C7" w14:textId="77777777" w:rsidR="00310E40" w:rsidRPr="00310E40" w:rsidRDefault="00310E40" w:rsidP="00310E40">
      <w:pPr>
        <w:pStyle w:val="ListParagraph"/>
        <w:widowControl w:val="0"/>
        <w:numPr>
          <w:ilvl w:val="2"/>
          <w:numId w:val="13"/>
        </w:numPr>
        <w:autoSpaceDE w:val="0"/>
        <w:autoSpaceDN w:val="0"/>
        <w:adjustRightInd w:val="0"/>
        <w:spacing w:after="240"/>
        <w:rPr>
          <w:rFonts w:cs="Times"/>
        </w:rPr>
      </w:pPr>
      <w:r w:rsidRPr="00310E40">
        <w:rPr>
          <w:rFonts w:cs="Times"/>
          <w:color w:val="262626"/>
        </w:rPr>
        <w:t xml:space="preserve">It is of interest, however, that the </w:t>
      </w:r>
      <w:proofErr w:type="gramStart"/>
      <w:r w:rsidRPr="00310E40">
        <w:rPr>
          <w:rFonts w:cs="Times"/>
          <w:color w:val="262626"/>
        </w:rPr>
        <w:t>effect of ADH on prostaglandin synthesis is mediated by the V</w:t>
      </w:r>
      <w:r w:rsidRPr="00310E40">
        <w:rPr>
          <w:rFonts w:cs="Times"/>
          <w:color w:val="262626"/>
          <w:position w:val="-6"/>
        </w:rPr>
        <w:t>1</w:t>
      </w:r>
      <w:r w:rsidRPr="00310E40">
        <w:rPr>
          <w:rFonts w:cs="Times"/>
          <w:color w:val="262626"/>
        </w:rPr>
        <w:t>, not the antidiuretic V</w:t>
      </w:r>
      <w:r w:rsidRPr="00310E40">
        <w:rPr>
          <w:rFonts w:cs="Times"/>
          <w:color w:val="262626"/>
          <w:position w:val="-6"/>
        </w:rPr>
        <w:t>2</w:t>
      </w:r>
      <w:r w:rsidRPr="00310E40">
        <w:rPr>
          <w:rFonts w:cs="Times"/>
          <w:color w:val="262626"/>
        </w:rPr>
        <w:t>, receptors</w:t>
      </w:r>
      <w:proofErr w:type="gramEnd"/>
      <w:r w:rsidRPr="00310E40">
        <w:rPr>
          <w:rFonts w:cs="Times"/>
          <w:color w:val="262626"/>
        </w:rPr>
        <w:t>.</w:t>
      </w:r>
    </w:p>
    <w:p w14:paraId="2221DA41" w14:textId="4CAA45A1" w:rsidR="00310E40" w:rsidRPr="006B0DC5" w:rsidRDefault="00310E40" w:rsidP="006B0DC5">
      <w:pPr>
        <w:pStyle w:val="ListParagraph"/>
        <w:widowControl w:val="0"/>
        <w:numPr>
          <w:ilvl w:val="2"/>
          <w:numId w:val="13"/>
        </w:numPr>
        <w:autoSpaceDE w:val="0"/>
        <w:autoSpaceDN w:val="0"/>
        <w:adjustRightInd w:val="0"/>
        <w:spacing w:after="240"/>
        <w:rPr>
          <w:rFonts w:cs="Times"/>
        </w:rPr>
      </w:pPr>
      <w:r w:rsidRPr="00310E40">
        <w:rPr>
          <w:rFonts w:cs="Times"/>
          <w:color w:val="262626"/>
        </w:rPr>
        <w:t>Activation of the V</w:t>
      </w:r>
      <w:r w:rsidRPr="00310E40">
        <w:rPr>
          <w:rFonts w:cs="Times"/>
          <w:color w:val="262626"/>
          <w:position w:val="-6"/>
        </w:rPr>
        <w:t xml:space="preserve">1 </w:t>
      </w:r>
      <w:r w:rsidRPr="00310E40">
        <w:rPr>
          <w:rFonts w:cs="Times"/>
          <w:color w:val="262626"/>
        </w:rPr>
        <w:t xml:space="preserve">receptors promotes phosphatidylinositol turnover, leading to the formation of </w:t>
      </w:r>
      <w:proofErr w:type="spellStart"/>
      <w:r w:rsidRPr="00310E40">
        <w:rPr>
          <w:rFonts w:cs="Times"/>
          <w:color w:val="262626"/>
        </w:rPr>
        <w:t>diacylglycerol</w:t>
      </w:r>
      <w:proofErr w:type="spellEnd"/>
      <w:r w:rsidRPr="00310E40">
        <w:rPr>
          <w:rFonts w:cs="Times"/>
          <w:color w:val="262626"/>
        </w:rPr>
        <w:t xml:space="preserve">, from which arachidonic acid, the precursor of the prostaglandins, can be </w:t>
      </w:r>
      <w:proofErr w:type="spellStart"/>
      <w:r w:rsidRPr="00310E40">
        <w:rPr>
          <w:rFonts w:cs="Times"/>
          <w:color w:val="262626"/>
        </w:rPr>
        <w:t>releasedvia</w:t>
      </w:r>
      <w:proofErr w:type="spellEnd"/>
      <w:r w:rsidRPr="00310E40">
        <w:rPr>
          <w:rFonts w:cs="Times"/>
          <w:color w:val="262626"/>
        </w:rPr>
        <w:t xml:space="preserve"> activation of phospholipase A</w:t>
      </w:r>
      <w:r w:rsidRPr="00310E40">
        <w:rPr>
          <w:rFonts w:cs="Times"/>
          <w:color w:val="262626"/>
          <w:position w:val="-6"/>
        </w:rPr>
        <w:t>2</w:t>
      </w:r>
    </w:p>
    <w:p w14:paraId="320144A6" w14:textId="310AA7AF" w:rsidR="00E0650C" w:rsidRPr="00E1755F" w:rsidRDefault="00E0650C" w:rsidP="00E0650C">
      <w:pPr>
        <w:pStyle w:val="ListParagraph"/>
        <w:widowControl w:val="0"/>
        <w:numPr>
          <w:ilvl w:val="0"/>
          <w:numId w:val="13"/>
        </w:numPr>
        <w:autoSpaceDE w:val="0"/>
        <w:autoSpaceDN w:val="0"/>
        <w:adjustRightInd w:val="0"/>
        <w:spacing w:after="240"/>
        <w:rPr>
          <w:rFonts w:cs="Times"/>
        </w:rPr>
      </w:pPr>
      <w:r w:rsidRPr="00E0650C">
        <w:rPr>
          <w:rFonts w:cs="Times"/>
          <w:color w:val="262626"/>
        </w:rPr>
        <w:t>The major function of the ADH-prostaglandin relationship may involve the regulation of renal hemodynamics. ADH, acting via the V</w:t>
      </w:r>
      <w:r w:rsidRPr="00E0650C">
        <w:rPr>
          <w:rFonts w:cs="Times"/>
          <w:color w:val="262626"/>
          <w:position w:val="-6"/>
        </w:rPr>
        <w:t xml:space="preserve">1 </w:t>
      </w:r>
      <w:r w:rsidRPr="00E0650C">
        <w:rPr>
          <w:rFonts w:cs="Times"/>
          <w:color w:val="262626"/>
        </w:rPr>
        <w:t>receptors, is a systemic and renal vasoconstrictor. The local production of prostaglandins by the kidney (particularly the glomeruli) minimizes the increase in renal vascular resistance, thereby maintaining renal perfusion.</w:t>
      </w:r>
    </w:p>
    <w:p w14:paraId="6C78EA2B" w14:textId="77777777" w:rsidR="00E1755F" w:rsidRPr="00E1755F" w:rsidRDefault="00E1755F" w:rsidP="00E1755F">
      <w:pPr>
        <w:widowControl w:val="0"/>
        <w:autoSpaceDE w:val="0"/>
        <w:autoSpaceDN w:val="0"/>
        <w:adjustRightInd w:val="0"/>
        <w:spacing w:after="240"/>
        <w:rPr>
          <w:rFonts w:cs="Times"/>
          <w:b/>
        </w:rPr>
      </w:pPr>
      <w:r w:rsidRPr="00E1755F">
        <w:rPr>
          <w:rFonts w:cs="Times"/>
          <w:b/>
        </w:rPr>
        <w:t>5. Affects on ACTH release</w:t>
      </w:r>
    </w:p>
    <w:p w14:paraId="4E5B2806" w14:textId="75BC52A1" w:rsidR="00E1755F" w:rsidRPr="003416B1" w:rsidRDefault="00E1755F" w:rsidP="00E1755F">
      <w:pPr>
        <w:pStyle w:val="ListParagraph"/>
        <w:widowControl w:val="0"/>
        <w:numPr>
          <w:ilvl w:val="0"/>
          <w:numId w:val="14"/>
        </w:numPr>
        <w:autoSpaceDE w:val="0"/>
        <w:autoSpaceDN w:val="0"/>
        <w:adjustRightInd w:val="0"/>
        <w:spacing w:after="240"/>
        <w:rPr>
          <w:rFonts w:ascii="Times" w:hAnsi="Times" w:cs="Times"/>
        </w:rPr>
      </w:pPr>
      <w:r w:rsidRPr="00E1755F">
        <w:rPr>
          <w:rFonts w:cs="Times"/>
          <w:color w:val="262626"/>
        </w:rPr>
        <w:t xml:space="preserve">ADH is </w:t>
      </w:r>
      <w:proofErr w:type="spellStart"/>
      <w:r w:rsidRPr="00E1755F">
        <w:rPr>
          <w:rFonts w:cs="Times"/>
          <w:color w:val="262626"/>
        </w:rPr>
        <w:t>cosecreted</w:t>
      </w:r>
      <w:proofErr w:type="spellEnd"/>
      <w:r w:rsidRPr="00E1755F">
        <w:rPr>
          <w:rFonts w:cs="Times"/>
          <w:color w:val="262626"/>
        </w:rPr>
        <w:t xml:space="preserve"> with </w:t>
      </w:r>
      <w:proofErr w:type="spellStart"/>
      <w:r w:rsidRPr="00E1755F">
        <w:rPr>
          <w:rFonts w:cs="Times"/>
          <w:color w:val="262626"/>
        </w:rPr>
        <w:t>corticotropin</w:t>
      </w:r>
      <w:proofErr w:type="spellEnd"/>
      <w:r w:rsidRPr="00E1755F">
        <w:rPr>
          <w:rFonts w:cs="Times"/>
          <w:color w:val="262626"/>
        </w:rPr>
        <w:t xml:space="preserve"> releasing hormone (CRH) from single neurons in the </w:t>
      </w:r>
      <w:proofErr w:type="spellStart"/>
      <w:r w:rsidRPr="00E1755F">
        <w:rPr>
          <w:rFonts w:cs="Times"/>
          <w:color w:val="262626"/>
        </w:rPr>
        <w:t>paraventricular</w:t>
      </w:r>
      <w:proofErr w:type="spellEnd"/>
      <w:r w:rsidRPr="00E1755F">
        <w:rPr>
          <w:rFonts w:cs="Times"/>
          <w:color w:val="262626"/>
        </w:rPr>
        <w:t xml:space="preserve"> nuclei</w:t>
      </w:r>
      <w:r w:rsidRPr="00E1755F">
        <w:rPr>
          <w:rFonts w:cs="Times"/>
          <w:color w:val="262626"/>
          <w:position w:val="8"/>
        </w:rPr>
        <w:t xml:space="preserve"> </w:t>
      </w:r>
      <w:r w:rsidRPr="00E1755F">
        <w:rPr>
          <w:rFonts w:cs="Times"/>
          <w:color w:val="262626"/>
        </w:rPr>
        <w:t xml:space="preserve">and promotes the secretion of ACTH by </w:t>
      </w:r>
      <w:proofErr w:type="spellStart"/>
      <w:r w:rsidRPr="00E1755F">
        <w:rPr>
          <w:rFonts w:cs="Times"/>
          <w:color w:val="262626"/>
        </w:rPr>
        <w:t>corticotropes</w:t>
      </w:r>
      <w:proofErr w:type="spellEnd"/>
      <w:r w:rsidRPr="00E1755F">
        <w:rPr>
          <w:rFonts w:cs="Times"/>
          <w:color w:val="262626"/>
        </w:rPr>
        <w:t xml:space="preserve"> in the pituitary via activation of V</w:t>
      </w:r>
      <w:r w:rsidRPr="00E1755F">
        <w:rPr>
          <w:rFonts w:cs="Times"/>
          <w:color w:val="262626"/>
          <w:position w:val="-6"/>
        </w:rPr>
        <w:t xml:space="preserve">3 </w:t>
      </w:r>
      <w:r w:rsidRPr="00E1755F">
        <w:rPr>
          <w:rFonts w:cs="Times"/>
          <w:color w:val="262626"/>
        </w:rPr>
        <w:t>receptors.</w:t>
      </w:r>
    </w:p>
    <w:p w14:paraId="17A0ED6A" w14:textId="77777777" w:rsidR="00B83395" w:rsidRPr="00B83395" w:rsidRDefault="003416B1" w:rsidP="003416B1">
      <w:pPr>
        <w:pStyle w:val="ListParagraph"/>
        <w:widowControl w:val="0"/>
        <w:numPr>
          <w:ilvl w:val="1"/>
          <w:numId w:val="14"/>
        </w:numPr>
        <w:autoSpaceDE w:val="0"/>
        <w:autoSpaceDN w:val="0"/>
        <w:adjustRightInd w:val="0"/>
        <w:spacing w:after="240"/>
        <w:rPr>
          <w:rFonts w:cs="Times"/>
        </w:rPr>
      </w:pPr>
      <w:r w:rsidRPr="003416B1">
        <w:rPr>
          <w:rFonts w:cs="Times"/>
          <w:color w:val="262626"/>
        </w:rPr>
        <w:t xml:space="preserve">Cortisol has an inhibitory effect on the secretion of both CRH and ADH from the </w:t>
      </w:r>
      <w:proofErr w:type="spellStart"/>
      <w:r w:rsidRPr="003416B1">
        <w:rPr>
          <w:rFonts w:cs="Times"/>
          <w:color w:val="262626"/>
        </w:rPr>
        <w:t>paraventricular</w:t>
      </w:r>
      <w:proofErr w:type="spellEnd"/>
      <w:r w:rsidRPr="003416B1">
        <w:rPr>
          <w:rFonts w:cs="Times"/>
          <w:color w:val="262626"/>
        </w:rPr>
        <w:t xml:space="preserve"> nuclei. </w:t>
      </w:r>
    </w:p>
    <w:p w14:paraId="347D3301" w14:textId="661EFC03" w:rsidR="003416B1" w:rsidRPr="003416B1" w:rsidRDefault="003416B1" w:rsidP="003416B1">
      <w:pPr>
        <w:pStyle w:val="ListParagraph"/>
        <w:widowControl w:val="0"/>
        <w:numPr>
          <w:ilvl w:val="1"/>
          <w:numId w:val="14"/>
        </w:numPr>
        <w:autoSpaceDE w:val="0"/>
        <w:autoSpaceDN w:val="0"/>
        <w:adjustRightInd w:val="0"/>
        <w:spacing w:after="240"/>
        <w:rPr>
          <w:rFonts w:cs="Times"/>
        </w:rPr>
      </w:pPr>
      <w:r w:rsidRPr="003416B1">
        <w:rPr>
          <w:rFonts w:cs="Times"/>
          <w:color w:val="262626"/>
        </w:rPr>
        <w:t>Adrenal insufficiency removes this inhibitory effect, leading to a persistent rise in ADH release.</w:t>
      </w:r>
    </w:p>
    <w:p w14:paraId="08645912" w14:textId="0EBBE7D3" w:rsidR="003416B1" w:rsidRPr="00DD4C53" w:rsidRDefault="003416B1" w:rsidP="003416B1">
      <w:pPr>
        <w:pStyle w:val="ListParagraph"/>
        <w:widowControl w:val="0"/>
        <w:numPr>
          <w:ilvl w:val="1"/>
          <w:numId w:val="14"/>
        </w:numPr>
        <w:autoSpaceDE w:val="0"/>
        <w:autoSpaceDN w:val="0"/>
        <w:adjustRightInd w:val="0"/>
        <w:spacing w:after="240"/>
        <w:rPr>
          <w:rFonts w:cs="Times"/>
        </w:rPr>
      </w:pPr>
      <w:r w:rsidRPr="003416B1">
        <w:rPr>
          <w:rFonts w:cs="Times"/>
          <w:color w:val="262626"/>
        </w:rPr>
        <w:t xml:space="preserve">The associated impairment in water excretion can result in water retention and </w:t>
      </w:r>
      <w:proofErr w:type="spellStart"/>
      <w:r w:rsidRPr="003416B1">
        <w:rPr>
          <w:rFonts w:cs="Times"/>
          <w:color w:val="262626"/>
        </w:rPr>
        <w:t>hyponatremia</w:t>
      </w:r>
      <w:proofErr w:type="spellEnd"/>
      <w:r w:rsidRPr="003416B1">
        <w:rPr>
          <w:rFonts w:cs="Times"/>
          <w:color w:val="262626"/>
        </w:rPr>
        <w:t xml:space="preserve">, a common electrolyte disorder in </w:t>
      </w:r>
      <w:r w:rsidRPr="00DD4C53">
        <w:rPr>
          <w:rFonts w:cs="Times"/>
          <w:color w:val="262626"/>
        </w:rPr>
        <w:t xml:space="preserve">patients with cortisol deficiency </w:t>
      </w:r>
    </w:p>
    <w:p w14:paraId="281EAB68" w14:textId="77777777" w:rsidR="00DD4C53" w:rsidRPr="00DD4C53" w:rsidRDefault="00DD4C53" w:rsidP="00DD4C53">
      <w:pPr>
        <w:widowControl w:val="0"/>
        <w:autoSpaceDE w:val="0"/>
        <w:autoSpaceDN w:val="0"/>
        <w:adjustRightInd w:val="0"/>
        <w:spacing w:after="240"/>
        <w:rPr>
          <w:rFonts w:cs="Times"/>
          <w:b/>
        </w:rPr>
      </w:pPr>
      <w:r w:rsidRPr="00DD4C53">
        <w:rPr>
          <w:rFonts w:cs="Times"/>
          <w:b/>
        </w:rPr>
        <w:t xml:space="preserve">6. Release of </w:t>
      </w:r>
      <w:proofErr w:type="spellStart"/>
      <w:r w:rsidRPr="00DD4C53">
        <w:rPr>
          <w:rFonts w:cs="Times"/>
          <w:b/>
        </w:rPr>
        <w:t>vWF</w:t>
      </w:r>
      <w:proofErr w:type="spellEnd"/>
      <w:r w:rsidRPr="00DD4C53">
        <w:rPr>
          <w:rFonts w:cs="Times"/>
          <w:b/>
        </w:rPr>
        <w:t xml:space="preserve"> and VIII</w:t>
      </w:r>
    </w:p>
    <w:p w14:paraId="4B63E614" w14:textId="3BA2737F" w:rsidR="00DD4C53" w:rsidRPr="00FC35B0" w:rsidRDefault="00DD4C53" w:rsidP="00DD4C53">
      <w:pPr>
        <w:pStyle w:val="ListParagraph"/>
        <w:widowControl w:val="0"/>
        <w:numPr>
          <w:ilvl w:val="0"/>
          <w:numId w:val="14"/>
        </w:numPr>
        <w:autoSpaceDE w:val="0"/>
        <w:autoSpaceDN w:val="0"/>
        <w:adjustRightInd w:val="0"/>
        <w:spacing w:after="240"/>
        <w:rPr>
          <w:rFonts w:cs="Times"/>
        </w:rPr>
      </w:pPr>
      <w:r w:rsidRPr="00DD4C53">
        <w:rPr>
          <w:rFonts w:cs="Times"/>
          <w:color w:val="262626"/>
        </w:rPr>
        <w:t>ADH, acting through the V</w:t>
      </w:r>
      <w:r w:rsidRPr="00DD4C53">
        <w:rPr>
          <w:rFonts w:cs="Times"/>
          <w:color w:val="262626"/>
          <w:position w:val="-6"/>
        </w:rPr>
        <w:t xml:space="preserve">2 </w:t>
      </w:r>
      <w:r w:rsidRPr="00DD4C53">
        <w:rPr>
          <w:rFonts w:cs="Times"/>
          <w:color w:val="262626"/>
        </w:rPr>
        <w:t xml:space="preserve">receptors, also can stimulate the release of factor VIII and von </w:t>
      </w:r>
      <w:proofErr w:type="spellStart"/>
      <w:r w:rsidRPr="00DD4C53">
        <w:rPr>
          <w:rFonts w:cs="Times"/>
          <w:color w:val="262626"/>
        </w:rPr>
        <w:t>Willebrand</w:t>
      </w:r>
      <w:proofErr w:type="spellEnd"/>
      <w:r w:rsidRPr="00DD4C53">
        <w:rPr>
          <w:rFonts w:cs="Times"/>
          <w:color w:val="262626"/>
        </w:rPr>
        <w:t xml:space="preserve"> factor from vascular</w:t>
      </w:r>
      <w:r w:rsidRPr="00DD4C53">
        <w:rPr>
          <w:rFonts w:cs="Times"/>
        </w:rPr>
        <w:t xml:space="preserve"> </w:t>
      </w:r>
      <w:r w:rsidRPr="00DD4C53">
        <w:rPr>
          <w:rFonts w:cs="Times"/>
          <w:color w:val="262626"/>
        </w:rPr>
        <w:t>endothelium.</w:t>
      </w:r>
    </w:p>
    <w:p w14:paraId="635B88B3" w14:textId="77777777" w:rsidR="00FC35B0" w:rsidRDefault="00FC35B0" w:rsidP="00FC35B0">
      <w:pPr>
        <w:widowControl w:val="0"/>
        <w:autoSpaceDE w:val="0"/>
        <w:autoSpaceDN w:val="0"/>
        <w:adjustRightInd w:val="0"/>
        <w:spacing w:after="240"/>
        <w:rPr>
          <w:rFonts w:cs="Times"/>
        </w:rPr>
      </w:pPr>
    </w:p>
    <w:p w14:paraId="3AED0E36" w14:textId="477CFF19" w:rsidR="00FC35B0" w:rsidRDefault="00FC35B0" w:rsidP="00FC35B0">
      <w:pPr>
        <w:widowControl w:val="0"/>
        <w:autoSpaceDE w:val="0"/>
        <w:autoSpaceDN w:val="0"/>
        <w:adjustRightInd w:val="0"/>
        <w:spacing w:after="240"/>
        <w:rPr>
          <w:rFonts w:cs="Times"/>
        </w:rPr>
      </w:pPr>
      <w:r w:rsidRPr="00FC35B0">
        <w:rPr>
          <w:rFonts w:cs="Times"/>
          <w:b/>
        </w:rPr>
        <w:t>CONTROL OF ADH SECRETION</w:t>
      </w:r>
      <w:r>
        <w:rPr>
          <w:rFonts w:cs="Times"/>
        </w:rPr>
        <w:t>:</w:t>
      </w:r>
    </w:p>
    <w:p w14:paraId="33470AFB" w14:textId="7F207C57" w:rsidR="00FC35B0" w:rsidRPr="00976487" w:rsidRDefault="00DC128F" w:rsidP="00FC35B0">
      <w:pPr>
        <w:pStyle w:val="ListParagraph"/>
        <w:widowControl w:val="0"/>
        <w:numPr>
          <w:ilvl w:val="0"/>
          <w:numId w:val="14"/>
        </w:numPr>
        <w:autoSpaceDE w:val="0"/>
        <w:autoSpaceDN w:val="0"/>
        <w:adjustRightInd w:val="0"/>
        <w:spacing w:after="240"/>
        <w:rPr>
          <w:rFonts w:cs="Times"/>
          <w:b/>
          <w:u w:val="single"/>
        </w:rPr>
      </w:pPr>
      <w:r w:rsidRPr="00976487">
        <w:rPr>
          <w:rFonts w:cs="Times"/>
          <w:b/>
          <w:u w:val="single"/>
        </w:rPr>
        <w:t>Major stimuli for ADH release:</w:t>
      </w:r>
    </w:p>
    <w:p w14:paraId="3D79A7A0" w14:textId="23E26ACF" w:rsidR="00DC128F" w:rsidRDefault="00DC128F" w:rsidP="00DC128F">
      <w:pPr>
        <w:pStyle w:val="ListParagraph"/>
        <w:widowControl w:val="0"/>
        <w:numPr>
          <w:ilvl w:val="1"/>
          <w:numId w:val="14"/>
        </w:numPr>
        <w:autoSpaceDE w:val="0"/>
        <w:autoSpaceDN w:val="0"/>
        <w:adjustRightInd w:val="0"/>
        <w:spacing w:after="240"/>
        <w:rPr>
          <w:rFonts w:cs="Times"/>
        </w:rPr>
      </w:pPr>
      <w:r>
        <w:rPr>
          <w:rFonts w:cs="Times"/>
        </w:rPr>
        <w:t>Hyperosmolality</w:t>
      </w:r>
    </w:p>
    <w:p w14:paraId="0327AB47" w14:textId="353CE502" w:rsidR="00DC128F" w:rsidRDefault="00DC128F" w:rsidP="00DC128F">
      <w:pPr>
        <w:pStyle w:val="ListParagraph"/>
        <w:widowControl w:val="0"/>
        <w:numPr>
          <w:ilvl w:val="1"/>
          <w:numId w:val="14"/>
        </w:numPr>
        <w:autoSpaceDE w:val="0"/>
        <w:autoSpaceDN w:val="0"/>
        <w:adjustRightInd w:val="0"/>
        <w:spacing w:after="240"/>
        <w:rPr>
          <w:rFonts w:cs="Times"/>
        </w:rPr>
      </w:pPr>
      <w:r>
        <w:rPr>
          <w:rFonts w:cs="Times"/>
        </w:rPr>
        <w:t>Reduced effective circulating volume</w:t>
      </w:r>
    </w:p>
    <w:p w14:paraId="36A6B75B" w14:textId="18053E60" w:rsidR="001B2ADE" w:rsidRPr="00E80B3B" w:rsidRDefault="001B2ADE" w:rsidP="001B2ADE">
      <w:pPr>
        <w:pStyle w:val="ListParagraph"/>
        <w:widowControl w:val="0"/>
        <w:numPr>
          <w:ilvl w:val="0"/>
          <w:numId w:val="14"/>
        </w:numPr>
        <w:autoSpaceDE w:val="0"/>
        <w:autoSpaceDN w:val="0"/>
        <w:adjustRightInd w:val="0"/>
        <w:spacing w:after="240"/>
        <w:rPr>
          <w:rFonts w:cs="Times"/>
          <w:b/>
        </w:rPr>
      </w:pPr>
      <w:r w:rsidRPr="001B2ADE">
        <w:rPr>
          <w:rFonts w:cs="Times"/>
          <w:b/>
          <w:color w:val="262626"/>
        </w:rPr>
        <w:t>In general, the plasma sodium concentration is the primary osmotic determinant of ADH release, since Na</w:t>
      </w:r>
      <w:r w:rsidRPr="001B2ADE">
        <w:rPr>
          <w:rFonts w:cs="Times"/>
          <w:b/>
          <w:color w:val="262626"/>
          <w:position w:val="8"/>
        </w:rPr>
        <w:t xml:space="preserve">+ </w:t>
      </w:r>
      <w:r w:rsidRPr="001B2ADE">
        <w:rPr>
          <w:rFonts w:cs="Times"/>
          <w:b/>
          <w:color w:val="262626"/>
        </w:rPr>
        <w:t>salts are the major effective extracellular solutes</w:t>
      </w:r>
    </w:p>
    <w:p w14:paraId="16AAA7D0" w14:textId="1AA5527B" w:rsidR="00E80B3B" w:rsidRPr="001B2ADE" w:rsidRDefault="00E80B3B" w:rsidP="001B2ADE">
      <w:pPr>
        <w:pStyle w:val="ListParagraph"/>
        <w:widowControl w:val="0"/>
        <w:numPr>
          <w:ilvl w:val="0"/>
          <w:numId w:val="14"/>
        </w:numPr>
        <w:autoSpaceDE w:val="0"/>
        <w:autoSpaceDN w:val="0"/>
        <w:adjustRightInd w:val="0"/>
        <w:spacing w:after="240"/>
        <w:rPr>
          <w:rFonts w:cs="Times"/>
          <w:b/>
        </w:rPr>
      </w:pPr>
      <w:r>
        <w:rPr>
          <w:rFonts w:cs="Times"/>
          <w:color w:val="262626"/>
        </w:rPr>
        <w:t xml:space="preserve">Glucose may cause ADH release in uncontrolled diabetes (as it acts as an effective </w:t>
      </w:r>
      <w:proofErr w:type="spellStart"/>
      <w:r>
        <w:rPr>
          <w:rFonts w:cs="Times"/>
          <w:color w:val="262626"/>
        </w:rPr>
        <w:t>osmole</w:t>
      </w:r>
      <w:proofErr w:type="spellEnd"/>
      <w:r>
        <w:rPr>
          <w:rFonts w:cs="Times"/>
          <w:color w:val="262626"/>
        </w:rPr>
        <w:t>)</w:t>
      </w:r>
    </w:p>
    <w:p w14:paraId="38AE63E2" w14:textId="4BF39210" w:rsidR="003416B1" w:rsidRPr="00AC1839" w:rsidRDefault="00AC1839" w:rsidP="00AC1839">
      <w:pPr>
        <w:pStyle w:val="ListParagraph"/>
        <w:widowControl w:val="0"/>
        <w:numPr>
          <w:ilvl w:val="0"/>
          <w:numId w:val="14"/>
        </w:numPr>
        <w:autoSpaceDE w:val="0"/>
        <w:autoSpaceDN w:val="0"/>
        <w:adjustRightInd w:val="0"/>
        <w:spacing w:after="240"/>
        <w:rPr>
          <w:rFonts w:ascii="Times" w:hAnsi="Times" w:cs="Times"/>
        </w:rPr>
      </w:pPr>
      <w:proofErr w:type="spellStart"/>
      <w:r>
        <w:rPr>
          <w:rFonts w:cs="Times"/>
        </w:rPr>
        <w:t>Osmoreceptors</w:t>
      </w:r>
      <w:proofErr w:type="spellEnd"/>
    </w:p>
    <w:p w14:paraId="3E5E317A" w14:textId="0CA7ECDA" w:rsidR="00AC1839" w:rsidRPr="00AC1839" w:rsidRDefault="00AC1839" w:rsidP="00AC1839">
      <w:pPr>
        <w:pStyle w:val="ListParagraph"/>
        <w:widowControl w:val="0"/>
        <w:numPr>
          <w:ilvl w:val="1"/>
          <w:numId w:val="14"/>
        </w:numPr>
        <w:autoSpaceDE w:val="0"/>
        <w:autoSpaceDN w:val="0"/>
        <w:adjustRightInd w:val="0"/>
        <w:spacing w:after="240"/>
        <w:rPr>
          <w:rFonts w:ascii="Times" w:hAnsi="Times" w:cs="Times"/>
        </w:rPr>
      </w:pPr>
      <w:r>
        <w:rPr>
          <w:rFonts w:cs="Times"/>
        </w:rPr>
        <w:t>Located in the hypothalamus</w:t>
      </w:r>
    </w:p>
    <w:p w14:paraId="0748BDD9" w14:textId="5B57F6E7" w:rsidR="00AC1839" w:rsidRPr="004E6C14" w:rsidRDefault="00AC1839" w:rsidP="00AC1839">
      <w:pPr>
        <w:pStyle w:val="ListParagraph"/>
        <w:widowControl w:val="0"/>
        <w:numPr>
          <w:ilvl w:val="1"/>
          <w:numId w:val="14"/>
        </w:numPr>
        <w:autoSpaceDE w:val="0"/>
        <w:autoSpaceDN w:val="0"/>
        <w:adjustRightInd w:val="0"/>
        <w:spacing w:after="240"/>
        <w:rPr>
          <w:rFonts w:ascii="Times" w:hAnsi="Times" w:cs="Times"/>
        </w:rPr>
      </w:pPr>
      <w:r>
        <w:rPr>
          <w:rFonts w:cs="Times"/>
        </w:rPr>
        <w:t xml:space="preserve">These cells are permeable to water (via water channels) and change in cell size (as the cell tries to equilibrate with plasma based on osmolality </w:t>
      </w:r>
      <w:r w:rsidR="007F372B">
        <w:rPr>
          <w:rFonts w:cs="Times"/>
        </w:rPr>
        <w:t>[</w:t>
      </w:r>
      <w:proofErr w:type="spellStart"/>
      <w:r w:rsidR="007F372B">
        <w:rPr>
          <w:rFonts w:cs="Times"/>
        </w:rPr>
        <w:t>ie</w:t>
      </w:r>
      <w:proofErr w:type="spellEnd"/>
      <w:r w:rsidR="007F372B">
        <w:rPr>
          <w:rFonts w:cs="Times"/>
        </w:rPr>
        <w:t>. down the concentration gradient that exists between the plasma and cell]</w:t>
      </w:r>
      <w:r>
        <w:rPr>
          <w:rFonts w:cs="Times"/>
        </w:rPr>
        <w:t>) results in stimulation or inhibition of ADH release</w:t>
      </w:r>
    </w:p>
    <w:p w14:paraId="50CA0B5D" w14:textId="77777777" w:rsidR="004E6C14" w:rsidRPr="004E6C14" w:rsidRDefault="004E6C14" w:rsidP="004E6C14">
      <w:pPr>
        <w:pStyle w:val="ListParagraph"/>
        <w:widowControl w:val="0"/>
        <w:autoSpaceDE w:val="0"/>
        <w:autoSpaceDN w:val="0"/>
        <w:adjustRightInd w:val="0"/>
        <w:spacing w:after="240"/>
        <w:ind w:left="1440"/>
        <w:rPr>
          <w:rFonts w:ascii="Times" w:hAnsi="Times" w:cs="Times"/>
        </w:rPr>
      </w:pPr>
    </w:p>
    <w:p w14:paraId="4C1A7B9B" w14:textId="7BA27745" w:rsidR="004E6C14" w:rsidRPr="006935ED" w:rsidRDefault="004E6C14" w:rsidP="004E6C14">
      <w:pPr>
        <w:pStyle w:val="ListParagraph"/>
        <w:widowControl w:val="0"/>
        <w:numPr>
          <w:ilvl w:val="0"/>
          <w:numId w:val="14"/>
        </w:numPr>
        <w:autoSpaceDE w:val="0"/>
        <w:autoSpaceDN w:val="0"/>
        <w:adjustRightInd w:val="0"/>
        <w:spacing w:after="240"/>
        <w:rPr>
          <w:rFonts w:cs="Times"/>
        </w:rPr>
      </w:pPr>
      <w:r w:rsidRPr="004E6C14">
        <w:rPr>
          <w:rFonts w:cs="Times"/>
          <w:color w:val="262626"/>
        </w:rPr>
        <w:t xml:space="preserve">The osmotic threshold for thirst has been reported to be either 2 to 5 </w:t>
      </w:r>
      <w:proofErr w:type="spellStart"/>
      <w:r w:rsidRPr="004E6C14">
        <w:rPr>
          <w:rFonts w:cs="Times"/>
          <w:color w:val="262626"/>
        </w:rPr>
        <w:t>mosmol</w:t>
      </w:r>
      <w:proofErr w:type="spellEnd"/>
      <w:r w:rsidRPr="004E6C14">
        <w:rPr>
          <w:rFonts w:cs="Times"/>
          <w:color w:val="262626"/>
        </w:rPr>
        <w:t>/kg higher than or roughly equivalent to that for ADH release</w:t>
      </w:r>
    </w:p>
    <w:p w14:paraId="22C688E8" w14:textId="77777777" w:rsidR="006935ED" w:rsidRPr="004E6C14" w:rsidRDefault="006935ED" w:rsidP="006935ED">
      <w:pPr>
        <w:pStyle w:val="ListParagraph"/>
        <w:widowControl w:val="0"/>
        <w:autoSpaceDE w:val="0"/>
        <w:autoSpaceDN w:val="0"/>
        <w:adjustRightInd w:val="0"/>
        <w:spacing w:after="240"/>
        <w:ind w:left="680"/>
        <w:rPr>
          <w:rFonts w:cs="Times"/>
        </w:rPr>
      </w:pPr>
    </w:p>
    <w:p w14:paraId="162D7309" w14:textId="66BFB679" w:rsidR="004E6C14" w:rsidRPr="00976487" w:rsidRDefault="00976487" w:rsidP="004E6C14">
      <w:pPr>
        <w:pStyle w:val="ListParagraph"/>
        <w:widowControl w:val="0"/>
        <w:numPr>
          <w:ilvl w:val="0"/>
          <w:numId w:val="14"/>
        </w:numPr>
        <w:autoSpaceDE w:val="0"/>
        <w:autoSpaceDN w:val="0"/>
        <w:adjustRightInd w:val="0"/>
        <w:spacing w:after="240"/>
        <w:rPr>
          <w:rFonts w:ascii="Times" w:hAnsi="Times" w:cs="Times"/>
        </w:rPr>
      </w:pPr>
      <w:r w:rsidRPr="00976487">
        <w:rPr>
          <w:rFonts w:cs="Times"/>
          <w:b/>
        </w:rPr>
        <w:t>Non-osmotic ADH release</w:t>
      </w:r>
      <w:r>
        <w:rPr>
          <w:rFonts w:cs="Times"/>
        </w:rPr>
        <w:t>:</w:t>
      </w:r>
    </w:p>
    <w:p w14:paraId="26706611" w14:textId="77777777" w:rsidR="006935ED" w:rsidRPr="006935ED" w:rsidRDefault="006935ED" w:rsidP="006935ED">
      <w:pPr>
        <w:pStyle w:val="ListParagraph"/>
        <w:widowControl w:val="0"/>
        <w:numPr>
          <w:ilvl w:val="1"/>
          <w:numId w:val="14"/>
        </w:numPr>
        <w:autoSpaceDE w:val="0"/>
        <w:autoSpaceDN w:val="0"/>
        <w:adjustRightInd w:val="0"/>
        <w:spacing w:after="240"/>
        <w:rPr>
          <w:rFonts w:cs="Times"/>
        </w:rPr>
      </w:pPr>
      <w:r>
        <w:rPr>
          <w:rFonts w:cs="Times"/>
          <w:color w:val="262626"/>
        </w:rPr>
        <w:t>In response to decreased effective circulating volume</w:t>
      </w:r>
    </w:p>
    <w:p w14:paraId="3BC92BD7" w14:textId="41086F4B" w:rsidR="006935ED" w:rsidRPr="006935ED" w:rsidRDefault="006935ED" w:rsidP="006935ED">
      <w:pPr>
        <w:pStyle w:val="ListParagraph"/>
        <w:widowControl w:val="0"/>
        <w:numPr>
          <w:ilvl w:val="1"/>
          <w:numId w:val="14"/>
        </w:numPr>
        <w:autoSpaceDE w:val="0"/>
        <w:autoSpaceDN w:val="0"/>
        <w:adjustRightInd w:val="0"/>
        <w:spacing w:after="240"/>
        <w:rPr>
          <w:rFonts w:cs="Times"/>
        </w:rPr>
      </w:pPr>
      <w:r w:rsidRPr="006935ED">
        <w:rPr>
          <w:rFonts w:cs="Times"/>
          <w:color w:val="262626"/>
        </w:rPr>
        <w:t>Parasympathetic afferents in the carotid sinus baroreceptors are of prima</w:t>
      </w:r>
      <w:r>
        <w:rPr>
          <w:rFonts w:cs="Times"/>
          <w:color w:val="262626"/>
        </w:rPr>
        <w:t xml:space="preserve">ry importance </w:t>
      </w:r>
    </w:p>
    <w:p w14:paraId="382ABCF3" w14:textId="357EE30E" w:rsidR="006935ED" w:rsidRPr="007A05D5" w:rsidRDefault="006935ED" w:rsidP="006935ED">
      <w:pPr>
        <w:pStyle w:val="ListParagraph"/>
        <w:widowControl w:val="0"/>
        <w:numPr>
          <w:ilvl w:val="1"/>
          <w:numId w:val="14"/>
        </w:numPr>
        <w:autoSpaceDE w:val="0"/>
        <w:autoSpaceDN w:val="0"/>
        <w:adjustRightInd w:val="0"/>
        <w:spacing w:after="240"/>
        <w:rPr>
          <w:rFonts w:cs="Times"/>
        </w:rPr>
      </w:pPr>
      <w:r w:rsidRPr="006935ED">
        <w:rPr>
          <w:rFonts w:cs="Times"/>
          <w:color w:val="262626"/>
        </w:rPr>
        <w:t xml:space="preserve">Changes in the rate of afferent discharge from these neurons affect the activity of the vasomotor center in the medulla and subsequently the rate of ADH secretion by the cells in the </w:t>
      </w:r>
      <w:proofErr w:type="spellStart"/>
      <w:r w:rsidRPr="006935ED">
        <w:rPr>
          <w:rFonts w:cs="Times"/>
          <w:color w:val="262626"/>
        </w:rPr>
        <w:t>paraventricular</w:t>
      </w:r>
      <w:proofErr w:type="spellEnd"/>
      <w:r w:rsidRPr="006935ED">
        <w:rPr>
          <w:rFonts w:cs="Times"/>
          <w:color w:val="262626"/>
        </w:rPr>
        <w:t xml:space="preserve"> nuclei</w:t>
      </w:r>
    </w:p>
    <w:p w14:paraId="5993137D" w14:textId="3E171EF0" w:rsidR="007A05D5" w:rsidRPr="007A05D5" w:rsidRDefault="007A05D5" w:rsidP="007A05D5">
      <w:pPr>
        <w:pStyle w:val="ListParagraph"/>
        <w:widowControl w:val="0"/>
        <w:numPr>
          <w:ilvl w:val="0"/>
          <w:numId w:val="14"/>
        </w:numPr>
        <w:autoSpaceDE w:val="0"/>
        <w:autoSpaceDN w:val="0"/>
        <w:adjustRightInd w:val="0"/>
        <w:spacing w:after="240"/>
        <w:rPr>
          <w:rFonts w:cs="Times"/>
          <w:b/>
        </w:rPr>
      </w:pPr>
      <w:r w:rsidRPr="007A05D5">
        <w:rPr>
          <w:rFonts w:cs="Times"/>
          <w:b/>
          <w:color w:val="262626"/>
        </w:rPr>
        <w:t>Other:</w:t>
      </w:r>
    </w:p>
    <w:p w14:paraId="7A5F88FC" w14:textId="0E696A6E" w:rsidR="007A05D5" w:rsidRPr="007A05D5" w:rsidRDefault="007A05D5" w:rsidP="007A05D5">
      <w:pPr>
        <w:pStyle w:val="ListParagraph"/>
        <w:widowControl w:val="0"/>
        <w:numPr>
          <w:ilvl w:val="1"/>
          <w:numId w:val="14"/>
        </w:numPr>
        <w:autoSpaceDE w:val="0"/>
        <w:autoSpaceDN w:val="0"/>
        <w:adjustRightInd w:val="0"/>
        <w:spacing w:after="240"/>
        <w:rPr>
          <w:rFonts w:cs="Times"/>
        </w:rPr>
      </w:pPr>
      <w:r>
        <w:rPr>
          <w:rFonts w:cs="Times"/>
          <w:color w:val="262626"/>
        </w:rPr>
        <w:t>Nausea (humans)</w:t>
      </w:r>
    </w:p>
    <w:p w14:paraId="7D24A49F" w14:textId="1B9D4AF5" w:rsidR="007A05D5" w:rsidRPr="007A05D5" w:rsidRDefault="007A05D5" w:rsidP="007A05D5">
      <w:pPr>
        <w:pStyle w:val="ListParagraph"/>
        <w:widowControl w:val="0"/>
        <w:numPr>
          <w:ilvl w:val="1"/>
          <w:numId w:val="14"/>
        </w:numPr>
        <w:autoSpaceDE w:val="0"/>
        <w:autoSpaceDN w:val="0"/>
        <w:adjustRightInd w:val="0"/>
        <w:spacing w:after="240"/>
        <w:rPr>
          <w:rFonts w:cs="Times"/>
        </w:rPr>
      </w:pPr>
      <w:r>
        <w:rPr>
          <w:rFonts w:cs="Times"/>
          <w:color w:val="262626"/>
        </w:rPr>
        <w:t>Stress (humans)</w:t>
      </w:r>
    </w:p>
    <w:p w14:paraId="01CC747B" w14:textId="7C515C4A" w:rsidR="007A05D5" w:rsidRPr="006935ED" w:rsidRDefault="007A05D5" w:rsidP="007A05D5">
      <w:pPr>
        <w:pStyle w:val="ListParagraph"/>
        <w:widowControl w:val="0"/>
        <w:numPr>
          <w:ilvl w:val="1"/>
          <w:numId w:val="14"/>
        </w:numPr>
        <w:autoSpaceDE w:val="0"/>
        <w:autoSpaceDN w:val="0"/>
        <w:adjustRightInd w:val="0"/>
        <w:spacing w:after="240"/>
        <w:rPr>
          <w:rFonts w:cs="Times"/>
        </w:rPr>
      </w:pPr>
      <w:r>
        <w:rPr>
          <w:rFonts w:cs="Times"/>
          <w:color w:val="262626"/>
        </w:rPr>
        <w:t>Pregnancy (humans)</w:t>
      </w:r>
    </w:p>
    <w:p w14:paraId="4D483901" w14:textId="639A3ADE" w:rsidR="00976487" w:rsidRPr="006935ED" w:rsidRDefault="007A05D5" w:rsidP="006935ED">
      <w:pPr>
        <w:widowControl w:val="0"/>
        <w:autoSpaceDE w:val="0"/>
        <w:autoSpaceDN w:val="0"/>
        <w:adjustRightInd w:val="0"/>
        <w:spacing w:after="240"/>
        <w:rPr>
          <w:rFonts w:cs="Times"/>
        </w:rPr>
      </w:pPr>
      <w:r>
        <w:rPr>
          <w:rFonts w:cs="Times"/>
          <w:noProof/>
        </w:rPr>
        <w:drawing>
          <wp:inline distT="0" distB="0" distL="0" distR="0" wp14:anchorId="0B3BE939" wp14:editId="014CE86D">
            <wp:extent cx="2742565" cy="1951830"/>
            <wp:effectExtent l="0" t="0" r="635"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42882" cy="1952056"/>
                    </a:xfrm>
                    <a:prstGeom prst="rect">
                      <a:avLst/>
                    </a:prstGeom>
                    <a:noFill/>
                    <a:ln>
                      <a:noFill/>
                    </a:ln>
                  </pic:spPr>
                </pic:pic>
              </a:graphicData>
            </a:graphic>
          </wp:inline>
        </w:drawing>
      </w:r>
    </w:p>
    <w:p w14:paraId="1AA3C74D" w14:textId="275650BA" w:rsidR="00E1755F" w:rsidRPr="00E1755F" w:rsidRDefault="00E1755F" w:rsidP="00E1755F">
      <w:pPr>
        <w:widowControl w:val="0"/>
        <w:autoSpaceDE w:val="0"/>
        <w:autoSpaceDN w:val="0"/>
        <w:adjustRightInd w:val="0"/>
        <w:spacing w:after="240"/>
        <w:ind w:left="720"/>
        <w:rPr>
          <w:rFonts w:cs="Times"/>
        </w:rPr>
      </w:pPr>
    </w:p>
    <w:p w14:paraId="122D9777" w14:textId="77777777" w:rsidR="00310E40" w:rsidRDefault="00310E40" w:rsidP="00EC545E">
      <w:pPr>
        <w:pStyle w:val="ListParagraph"/>
        <w:widowControl w:val="0"/>
        <w:autoSpaceDE w:val="0"/>
        <w:autoSpaceDN w:val="0"/>
        <w:adjustRightInd w:val="0"/>
        <w:spacing w:after="240"/>
        <w:ind w:left="1840"/>
        <w:rPr>
          <w:rFonts w:cs="Times"/>
        </w:rPr>
      </w:pPr>
    </w:p>
    <w:p w14:paraId="32F276B6" w14:textId="62ED0845" w:rsidR="00663C40" w:rsidRPr="003A1418" w:rsidRDefault="00663C40" w:rsidP="00663C40">
      <w:pPr>
        <w:widowControl w:val="0"/>
        <w:autoSpaceDE w:val="0"/>
        <w:autoSpaceDN w:val="0"/>
        <w:adjustRightInd w:val="0"/>
        <w:spacing w:after="240"/>
        <w:rPr>
          <w:rFonts w:cs="Times"/>
          <w:u w:val="single"/>
        </w:rPr>
      </w:pPr>
      <w:r w:rsidRPr="003A1418">
        <w:rPr>
          <w:rFonts w:cs="Times"/>
          <w:b/>
          <w:u w:val="single"/>
        </w:rPr>
        <w:t>ALDOSTERONE</w:t>
      </w:r>
      <w:r w:rsidRPr="003A1418">
        <w:rPr>
          <w:rFonts w:cs="Times"/>
          <w:u w:val="single"/>
        </w:rPr>
        <w:t>:</w:t>
      </w:r>
    </w:p>
    <w:p w14:paraId="05CAFCD4" w14:textId="40C552D9" w:rsidR="00663C40" w:rsidRPr="00663C40" w:rsidRDefault="00663C40" w:rsidP="00663C40">
      <w:pPr>
        <w:pStyle w:val="ListParagraph"/>
        <w:numPr>
          <w:ilvl w:val="0"/>
          <w:numId w:val="16"/>
        </w:numPr>
        <w:rPr>
          <w:rFonts w:cs="Times"/>
        </w:rPr>
      </w:pPr>
      <w:r w:rsidRPr="00663C40">
        <w:rPr>
          <w:rFonts w:cs="Times"/>
        </w:rPr>
        <w:t xml:space="preserve">Aldosterone in the </w:t>
      </w:r>
      <w:proofErr w:type="spellStart"/>
      <w:r w:rsidRPr="00663C40">
        <w:rPr>
          <w:rFonts w:cs="Times"/>
        </w:rPr>
        <w:t>zona</w:t>
      </w:r>
      <w:proofErr w:type="spellEnd"/>
      <w:r w:rsidRPr="00663C40">
        <w:rPr>
          <w:rFonts w:cs="Times"/>
        </w:rPr>
        <w:t xml:space="preserve"> </w:t>
      </w:r>
      <w:proofErr w:type="spellStart"/>
      <w:r w:rsidRPr="00663C40">
        <w:rPr>
          <w:rFonts w:cs="Times"/>
        </w:rPr>
        <w:t>glomerulosa</w:t>
      </w:r>
      <w:proofErr w:type="spellEnd"/>
      <w:r w:rsidRPr="00663C40">
        <w:rPr>
          <w:rFonts w:cs="Times"/>
        </w:rPr>
        <w:t xml:space="preserve">, and glucocorticoids (particularly cortisol), androgens, and estrogens in the </w:t>
      </w:r>
      <w:proofErr w:type="spellStart"/>
      <w:r w:rsidRPr="00663C40">
        <w:rPr>
          <w:rFonts w:cs="Times"/>
        </w:rPr>
        <w:t>zona</w:t>
      </w:r>
      <w:proofErr w:type="spellEnd"/>
      <w:r w:rsidRPr="00663C40">
        <w:rPr>
          <w:rFonts w:cs="Times"/>
        </w:rPr>
        <w:t xml:space="preserve"> </w:t>
      </w:r>
      <w:proofErr w:type="spellStart"/>
      <w:r w:rsidRPr="00663C40">
        <w:rPr>
          <w:rFonts w:cs="Times"/>
        </w:rPr>
        <w:t>fasciculata</w:t>
      </w:r>
      <w:proofErr w:type="spellEnd"/>
      <w:r w:rsidRPr="00663C40">
        <w:rPr>
          <w:rFonts w:cs="Times"/>
        </w:rPr>
        <w:t xml:space="preserve"> and </w:t>
      </w:r>
      <w:proofErr w:type="spellStart"/>
      <w:r w:rsidRPr="00663C40">
        <w:rPr>
          <w:rFonts w:cs="Times"/>
        </w:rPr>
        <w:t>reticularis</w:t>
      </w:r>
      <w:proofErr w:type="spellEnd"/>
      <w:r w:rsidRPr="00663C40">
        <w:rPr>
          <w:rFonts w:cs="Times"/>
        </w:rPr>
        <w:t>.</w:t>
      </w:r>
    </w:p>
    <w:p w14:paraId="464B060C" w14:textId="77777777" w:rsidR="00663C40" w:rsidRPr="00663C40" w:rsidRDefault="00663C40" w:rsidP="00663C40">
      <w:pPr>
        <w:pStyle w:val="ListParagraph"/>
        <w:numPr>
          <w:ilvl w:val="0"/>
          <w:numId w:val="16"/>
        </w:numPr>
        <w:rPr>
          <w:rFonts w:cs="Times"/>
        </w:rPr>
      </w:pPr>
      <w:r w:rsidRPr="00663C40">
        <w:rPr>
          <w:rFonts w:cs="Times"/>
        </w:rPr>
        <w:t xml:space="preserve">17α-hydroxylase, the enzyme necessary for cortisol and androgen synthesis. More importantly, the final steps in the conversion of </w:t>
      </w:r>
      <w:proofErr w:type="spellStart"/>
      <w:r w:rsidRPr="00663C40">
        <w:rPr>
          <w:rFonts w:cs="Times"/>
        </w:rPr>
        <w:t>corticosterone</w:t>
      </w:r>
      <w:proofErr w:type="spellEnd"/>
      <w:r w:rsidRPr="00663C40">
        <w:rPr>
          <w:rFonts w:cs="Times"/>
        </w:rPr>
        <w:t xml:space="preserve"> to aldosterone, the addition of an hydroxyl group at the 18-carbon position and its subsequent oxidation to an aldehyde, occur only in the </w:t>
      </w:r>
      <w:proofErr w:type="spellStart"/>
      <w:r w:rsidRPr="00663C40">
        <w:rPr>
          <w:rFonts w:cs="Times"/>
        </w:rPr>
        <w:t>zona</w:t>
      </w:r>
      <w:proofErr w:type="spellEnd"/>
      <w:r w:rsidRPr="00663C40">
        <w:rPr>
          <w:rFonts w:cs="Times"/>
        </w:rPr>
        <w:t xml:space="preserve"> </w:t>
      </w:r>
      <w:proofErr w:type="spellStart"/>
      <w:r w:rsidRPr="00663C40">
        <w:rPr>
          <w:rFonts w:cs="Times"/>
        </w:rPr>
        <w:t>glomerulosa</w:t>
      </w:r>
      <w:proofErr w:type="spellEnd"/>
    </w:p>
    <w:p w14:paraId="4A6B84B1" w14:textId="77777777" w:rsidR="00663C40" w:rsidRPr="00663C40" w:rsidRDefault="00663C40" w:rsidP="00663C40">
      <w:pPr>
        <w:pStyle w:val="ListParagraph"/>
        <w:numPr>
          <w:ilvl w:val="1"/>
          <w:numId w:val="16"/>
        </w:numPr>
        <w:rPr>
          <w:rFonts w:cs="Times"/>
        </w:rPr>
      </w:pPr>
      <w:r w:rsidRPr="00663C40">
        <w:rPr>
          <w:rFonts w:cs="Times"/>
        </w:rPr>
        <w:t>These two reactions are mediated by a single multifunctional cytochrome P450 enzyme called aldosterone synthase</w:t>
      </w:r>
    </w:p>
    <w:p w14:paraId="3A633754" w14:textId="345283FF" w:rsidR="00663C40" w:rsidRPr="00663C40" w:rsidRDefault="00663C40" w:rsidP="00663C40">
      <w:pPr>
        <w:widowControl w:val="0"/>
        <w:autoSpaceDE w:val="0"/>
        <w:autoSpaceDN w:val="0"/>
        <w:adjustRightInd w:val="0"/>
        <w:spacing w:after="240"/>
        <w:rPr>
          <w:rFonts w:cs="Times"/>
        </w:rPr>
      </w:pPr>
      <w:r>
        <w:rPr>
          <w:rFonts w:cs="Times"/>
          <w:noProof/>
        </w:rPr>
        <w:drawing>
          <wp:inline distT="0" distB="0" distL="0" distR="0" wp14:anchorId="73898220" wp14:editId="742C2FC7">
            <wp:extent cx="5828030" cy="3373967"/>
            <wp:effectExtent l="0" t="0" r="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29346" cy="3374729"/>
                    </a:xfrm>
                    <a:prstGeom prst="rect">
                      <a:avLst/>
                    </a:prstGeom>
                    <a:noFill/>
                    <a:ln>
                      <a:noFill/>
                    </a:ln>
                  </pic:spPr>
                </pic:pic>
              </a:graphicData>
            </a:graphic>
          </wp:inline>
        </w:drawing>
      </w:r>
    </w:p>
    <w:p w14:paraId="07AF1609" w14:textId="77777777" w:rsidR="00663C40" w:rsidRPr="00663C40" w:rsidRDefault="00663C40" w:rsidP="00663C40">
      <w:pPr>
        <w:widowControl w:val="0"/>
        <w:autoSpaceDE w:val="0"/>
        <w:autoSpaceDN w:val="0"/>
        <w:adjustRightInd w:val="0"/>
        <w:spacing w:after="240"/>
        <w:rPr>
          <w:rFonts w:cs="Times"/>
        </w:rPr>
      </w:pPr>
    </w:p>
    <w:p w14:paraId="2E1FC35D" w14:textId="1CEAD8CC" w:rsidR="00A4565E" w:rsidRDefault="007E4A46" w:rsidP="00A4565E">
      <w:r w:rsidRPr="0070097E">
        <w:rPr>
          <w:b/>
          <w:u w:val="single"/>
        </w:rPr>
        <w:t>Actions of aldosterone</w:t>
      </w:r>
      <w:r>
        <w:t>:</w:t>
      </w:r>
    </w:p>
    <w:p w14:paraId="1AEECE40" w14:textId="265177A0" w:rsidR="006C676C" w:rsidRDefault="007E4A46" w:rsidP="006C676C">
      <w:pPr>
        <w:pStyle w:val="ListParagraph"/>
        <w:numPr>
          <w:ilvl w:val="0"/>
          <w:numId w:val="17"/>
        </w:numPr>
      </w:pPr>
      <w:r>
        <w:t>Acts mainly in the distal nephron</w:t>
      </w:r>
      <w:r w:rsidR="006C676C">
        <w:t xml:space="preserve"> </w:t>
      </w:r>
      <w:r w:rsidR="006C676C">
        <w:sym w:font="Wingdings" w:char="F0E0"/>
      </w:r>
      <w:r w:rsidR="006C676C">
        <w:t xml:space="preserve"> </w:t>
      </w:r>
      <w:r w:rsidR="006C676C" w:rsidRPr="0070097E">
        <w:rPr>
          <w:b/>
        </w:rPr>
        <w:t>connecting segment</w:t>
      </w:r>
      <w:r w:rsidR="006C676C">
        <w:t xml:space="preserve"> and </w:t>
      </w:r>
      <w:r w:rsidR="006C676C" w:rsidRPr="0070097E">
        <w:rPr>
          <w:b/>
        </w:rPr>
        <w:t>collecting tubules</w:t>
      </w:r>
      <w:r w:rsidR="00906E88">
        <w:t xml:space="preserve"> (mainly on principal cells)</w:t>
      </w:r>
    </w:p>
    <w:p w14:paraId="0D68D18A" w14:textId="77777777" w:rsidR="007E4A46" w:rsidRDefault="007E4A46" w:rsidP="007E4A46">
      <w:pPr>
        <w:pStyle w:val="ListParagraph"/>
        <w:numPr>
          <w:ilvl w:val="1"/>
          <w:numId w:val="17"/>
        </w:numPr>
      </w:pPr>
      <w:r>
        <w:t xml:space="preserve">Reabsorption of Na+ and </w:t>
      </w:r>
      <w:proofErr w:type="spellStart"/>
      <w:r>
        <w:t>Cl</w:t>
      </w:r>
      <w:proofErr w:type="spellEnd"/>
      <w:r>
        <w:t xml:space="preserve">- </w:t>
      </w:r>
    </w:p>
    <w:p w14:paraId="2BE0119B" w14:textId="44013FCF" w:rsidR="007E4A46" w:rsidRDefault="007E4A46" w:rsidP="007E4A46">
      <w:pPr>
        <w:pStyle w:val="ListParagraph"/>
        <w:numPr>
          <w:ilvl w:val="1"/>
          <w:numId w:val="17"/>
        </w:numPr>
      </w:pPr>
      <w:proofErr w:type="gramStart"/>
      <w:r>
        <w:t>excretion</w:t>
      </w:r>
      <w:proofErr w:type="gramEnd"/>
      <w:r>
        <w:t xml:space="preserve"> of K+ and H+</w:t>
      </w:r>
    </w:p>
    <w:p w14:paraId="47025B5E" w14:textId="77777777" w:rsidR="0070097E" w:rsidRDefault="0070097E" w:rsidP="0070097E">
      <w:pPr>
        <w:pStyle w:val="ListParagraph"/>
        <w:ind w:left="1440"/>
      </w:pPr>
    </w:p>
    <w:p w14:paraId="7EF9BE23" w14:textId="267A9066" w:rsidR="007E4A46" w:rsidRDefault="0070097E" w:rsidP="007E4A46">
      <w:pPr>
        <w:pStyle w:val="ListParagraph"/>
        <w:numPr>
          <w:ilvl w:val="0"/>
          <w:numId w:val="17"/>
        </w:numPr>
      </w:pPr>
      <w:r>
        <w:t>Diffuses</w:t>
      </w:r>
      <w:r w:rsidR="00FF7D56">
        <w:t xml:space="preserve"> into tubular cytosol then binds with a receptor </w:t>
      </w:r>
      <w:r w:rsidR="00FF7D56">
        <w:sym w:font="Wingdings" w:char="F0E0"/>
      </w:r>
      <w:r w:rsidR="00FF7D56">
        <w:t xml:space="preserve"> moves to the nucleus </w:t>
      </w:r>
      <w:r w:rsidR="00FF7D56">
        <w:sym w:font="Wingdings" w:char="F0E0"/>
      </w:r>
      <w:r w:rsidR="00FF7D56">
        <w:t xml:space="preserve"> binds to nuclear chromatin </w:t>
      </w:r>
      <w:r w:rsidR="00FF7D56">
        <w:sym w:font="Wingdings" w:char="F0E0"/>
      </w:r>
      <w:r w:rsidR="00FF7D56">
        <w:t xml:space="preserve"> enhances mRNA and </w:t>
      </w:r>
      <w:proofErr w:type="spellStart"/>
      <w:r w:rsidR="00FF7D56">
        <w:t>rRNA</w:t>
      </w:r>
      <w:proofErr w:type="spellEnd"/>
      <w:r w:rsidR="006C676C">
        <w:t xml:space="preserve"> </w:t>
      </w:r>
      <w:r w:rsidR="006C676C">
        <w:sym w:font="Wingdings" w:char="F0E0"/>
      </w:r>
      <w:r w:rsidR="006C676C">
        <w:t xml:space="preserve"> new protein synthesis</w:t>
      </w:r>
    </w:p>
    <w:p w14:paraId="56386E63" w14:textId="77777777" w:rsidR="00203B65" w:rsidRDefault="00203B65" w:rsidP="00203B65">
      <w:pPr>
        <w:pStyle w:val="ListParagraph"/>
      </w:pPr>
    </w:p>
    <w:p w14:paraId="474F949C" w14:textId="77777777" w:rsidR="00203B65" w:rsidRPr="00203B65" w:rsidRDefault="00203B65" w:rsidP="00203B65">
      <w:pPr>
        <w:rPr>
          <w:b/>
        </w:rPr>
      </w:pPr>
      <w:r w:rsidRPr="00203B65">
        <w:rPr>
          <w:b/>
        </w:rPr>
        <w:t xml:space="preserve">Reabsorption of Na+ and </w:t>
      </w:r>
      <w:proofErr w:type="spellStart"/>
      <w:r w:rsidRPr="00203B65">
        <w:rPr>
          <w:b/>
        </w:rPr>
        <w:t>Cl</w:t>
      </w:r>
      <w:proofErr w:type="spellEnd"/>
      <w:r w:rsidRPr="00203B65">
        <w:rPr>
          <w:b/>
        </w:rPr>
        <w:t xml:space="preserve">- </w:t>
      </w:r>
    </w:p>
    <w:p w14:paraId="7CDE2B55" w14:textId="77777777" w:rsidR="00203B65" w:rsidRDefault="00203B65" w:rsidP="00203B65"/>
    <w:p w14:paraId="4A78004C" w14:textId="77777777" w:rsidR="00906E88" w:rsidRPr="00906E88" w:rsidRDefault="00906E88" w:rsidP="00906E88">
      <w:pPr>
        <w:pStyle w:val="ListParagraph"/>
        <w:widowControl w:val="0"/>
        <w:numPr>
          <w:ilvl w:val="0"/>
          <w:numId w:val="17"/>
        </w:numPr>
        <w:autoSpaceDE w:val="0"/>
        <w:autoSpaceDN w:val="0"/>
        <w:adjustRightInd w:val="0"/>
        <w:spacing w:after="240"/>
        <w:rPr>
          <w:rFonts w:cs="Times"/>
        </w:rPr>
      </w:pPr>
      <w:r w:rsidRPr="00906E88">
        <w:rPr>
          <w:rFonts w:cs="Times"/>
          <w:color w:val="262626"/>
        </w:rPr>
        <w:t>Aldosterone stimulates ionic transport in these cells by increasing the number of open Na</w:t>
      </w:r>
      <w:r w:rsidRPr="00906E88">
        <w:rPr>
          <w:rFonts w:cs="Times"/>
          <w:color w:val="262626"/>
          <w:position w:val="8"/>
        </w:rPr>
        <w:t xml:space="preserve">+ </w:t>
      </w:r>
      <w:r w:rsidRPr="00906E88">
        <w:rPr>
          <w:rFonts w:cs="Times"/>
          <w:color w:val="262626"/>
        </w:rPr>
        <w:t>and K</w:t>
      </w:r>
      <w:r w:rsidRPr="00906E88">
        <w:rPr>
          <w:rFonts w:cs="Times"/>
          <w:color w:val="262626"/>
          <w:position w:val="8"/>
        </w:rPr>
        <w:t xml:space="preserve">+ </w:t>
      </w:r>
      <w:r w:rsidRPr="00906E88">
        <w:rPr>
          <w:rFonts w:cs="Times"/>
          <w:color w:val="262626"/>
        </w:rPr>
        <w:t>channels in the luminal membrane as well as the activity of the Na</w:t>
      </w:r>
      <w:r w:rsidRPr="00906E88">
        <w:rPr>
          <w:rFonts w:cs="Times"/>
          <w:color w:val="262626"/>
          <w:position w:val="8"/>
        </w:rPr>
        <w:t>+</w:t>
      </w:r>
      <w:r w:rsidRPr="00906E88">
        <w:rPr>
          <w:rFonts w:cs="Times"/>
          <w:color w:val="262626"/>
        </w:rPr>
        <w:t>-K</w:t>
      </w:r>
      <w:r w:rsidRPr="00906E88">
        <w:rPr>
          <w:rFonts w:cs="Times"/>
          <w:color w:val="262626"/>
          <w:position w:val="8"/>
        </w:rPr>
        <w:t>+</w:t>
      </w:r>
      <w:r w:rsidRPr="00906E88">
        <w:rPr>
          <w:rFonts w:cs="Times"/>
          <w:color w:val="262626"/>
        </w:rPr>
        <w:t>-ATPase pump in the basolateral membrane</w:t>
      </w:r>
    </w:p>
    <w:p w14:paraId="6B8840C9" w14:textId="77777777" w:rsidR="00C848CC" w:rsidRDefault="00C848CC" w:rsidP="00C848CC">
      <w:pPr>
        <w:pStyle w:val="ListParagraph"/>
        <w:numPr>
          <w:ilvl w:val="1"/>
          <w:numId w:val="17"/>
        </w:numPr>
      </w:pPr>
      <w:r w:rsidRPr="00C848CC">
        <w:t>The aldosterone-induced elevation in luminal Na+ permeability promotes Na+ diffusion into the tubular cell; this Na+ is then returned to the systemic circulation by the Na+-K+-ATPase pump.</w:t>
      </w:r>
    </w:p>
    <w:p w14:paraId="2509E5AA" w14:textId="77777777" w:rsidR="00C848CC" w:rsidRDefault="00C848CC" w:rsidP="00C848CC">
      <w:pPr>
        <w:pStyle w:val="ListParagraph"/>
        <w:numPr>
          <w:ilvl w:val="1"/>
          <w:numId w:val="17"/>
        </w:numPr>
      </w:pPr>
      <w:r w:rsidRPr="00C848CC">
        <w:t xml:space="preserve">The movement of Na+ through its channel is </w:t>
      </w:r>
      <w:proofErr w:type="spellStart"/>
      <w:r w:rsidRPr="00C848CC">
        <w:t>electrogenic</w:t>
      </w:r>
      <w:proofErr w:type="spellEnd"/>
      <w:r w:rsidRPr="00C848CC">
        <w:t xml:space="preserve"> in that it creates a lumen-negative potential difference. </w:t>
      </w:r>
    </w:p>
    <w:p w14:paraId="6257FFDF" w14:textId="77777777" w:rsidR="00C848CC" w:rsidRDefault="00C848CC" w:rsidP="00C848CC">
      <w:pPr>
        <w:pStyle w:val="ListParagraph"/>
        <w:numPr>
          <w:ilvl w:val="1"/>
          <w:numId w:val="17"/>
        </w:numPr>
      </w:pPr>
      <w:proofErr w:type="spellStart"/>
      <w:r w:rsidRPr="00C848CC">
        <w:t>Electroneutrality</w:t>
      </w:r>
      <w:proofErr w:type="spellEnd"/>
      <w:r w:rsidRPr="00C848CC">
        <w:t xml:space="preserve"> is maintained in this setting either by passive </w:t>
      </w:r>
      <w:proofErr w:type="spellStart"/>
      <w:r w:rsidRPr="00C848CC">
        <w:t>Cl</w:t>
      </w:r>
      <w:proofErr w:type="spellEnd"/>
      <w:r w:rsidRPr="00C848CC">
        <w:t xml:space="preserve">- reabsorption via the </w:t>
      </w:r>
      <w:proofErr w:type="spellStart"/>
      <w:r w:rsidRPr="00C848CC">
        <w:t>paracellular</w:t>
      </w:r>
      <w:proofErr w:type="spellEnd"/>
      <w:r w:rsidRPr="00C848CC">
        <w:t xml:space="preserve"> pathway or by K+ secretion from the cell into the lumen. </w:t>
      </w:r>
    </w:p>
    <w:p w14:paraId="7715BF9C" w14:textId="64FFE9B9" w:rsidR="00C848CC" w:rsidRPr="00C848CC" w:rsidRDefault="00C848CC" w:rsidP="00C848CC">
      <w:pPr>
        <w:pStyle w:val="ListParagraph"/>
        <w:numPr>
          <w:ilvl w:val="1"/>
          <w:numId w:val="17"/>
        </w:numPr>
      </w:pPr>
      <w:r w:rsidRPr="00C848CC">
        <w:rPr>
          <w:u w:val="single"/>
        </w:rPr>
        <w:t>Na+ reabsorption also enhances K+ secretion by a second mechanism</w:t>
      </w:r>
      <w:r w:rsidRPr="00C848CC">
        <w:t xml:space="preserve">: The transport of reabsorbed Na+ out of the cell by the Na+-K+-ATPase pump increases K+ entry across the basolateral membrane. </w:t>
      </w:r>
      <w:r w:rsidRPr="0070097E">
        <w:rPr>
          <w:highlight w:val="cyan"/>
        </w:rPr>
        <w:t>The ensuing rise in cell K+ concentration permits continued K+ secretion, which is the primary determinant of urinary K+ excretion</w:t>
      </w:r>
    </w:p>
    <w:p w14:paraId="4C27CEEA" w14:textId="77777777" w:rsidR="00203B65" w:rsidRDefault="00203B65" w:rsidP="00203B65"/>
    <w:p w14:paraId="275AC2DB" w14:textId="62954525" w:rsidR="00203B65" w:rsidRPr="00F5488D" w:rsidRDefault="00203B65" w:rsidP="00203B65">
      <w:pPr>
        <w:rPr>
          <w:b/>
        </w:rPr>
      </w:pPr>
      <w:r w:rsidRPr="00F5488D">
        <w:rPr>
          <w:b/>
        </w:rPr>
        <w:t>Excretion of K+ and H+</w:t>
      </w:r>
    </w:p>
    <w:p w14:paraId="7A303B2A" w14:textId="01CE55F0" w:rsidR="00203B65" w:rsidRDefault="00F5488D" w:rsidP="00F5488D">
      <w:pPr>
        <w:pStyle w:val="ListParagraph"/>
        <w:numPr>
          <w:ilvl w:val="0"/>
          <w:numId w:val="17"/>
        </w:numPr>
      </w:pPr>
      <w:r>
        <w:t>Intercalated cells</w:t>
      </w:r>
    </w:p>
    <w:p w14:paraId="60561B7A" w14:textId="77777777" w:rsidR="00F5488D" w:rsidRPr="00F5488D" w:rsidRDefault="00F5488D" w:rsidP="00F5488D">
      <w:pPr>
        <w:pStyle w:val="ListParagraph"/>
        <w:numPr>
          <w:ilvl w:val="0"/>
          <w:numId w:val="17"/>
        </w:numPr>
      </w:pPr>
      <w:r w:rsidRPr="00F5488D">
        <w:t>Their main function in normal conditions is H+ secretion via H+-ATPase pumps in the apical membrane; they do not contribute to net Na+ reabsorption</w:t>
      </w:r>
    </w:p>
    <w:p w14:paraId="24708C39" w14:textId="77777777" w:rsidR="00F5488D" w:rsidRDefault="00F5488D" w:rsidP="00F5488D">
      <w:pPr>
        <w:pStyle w:val="ListParagraph"/>
        <w:numPr>
          <w:ilvl w:val="0"/>
          <w:numId w:val="17"/>
        </w:numPr>
      </w:pPr>
      <w:r w:rsidRPr="00F5488D">
        <w:t xml:space="preserve">Aldosterone also indirectly stimulates H+ secretion in the cortex via its effect on Na+ reabsorption in the principal cells. The associated generation of a lumen-negative potential creates a favorable electrical gradient for H+ </w:t>
      </w:r>
      <w:r>
        <w:t>accumulation in the lumen</w:t>
      </w:r>
      <w:r w:rsidRPr="00F5488D">
        <w:t xml:space="preserve"> </w:t>
      </w:r>
    </w:p>
    <w:p w14:paraId="22F3A2D8" w14:textId="6AA3D23B" w:rsidR="00F5488D" w:rsidRPr="00F5488D" w:rsidRDefault="00F5488D" w:rsidP="00F5488D">
      <w:pPr>
        <w:pStyle w:val="ListParagraph"/>
        <w:numPr>
          <w:ilvl w:val="1"/>
          <w:numId w:val="17"/>
        </w:numPr>
      </w:pPr>
      <w:r w:rsidRPr="00F5488D">
        <w:t>These effects of aldosterone are probably permissive, since there is little evidence that acid-base balance directly</w:t>
      </w:r>
      <w:r>
        <w:t xml:space="preserve"> influences aldosterone release</w:t>
      </w:r>
    </w:p>
    <w:p w14:paraId="02C95BAB" w14:textId="77777777" w:rsidR="00F5488D" w:rsidRDefault="00F5488D" w:rsidP="00F5488D"/>
    <w:p w14:paraId="52ED4E7E" w14:textId="2B69D050" w:rsidR="00F5488D" w:rsidRPr="00F5488D" w:rsidRDefault="00F5488D" w:rsidP="00F5488D">
      <w:pPr>
        <w:rPr>
          <w:b/>
        </w:rPr>
      </w:pPr>
      <w:r w:rsidRPr="00F5488D">
        <w:rPr>
          <w:b/>
        </w:rPr>
        <w:t>Other:</w:t>
      </w:r>
    </w:p>
    <w:p w14:paraId="06728B0B" w14:textId="77777777" w:rsidR="00F5488D" w:rsidRPr="00F5488D" w:rsidRDefault="00F5488D" w:rsidP="00F5488D">
      <w:pPr>
        <w:pStyle w:val="ListParagraph"/>
        <w:widowControl w:val="0"/>
        <w:numPr>
          <w:ilvl w:val="0"/>
          <w:numId w:val="19"/>
        </w:numPr>
        <w:autoSpaceDE w:val="0"/>
        <w:autoSpaceDN w:val="0"/>
        <w:adjustRightInd w:val="0"/>
        <w:spacing w:after="240"/>
        <w:rPr>
          <w:rFonts w:cs="Times"/>
        </w:rPr>
      </w:pPr>
      <w:r w:rsidRPr="00F5488D">
        <w:rPr>
          <w:rFonts w:cs="Times"/>
          <w:color w:val="262626"/>
        </w:rPr>
        <w:t>Aldosterone reduces the concentration of Na</w:t>
      </w:r>
      <w:r w:rsidRPr="00F5488D">
        <w:rPr>
          <w:rFonts w:cs="Times"/>
          <w:color w:val="262626"/>
          <w:position w:val="8"/>
        </w:rPr>
        <w:t xml:space="preserve">+ </w:t>
      </w:r>
      <w:r w:rsidRPr="00F5488D">
        <w:rPr>
          <w:rFonts w:cs="Times"/>
          <w:color w:val="262626"/>
        </w:rPr>
        <w:t>and raises that of K</w:t>
      </w:r>
      <w:r w:rsidRPr="00F5488D">
        <w:rPr>
          <w:rFonts w:cs="Times"/>
          <w:color w:val="262626"/>
          <w:position w:val="8"/>
        </w:rPr>
        <w:t xml:space="preserve">+ </w:t>
      </w:r>
      <w:r w:rsidRPr="00F5488D">
        <w:rPr>
          <w:rFonts w:cs="Times"/>
          <w:color w:val="262626"/>
        </w:rPr>
        <w:t>in colonic and salivary secretions and in sweat</w:t>
      </w:r>
    </w:p>
    <w:p w14:paraId="74E90B77" w14:textId="77777777" w:rsidR="00F5488D" w:rsidRDefault="00F5488D" w:rsidP="00F5488D"/>
    <w:p w14:paraId="4095259C" w14:textId="441714D9" w:rsidR="006D4592" w:rsidRDefault="006D4592" w:rsidP="00F5488D">
      <w:r w:rsidRPr="006D4592">
        <w:rPr>
          <w:b/>
        </w:rPr>
        <w:t>CONTROL OF ADLOSTERONE SECRETION</w:t>
      </w:r>
      <w:r>
        <w:t>:</w:t>
      </w:r>
    </w:p>
    <w:p w14:paraId="3FF6D43C" w14:textId="77777777" w:rsidR="006D4592" w:rsidRDefault="006D4592" w:rsidP="00F5488D"/>
    <w:p w14:paraId="34D0AA03" w14:textId="32840CBF" w:rsidR="006D4592" w:rsidRDefault="006D4592" w:rsidP="006D4592">
      <w:pPr>
        <w:pStyle w:val="ListParagraph"/>
        <w:numPr>
          <w:ilvl w:val="0"/>
          <w:numId w:val="19"/>
        </w:numPr>
      </w:pPr>
      <w:r w:rsidRPr="006D4592">
        <w:rPr>
          <w:u w:val="single"/>
        </w:rPr>
        <w:t>Major stimuli of aldosterone secretion</w:t>
      </w:r>
      <w:r>
        <w:t>:</w:t>
      </w:r>
    </w:p>
    <w:p w14:paraId="10088932" w14:textId="38084D63" w:rsidR="006D4592" w:rsidRDefault="006D4592" w:rsidP="006D4592">
      <w:pPr>
        <w:pStyle w:val="ListParagraph"/>
        <w:numPr>
          <w:ilvl w:val="1"/>
          <w:numId w:val="19"/>
        </w:numPr>
      </w:pPr>
      <w:r>
        <w:t>ATII</w:t>
      </w:r>
    </w:p>
    <w:p w14:paraId="3C289A3A" w14:textId="76019C24" w:rsidR="002C0433" w:rsidRDefault="006D4592" w:rsidP="002C0433">
      <w:pPr>
        <w:pStyle w:val="ListParagraph"/>
        <w:numPr>
          <w:ilvl w:val="1"/>
          <w:numId w:val="19"/>
        </w:numPr>
      </w:pPr>
      <w:r>
        <w:t>Hyperkale</w:t>
      </w:r>
      <w:r w:rsidR="00331D56">
        <w:t>mia (or elevations in plasma K+)</w:t>
      </w:r>
    </w:p>
    <w:p w14:paraId="24FC4538" w14:textId="1F1FC63B" w:rsidR="005F5D5C" w:rsidRDefault="005F5D5C" w:rsidP="005F5D5C">
      <w:pPr>
        <w:pStyle w:val="ListParagraph"/>
        <w:numPr>
          <w:ilvl w:val="2"/>
          <w:numId w:val="19"/>
        </w:numPr>
      </w:pPr>
      <w:r>
        <w:t xml:space="preserve">Direct effect on the </w:t>
      </w:r>
      <w:proofErr w:type="spellStart"/>
      <w:r>
        <w:t>glomerulosa</w:t>
      </w:r>
      <w:proofErr w:type="spellEnd"/>
    </w:p>
    <w:p w14:paraId="3EB03D87" w14:textId="77777777" w:rsidR="002C0433" w:rsidRDefault="002C0433" w:rsidP="002C0433">
      <w:pPr>
        <w:pStyle w:val="ListParagraph"/>
        <w:ind w:left="1440"/>
      </w:pPr>
    </w:p>
    <w:p w14:paraId="36D01747" w14:textId="39B60034" w:rsidR="002C0433" w:rsidRDefault="002C0433" w:rsidP="002C0433">
      <w:pPr>
        <w:pStyle w:val="ListParagraph"/>
        <w:numPr>
          <w:ilvl w:val="0"/>
          <w:numId w:val="19"/>
        </w:numPr>
      </w:pPr>
      <w:r>
        <w:t>Other stimuli:</w:t>
      </w:r>
    </w:p>
    <w:p w14:paraId="0A354C1F" w14:textId="2D79878B" w:rsidR="002C0433" w:rsidRDefault="002C0433" w:rsidP="002C0433">
      <w:pPr>
        <w:pStyle w:val="ListParagraph"/>
        <w:numPr>
          <w:ilvl w:val="1"/>
          <w:numId w:val="19"/>
        </w:numPr>
      </w:pPr>
      <w:r>
        <w:t>ACTH</w:t>
      </w:r>
    </w:p>
    <w:p w14:paraId="1632948C" w14:textId="1799DF75" w:rsidR="002C0433" w:rsidRDefault="002C0433" w:rsidP="002C0433">
      <w:pPr>
        <w:pStyle w:val="ListParagraph"/>
        <w:numPr>
          <w:ilvl w:val="1"/>
          <w:numId w:val="19"/>
        </w:numPr>
      </w:pPr>
      <w:proofErr w:type="spellStart"/>
      <w:r>
        <w:t>Hyponatremia</w:t>
      </w:r>
      <w:proofErr w:type="spellEnd"/>
    </w:p>
    <w:p w14:paraId="21C7AD84" w14:textId="77777777" w:rsidR="00C275C6" w:rsidRDefault="00C275C6" w:rsidP="00C275C6"/>
    <w:p w14:paraId="725FDA8B" w14:textId="77777777" w:rsidR="00C275C6" w:rsidRPr="00331D56" w:rsidRDefault="00C275C6" w:rsidP="00C275C6">
      <w:pPr>
        <w:pStyle w:val="ListParagraph"/>
        <w:numPr>
          <w:ilvl w:val="0"/>
          <w:numId w:val="19"/>
        </w:numPr>
      </w:pPr>
      <w:r w:rsidRPr="00331D56">
        <w:t xml:space="preserve">Angiotensin II and hyperkalemia act on the </w:t>
      </w:r>
      <w:proofErr w:type="spellStart"/>
      <w:r w:rsidRPr="00331D56">
        <w:t>zona</w:t>
      </w:r>
      <w:proofErr w:type="spellEnd"/>
      <w:r w:rsidRPr="00331D56">
        <w:t xml:space="preserve"> </w:t>
      </w:r>
      <w:proofErr w:type="spellStart"/>
      <w:r w:rsidRPr="00331D56">
        <w:t>glomerulosa</w:t>
      </w:r>
      <w:proofErr w:type="spellEnd"/>
      <w:r w:rsidRPr="00331D56">
        <w:t xml:space="preserve">, promoting the conversion of cholesterol to </w:t>
      </w:r>
      <w:proofErr w:type="spellStart"/>
      <w:r w:rsidRPr="00331D56">
        <w:t>pregnenolone</w:t>
      </w:r>
      <w:proofErr w:type="spellEnd"/>
      <w:r w:rsidRPr="00331D56">
        <w:t xml:space="preserve"> and, more importantly, of </w:t>
      </w:r>
      <w:proofErr w:type="spellStart"/>
      <w:r w:rsidRPr="00331D56">
        <w:t>corticosterone</w:t>
      </w:r>
      <w:proofErr w:type="spellEnd"/>
      <w:r w:rsidRPr="00331D56">
        <w:t xml:space="preserve"> to aldosterone via stimulation of aldosterone synthase</w:t>
      </w:r>
    </w:p>
    <w:p w14:paraId="4FB874A6" w14:textId="77777777" w:rsidR="00C275C6" w:rsidRDefault="00C275C6" w:rsidP="00C275C6"/>
    <w:p w14:paraId="3C41ED25" w14:textId="77777777" w:rsidR="002C0433" w:rsidRDefault="002C0433" w:rsidP="002C0433">
      <w:pPr>
        <w:pStyle w:val="ListParagraph"/>
        <w:ind w:left="1440"/>
      </w:pPr>
    </w:p>
    <w:p w14:paraId="2A519A51" w14:textId="77095655" w:rsidR="002C0433" w:rsidRDefault="002C0433" w:rsidP="002C0433">
      <w:pPr>
        <w:pStyle w:val="ListParagraph"/>
        <w:numPr>
          <w:ilvl w:val="0"/>
          <w:numId w:val="19"/>
        </w:numPr>
      </w:pPr>
      <w:r>
        <w:t xml:space="preserve">Aldosterone secretion is </w:t>
      </w:r>
      <w:r w:rsidRPr="002C0433">
        <w:rPr>
          <w:highlight w:val="cyan"/>
        </w:rPr>
        <w:t>suppressed</w:t>
      </w:r>
      <w:r>
        <w:t xml:space="preserve"> by ANP</w:t>
      </w:r>
    </w:p>
    <w:p w14:paraId="051E50AB" w14:textId="77777777" w:rsidR="002C0433" w:rsidRDefault="002C0433" w:rsidP="002C0433">
      <w:pPr>
        <w:pStyle w:val="ListParagraph"/>
      </w:pPr>
    </w:p>
    <w:p w14:paraId="351829DA" w14:textId="77777777" w:rsidR="00331D56" w:rsidRDefault="00331D56" w:rsidP="00CE007D"/>
    <w:p w14:paraId="3C391DC4" w14:textId="52670553" w:rsidR="00CE007D" w:rsidRDefault="00CE007D" w:rsidP="00CE007D">
      <w:r w:rsidRPr="00CE007D">
        <w:rPr>
          <w:b/>
          <w:u w:val="single"/>
        </w:rPr>
        <w:t>RAAS</w:t>
      </w:r>
      <w:r>
        <w:t>:</w:t>
      </w:r>
    </w:p>
    <w:p w14:paraId="7637B6A6" w14:textId="76EF3E6E" w:rsidR="00CE007D" w:rsidRDefault="00CE007D" w:rsidP="00CE007D">
      <w:pPr>
        <w:pStyle w:val="ListParagraph"/>
        <w:numPr>
          <w:ilvl w:val="0"/>
          <w:numId w:val="20"/>
        </w:numPr>
      </w:pPr>
      <w:r>
        <w:t>Remember ATII primarily works in the proximal tubule</w:t>
      </w:r>
    </w:p>
    <w:p w14:paraId="42DE16EB" w14:textId="7EAB7C6A" w:rsidR="00CE007D" w:rsidRPr="00CE007D" w:rsidRDefault="00CE007D" w:rsidP="00CE007D">
      <w:pPr>
        <w:pStyle w:val="ListParagraph"/>
        <w:numPr>
          <w:ilvl w:val="0"/>
          <w:numId w:val="20"/>
        </w:numPr>
      </w:pPr>
      <w:r>
        <w:t>Remember aldosterone work in the c</w:t>
      </w:r>
      <w:r w:rsidRPr="00CE007D">
        <w:t>ortical and papillary collecting tubules</w:t>
      </w:r>
    </w:p>
    <w:p w14:paraId="533AF20E" w14:textId="12C57C54" w:rsidR="00CE007D" w:rsidRDefault="00CE007D" w:rsidP="005F5D5C"/>
    <w:p w14:paraId="21047F0E" w14:textId="25006BDA" w:rsidR="005F5D5C" w:rsidRPr="005F5D5C" w:rsidRDefault="005F5D5C" w:rsidP="005F5D5C">
      <w:pPr>
        <w:rPr>
          <w:b/>
        </w:rPr>
      </w:pPr>
      <w:r w:rsidRPr="005F5D5C">
        <w:rPr>
          <w:b/>
        </w:rPr>
        <w:t>ACTH:</w:t>
      </w:r>
    </w:p>
    <w:p w14:paraId="448B09B6" w14:textId="49EB526A" w:rsidR="005F5D5C" w:rsidRDefault="005F5D5C" w:rsidP="005F5D5C">
      <w:pPr>
        <w:pStyle w:val="ListParagraph"/>
        <w:numPr>
          <w:ilvl w:val="0"/>
          <w:numId w:val="21"/>
        </w:numPr>
      </w:pPr>
      <w:r>
        <w:t>Released from the ANTERIOR PITUITARY</w:t>
      </w:r>
    </w:p>
    <w:p w14:paraId="63C57AA8" w14:textId="53418ECB" w:rsidR="005F5D5C" w:rsidRDefault="005F5D5C" w:rsidP="005F5D5C">
      <w:pPr>
        <w:pStyle w:val="ListParagraph"/>
        <w:numPr>
          <w:ilvl w:val="0"/>
          <w:numId w:val="21"/>
        </w:numPr>
      </w:pPr>
      <w:r>
        <w:t>Enhances glucocorticoid and androgen synthesis</w:t>
      </w:r>
    </w:p>
    <w:p w14:paraId="150FEC13" w14:textId="289122D7" w:rsidR="005F5D5C" w:rsidRDefault="005F5D5C" w:rsidP="005F5D5C">
      <w:pPr>
        <w:pStyle w:val="ListParagraph"/>
        <w:numPr>
          <w:ilvl w:val="0"/>
          <w:numId w:val="21"/>
        </w:numPr>
      </w:pPr>
      <w:r>
        <w:t>Causes a transient rise in aldosterone</w:t>
      </w:r>
    </w:p>
    <w:p w14:paraId="1BAF0916" w14:textId="77777777" w:rsidR="005F5D5C" w:rsidRDefault="005F5D5C" w:rsidP="005F5D5C"/>
    <w:p w14:paraId="658AD16B" w14:textId="77777777" w:rsidR="002241BB" w:rsidRDefault="002241BB" w:rsidP="005F5D5C"/>
    <w:p w14:paraId="1990D1BC" w14:textId="77777777" w:rsidR="002241BB" w:rsidRDefault="002241BB" w:rsidP="005F5D5C"/>
    <w:p w14:paraId="63CAE74C" w14:textId="59C161CE" w:rsidR="002241BB" w:rsidRDefault="002241BB" w:rsidP="005F5D5C">
      <w:r>
        <w:rPr>
          <w:noProof/>
        </w:rPr>
        <w:drawing>
          <wp:inline distT="0" distB="0" distL="0" distR="0" wp14:anchorId="57D6D352" wp14:editId="2B0A9BC8">
            <wp:extent cx="5829300" cy="1240023"/>
            <wp:effectExtent l="0" t="0" r="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33351" cy="1240885"/>
                    </a:xfrm>
                    <a:prstGeom prst="rect">
                      <a:avLst/>
                    </a:prstGeom>
                    <a:noFill/>
                    <a:ln>
                      <a:noFill/>
                    </a:ln>
                  </pic:spPr>
                </pic:pic>
              </a:graphicData>
            </a:graphic>
          </wp:inline>
        </w:drawing>
      </w:r>
    </w:p>
    <w:p w14:paraId="1021E65E" w14:textId="1B4E2D56" w:rsidR="005F5D5C" w:rsidRDefault="005F5D5C" w:rsidP="005F5D5C">
      <w:r>
        <w:rPr>
          <w:noProof/>
        </w:rPr>
        <w:drawing>
          <wp:inline distT="0" distB="0" distL="0" distR="0" wp14:anchorId="02923990" wp14:editId="3B6B340A">
            <wp:extent cx="5486400" cy="3370415"/>
            <wp:effectExtent l="0" t="0" r="0" b="82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86400" cy="3370415"/>
                    </a:xfrm>
                    <a:prstGeom prst="rect">
                      <a:avLst/>
                    </a:prstGeom>
                    <a:noFill/>
                    <a:ln>
                      <a:noFill/>
                    </a:ln>
                  </pic:spPr>
                </pic:pic>
              </a:graphicData>
            </a:graphic>
          </wp:inline>
        </w:drawing>
      </w:r>
    </w:p>
    <w:p w14:paraId="70952305" w14:textId="77777777" w:rsidR="002241BB" w:rsidRDefault="002241BB" w:rsidP="005F5D5C"/>
    <w:p w14:paraId="21A0E671" w14:textId="77777777" w:rsidR="002241BB" w:rsidRDefault="002241BB" w:rsidP="002241BB">
      <w:pPr>
        <w:pStyle w:val="ListParagraph"/>
        <w:numPr>
          <w:ilvl w:val="0"/>
          <w:numId w:val="22"/>
        </w:numPr>
      </w:pPr>
      <w:r w:rsidRPr="002241BB">
        <w:t xml:space="preserve">K+ secretion is highly dependent upon the rate of sodium and water delivery to the cortical collecting tubule </w:t>
      </w:r>
    </w:p>
    <w:p w14:paraId="4BCADC45" w14:textId="4CA4B399" w:rsidR="002241BB" w:rsidRPr="002241BB" w:rsidRDefault="002241BB" w:rsidP="002241BB">
      <w:pPr>
        <w:pStyle w:val="ListParagraph"/>
        <w:numPr>
          <w:ilvl w:val="0"/>
          <w:numId w:val="22"/>
        </w:numPr>
      </w:pPr>
      <w:r w:rsidRPr="002241BB">
        <w:t>K+ balance can influence Na+ reabsorption in the thick ascending limb of the loop of Henle (and perhaps the proximal tubule</w:t>
      </w:r>
      <w:r>
        <w:t>)</w:t>
      </w:r>
    </w:p>
    <w:p w14:paraId="246D6F3A" w14:textId="77777777" w:rsidR="002241BB" w:rsidRDefault="002241BB" w:rsidP="002241BB">
      <w:pPr>
        <w:pStyle w:val="ListParagraph"/>
      </w:pPr>
    </w:p>
    <w:p w14:paraId="5FD23733" w14:textId="77777777" w:rsidR="00D524B1" w:rsidRDefault="00D524B1" w:rsidP="002241BB">
      <w:pPr>
        <w:pStyle w:val="ListParagraph"/>
      </w:pPr>
    </w:p>
    <w:p w14:paraId="1E9C983D" w14:textId="371547F4" w:rsidR="00D524B1" w:rsidRDefault="00D524B1" w:rsidP="00D524B1">
      <w:r w:rsidRPr="00D524B1">
        <w:rPr>
          <w:b/>
          <w:u w:val="single"/>
        </w:rPr>
        <w:t>ANP</w:t>
      </w:r>
      <w:r>
        <w:t>:</w:t>
      </w:r>
    </w:p>
    <w:p w14:paraId="49C05650" w14:textId="2E6BD5AF" w:rsidR="00D524B1" w:rsidRPr="00D524B1" w:rsidRDefault="00D524B1" w:rsidP="00D524B1">
      <w:pPr>
        <w:pStyle w:val="ListParagraph"/>
        <w:numPr>
          <w:ilvl w:val="0"/>
          <w:numId w:val="23"/>
        </w:numPr>
      </w:pPr>
      <w:r w:rsidRPr="00D524B1">
        <w:t>Released from myocardial cells in the atria and in some cases the ventricles,</w:t>
      </w:r>
    </w:p>
    <w:p w14:paraId="07A29188" w14:textId="3BD89D0A" w:rsidR="00D524B1" w:rsidRPr="00D524B1" w:rsidRDefault="00D524B1" w:rsidP="00D524B1">
      <w:pPr>
        <w:pStyle w:val="ListParagraph"/>
        <w:numPr>
          <w:ilvl w:val="0"/>
          <w:numId w:val="23"/>
        </w:numPr>
      </w:pPr>
      <w:r w:rsidRPr="00D524B1">
        <w:t xml:space="preserve">Most of the physiologic actions of ANP appear to be mediated by attachment to specific receptors on the cell membrane, with subsequent activation of </w:t>
      </w:r>
      <w:proofErr w:type="spellStart"/>
      <w:r w:rsidRPr="00D524B1">
        <w:t>guanylyl</w:t>
      </w:r>
      <w:proofErr w:type="spellEnd"/>
      <w:r w:rsidRPr="00D524B1">
        <w:t xml:space="preserve"> cyclase</w:t>
      </w:r>
      <w:r>
        <w:t xml:space="preserve"> </w:t>
      </w:r>
      <w:r w:rsidRPr="00D524B1">
        <w:t>and the formation of cyclic GMP</w:t>
      </w:r>
    </w:p>
    <w:p w14:paraId="06E274AA" w14:textId="77777777" w:rsidR="00D524B1" w:rsidRDefault="00D524B1" w:rsidP="00D524B1">
      <w:pPr>
        <w:pStyle w:val="ListParagraph"/>
        <w:numPr>
          <w:ilvl w:val="0"/>
          <w:numId w:val="23"/>
        </w:numPr>
      </w:pPr>
      <w:r w:rsidRPr="00D524B1">
        <w:rPr>
          <w:highlight w:val="cyan"/>
        </w:rPr>
        <w:t>ANP has two major actions</w:t>
      </w:r>
      <w:r w:rsidRPr="00D524B1">
        <w:t xml:space="preserve">: </w:t>
      </w:r>
    </w:p>
    <w:p w14:paraId="7CB56FCB" w14:textId="77777777" w:rsidR="00D524B1" w:rsidRDefault="00D524B1" w:rsidP="00D524B1">
      <w:pPr>
        <w:pStyle w:val="ListParagraph"/>
        <w:numPr>
          <w:ilvl w:val="1"/>
          <w:numId w:val="23"/>
        </w:numPr>
      </w:pPr>
      <w:r w:rsidRPr="00D524B1">
        <w:t xml:space="preserve">It is a direct vasodilator, lowering the </w:t>
      </w:r>
      <w:r>
        <w:t>systemic blood pressure</w:t>
      </w:r>
    </w:p>
    <w:p w14:paraId="046A2A4D" w14:textId="5BF3153E" w:rsidR="009E19F5" w:rsidRDefault="00D524B1" w:rsidP="009E19F5">
      <w:pPr>
        <w:pStyle w:val="ListParagraph"/>
        <w:numPr>
          <w:ilvl w:val="1"/>
          <w:numId w:val="23"/>
        </w:numPr>
      </w:pPr>
      <w:r>
        <w:t>I</w:t>
      </w:r>
      <w:r w:rsidRPr="00D524B1">
        <w:t>ncreases urinary Na+ and water excretion.</w:t>
      </w:r>
    </w:p>
    <w:p w14:paraId="6D00E92C" w14:textId="77777777" w:rsidR="009E19F5" w:rsidRDefault="009E19F5" w:rsidP="009E19F5">
      <w:pPr>
        <w:pStyle w:val="ListParagraph"/>
        <w:numPr>
          <w:ilvl w:val="1"/>
          <w:numId w:val="23"/>
        </w:numPr>
      </w:pPr>
    </w:p>
    <w:p w14:paraId="1782CA16" w14:textId="72786C71" w:rsidR="009E19F5" w:rsidRDefault="009E19F5" w:rsidP="009E19F5">
      <w:r w:rsidRPr="009E19F5">
        <w:rPr>
          <w:highlight w:val="cyan"/>
        </w:rPr>
        <w:t>***** Thus net effects are natriuriesis and decreased blood pressure*******</w:t>
      </w:r>
    </w:p>
    <w:p w14:paraId="2760280F" w14:textId="77777777" w:rsidR="009E19F5" w:rsidRPr="00D524B1" w:rsidRDefault="009E19F5" w:rsidP="009E19F5"/>
    <w:p w14:paraId="1B745D83" w14:textId="77777777" w:rsidR="00D524B1" w:rsidRPr="00D524B1" w:rsidRDefault="00D524B1" w:rsidP="00D524B1">
      <w:pPr>
        <w:pStyle w:val="ListParagraph"/>
        <w:numPr>
          <w:ilvl w:val="0"/>
          <w:numId w:val="23"/>
        </w:numPr>
      </w:pPr>
      <w:r w:rsidRPr="00D524B1">
        <w:t>ANP directly increases the GFR and reduces Na+ reabsorption; the natriuretic action appears to be primarily due to the inhibition of sodium reabsorption in the medullary collecting tubule.</w:t>
      </w:r>
    </w:p>
    <w:p w14:paraId="61D7DE4F" w14:textId="77777777" w:rsidR="00A22562" w:rsidRDefault="00D524B1" w:rsidP="00A22562">
      <w:pPr>
        <w:pStyle w:val="ListParagraph"/>
        <w:numPr>
          <w:ilvl w:val="1"/>
          <w:numId w:val="23"/>
        </w:numPr>
      </w:pPr>
      <w:r w:rsidRPr="00D524B1">
        <w:t xml:space="preserve">The rise in </w:t>
      </w:r>
      <w:r>
        <w:t>GRF</w:t>
      </w:r>
      <w:r w:rsidRPr="00D524B1">
        <w:t xml:space="preserve"> induced by ANP is associated with little or no change in renal blood flow, suggesting that ANP produces both afferent arteriolar dilation and efferent arteriolar constriction</w:t>
      </w:r>
    </w:p>
    <w:p w14:paraId="5DEF63B6" w14:textId="188AC489" w:rsidR="00A22562" w:rsidRDefault="00A22562" w:rsidP="00A22562">
      <w:pPr>
        <w:pStyle w:val="ListParagraph"/>
        <w:numPr>
          <w:ilvl w:val="1"/>
          <w:numId w:val="23"/>
        </w:numPr>
      </w:pPr>
      <w:r>
        <w:t>T</w:t>
      </w:r>
      <w:r w:rsidRPr="00A22562">
        <w:t>he direct tubular effect</w:t>
      </w:r>
      <w:r w:rsidR="008C581D">
        <w:t xml:space="preserve"> </w:t>
      </w:r>
      <w:r w:rsidRPr="00A22562">
        <w:t>appears to be mediated by a cyclic GMP-dependent protein kinase, which closes the Na+ channels through which luminal Na+ normally enters the cell</w:t>
      </w:r>
    </w:p>
    <w:p w14:paraId="58FBD68D" w14:textId="77777777" w:rsidR="00382FB6" w:rsidRPr="00A22562" w:rsidRDefault="00382FB6" w:rsidP="00382FB6">
      <w:pPr>
        <w:pStyle w:val="ListParagraph"/>
        <w:ind w:left="1440"/>
      </w:pPr>
    </w:p>
    <w:p w14:paraId="46763FE5" w14:textId="22513810" w:rsidR="00D524B1" w:rsidRDefault="00382FB6" w:rsidP="00D524B1">
      <w:pPr>
        <w:pStyle w:val="ListParagraph"/>
        <w:numPr>
          <w:ilvl w:val="0"/>
          <w:numId w:val="23"/>
        </w:numPr>
      </w:pPr>
      <w:r>
        <w:t>May also do the following:</w:t>
      </w:r>
    </w:p>
    <w:p w14:paraId="0E16F8BE" w14:textId="6D96FD08" w:rsidR="00382FB6" w:rsidRDefault="00382FB6" w:rsidP="00382FB6">
      <w:pPr>
        <w:pStyle w:val="ListParagraph"/>
        <w:numPr>
          <w:ilvl w:val="1"/>
          <w:numId w:val="23"/>
        </w:numPr>
      </w:pPr>
      <w:r>
        <w:t>Reduce basal renin release</w:t>
      </w:r>
    </w:p>
    <w:p w14:paraId="5AF113F1" w14:textId="57FE7C85" w:rsidR="00382FB6" w:rsidRDefault="00382FB6" w:rsidP="00382FB6">
      <w:pPr>
        <w:pStyle w:val="ListParagraph"/>
        <w:numPr>
          <w:ilvl w:val="1"/>
          <w:numId w:val="23"/>
        </w:numPr>
      </w:pPr>
      <w:r>
        <w:t>Inhibit ATII and K+ induced aldosterone secretion</w:t>
      </w:r>
    </w:p>
    <w:p w14:paraId="5062D010" w14:textId="79D4E4C7" w:rsidR="00382FB6" w:rsidRDefault="00382FB6" w:rsidP="00382FB6">
      <w:pPr>
        <w:pStyle w:val="ListParagraph"/>
        <w:numPr>
          <w:ilvl w:val="1"/>
          <w:numId w:val="23"/>
        </w:numPr>
      </w:pPr>
      <w:r>
        <w:t>Diminish response to ADH</w:t>
      </w:r>
    </w:p>
    <w:p w14:paraId="294CF41E" w14:textId="77777777" w:rsidR="00382FB6" w:rsidRDefault="00382FB6" w:rsidP="00382FB6">
      <w:pPr>
        <w:pStyle w:val="ListParagraph"/>
        <w:ind w:left="1440"/>
      </w:pPr>
    </w:p>
    <w:p w14:paraId="16451B1F" w14:textId="77777777" w:rsidR="00382FB6" w:rsidRPr="00382FB6" w:rsidRDefault="00382FB6" w:rsidP="00382FB6">
      <w:pPr>
        <w:pStyle w:val="ListParagraph"/>
        <w:numPr>
          <w:ilvl w:val="0"/>
          <w:numId w:val="23"/>
        </w:numPr>
      </w:pPr>
      <w:r w:rsidRPr="00382FB6">
        <w:t>ANP is primarily released from the atria in response to volume expansion, which is sensed as an increase in atrial stretch.</w:t>
      </w:r>
    </w:p>
    <w:p w14:paraId="4CE1F2A9" w14:textId="77777777" w:rsidR="00382FB6" w:rsidRPr="00382FB6" w:rsidRDefault="00382FB6" w:rsidP="00382FB6">
      <w:pPr>
        <w:pStyle w:val="ListParagraph"/>
        <w:numPr>
          <w:ilvl w:val="0"/>
          <w:numId w:val="23"/>
        </w:numPr>
      </w:pPr>
      <w:r w:rsidRPr="00382FB6">
        <w:t>There is also evidence that the carotid and renal baroreceptors contribute to ANP release by sending afferent signals back to the brain</w:t>
      </w:r>
    </w:p>
    <w:p w14:paraId="7759A6DE" w14:textId="77777777" w:rsidR="00382FB6" w:rsidRDefault="00382FB6" w:rsidP="004B58F3"/>
    <w:p w14:paraId="399D2023" w14:textId="3C123EF8" w:rsidR="004B58F3" w:rsidRDefault="004B58F3" w:rsidP="004B58F3">
      <w:r w:rsidRPr="004B58F3">
        <w:rPr>
          <w:b/>
          <w:u w:val="single"/>
        </w:rPr>
        <w:t>BNP</w:t>
      </w:r>
      <w:r>
        <w:t>:</w:t>
      </w:r>
    </w:p>
    <w:p w14:paraId="38996546" w14:textId="77777777" w:rsidR="004B58F3" w:rsidRDefault="004B58F3" w:rsidP="004B58F3">
      <w:pPr>
        <w:pStyle w:val="ListParagraph"/>
        <w:numPr>
          <w:ilvl w:val="0"/>
          <w:numId w:val="24"/>
        </w:numPr>
      </w:pPr>
      <w:r w:rsidRPr="004B58F3">
        <w:t xml:space="preserve">Is a natriuretic hormone that is homologous to </w:t>
      </w:r>
      <w:proofErr w:type="gramStart"/>
      <w:r w:rsidRPr="004B58F3">
        <w:t>ANP.</w:t>
      </w:r>
      <w:proofErr w:type="gramEnd"/>
      <w:r w:rsidRPr="004B58F3">
        <w:t xml:space="preserve"> </w:t>
      </w:r>
    </w:p>
    <w:p w14:paraId="6DC0DBB0" w14:textId="77777777" w:rsidR="004B58F3" w:rsidRDefault="004B58F3" w:rsidP="004B58F3">
      <w:pPr>
        <w:pStyle w:val="ListParagraph"/>
        <w:numPr>
          <w:ilvl w:val="0"/>
          <w:numId w:val="24"/>
        </w:numPr>
      </w:pPr>
      <w:r w:rsidRPr="004B58F3">
        <w:t xml:space="preserve">It was initially identified in the brain but is also present in the heart, particularly the ventricles. </w:t>
      </w:r>
    </w:p>
    <w:p w14:paraId="5679450A" w14:textId="77777777" w:rsidR="004B58F3" w:rsidRDefault="004B58F3" w:rsidP="004B58F3">
      <w:pPr>
        <w:pStyle w:val="ListParagraph"/>
        <w:numPr>
          <w:ilvl w:val="0"/>
          <w:numId w:val="24"/>
        </w:numPr>
      </w:pPr>
      <w:r w:rsidRPr="004B58F3">
        <w:t>The circulating concentration of BNP is less than 20 percent of that of ANP in normal subjects but can equal or exceed that of ANP in patients with congestive heart failure.</w:t>
      </w:r>
    </w:p>
    <w:p w14:paraId="7C9EA87E" w14:textId="77777777" w:rsidR="004B58F3" w:rsidRDefault="004B58F3" w:rsidP="004B58F3">
      <w:pPr>
        <w:pStyle w:val="ListParagraph"/>
        <w:numPr>
          <w:ilvl w:val="0"/>
          <w:numId w:val="24"/>
        </w:numPr>
      </w:pPr>
      <w:r w:rsidRPr="004B58F3">
        <w:t xml:space="preserve">The physiologic role of this hormone remains to be determined. </w:t>
      </w:r>
    </w:p>
    <w:p w14:paraId="4CE74614" w14:textId="77777777" w:rsidR="004B58F3" w:rsidRDefault="004B58F3" w:rsidP="004B58F3">
      <w:pPr>
        <w:pStyle w:val="ListParagraph"/>
        <w:numPr>
          <w:ilvl w:val="0"/>
          <w:numId w:val="24"/>
        </w:numPr>
      </w:pPr>
      <w:r w:rsidRPr="004B58F3">
        <w:t>The infusion of BNP to normal volunteers suggests that the compound has natriuretic activity similar to that of ANP.</w:t>
      </w:r>
    </w:p>
    <w:p w14:paraId="65A96462" w14:textId="76F6C06A" w:rsidR="004B58F3" w:rsidRPr="004B58F3" w:rsidRDefault="004B58F3" w:rsidP="004B58F3">
      <w:pPr>
        <w:pStyle w:val="ListParagraph"/>
        <w:numPr>
          <w:ilvl w:val="0"/>
          <w:numId w:val="24"/>
        </w:numPr>
      </w:pPr>
      <w:r w:rsidRPr="004B58F3">
        <w:t xml:space="preserve">In addition, it may be responsible for the cerebral salt-wasting syndrome that can accompany severe neurologic injury, </w:t>
      </w:r>
      <w:r>
        <w:t>as with subarachnoid hemorrhage</w:t>
      </w:r>
    </w:p>
    <w:p w14:paraId="5BE6B09C" w14:textId="77777777" w:rsidR="004B58F3" w:rsidRDefault="004B58F3" w:rsidP="004B58F3"/>
    <w:p w14:paraId="479C18B9" w14:textId="77777777" w:rsidR="00E654C5" w:rsidRDefault="00E654C5" w:rsidP="004B58F3">
      <w:pPr>
        <w:rPr>
          <w:b/>
          <w:u w:val="single"/>
        </w:rPr>
      </w:pPr>
    </w:p>
    <w:p w14:paraId="4A6D51A4" w14:textId="77777777" w:rsidR="00E654C5" w:rsidRDefault="00E654C5" w:rsidP="004B58F3">
      <w:pPr>
        <w:rPr>
          <w:b/>
          <w:u w:val="single"/>
        </w:rPr>
      </w:pPr>
    </w:p>
    <w:p w14:paraId="44AD41E9" w14:textId="6848B030" w:rsidR="00E654C5" w:rsidRDefault="00E654C5" w:rsidP="004B58F3">
      <w:r w:rsidRPr="00E654C5">
        <w:rPr>
          <w:b/>
          <w:u w:val="single"/>
        </w:rPr>
        <w:t>PROSTAGLAINDINS</w:t>
      </w:r>
      <w:r>
        <w:t>:</w:t>
      </w:r>
    </w:p>
    <w:p w14:paraId="3C568658" w14:textId="77777777" w:rsidR="00FC3613" w:rsidRPr="00FC3613" w:rsidRDefault="00FC3613" w:rsidP="00FC3613">
      <w:pPr>
        <w:pStyle w:val="ListParagraph"/>
        <w:numPr>
          <w:ilvl w:val="0"/>
          <w:numId w:val="25"/>
        </w:numPr>
      </w:pPr>
      <w:proofErr w:type="gramStart"/>
      <w:r w:rsidRPr="00FC3613">
        <w:t>derived</w:t>
      </w:r>
      <w:proofErr w:type="gramEnd"/>
      <w:r w:rsidRPr="00FC3613">
        <w:t xml:space="preserve"> from the metabolism of arachidonic acid, with the initial step being catalyzed by the cyclooxygenase (COX) enzyme</w:t>
      </w:r>
    </w:p>
    <w:p w14:paraId="5EE1D1A6" w14:textId="77777777" w:rsidR="00E654C5" w:rsidRDefault="00E654C5" w:rsidP="00FC3613"/>
    <w:p w14:paraId="1CB64BE0" w14:textId="4907EDC2" w:rsidR="00FC3613" w:rsidRDefault="00FC3613" w:rsidP="00FC3613">
      <w:r>
        <w:rPr>
          <w:noProof/>
        </w:rPr>
        <w:drawing>
          <wp:inline distT="0" distB="0" distL="0" distR="0" wp14:anchorId="7AC58F7E" wp14:editId="0513BA50">
            <wp:extent cx="6286500" cy="4224655"/>
            <wp:effectExtent l="0" t="0" r="1270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288243" cy="4225826"/>
                    </a:xfrm>
                    <a:prstGeom prst="rect">
                      <a:avLst/>
                    </a:prstGeom>
                    <a:noFill/>
                    <a:ln>
                      <a:noFill/>
                    </a:ln>
                  </pic:spPr>
                </pic:pic>
              </a:graphicData>
            </a:graphic>
          </wp:inline>
        </w:drawing>
      </w:r>
    </w:p>
    <w:p w14:paraId="5988686B" w14:textId="77777777" w:rsidR="003B1A8A" w:rsidRDefault="003B1A8A" w:rsidP="00FC3613"/>
    <w:p w14:paraId="611AC6BB" w14:textId="34EE7959" w:rsidR="003B1A8A" w:rsidRDefault="003B1A8A" w:rsidP="00FC3613">
      <w:r>
        <w:rPr>
          <w:rFonts w:ascii="Helvetica" w:hAnsi="Helvetica" w:cs="Helvetica"/>
          <w:noProof/>
        </w:rPr>
        <w:drawing>
          <wp:inline distT="0" distB="0" distL="0" distR="0" wp14:anchorId="1E8FECFE" wp14:editId="6BA6B6A3">
            <wp:extent cx="5486400" cy="313511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86400" cy="3135115"/>
                    </a:xfrm>
                    <a:prstGeom prst="rect">
                      <a:avLst/>
                    </a:prstGeom>
                    <a:noFill/>
                    <a:ln>
                      <a:noFill/>
                    </a:ln>
                  </pic:spPr>
                </pic:pic>
              </a:graphicData>
            </a:graphic>
          </wp:inline>
        </w:drawing>
      </w:r>
    </w:p>
    <w:p w14:paraId="75B97B88" w14:textId="77777777" w:rsidR="003B1A8A" w:rsidRDefault="003B1A8A" w:rsidP="00FC3613"/>
    <w:p w14:paraId="67C4F508" w14:textId="66EB5BD2" w:rsidR="003B1A8A" w:rsidRDefault="00A7372E" w:rsidP="00FC3613">
      <w:r>
        <w:rPr>
          <w:rFonts w:ascii="Helvetica" w:hAnsi="Helvetica" w:cs="Helvetica"/>
          <w:noProof/>
        </w:rPr>
        <w:drawing>
          <wp:inline distT="0" distB="0" distL="0" distR="0" wp14:anchorId="0F3952F5" wp14:editId="1A21F65B">
            <wp:extent cx="7542739" cy="4003675"/>
            <wp:effectExtent l="0" t="0" r="127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544732" cy="4004733"/>
                    </a:xfrm>
                    <a:prstGeom prst="rect">
                      <a:avLst/>
                    </a:prstGeom>
                    <a:noFill/>
                    <a:ln>
                      <a:noFill/>
                    </a:ln>
                  </pic:spPr>
                </pic:pic>
              </a:graphicData>
            </a:graphic>
          </wp:inline>
        </w:drawing>
      </w:r>
    </w:p>
    <w:p w14:paraId="45C66CCC" w14:textId="77777777" w:rsidR="00E654C5" w:rsidRDefault="00E654C5" w:rsidP="004B58F3"/>
    <w:p w14:paraId="17160A30" w14:textId="319C4BB7" w:rsidR="00430850" w:rsidRPr="00430850" w:rsidRDefault="00430850" w:rsidP="00430850">
      <w:pPr>
        <w:pStyle w:val="ListParagraph"/>
        <w:numPr>
          <w:ilvl w:val="0"/>
          <w:numId w:val="25"/>
        </w:numPr>
      </w:pPr>
      <w:r w:rsidRPr="00430850">
        <w:t xml:space="preserve">Produced at a variety of sites within the kidney, including glomerular and vascular endothelium, the medullary and to a lesser degree the cortical collecting tubule cells, and the </w:t>
      </w:r>
      <w:proofErr w:type="spellStart"/>
      <w:r w:rsidRPr="00430850">
        <w:t>renomedullary</w:t>
      </w:r>
      <w:proofErr w:type="spellEnd"/>
      <w:r w:rsidRPr="00430850">
        <w:t xml:space="preserve"> interstitial cells.</w:t>
      </w:r>
    </w:p>
    <w:p w14:paraId="5D55B41A" w14:textId="77777777" w:rsidR="00430850" w:rsidRPr="00430850" w:rsidRDefault="00430850" w:rsidP="00430850">
      <w:pPr>
        <w:pStyle w:val="ListParagraph"/>
        <w:widowControl w:val="0"/>
        <w:numPr>
          <w:ilvl w:val="0"/>
          <w:numId w:val="25"/>
        </w:numPr>
        <w:autoSpaceDE w:val="0"/>
        <w:autoSpaceDN w:val="0"/>
        <w:adjustRightInd w:val="0"/>
        <w:spacing w:after="240"/>
        <w:rPr>
          <w:rFonts w:cs="Times"/>
        </w:rPr>
      </w:pPr>
      <w:r>
        <w:rPr>
          <w:rFonts w:cs="Times"/>
          <w:color w:val="262626"/>
        </w:rPr>
        <w:t>In general:</w:t>
      </w:r>
    </w:p>
    <w:p w14:paraId="12DC6619" w14:textId="2D96C5D8" w:rsidR="00430850" w:rsidRPr="00430850" w:rsidRDefault="00430850" w:rsidP="00430850">
      <w:pPr>
        <w:pStyle w:val="ListParagraph"/>
        <w:widowControl w:val="0"/>
        <w:numPr>
          <w:ilvl w:val="1"/>
          <w:numId w:val="25"/>
        </w:numPr>
        <w:autoSpaceDE w:val="0"/>
        <w:autoSpaceDN w:val="0"/>
        <w:adjustRightInd w:val="0"/>
        <w:spacing w:after="240"/>
        <w:rPr>
          <w:rFonts w:cs="Times"/>
        </w:rPr>
      </w:pPr>
      <w:r w:rsidRPr="00430850">
        <w:rPr>
          <w:rFonts w:cs="Times"/>
          <w:color w:val="262626"/>
        </w:rPr>
        <w:t>The</w:t>
      </w:r>
      <w:r w:rsidRPr="00430850">
        <w:rPr>
          <w:rFonts w:cs="Times"/>
          <w:color w:val="262626"/>
        </w:rPr>
        <w:t xml:space="preserve"> tubules primarily synthesize PGE</w:t>
      </w:r>
      <w:r w:rsidRPr="00430850">
        <w:rPr>
          <w:rFonts w:cs="Times"/>
          <w:color w:val="262626"/>
          <w:position w:val="-6"/>
        </w:rPr>
        <w:t>2</w:t>
      </w:r>
    </w:p>
    <w:p w14:paraId="3B4099FC" w14:textId="41C82580" w:rsidR="00430850" w:rsidRPr="00430850" w:rsidRDefault="00430850" w:rsidP="00430850">
      <w:pPr>
        <w:pStyle w:val="ListParagraph"/>
        <w:widowControl w:val="0"/>
        <w:numPr>
          <w:ilvl w:val="1"/>
          <w:numId w:val="25"/>
        </w:numPr>
        <w:autoSpaceDE w:val="0"/>
        <w:autoSpaceDN w:val="0"/>
        <w:adjustRightInd w:val="0"/>
        <w:spacing w:after="240"/>
        <w:rPr>
          <w:rFonts w:cs="Times"/>
        </w:rPr>
      </w:pPr>
      <w:r w:rsidRPr="00430850">
        <w:rPr>
          <w:rFonts w:cs="Times"/>
          <w:color w:val="262626"/>
        </w:rPr>
        <w:t>The</w:t>
      </w:r>
      <w:r w:rsidRPr="00430850">
        <w:rPr>
          <w:rFonts w:cs="Times"/>
          <w:color w:val="262626"/>
        </w:rPr>
        <w:t xml:space="preserve"> glomeruli produce both PGE</w:t>
      </w:r>
      <w:r w:rsidRPr="00430850">
        <w:rPr>
          <w:rFonts w:cs="Times"/>
          <w:color w:val="262626"/>
          <w:position w:val="-6"/>
        </w:rPr>
        <w:t xml:space="preserve">2 </w:t>
      </w:r>
      <w:r w:rsidRPr="00430850">
        <w:rPr>
          <w:rFonts w:cs="Times"/>
          <w:color w:val="262626"/>
        </w:rPr>
        <w:t>and prostacyclin</w:t>
      </w:r>
    </w:p>
    <w:p w14:paraId="1C9D7D40" w14:textId="77777777" w:rsidR="00430850" w:rsidRDefault="00430850" w:rsidP="00430850">
      <w:pPr>
        <w:pStyle w:val="ListParagraph"/>
        <w:numPr>
          <w:ilvl w:val="0"/>
          <w:numId w:val="25"/>
        </w:numPr>
      </w:pPr>
    </w:p>
    <w:sectPr w:rsidR="00430850" w:rsidSect="00502A2E">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8CEADA" w14:textId="77777777" w:rsidR="00382FB6" w:rsidRDefault="00382FB6" w:rsidP="005E1CEC">
      <w:r>
        <w:separator/>
      </w:r>
    </w:p>
  </w:endnote>
  <w:endnote w:type="continuationSeparator" w:id="0">
    <w:p w14:paraId="7EDF31F4" w14:textId="77777777" w:rsidR="00382FB6" w:rsidRDefault="00382FB6" w:rsidP="005E1C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A56ED6" w14:textId="77777777" w:rsidR="00382FB6" w:rsidRDefault="00382FB6" w:rsidP="005E1CEC">
      <w:r>
        <w:separator/>
      </w:r>
    </w:p>
  </w:footnote>
  <w:footnote w:type="continuationSeparator" w:id="0">
    <w:p w14:paraId="1734035E" w14:textId="77777777" w:rsidR="00382FB6" w:rsidRDefault="00382FB6" w:rsidP="005E1CEC">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E77DA"/>
    <w:multiLevelType w:val="hybridMultilevel"/>
    <w:tmpl w:val="77686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99402E"/>
    <w:multiLevelType w:val="hybridMultilevel"/>
    <w:tmpl w:val="B4E08756"/>
    <w:lvl w:ilvl="0" w:tplc="04090001">
      <w:start w:val="1"/>
      <w:numFmt w:val="bullet"/>
      <w:lvlText w:val=""/>
      <w:lvlJc w:val="left"/>
      <w:pPr>
        <w:ind w:left="1360" w:hanging="360"/>
      </w:pPr>
      <w:rPr>
        <w:rFonts w:ascii="Symbol" w:hAnsi="Symbol" w:hint="default"/>
      </w:rPr>
    </w:lvl>
    <w:lvl w:ilvl="1" w:tplc="04090003" w:tentative="1">
      <w:start w:val="1"/>
      <w:numFmt w:val="bullet"/>
      <w:lvlText w:val="o"/>
      <w:lvlJc w:val="left"/>
      <w:pPr>
        <w:ind w:left="2080" w:hanging="360"/>
      </w:pPr>
      <w:rPr>
        <w:rFonts w:ascii="Courier New" w:hAnsi="Courier New" w:hint="default"/>
      </w:rPr>
    </w:lvl>
    <w:lvl w:ilvl="2" w:tplc="04090005" w:tentative="1">
      <w:start w:val="1"/>
      <w:numFmt w:val="bullet"/>
      <w:lvlText w:val=""/>
      <w:lvlJc w:val="left"/>
      <w:pPr>
        <w:ind w:left="2800" w:hanging="360"/>
      </w:pPr>
      <w:rPr>
        <w:rFonts w:ascii="Wingdings" w:hAnsi="Wingdings" w:hint="default"/>
      </w:rPr>
    </w:lvl>
    <w:lvl w:ilvl="3" w:tplc="04090001" w:tentative="1">
      <w:start w:val="1"/>
      <w:numFmt w:val="bullet"/>
      <w:lvlText w:val=""/>
      <w:lvlJc w:val="left"/>
      <w:pPr>
        <w:ind w:left="3520" w:hanging="360"/>
      </w:pPr>
      <w:rPr>
        <w:rFonts w:ascii="Symbol" w:hAnsi="Symbol" w:hint="default"/>
      </w:rPr>
    </w:lvl>
    <w:lvl w:ilvl="4" w:tplc="04090003" w:tentative="1">
      <w:start w:val="1"/>
      <w:numFmt w:val="bullet"/>
      <w:lvlText w:val="o"/>
      <w:lvlJc w:val="left"/>
      <w:pPr>
        <w:ind w:left="4240" w:hanging="360"/>
      </w:pPr>
      <w:rPr>
        <w:rFonts w:ascii="Courier New" w:hAnsi="Courier New" w:hint="default"/>
      </w:rPr>
    </w:lvl>
    <w:lvl w:ilvl="5" w:tplc="04090005" w:tentative="1">
      <w:start w:val="1"/>
      <w:numFmt w:val="bullet"/>
      <w:lvlText w:val=""/>
      <w:lvlJc w:val="left"/>
      <w:pPr>
        <w:ind w:left="4960" w:hanging="360"/>
      </w:pPr>
      <w:rPr>
        <w:rFonts w:ascii="Wingdings" w:hAnsi="Wingdings" w:hint="default"/>
      </w:rPr>
    </w:lvl>
    <w:lvl w:ilvl="6" w:tplc="04090001" w:tentative="1">
      <w:start w:val="1"/>
      <w:numFmt w:val="bullet"/>
      <w:lvlText w:val=""/>
      <w:lvlJc w:val="left"/>
      <w:pPr>
        <w:ind w:left="5680" w:hanging="360"/>
      </w:pPr>
      <w:rPr>
        <w:rFonts w:ascii="Symbol" w:hAnsi="Symbol" w:hint="default"/>
      </w:rPr>
    </w:lvl>
    <w:lvl w:ilvl="7" w:tplc="04090003" w:tentative="1">
      <w:start w:val="1"/>
      <w:numFmt w:val="bullet"/>
      <w:lvlText w:val="o"/>
      <w:lvlJc w:val="left"/>
      <w:pPr>
        <w:ind w:left="6400" w:hanging="360"/>
      </w:pPr>
      <w:rPr>
        <w:rFonts w:ascii="Courier New" w:hAnsi="Courier New" w:hint="default"/>
      </w:rPr>
    </w:lvl>
    <w:lvl w:ilvl="8" w:tplc="04090005" w:tentative="1">
      <w:start w:val="1"/>
      <w:numFmt w:val="bullet"/>
      <w:lvlText w:val=""/>
      <w:lvlJc w:val="left"/>
      <w:pPr>
        <w:ind w:left="7120" w:hanging="360"/>
      </w:pPr>
      <w:rPr>
        <w:rFonts w:ascii="Wingdings" w:hAnsi="Wingdings" w:hint="default"/>
      </w:rPr>
    </w:lvl>
  </w:abstractNum>
  <w:abstractNum w:abstractNumId="2">
    <w:nsid w:val="0B4E57C9"/>
    <w:multiLevelType w:val="hybridMultilevel"/>
    <w:tmpl w:val="0FA2FCAA"/>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EB1AB6"/>
    <w:multiLevelType w:val="hybridMultilevel"/>
    <w:tmpl w:val="FF7A8FA6"/>
    <w:lvl w:ilvl="0" w:tplc="9E74652E">
      <w:start w:val="1"/>
      <w:numFmt w:val="bullet"/>
      <w:lvlText w:val=""/>
      <w:lvlJc w:val="left"/>
      <w:pPr>
        <w:ind w:left="68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5059C7"/>
    <w:multiLevelType w:val="hybridMultilevel"/>
    <w:tmpl w:val="FB602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343A10"/>
    <w:multiLevelType w:val="hybridMultilevel"/>
    <w:tmpl w:val="C1B488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B3734B0"/>
    <w:multiLevelType w:val="hybridMultilevel"/>
    <w:tmpl w:val="102EF760"/>
    <w:lvl w:ilvl="0" w:tplc="9E74652E">
      <w:start w:val="1"/>
      <w:numFmt w:val="bullet"/>
      <w:lvlText w:val=""/>
      <w:lvlJc w:val="left"/>
      <w:pPr>
        <w:ind w:left="1000" w:hanging="360"/>
      </w:pPr>
      <w:rPr>
        <w:rFonts w:ascii="Symbol" w:eastAsiaTheme="minorEastAsia" w:hAnsi="Symbol" w:cstheme="minorBidi" w:hint="default"/>
      </w:rPr>
    </w:lvl>
    <w:lvl w:ilvl="1" w:tplc="04090003" w:tentative="1">
      <w:start w:val="1"/>
      <w:numFmt w:val="bullet"/>
      <w:lvlText w:val="o"/>
      <w:lvlJc w:val="left"/>
      <w:pPr>
        <w:ind w:left="1760" w:hanging="360"/>
      </w:pPr>
      <w:rPr>
        <w:rFonts w:ascii="Courier New" w:hAnsi="Courier New" w:hint="default"/>
      </w:rPr>
    </w:lvl>
    <w:lvl w:ilvl="2" w:tplc="04090005" w:tentative="1">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hint="default"/>
      </w:rPr>
    </w:lvl>
    <w:lvl w:ilvl="8" w:tplc="04090005" w:tentative="1">
      <w:start w:val="1"/>
      <w:numFmt w:val="bullet"/>
      <w:lvlText w:val=""/>
      <w:lvlJc w:val="left"/>
      <w:pPr>
        <w:ind w:left="6800" w:hanging="360"/>
      </w:pPr>
      <w:rPr>
        <w:rFonts w:ascii="Wingdings" w:hAnsi="Wingdings" w:hint="default"/>
      </w:rPr>
    </w:lvl>
  </w:abstractNum>
  <w:abstractNum w:abstractNumId="7">
    <w:nsid w:val="1C366AC4"/>
    <w:multiLevelType w:val="hybridMultilevel"/>
    <w:tmpl w:val="7ED2E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2FD7704"/>
    <w:multiLevelType w:val="hybridMultilevel"/>
    <w:tmpl w:val="D4C630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3DC6F44"/>
    <w:multiLevelType w:val="hybridMultilevel"/>
    <w:tmpl w:val="BA62DCB4"/>
    <w:lvl w:ilvl="0" w:tplc="9E74652E">
      <w:start w:val="1"/>
      <w:numFmt w:val="bullet"/>
      <w:lvlText w:val=""/>
      <w:lvlJc w:val="left"/>
      <w:pPr>
        <w:ind w:left="680" w:hanging="360"/>
      </w:pPr>
      <w:rPr>
        <w:rFonts w:ascii="Symbol" w:eastAsiaTheme="minorEastAsia" w:hAnsi="Symbol" w:cstheme="minorBidi" w:hint="default"/>
      </w:rPr>
    </w:lvl>
    <w:lvl w:ilvl="1" w:tplc="04090003">
      <w:start w:val="1"/>
      <w:numFmt w:val="bullet"/>
      <w:lvlText w:val="o"/>
      <w:lvlJc w:val="left"/>
      <w:pPr>
        <w:ind w:left="1400" w:hanging="360"/>
      </w:pPr>
      <w:rPr>
        <w:rFonts w:ascii="Courier New" w:hAnsi="Courier New" w:hint="default"/>
      </w:rPr>
    </w:lvl>
    <w:lvl w:ilvl="2" w:tplc="04090005">
      <w:start w:val="1"/>
      <w:numFmt w:val="bullet"/>
      <w:lvlText w:val=""/>
      <w:lvlJc w:val="left"/>
      <w:pPr>
        <w:ind w:left="2120" w:hanging="360"/>
      </w:pPr>
      <w:rPr>
        <w:rFonts w:ascii="Wingdings" w:hAnsi="Wingdings" w:hint="default"/>
      </w:rPr>
    </w:lvl>
    <w:lvl w:ilvl="3" w:tplc="04090001" w:tentative="1">
      <w:start w:val="1"/>
      <w:numFmt w:val="bullet"/>
      <w:lvlText w:val=""/>
      <w:lvlJc w:val="left"/>
      <w:pPr>
        <w:ind w:left="2840" w:hanging="360"/>
      </w:pPr>
      <w:rPr>
        <w:rFonts w:ascii="Symbol" w:hAnsi="Symbol" w:hint="default"/>
      </w:rPr>
    </w:lvl>
    <w:lvl w:ilvl="4" w:tplc="04090003" w:tentative="1">
      <w:start w:val="1"/>
      <w:numFmt w:val="bullet"/>
      <w:lvlText w:val="o"/>
      <w:lvlJc w:val="left"/>
      <w:pPr>
        <w:ind w:left="3560" w:hanging="360"/>
      </w:pPr>
      <w:rPr>
        <w:rFonts w:ascii="Courier New" w:hAnsi="Courier New" w:hint="default"/>
      </w:rPr>
    </w:lvl>
    <w:lvl w:ilvl="5" w:tplc="04090005" w:tentative="1">
      <w:start w:val="1"/>
      <w:numFmt w:val="bullet"/>
      <w:lvlText w:val=""/>
      <w:lvlJc w:val="left"/>
      <w:pPr>
        <w:ind w:left="4280" w:hanging="360"/>
      </w:pPr>
      <w:rPr>
        <w:rFonts w:ascii="Wingdings" w:hAnsi="Wingdings" w:hint="default"/>
      </w:rPr>
    </w:lvl>
    <w:lvl w:ilvl="6" w:tplc="04090001" w:tentative="1">
      <w:start w:val="1"/>
      <w:numFmt w:val="bullet"/>
      <w:lvlText w:val=""/>
      <w:lvlJc w:val="left"/>
      <w:pPr>
        <w:ind w:left="5000" w:hanging="360"/>
      </w:pPr>
      <w:rPr>
        <w:rFonts w:ascii="Symbol" w:hAnsi="Symbol" w:hint="default"/>
      </w:rPr>
    </w:lvl>
    <w:lvl w:ilvl="7" w:tplc="04090003" w:tentative="1">
      <w:start w:val="1"/>
      <w:numFmt w:val="bullet"/>
      <w:lvlText w:val="o"/>
      <w:lvlJc w:val="left"/>
      <w:pPr>
        <w:ind w:left="5720" w:hanging="360"/>
      </w:pPr>
      <w:rPr>
        <w:rFonts w:ascii="Courier New" w:hAnsi="Courier New" w:hint="default"/>
      </w:rPr>
    </w:lvl>
    <w:lvl w:ilvl="8" w:tplc="04090005" w:tentative="1">
      <w:start w:val="1"/>
      <w:numFmt w:val="bullet"/>
      <w:lvlText w:val=""/>
      <w:lvlJc w:val="left"/>
      <w:pPr>
        <w:ind w:left="6440" w:hanging="360"/>
      </w:pPr>
      <w:rPr>
        <w:rFonts w:ascii="Wingdings" w:hAnsi="Wingdings" w:hint="default"/>
      </w:rPr>
    </w:lvl>
  </w:abstractNum>
  <w:abstractNum w:abstractNumId="10">
    <w:nsid w:val="2AC328F1"/>
    <w:multiLevelType w:val="hybridMultilevel"/>
    <w:tmpl w:val="D500D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D1B21CC"/>
    <w:multiLevelType w:val="hybridMultilevel"/>
    <w:tmpl w:val="82FA1FC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2FB56E96"/>
    <w:multiLevelType w:val="hybridMultilevel"/>
    <w:tmpl w:val="8646BC5A"/>
    <w:lvl w:ilvl="0" w:tplc="9E74652E">
      <w:start w:val="1"/>
      <w:numFmt w:val="bullet"/>
      <w:lvlText w:val=""/>
      <w:lvlJc w:val="left"/>
      <w:pPr>
        <w:ind w:left="680" w:hanging="360"/>
      </w:pPr>
      <w:rPr>
        <w:rFonts w:ascii="Symbol" w:eastAsiaTheme="minorEastAsia" w:hAnsi="Symbol" w:cstheme="minorBid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10D0996"/>
    <w:multiLevelType w:val="hybridMultilevel"/>
    <w:tmpl w:val="ED0A43D2"/>
    <w:lvl w:ilvl="0" w:tplc="9E74652E">
      <w:start w:val="1"/>
      <w:numFmt w:val="bullet"/>
      <w:lvlText w:val=""/>
      <w:lvlJc w:val="left"/>
      <w:pPr>
        <w:ind w:left="680" w:hanging="360"/>
      </w:pPr>
      <w:rPr>
        <w:rFonts w:ascii="Symbol" w:eastAsiaTheme="minorEastAsia" w:hAnsi="Symbol" w:cstheme="minorBidi"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4781926"/>
    <w:multiLevelType w:val="hybridMultilevel"/>
    <w:tmpl w:val="D3E21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8E03444"/>
    <w:multiLevelType w:val="hybridMultilevel"/>
    <w:tmpl w:val="9C12E9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17D1C20"/>
    <w:multiLevelType w:val="hybridMultilevel"/>
    <w:tmpl w:val="662889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C00591D"/>
    <w:multiLevelType w:val="hybridMultilevel"/>
    <w:tmpl w:val="92FC3F3E"/>
    <w:lvl w:ilvl="0" w:tplc="9E74652E">
      <w:start w:val="1"/>
      <w:numFmt w:val="bullet"/>
      <w:lvlText w:val=""/>
      <w:lvlJc w:val="left"/>
      <w:pPr>
        <w:ind w:left="1080" w:hanging="360"/>
      </w:pPr>
      <w:rPr>
        <w:rFonts w:ascii="Symbol" w:eastAsiaTheme="minorEastAsia" w:hAnsi="Symbol" w:cstheme="minorBidi" w:hint="default"/>
      </w:rPr>
    </w:lvl>
    <w:lvl w:ilvl="1" w:tplc="04090003">
      <w:start w:val="1"/>
      <w:numFmt w:val="bullet"/>
      <w:lvlText w:val="o"/>
      <w:lvlJc w:val="left"/>
      <w:pPr>
        <w:ind w:left="1840" w:hanging="360"/>
      </w:pPr>
      <w:rPr>
        <w:rFonts w:ascii="Courier New" w:hAnsi="Courier New" w:hint="default"/>
      </w:rPr>
    </w:lvl>
    <w:lvl w:ilvl="2" w:tplc="04090005">
      <w:start w:val="1"/>
      <w:numFmt w:val="bullet"/>
      <w:lvlText w:val=""/>
      <w:lvlJc w:val="left"/>
      <w:pPr>
        <w:ind w:left="2560" w:hanging="360"/>
      </w:pPr>
      <w:rPr>
        <w:rFonts w:ascii="Wingdings" w:hAnsi="Wingdings" w:hint="default"/>
      </w:rPr>
    </w:lvl>
    <w:lvl w:ilvl="3" w:tplc="04090001" w:tentative="1">
      <w:start w:val="1"/>
      <w:numFmt w:val="bullet"/>
      <w:lvlText w:val=""/>
      <w:lvlJc w:val="left"/>
      <w:pPr>
        <w:ind w:left="3280" w:hanging="360"/>
      </w:pPr>
      <w:rPr>
        <w:rFonts w:ascii="Symbol" w:hAnsi="Symbol" w:hint="default"/>
      </w:rPr>
    </w:lvl>
    <w:lvl w:ilvl="4" w:tplc="04090003" w:tentative="1">
      <w:start w:val="1"/>
      <w:numFmt w:val="bullet"/>
      <w:lvlText w:val="o"/>
      <w:lvlJc w:val="left"/>
      <w:pPr>
        <w:ind w:left="4000" w:hanging="360"/>
      </w:pPr>
      <w:rPr>
        <w:rFonts w:ascii="Courier New" w:hAnsi="Courier New" w:hint="default"/>
      </w:rPr>
    </w:lvl>
    <w:lvl w:ilvl="5" w:tplc="04090005" w:tentative="1">
      <w:start w:val="1"/>
      <w:numFmt w:val="bullet"/>
      <w:lvlText w:val=""/>
      <w:lvlJc w:val="left"/>
      <w:pPr>
        <w:ind w:left="4720" w:hanging="360"/>
      </w:pPr>
      <w:rPr>
        <w:rFonts w:ascii="Wingdings" w:hAnsi="Wingdings" w:hint="default"/>
      </w:rPr>
    </w:lvl>
    <w:lvl w:ilvl="6" w:tplc="04090001" w:tentative="1">
      <w:start w:val="1"/>
      <w:numFmt w:val="bullet"/>
      <w:lvlText w:val=""/>
      <w:lvlJc w:val="left"/>
      <w:pPr>
        <w:ind w:left="5440" w:hanging="360"/>
      </w:pPr>
      <w:rPr>
        <w:rFonts w:ascii="Symbol" w:hAnsi="Symbol" w:hint="default"/>
      </w:rPr>
    </w:lvl>
    <w:lvl w:ilvl="7" w:tplc="04090003" w:tentative="1">
      <w:start w:val="1"/>
      <w:numFmt w:val="bullet"/>
      <w:lvlText w:val="o"/>
      <w:lvlJc w:val="left"/>
      <w:pPr>
        <w:ind w:left="6160" w:hanging="360"/>
      </w:pPr>
      <w:rPr>
        <w:rFonts w:ascii="Courier New" w:hAnsi="Courier New" w:hint="default"/>
      </w:rPr>
    </w:lvl>
    <w:lvl w:ilvl="8" w:tplc="04090005" w:tentative="1">
      <w:start w:val="1"/>
      <w:numFmt w:val="bullet"/>
      <w:lvlText w:val=""/>
      <w:lvlJc w:val="left"/>
      <w:pPr>
        <w:ind w:left="6880" w:hanging="360"/>
      </w:pPr>
      <w:rPr>
        <w:rFonts w:ascii="Wingdings" w:hAnsi="Wingdings" w:hint="default"/>
      </w:rPr>
    </w:lvl>
  </w:abstractNum>
  <w:abstractNum w:abstractNumId="18">
    <w:nsid w:val="54BA1DE1"/>
    <w:multiLevelType w:val="hybridMultilevel"/>
    <w:tmpl w:val="EB000C46"/>
    <w:lvl w:ilvl="0" w:tplc="9E74652E">
      <w:start w:val="1"/>
      <w:numFmt w:val="bullet"/>
      <w:lvlText w:val=""/>
      <w:lvlJc w:val="left"/>
      <w:pPr>
        <w:ind w:left="680" w:hanging="360"/>
      </w:pPr>
      <w:rPr>
        <w:rFonts w:ascii="Symbol" w:eastAsiaTheme="minorEastAsia" w:hAnsi="Symbol" w:cstheme="minorBidi"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54332A3"/>
    <w:multiLevelType w:val="hybridMultilevel"/>
    <w:tmpl w:val="9DB0F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3A87F4D"/>
    <w:multiLevelType w:val="hybridMultilevel"/>
    <w:tmpl w:val="DCFEBA12"/>
    <w:lvl w:ilvl="0" w:tplc="9E74652E">
      <w:start w:val="1"/>
      <w:numFmt w:val="bullet"/>
      <w:lvlText w:val=""/>
      <w:lvlJc w:val="left"/>
      <w:pPr>
        <w:ind w:left="68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69A6FCF"/>
    <w:multiLevelType w:val="hybridMultilevel"/>
    <w:tmpl w:val="7018CD1A"/>
    <w:lvl w:ilvl="0" w:tplc="9E74652E">
      <w:start w:val="1"/>
      <w:numFmt w:val="bullet"/>
      <w:lvlText w:val=""/>
      <w:lvlJc w:val="left"/>
      <w:pPr>
        <w:ind w:left="680" w:hanging="360"/>
      </w:pPr>
      <w:rPr>
        <w:rFonts w:ascii="Symbol" w:eastAsiaTheme="minorEastAsia" w:hAnsi="Symbol" w:cstheme="minorBidi"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9856E67"/>
    <w:multiLevelType w:val="hybridMultilevel"/>
    <w:tmpl w:val="84EA80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34B6704"/>
    <w:multiLevelType w:val="hybridMultilevel"/>
    <w:tmpl w:val="890E46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88A265E"/>
    <w:multiLevelType w:val="hybridMultilevel"/>
    <w:tmpl w:val="33548A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8"/>
  </w:num>
  <w:num w:numId="3">
    <w:abstractNumId w:val="0"/>
  </w:num>
  <w:num w:numId="4">
    <w:abstractNumId w:val="22"/>
  </w:num>
  <w:num w:numId="5">
    <w:abstractNumId w:val="15"/>
  </w:num>
  <w:num w:numId="6">
    <w:abstractNumId w:val="9"/>
  </w:num>
  <w:num w:numId="7">
    <w:abstractNumId w:val="12"/>
  </w:num>
  <w:num w:numId="8">
    <w:abstractNumId w:val="21"/>
  </w:num>
  <w:num w:numId="9">
    <w:abstractNumId w:val="13"/>
  </w:num>
  <w:num w:numId="10">
    <w:abstractNumId w:val="6"/>
  </w:num>
  <w:num w:numId="11">
    <w:abstractNumId w:val="20"/>
  </w:num>
  <w:num w:numId="12">
    <w:abstractNumId w:val="3"/>
  </w:num>
  <w:num w:numId="13">
    <w:abstractNumId w:val="17"/>
  </w:num>
  <w:num w:numId="14">
    <w:abstractNumId w:val="18"/>
  </w:num>
  <w:num w:numId="15">
    <w:abstractNumId w:val="2"/>
  </w:num>
  <w:num w:numId="16">
    <w:abstractNumId w:val="11"/>
  </w:num>
  <w:num w:numId="17">
    <w:abstractNumId w:val="24"/>
  </w:num>
  <w:num w:numId="18">
    <w:abstractNumId w:val="1"/>
  </w:num>
  <w:num w:numId="19">
    <w:abstractNumId w:val="23"/>
  </w:num>
  <w:num w:numId="20">
    <w:abstractNumId w:val="19"/>
  </w:num>
  <w:num w:numId="21">
    <w:abstractNumId w:val="7"/>
  </w:num>
  <w:num w:numId="22">
    <w:abstractNumId w:val="4"/>
  </w:num>
  <w:num w:numId="23">
    <w:abstractNumId w:val="16"/>
  </w:num>
  <w:num w:numId="24">
    <w:abstractNumId w:val="10"/>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7AC0"/>
    <w:rsid w:val="000913C9"/>
    <w:rsid w:val="000D3699"/>
    <w:rsid w:val="00172737"/>
    <w:rsid w:val="001B2ADE"/>
    <w:rsid w:val="001D5011"/>
    <w:rsid w:val="00202871"/>
    <w:rsid w:val="00203B65"/>
    <w:rsid w:val="002241BB"/>
    <w:rsid w:val="002A09C4"/>
    <w:rsid w:val="002A3E51"/>
    <w:rsid w:val="002C0433"/>
    <w:rsid w:val="002C1978"/>
    <w:rsid w:val="00310E40"/>
    <w:rsid w:val="00331D56"/>
    <w:rsid w:val="003416B1"/>
    <w:rsid w:val="00382FB6"/>
    <w:rsid w:val="003A1418"/>
    <w:rsid w:val="003B1A8A"/>
    <w:rsid w:val="00426EEB"/>
    <w:rsid w:val="00430850"/>
    <w:rsid w:val="004B58F3"/>
    <w:rsid w:val="004E6C14"/>
    <w:rsid w:val="00502A2E"/>
    <w:rsid w:val="0059520A"/>
    <w:rsid w:val="005C1641"/>
    <w:rsid w:val="005E1CEC"/>
    <w:rsid w:val="005F1B81"/>
    <w:rsid w:val="005F5D5C"/>
    <w:rsid w:val="00600902"/>
    <w:rsid w:val="00663C40"/>
    <w:rsid w:val="006935ED"/>
    <w:rsid w:val="006A185E"/>
    <w:rsid w:val="006B0DC5"/>
    <w:rsid w:val="006C676C"/>
    <w:rsid w:val="006D4592"/>
    <w:rsid w:val="006F7AC0"/>
    <w:rsid w:val="0070097E"/>
    <w:rsid w:val="007009D3"/>
    <w:rsid w:val="00703FFB"/>
    <w:rsid w:val="007A05D5"/>
    <w:rsid w:val="007B4570"/>
    <w:rsid w:val="007C5C42"/>
    <w:rsid w:val="007D7994"/>
    <w:rsid w:val="007E4A46"/>
    <w:rsid w:val="007F372B"/>
    <w:rsid w:val="008C581D"/>
    <w:rsid w:val="00906E88"/>
    <w:rsid w:val="00915209"/>
    <w:rsid w:val="00975480"/>
    <w:rsid w:val="00976487"/>
    <w:rsid w:val="009E19F5"/>
    <w:rsid w:val="00A01AA9"/>
    <w:rsid w:val="00A22562"/>
    <w:rsid w:val="00A4565E"/>
    <w:rsid w:val="00A7372E"/>
    <w:rsid w:val="00AB0EAA"/>
    <w:rsid w:val="00AC1839"/>
    <w:rsid w:val="00AD5AE5"/>
    <w:rsid w:val="00B21508"/>
    <w:rsid w:val="00B83395"/>
    <w:rsid w:val="00B84532"/>
    <w:rsid w:val="00B91E31"/>
    <w:rsid w:val="00BD4E20"/>
    <w:rsid w:val="00BD7365"/>
    <w:rsid w:val="00BE143A"/>
    <w:rsid w:val="00BF1CAB"/>
    <w:rsid w:val="00BF6F6A"/>
    <w:rsid w:val="00C275C6"/>
    <w:rsid w:val="00C336F3"/>
    <w:rsid w:val="00C848CC"/>
    <w:rsid w:val="00CC6C70"/>
    <w:rsid w:val="00CE007D"/>
    <w:rsid w:val="00D2608D"/>
    <w:rsid w:val="00D524B1"/>
    <w:rsid w:val="00D91FB0"/>
    <w:rsid w:val="00DC128F"/>
    <w:rsid w:val="00DD0E9A"/>
    <w:rsid w:val="00DD4C53"/>
    <w:rsid w:val="00E0650C"/>
    <w:rsid w:val="00E17360"/>
    <w:rsid w:val="00E1755F"/>
    <w:rsid w:val="00E316C1"/>
    <w:rsid w:val="00E654C5"/>
    <w:rsid w:val="00E67329"/>
    <w:rsid w:val="00E80B3B"/>
    <w:rsid w:val="00EA7FDE"/>
    <w:rsid w:val="00EC545E"/>
    <w:rsid w:val="00F0522F"/>
    <w:rsid w:val="00F127B3"/>
    <w:rsid w:val="00F211C9"/>
    <w:rsid w:val="00F5488D"/>
    <w:rsid w:val="00F70165"/>
    <w:rsid w:val="00FC35B0"/>
    <w:rsid w:val="00FC3613"/>
    <w:rsid w:val="00FF7D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2B7749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5AE5"/>
    <w:pPr>
      <w:ind w:left="720"/>
      <w:contextualSpacing/>
    </w:pPr>
  </w:style>
  <w:style w:type="paragraph" w:styleId="BalloonText">
    <w:name w:val="Balloon Text"/>
    <w:basedOn w:val="Normal"/>
    <w:link w:val="BalloonTextChar"/>
    <w:uiPriority w:val="99"/>
    <w:semiHidden/>
    <w:unhideWhenUsed/>
    <w:rsid w:val="00B8453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84532"/>
    <w:rPr>
      <w:rFonts w:ascii="Lucida Grande" w:hAnsi="Lucida Grande" w:cs="Lucida Grande"/>
      <w:sz w:val="18"/>
      <w:szCs w:val="18"/>
    </w:rPr>
  </w:style>
  <w:style w:type="paragraph" w:styleId="Header">
    <w:name w:val="header"/>
    <w:basedOn w:val="Normal"/>
    <w:link w:val="HeaderChar"/>
    <w:uiPriority w:val="99"/>
    <w:unhideWhenUsed/>
    <w:rsid w:val="005E1CEC"/>
    <w:pPr>
      <w:tabs>
        <w:tab w:val="center" w:pos="4320"/>
        <w:tab w:val="right" w:pos="8640"/>
      </w:tabs>
    </w:pPr>
  </w:style>
  <w:style w:type="character" w:customStyle="1" w:styleId="HeaderChar">
    <w:name w:val="Header Char"/>
    <w:basedOn w:val="DefaultParagraphFont"/>
    <w:link w:val="Header"/>
    <w:uiPriority w:val="99"/>
    <w:rsid w:val="005E1CEC"/>
  </w:style>
  <w:style w:type="paragraph" w:styleId="Footer">
    <w:name w:val="footer"/>
    <w:basedOn w:val="Normal"/>
    <w:link w:val="FooterChar"/>
    <w:uiPriority w:val="99"/>
    <w:unhideWhenUsed/>
    <w:rsid w:val="005E1CEC"/>
    <w:pPr>
      <w:tabs>
        <w:tab w:val="center" w:pos="4320"/>
        <w:tab w:val="right" w:pos="8640"/>
      </w:tabs>
    </w:pPr>
  </w:style>
  <w:style w:type="character" w:customStyle="1" w:styleId="FooterChar">
    <w:name w:val="Footer Char"/>
    <w:basedOn w:val="DefaultParagraphFont"/>
    <w:link w:val="Footer"/>
    <w:uiPriority w:val="99"/>
    <w:rsid w:val="005E1CEC"/>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5AE5"/>
    <w:pPr>
      <w:ind w:left="720"/>
      <w:contextualSpacing/>
    </w:pPr>
  </w:style>
  <w:style w:type="paragraph" w:styleId="BalloonText">
    <w:name w:val="Balloon Text"/>
    <w:basedOn w:val="Normal"/>
    <w:link w:val="BalloonTextChar"/>
    <w:uiPriority w:val="99"/>
    <w:semiHidden/>
    <w:unhideWhenUsed/>
    <w:rsid w:val="00B8453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84532"/>
    <w:rPr>
      <w:rFonts w:ascii="Lucida Grande" w:hAnsi="Lucida Grande" w:cs="Lucida Grande"/>
      <w:sz w:val="18"/>
      <w:szCs w:val="18"/>
    </w:rPr>
  </w:style>
  <w:style w:type="paragraph" w:styleId="Header">
    <w:name w:val="header"/>
    <w:basedOn w:val="Normal"/>
    <w:link w:val="HeaderChar"/>
    <w:uiPriority w:val="99"/>
    <w:unhideWhenUsed/>
    <w:rsid w:val="005E1CEC"/>
    <w:pPr>
      <w:tabs>
        <w:tab w:val="center" w:pos="4320"/>
        <w:tab w:val="right" w:pos="8640"/>
      </w:tabs>
    </w:pPr>
  </w:style>
  <w:style w:type="character" w:customStyle="1" w:styleId="HeaderChar">
    <w:name w:val="Header Char"/>
    <w:basedOn w:val="DefaultParagraphFont"/>
    <w:link w:val="Header"/>
    <w:uiPriority w:val="99"/>
    <w:rsid w:val="005E1CEC"/>
  </w:style>
  <w:style w:type="paragraph" w:styleId="Footer">
    <w:name w:val="footer"/>
    <w:basedOn w:val="Normal"/>
    <w:link w:val="FooterChar"/>
    <w:uiPriority w:val="99"/>
    <w:unhideWhenUsed/>
    <w:rsid w:val="005E1CEC"/>
    <w:pPr>
      <w:tabs>
        <w:tab w:val="center" w:pos="4320"/>
        <w:tab w:val="right" w:pos="8640"/>
      </w:tabs>
    </w:pPr>
  </w:style>
  <w:style w:type="character" w:customStyle="1" w:styleId="FooterChar">
    <w:name w:val="Footer Char"/>
    <w:basedOn w:val="DefaultParagraphFont"/>
    <w:link w:val="Footer"/>
    <w:uiPriority w:val="99"/>
    <w:rsid w:val="005E1C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2.png"/><Relationship Id="rId20" Type="http://schemas.openxmlformats.org/officeDocument/2006/relationships/image" Target="media/image13.jpeg"/><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image" Target="media/image3.png"/><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image" Target="media/image6.png"/><Relationship Id="rId14" Type="http://schemas.openxmlformats.org/officeDocument/2006/relationships/image" Target="media/image7.png"/><Relationship Id="rId15" Type="http://schemas.openxmlformats.org/officeDocument/2006/relationships/image" Target="media/image8.png"/><Relationship Id="rId16" Type="http://schemas.openxmlformats.org/officeDocument/2006/relationships/image" Target="media/image9.png"/><Relationship Id="rId17" Type="http://schemas.openxmlformats.org/officeDocument/2006/relationships/image" Target="media/image10.png"/><Relationship Id="rId18" Type="http://schemas.openxmlformats.org/officeDocument/2006/relationships/image" Target="media/image11.png"/><Relationship Id="rId19" Type="http://schemas.openxmlformats.org/officeDocument/2006/relationships/image" Target="media/image12.png"/><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126</TotalTime>
  <Pages>19</Pages>
  <Words>2770</Words>
  <Characters>14436</Characters>
  <Application>Microsoft Macintosh Word</Application>
  <DocSecurity>0</DocSecurity>
  <Lines>437</Lines>
  <Paragraphs>312</Paragraphs>
  <ScaleCrop>false</ScaleCrop>
  <Company>Cornell University College of Veterinary Medicine</Company>
  <LinksUpToDate>false</LinksUpToDate>
  <CharactersWithSpaces>16894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madden</dc:creator>
  <cp:keywords/>
  <dc:description/>
  <cp:lastModifiedBy>valerie madden</cp:lastModifiedBy>
  <cp:revision>92</cp:revision>
  <cp:lastPrinted>2015-03-03T14:52:00Z</cp:lastPrinted>
  <dcterms:created xsi:type="dcterms:W3CDTF">2015-03-02T16:00:00Z</dcterms:created>
  <dcterms:modified xsi:type="dcterms:W3CDTF">2015-03-03T15:00:00Z</dcterms:modified>
</cp:coreProperties>
</file>