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7AC6F" w14:textId="77777777" w:rsidR="008F05A2" w:rsidRDefault="00D3043D">
      <w:pPr>
        <w:rPr>
          <w:rFonts w:asciiTheme="majorHAnsi" w:hAnsiTheme="majorHAnsi"/>
        </w:rPr>
      </w:pPr>
      <w:r>
        <w:rPr>
          <w:rFonts w:asciiTheme="majorHAnsi" w:hAnsiTheme="majorHAnsi"/>
        </w:rPr>
        <w:t>Respiratory diseases –</w:t>
      </w:r>
    </w:p>
    <w:p w14:paraId="6A9F136F" w14:textId="77777777" w:rsidR="00D3043D" w:rsidRPr="002A50CC" w:rsidRDefault="00D3043D">
      <w:pPr>
        <w:rPr>
          <w:rFonts w:asciiTheme="majorHAnsi" w:hAnsiTheme="majorHAnsi"/>
          <w:sz w:val="32"/>
        </w:rPr>
      </w:pPr>
      <w:r w:rsidRPr="002A50CC">
        <w:rPr>
          <w:rFonts w:asciiTheme="majorHAnsi" w:hAnsiTheme="majorHAnsi"/>
          <w:sz w:val="32"/>
        </w:rPr>
        <w:t>Pulmonary contusions WJS</w:t>
      </w:r>
    </w:p>
    <w:p w14:paraId="73B985DA" w14:textId="77777777" w:rsidR="00D3043D" w:rsidRDefault="00D3043D">
      <w:pPr>
        <w:rPr>
          <w:rFonts w:asciiTheme="majorHAnsi" w:hAnsiTheme="majorHAnsi"/>
        </w:rPr>
      </w:pPr>
    </w:p>
    <w:p w14:paraId="2F50F80E" w14:textId="77777777" w:rsidR="00B0393C" w:rsidRDefault="00B0393C">
      <w:pPr>
        <w:rPr>
          <w:rFonts w:asciiTheme="majorHAnsi" w:hAnsiTheme="majorHAnsi"/>
        </w:rPr>
      </w:pPr>
      <w:r>
        <w:rPr>
          <w:rFonts w:asciiTheme="majorHAnsi" w:hAnsiTheme="majorHAnsi"/>
        </w:rPr>
        <w:t>Key points:</w:t>
      </w:r>
    </w:p>
    <w:p w14:paraId="5048EE4D" w14:textId="77777777" w:rsidR="00B0393C" w:rsidRDefault="00B0393C">
      <w:pPr>
        <w:rPr>
          <w:rFonts w:asciiTheme="majorHAnsi" w:hAnsiTheme="majorHAnsi"/>
        </w:rPr>
      </w:pPr>
    </w:p>
    <w:p w14:paraId="18EAE92D" w14:textId="77777777" w:rsidR="00B0393C" w:rsidRPr="00B0393C" w:rsidRDefault="00B0393C" w:rsidP="00B0393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B0393C">
        <w:rPr>
          <w:rFonts w:asciiTheme="majorHAnsi" w:hAnsiTheme="majorHAnsi"/>
        </w:rPr>
        <w:t xml:space="preserve">Following trauma </w:t>
      </w:r>
      <w:proofErr w:type="gramStart"/>
      <w:r w:rsidRPr="00B0393C">
        <w:rPr>
          <w:rFonts w:asciiTheme="majorHAnsi" w:hAnsiTheme="majorHAnsi"/>
        </w:rPr>
        <w:t>-  initial</w:t>
      </w:r>
      <w:proofErr w:type="gramEnd"/>
      <w:r w:rsidRPr="00B0393C">
        <w:rPr>
          <w:rFonts w:asciiTheme="majorHAnsi" w:hAnsiTheme="majorHAnsi"/>
        </w:rPr>
        <w:t xml:space="preserve"> interstitial hemorrhage develops,  1-2 hours later development of interstitial edema. Infiltration of macs and </w:t>
      </w:r>
      <w:proofErr w:type="spellStart"/>
      <w:r w:rsidRPr="00B0393C">
        <w:rPr>
          <w:rFonts w:asciiTheme="majorHAnsi" w:hAnsiTheme="majorHAnsi"/>
        </w:rPr>
        <w:t>neuts</w:t>
      </w:r>
      <w:proofErr w:type="spellEnd"/>
      <w:r w:rsidRPr="00B0393C">
        <w:rPr>
          <w:rFonts w:asciiTheme="majorHAnsi" w:hAnsiTheme="majorHAnsi"/>
        </w:rPr>
        <w:t xml:space="preserve"> occur. At 24 hours – protein, RBCs and massive accumulations of inflammatory cells are found in the air spaces, along with fibrin and loss of architecture. By 48 hours, </w:t>
      </w:r>
      <w:proofErr w:type="spellStart"/>
      <w:r w:rsidRPr="00B0393C">
        <w:rPr>
          <w:rFonts w:asciiTheme="majorHAnsi" w:hAnsiTheme="majorHAnsi"/>
        </w:rPr>
        <w:t>lg</w:t>
      </w:r>
      <w:proofErr w:type="spellEnd"/>
      <w:r w:rsidRPr="00B0393C">
        <w:rPr>
          <w:rFonts w:asciiTheme="majorHAnsi" w:hAnsiTheme="majorHAnsi"/>
        </w:rPr>
        <w:t xml:space="preserve"> </w:t>
      </w:r>
      <w:proofErr w:type="spellStart"/>
      <w:r w:rsidRPr="00B0393C">
        <w:rPr>
          <w:rFonts w:asciiTheme="majorHAnsi" w:hAnsiTheme="majorHAnsi"/>
        </w:rPr>
        <w:t>amts</w:t>
      </w:r>
      <w:proofErr w:type="spellEnd"/>
      <w:r w:rsidRPr="00B0393C">
        <w:rPr>
          <w:rFonts w:asciiTheme="majorHAnsi" w:hAnsiTheme="majorHAnsi"/>
        </w:rPr>
        <w:t xml:space="preserve"> of fibrin and type II alveolar cell-derived granulocytes, </w:t>
      </w:r>
      <w:proofErr w:type="spellStart"/>
      <w:r w:rsidRPr="00B0393C">
        <w:rPr>
          <w:rFonts w:asciiTheme="majorHAnsi" w:hAnsiTheme="majorHAnsi"/>
        </w:rPr>
        <w:t>neuts</w:t>
      </w:r>
      <w:proofErr w:type="spellEnd"/>
      <w:r w:rsidRPr="00B0393C">
        <w:rPr>
          <w:rFonts w:asciiTheme="majorHAnsi" w:hAnsiTheme="majorHAnsi"/>
        </w:rPr>
        <w:t>, and macs have accumulated. Lymphatic vessels are dilated and protein filled. By 7-10 days, healing is almost complete without residual scarring.</w:t>
      </w:r>
    </w:p>
    <w:p w14:paraId="070017BA" w14:textId="77777777" w:rsidR="00B0393C" w:rsidRDefault="00B0393C" w:rsidP="00B0393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There is no proven benefit to prophylactic antibiotics (in human medicine).</w:t>
      </w:r>
    </w:p>
    <w:p w14:paraId="299AECC6" w14:textId="77777777" w:rsidR="00B0393C" w:rsidRPr="00B0393C" w:rsidRDefault="00B0393C" w:rsidP="00B0393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Chest radiographs are insensitive to the presence of pulmonary contusions, whereas CT is much more sensitive. CT may show </w:t>
      </w:r>
      <w:proofErr w:type="spellStart"/>
      <w:r>
        <w:rPr>
          <w:rFonts w:asciiTheme="majorHAnsi" w:hAnsiTheme="majorHAnsi"/>
        </w:rPr>
        <w:t>subpleural</w:t>
      </w:r>
      <w:proofErr w:type="spellEnd"/>
      <w:r>
        <w:rPr>
          <w:rFonts w:asciiTheme="majorHAnsi" w:hAnsiTheme="majorHAnsi"/>
        </w:rPr>
        <w:t xml:space="preserve"> sparing that is not present with atelectasis and pneumonia, </w:t>
      </w:r>
      <w:proofErr w:type="spellStart"/>
      <w:r>
        <w:rPr>
          <w:rFonts w:asciiTheme="majorHAnsi" w:hAnsiTheme="majorHAnsi"/>
        </w:rPr>
        <w:t>halping</w:t>
      </w:r>
      <w:proofErr w:type="spellEnd"/>
      <w:r>
        <w:rPr>
          <w:rFonts w:asciiTheme="majorHAnsi" w:hAnsiTheme="majorHAnsi"/>
        </w:rPr>
        <w:t xml:space="preserve"> out with the differential diagnoses.</w:t>
      </w:r>
    </w:p>
    <w:p w14:paraId="377A363B" w14:textId="77777777" w:rsidR="00B0393C" w:rsidRDefault="00B0393C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667F4827" w14:textId="77777777" w:rsidR="00B0393C" w:rsidRDefault="00B0393C" w:rsidP="00B0393C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B0393C">
        <w:rPr>
          <w:rFonts w:asciiTheme="majorHAnsi" w:hAnsiTheme="majorHAnsi"/>
        </w:rPr>
        <w:t>True or False: CT scan is preferable to plain film radiographs for the diagnosis of pulmonary contusions because while plain film radiographs are adequate to diagnose contusion, CT can help stratify patients by severity.</w:t>
      </w:r>
    </w:p>
    <w:p w14:paraId="3BFFEE63" w14:textId="77777777" w:rsidR="00BC3CAC" w:rsidRDefault="00BC3CAC" w:rsidP="00BC3CAC">
      <w:pPr>
        <w:pStyle w:val="ListParagraph"/>
        <w:rPr>
          <w:rFonts w:asciiTheme="majorHAnsi" w:hAnsiTheme="majorHAnsi"/>
        </w:rPr>
      </w:pPr>
    </w:p>
    <w:p w14:paraId="64692D38" w14:textId="77777777" w:rsidR="00B0393C" w:rsidRDefault="00BC3CAC" w:rsidP="00B0393C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Interstitial edema occurs 1-2 hours after the initial interstitial hemorrhage in traumatic pulmonary contusions. </w:t>
      </w:r>
    </w:p>
    <w:p w14:paraId="31F8B4B5" w14:textId="77777777" w:rsidR="00BC3CAC" w:rsidRPr="00BC3CAC" w:rsidRDefault="00BC3CAC" w:rsidP="00BC3CAC">
      <w:pPr>
        <w:rPr>
          <w:rFonts w:asciiTheme="majorHAnsi" w:hAnsiTheme="majorHAnsi"/>
        </w:rPr>
      </w:pPr>
    </w:p>
    <w:p w14:paraId="2D3944CB" w14:textId="77777777" w:rsidR="00BC3CAC" w:rsidRDefault="00BC3CAC" w:rsidP="00BC3CAC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is correct regarding the pathophysiology of pulmonary contusions?</w:t>
      </w:r>
    </w:p>
    <w:p w14:paraId="0910ECB3" w14:textId="77777777" w:rsidR="00BC3CAC" w:rsidRDefault="00BC3CAC" w:rsidP="00BC3CAC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Healing requires 10-14 days</w:t>
      </w:r>
    </w:p>
    <w:p w14:paraId="69555768" w14:textId="77777777" w:rsidR="00BC3CAC" w:rsidRDefault="00BC3CAC" w:rsidP="00BC3CAC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Severe trauma results in the development of interstitial edema immediately.</w:t>
      </w:r>
    </w:p>
    <w:p w14:paraId="0A071C75" w14:textId="77777777" w:rsidR="00BC3CAC" w:rsidRDefault="00BC3CAC" w:rsidP="00BC3CAC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Scarring is a prominent feature </w:t>
      </w:r>
      <w:proofErr w:type="gramStart"/>
      <w:r>
        <w:rPr>
          <w:rFonts w:asciiTheme="majorHAnsi" w:hAnsiTheme="majorHAnsi"/>
        </w:rPr>
        <w:t>of  traumatic</w:t>
      </w:r>
      <w:proofErr w:type="gramEnd"/>
      <w:r>
        <w:rPr>
          <w:rFonts w:asciiTheme="majorHAnsi" w:hAnsiTheme="majorHAnsi"/>
        </w:rPr>
        <w:t xml:space="preserve"> pulmonary contusions</w:t>
      </w:r>
    </w:p>
    <w:p w14:paraId="4DDB68A7" w14:textId="77777777" w:rsidR="00BC3CAC" w:rsidRDefault="00BC3CAC" w:rsidP="00BC3CAC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Neutrophils are present in damaged lung in the early stages (&lt;24 hours).</w:t>
      </w:r>
    </w:p>
    <w:p w14:paraId="754AB8B0" w14:textId="77777777" w:rsidR="00BC3CAC" w:rsidRDefault="00BC3CAC" w:rsidP="00BC3CAC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True/False: Rotating the patient with the injured lung up can help improve oxygenation.</w:t>
      </w:r>
    </w:p>
    <w:p w14:paraId="4E9C38F7" w14:textId="77777777" w:rsidR="00BC3CAC" w:rsidRDefault="00BC3CAC" w:rsidP="00BC3CAC">
      <w:pPr>
        <w:rPr>
          <w:rFonts w:asciiTheme="majorHAnsi" w:hAnsiTheme="majorHAnsi"/>
        </w:rPr>
      </w:pPr>
    </w:p>
    <w:p w14:paraId="5A422D7A" w14:textId="77777777" w:rsidR="00BC3CAC" w:rsidRDefault="00BC3CAC" w:rsidP="00BC3CAC">
      <w:pPr>
        <w:rPr>
          <w:rFonts w:asciiTheme="majorHAnsi" w:hAnsiTheme="majorHAnsi"/>
        </w:rPr>
      </w:pPr>
    </w:p>
    <w:p w14:paraId="37D781AE" w14:textId="77777777" w:rsidR="00BC3CAC" w:rsidRDefault="00BC3CAC" w:rsidP="00BC3CAC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6196BA50" w14:textId="77777777" w:rsidR="00BC3CAC" w:rsidRDefault="00BC3CAC" w:rsidP="00BC3CA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B0393C">
        <w:rPr>
          <w:rFonts w:asciiTheme="majorHAnsi" w:hAnsiTheme="majorHAnsi"/>
        </w:rPr>
        <w:t>True or False: CT scan is preferable to plain film radiographs for the diagnosis of pulmonary contusions because while plain film radiographs are adequate to diagnose contusion, CT can help stratify patients by severity.</w:t>
      </w:r>
    </w:p>
    <w:p w14:paraId="6E76818D" w14:textId="77777777" w:rsidR="00BC3CAC" w:rsidRPr="00B0393C" w:rsidRDefault="00BC3CAC" w:rsidP="00BC3CAC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False – </w:t>
      </w:r>
      <w:proofErr w:type="spellStart"/>
      <w:r>
        <w:rPr>
          <w:rFonts w:asciiTheme="majorHAnsi" w:hAnsiTheme="majorHAnsi"/>
        </w:rPr>
        <w:t>Rads</w:t>
      </w:r>
      <w:proofErr w:type="spellEnd"/>
      <w:r>
        <w:rPr>
          <w:rFonts w:asciiTheme="majorHAnsi" w:hAnsiTheme="majorHAnsi"/>
        </w:rPr>
        <w:t xml:space="preserve"> failed to ID contusions in 21% of chest trauma patients at 6 hours, and only 47% are detectable on admission.</w:t>
      </w:r>
    </w:p>
    <w:p w14:paraId="5354ED0A" w14:textId="77777777" w:rsidR="00BC3CAC" w:rsidRDefault="00BC3CAC" w:rsidP="00BC3CA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Interstitial edema occurs 1-2 hours after the initial interstitial hemorrhage in traumatic pulmonary contusions. </w:t>
      </w:r>
    </w:p>
    <w:p w14:paraId="7C168B58" w14:textId="77777777" w:rsidR="00BC3CAC" w:rsidRDefault="00BC3CAC" w:rsidP="00BC3CAC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</w:t>
      </w:r>
    </w:p>
    <w:p w14:paraId="07ECB2B2" w14:textId="77777777" w:rsidR="00BC3CAC" w:rsidRDefault="00BC3CAC" w:rsidP="00BC3CA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is correct regarding the pathophysiology of pulmonary contusions?</w:t>
      </w:r>
    </w:p>
    <w:p w14:paraId="1E9016BB" w14:textId="77777777" w:rsidR="00BC3CAC" w:rsidRDefault="00BC3CAC" w:rsidP="00BC3CAC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Healing requires 10-14 days</w:t>
      </w:r>
    </w:p>
    <w:p w14:paraId="18C4C307" w14:textId="77777777" w:rsidR="00BC3CAC" w:rsidRDefault="00BC3CAC" w:rsidP="00BC3CAC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Severe trauma results in the development of interstitial edema immediately.</w:t>
      </w:r>
    </w:p>
    <w:p w14:paraId="4F7A94C5" w14:textId="77777777" w:rsidR="00BC3CAC" w:rsidRDefault="00BC3CAC" w:rsidP="00BC3CAC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Scarring is a prominent feature </w:t>
      </w:r>
      <w:proofErr w:type="gramStart"/>
      <w:r>
        <w:rPr>
          <w:rFonts w:asciiTheme="majorHAnsi" w:hAnsiTheme="majorHAnsi"/>
        </w:rPr>
        <w:t>of  traumatic</w:t>
      </w:r>
      <w:proofErr w:type="gramEnd"/>
      <w:r>
        <w:rPr>
          <w:rFonts w:asciiTheme="majorHAnsi" w:hAnsiTheme="majorHAnsi"/>
        </w:rPr>
        <w:t xml:space="preserve"> pulmonary contusions</w:t>
      </w:r>
    </w:p>
    <w:p w14:paraId="2CAA305F" w14:textId="77777777" w:rsidR="00BC3CAC" w:rsidRPr="00BC3CAC" w:rsidRDefault="00BC3CAC" w:rsidP="00BC3CAC">
      <w:pPr>
        <w:pStyle w:val="ListParagraph"/>
        <w:numPr>
          <w:ilvl w:val="1"/>
          <w:numId w:val="4"/>
        </w:numPr>
        <w:rPr>
          <w:rFonts w:asciiTheme="majorHAnsi" w:hAnsiTheme="majorHAnsi"/>
          <w:b/>
        </w:rPr>
      </w:pPr>
      <w:r w:rsidRPr="00BC3CAC">
        <w:rPr>
          <w:rFonts w:asciiTheme="majorHAnsi" w:hAnsiTheme="majorHAnsi"/>
          <w:b/>
        </w:rPr>
        <w:t>Neutrophils are present in damaged lung in the early stages (&lt;24 hours).</w:t>
      </w:r>
    </w:p>
    <w:p w14:paraId="180E6815" w14:textId="77777777" w:rsidR="00BC3CAC" w:rsidRDefault="00BC3CAC" w:rsidP="00BC3CA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True/False: Rotating the patient with the injured lung up can help improve oxygenation.</w:t>
      </w:r>
    </w:p>
    <w:p w14:paraId="7BBBB09D" w14:textId="77777777" w:rsidR="00BC3CAC" w:rsidRPr="00BC3CAC" w:rsidRDefault="00BC3CAC" w:rsidP="00BC3CAC">
      <w:pPr>
        <w:rPr>
          <w:rFonts w:asciiTheme="majorHAnsi" w:hAnsiTheme="majorHAnsi"/>
        </w:rPr>
      </w:pPr>
      <w:r>
        <w:rPr>
          <w:rFonts w:asciiTheme="majorHAnsi" w:hAnsiTheme="majorHAnsi"/>
        </w:rPr>
        <w:t>False – bad lung down</w:t>
      </w:r>
    </w:p>
    <w:p w14:paraId="6A735FB5" w14:textId="77777777" w:rsidR="00B0393C" w:rsidRDefault="00B0393C">
      <w:pPr>
        <w:rPr>
          <w:rFonts w:asciiTheme="majorHAnsi" w:hAnsiTheme="majorHAnsi"/>
        </w:rPr>
      </w:pPr>
      <w:r>
        <w:rPr>
          <w:rFonts w:asciiTheme="majorHAnsi" w:hAnsiTheme="majorHAnsi"/>
        </w:rPr>
        <w:t>Summary:</w:t>
      </w:r>
    </w:p>
    <w:p w14:paraId="672B9983" w14:textId="77777777" w:rsidR="00D3043D" w:rsidRDefault="00D3043D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Three basic </w:t>
      </w:r>
      <w:proofErr w:type="spellStart"/>
      <w:r>
        <w:rPr>
          <w:rFonts w:asciiTheme="majorHAnsi" w:hAnsiTheme="majorHAnsi"/>
        </w:rPr>
        <w:t>phenonema</w:t>
      </w:r>
      <w:proofErr w:type="spellEnd"/>
      <w:r>
        <w:rPr>
          <w:rFonts w:asciiTheme="majorHAnsi" w:hAnsiTheme="majorHAnsi"/>
        </w:rPr>
        <w:t xml:space="preserve"> contributed to lung injuries:</w:t>
      </w:r>
    </w:p>
    <w:p w14:paraId="0EAD32F9" w14:textId="77777777" w:rsidR="00D3043D" w:rsidRPr="00D3043D" w:rsidRDefault="00D3043D" w:rsidP="00D3043D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D3043D">
        <w:rPr>
          <w:rFonts w:asciiTheme="majorHAnsi" w:hAnsiTheme="majorHAnsi"/>
        </w:rPr>
        <w:t>Spalling</w:t>
      </w:r>
      <w:proofErr w:type="spellEnd"/>
      <w:r w:rsidRPr="00D3043D">
        <w:rPr>
          <w:rFonts w:asciiTheme="majorHAnsi" w:hAnsiTheme="majorHAnsi"/>
        </w:rPr>
        <w:t xml:space="preserve"> effect – shearing and bursting effect that can occur at the interface between a gas and a liquid.</w:t>
      </w:r>
    </w:p>
    <w:p w14:paraId="25894204" w14:textId="77777777" w:rsidR="00D3043D" w:rsidRDefault="00D3043D" w:rsidP="00D3043D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Inertial effect – occurs when low-density alveolar tissue is stripped from heavier </w:t>
      </w:r>
      <w:proofErr w:type="spellStart"/>
      <w:r>
        <w:rPr>
          <w:rFonts w:asciiTheme="majorHAnsi" w:hAnsiTheme="majorHAnsi"/>
        </w:rPr>
        <w:t>hilar</w:t>
      </w:r>
      <w:proofErr w:type="spellEnd"/>
      <w:r>
        <w:rPr>
          <w:rFonts w:asciiTheme="majorHAnsi" w:hAnsiTheme="majorHAnsi"/>
        </w:rPr>
        <w:t xml:space="preserve"> tissues because the two types of tissue accelerate at different rates in response to the blast</w:t>
      </w:r>
    </w:p>
    <w:p w14:paraId="1DB658D7" w14:textId="77777777" w:rsidR="00D3043D" w:rsidRDefault="00D3043D" w:rsidP="00D3043D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Implosion effect – results from rebound or overexpansion of gas bubbles as pressure waves pass.</w:t>
      </w:r>
    </w:p>
    <w:p w14:paraId="777AEB39" w14:textId="77777777" w:rsidR="00D3043D" w:rsidRDefault="00D3043D" w:rsidP="00D3043D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Also the pulmonary parenchyma may be torn by excessive distension.</w:t>
      </w:r>
    </w:p>
    <w:p w14:paraId="419ECF9C" w14:textId="77777777" w:rsidR="00D3043D" w:rsidRDefault="00D3043D" w:rsidP="00D3043D">
      <w:pPr>
        <w:rPr>
          <w:rFonts w:asciiTheme="majorHAnsi" w:hAnsiTheme="majorHAnsi"/>
        </w:rPr>
      </w:pPr>
    </w:p>
    <w:p w14:paraId="048F6EB7" w14:textId="77777777" w:rsidR="00D3043D" w:rsidRDefault="00D3043D" w:rsidP="00D3043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Pathophysiologic changes caused by parenchymal lung injury </w:t>
      </w:r>
    </w:p>
    <w:p w14:paraId="0D970A32" w14:textId="77777777" w:rsidR="00D3043D" w:rsidRDefault="00D3043D" w:rsidP="00D3043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Bleeding into uninvolved lung segments may cause bronchospasm and may compromise alveolar function.</w:t>
      </w:r>
    </w:p>
    <w:p w14:paraId="766EDDFA" w14:textId="77777777" w:rsidR="00D3043D" w:rsidRDefault="00D3043D" w:rsidP="00D3043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Mucus production increases, mucus clearance decreases and decreased surfactant production my injured lung tissue may contribute to pulmonary dysfunction.</w:t>
      </w:r>
    </w:p>
    <w:p w14:paraId="1646BA68" w14:textId="77777777" w:rsidR="00D3043D" w:rsidRDefault="00D3043D" w:rsidP="00D3043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Segmental lung damage can result in ventilation/perfusion mismatch, elevations in intrapulmonary shunt, increases in lung fluid, and loss of lung compliance. – Results in hypoxemia, </w:t>
      </w:r>
      <w:proofErr w:type="spellStart"/>
      <w:r>
        <w:rPr>
          <w:rFonts w:asciiTheme="majorHAnsi" w:hAnsiTheme="majorHAnsi"/>
        </w:rPr>
        <w:t>hypercarbia</w:t>
      </w:r>
      <w:proofErr w:type="spellEnd"/>
      <w:proofErr w:type="gramStart"/>
      <w:r>
        <w:rPr>
          <w:rFonts w:asciiTheme="majorHAnsi" w:hAnsiTheme="majorHAnsi"/>
        </w:rPr>
        <w:t>,  and</w:t>
      </w:r>
      <w:proofErr w:type="gramEnd"/>
      <w:r>
        <w:rPr>
          <w:rFonts w:asciiTheme="majorHAnsi" w:hAnsiTheme="majorHAnsi"/>
        </w:rPr>
        <w:t xml:space="preserve"> increased work of breathing.</w:t>
      </w:r>
    </w:p>
    <w:p w14:paraId="3269E18D" w14:textId="77777777" w:rsidR="00D3043D" w:rsidRDefault="00D3043D" w:rsidP="00D3043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Clinically – rapid RR, rhonchi/wheezes, hemoptysis</w:t>
      </w:r>
    </w:p>
    <w:p w14:paraId="22FEB9CA" w14:textId="77777777" w:rsidR="00D3043D" w:rsidRDefault="00D3043D" w:rsidP="00D3043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Generally resolve within 3-5 days, but delayed deterioration can occur – local inflammation response to injury and sequestered blood, SIRS, nosocomial pneumonia</w:t>
      </w:r>
    </w:p>
    <w:p w14:paraId="212A2C83" w14:textId="77777777" w:rsidR="00D3043D" w:rsidRDefault="00D3043D" w:rsidP="00D3043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Animal model of lung contusions – initial inte</w:t>
      </w:r>
      <w:r w:rsidR="007768CA">
        <w:rPr>
          <w:rFonts w:asciiTheme="majorHAnsi" w:hAnsiTheme="majorHAnsi"/>
        </w:rPr>
        <w:t>rstitial hemorrhage</w:t>
      </w:r>
      <w:proofErr w:type="gramStart"/>
      <w:r w:rsidR="007768CA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 1</w:t>
      </w:r>
      <w:proofErr w:type="gramEnd"/>
      <w:r>
        <w:rPr>
          <w:rFonts w:asciiTheme="majorHAnsi" w:hAnsiTheme="majorHAnsi"/>
        </w:rPr>
        <w:t>-2 hours</w:t>
      </w:r>
      <w:r w:rsidR="007768CA">
        <w:rPr>
          <w:rFonts w:asciiTheme="majorHAnsi" w:hAnsiTheme="majorHAnsi"/>
        </w:rPr>
        <w:t xml:space="preserve"> later development</w:t>
      </w:r>
      <w:r>
        <w:rPr>
          <w:rFonts w:asciiTheme="majorHAnsi" w:hAnsiTheme="majorHAnsi"/>
        </w:rPr>
        <w:t xml:space="preserve"> of </w:t>
      </w:r>
      <w:r w:rsidR="007768CA">
        <w:rPr>
          <w:rFonts w:asciiTheme="majorHAnsi" w:hAnsiTheme="majorHAnsi"/>
        </w:rPr>
        <w:t xml:space="preserve">interstitial edema. Infiltration of macs and </w:t>
      </w:r>
      <w:proofErr w:type="spellStart"/>
      <w:r w:rsidR="007768CA">
        <w:rPr>
          <w:rFonts w:asciiTheme="majorHAnsi" w:hAnsiTheme="majorHAnsi"/>
        </w:rPr>
        <w:t>neuts</w:t>
      </w:r>
      <w:proofErr w:type="spellEnd"/>
      <w:r w:rsidR="007768CA">
        <w:rPr>
          <w:rFonts w:asciiTheme="majorHAnsi" w:hAnsiTheme="majorHAnsi"/>
        </w:rPr>
        <w:t xml:space="preserve"> occur. At 24 hours – protein, RBCs and massive accumulations of inflammatory cells are found in the air spa</w:t>
      </w:r>
      <w:r w:rsidR="00B0393C">
        <w:rPr>
          <w:rFonts w:asciiTheme="majorHAnsi" w:hAnsiTheme="majorHAnsi"/>
        </w:rPr>
        <w:t xml:space="preserve">ces, along with fibrin and loss of architecture. By 48 hours, </w:t>
      </w:r>
      <w:proofErr w:type="spellStart"/>
      <w:r w:rsidR="00B0393C">
        <w:rPr>
          <w:rFonts w:asciiTheme="majorHAnsi" w:hAnsiTheme="majorHAnsi"/>
        </w:rPr>
        <w:t>lg</w:t>
      </w:r>
      <w:proofErr w:type="spellEnd"/>
      <w:r w:rsidR="00B0393C">
        <w:rPr>
          <w:rFonts w:asciiTheme="majorHAnsi" w:hAnsiTheme="majorHAnsi"/>
        </w:rPr>
        <w:t xml:space="preserve"> </w:t>
      </w:r>
      <w:proofErr w:type="spellStart"/>
      <w:r w:rsidR="00B0393C">
        <w:rPr>
          <w:rFonts w:asciiTheme="majorHAnsi" w:hAnsiTheme="majorHAnsi"/>
        </w:rPr>
        <w:t>amts</w:t>
      </w:r>
      <w:proofErr w:type="spellEnd"/>
      <w:r w:rsidR="00B0393C">
        <w:rPr>
          <w:rFonts w:asciiTheme="majorHAnsi" w:hAnsiTheme="majorHAnsi"/>
        </w:rPr>
        <w:t xml:space="preserve"> of fibrin and type II alveolar cell-derived granulocytes, </w:t>
      </w:r>
      <w:proofErr w:type="spellStart"/>
      <w:r w:rsidR="00B0393C">
        <w:rPr>
          <w:rFonts w:asciiTheme="majorHAnsi" w:hAnsiTheme="majorHAnsi"/>
        </w:rPr>
        <w:t>neuts</w:t>
      </w:r>
      <w:proofErr w:type="spellEnd"/>
      <w:r w:rsidR="00B0393C">
        <w:rPr>
          <w:rFonts w:asciiTheme="majorHAnsi" w:hAnsiTheme="majorHAnsi"/>
        </w:rPr>
        <w:t xml:space="preserve">, and macs have accumulated. Lymphatic vessels are dilated and protein filled. By 7-10 days, healing is almost complete without residual scarring. </w:t>
      </w:r>
    </w:p>
    <w:p w14:paraId="69FA64EB" w14:textId="77777777" w:rsidR="00B0393C" w:rsidRDefault="00B0393C" w:rsidP="00D3043D">
      <w:pPr>
        <w:ind w:left="720"/>
        <w:rPr>
          <w:rFonts w:asciiTheme="majorHAnsi" w:hAnsiTheme="majorHAnsi"/>
        </w:rPr>
      </w:pPr>
    </w:p>
    <w:p w14:paraId="45FE8894" w14:textId="3E052CAD" w:rsidR="00B0393C" w:rsidRDefault="00B0393C" w:rsidP="00D3043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Imaging – Chest </w:t>
      </w:r>
      <w:proofErr w:type="spellStart"/>
      <w:r>
        <w:rPr>
          <w:rFonts w:asciiTheme="majorHAnsi" w:hAnsiTheme="majorHAnsi"/>
        </w:rPr>
        <w:t>rads</w:t>
      </w:r>
      <w:proofErr w:type="spellEnd"/>
      <w:r>
        <w:rPr>
          <w:rFonts w:asciiTheme="majorHAnsi" w:hAnsiTheme="majorHAnsi"/>
        </w:rPr>
        <w:t xml:space="preserve"> underestimate the actual degree of injury. 47% of lesions are detected at admission, 92% seen after 24 hours. Enlargement of lung contusions on </w:t>
      </w:r>
      <w:proofErr w:type="spellStart"/>
      <w:r>
        <w:rPr>
          <w:rFonts w:asciiTheme="majorHAnsi" w:hAnsiTheme="majorHAnsi"/>
        </w:rPr>
        <w:t>rads</w:t>
      </w:r>
      <w:proofErr w:type="spellEnd"/>
      <w:r>
        <w:rPr>
          <w:rFonts w:asciiTheme="majorHAnsi" w:hAnsiTheme="majorHAnsi"/>
        </w:rPr>
        <w:t xml:space="preserve"> during first 24 hours is a negative prognostic sign. Ct scan might ID lesions that do not cause respiratory dysfunction (asymptomatic). Ct is used for scoring systems due to the insensitivity of lung radiography. </w:t>
      </w:r>
      <w:proofErr w:type="spellStart"/>
      <w:proofErr w:type="gramStart"/>
      <w:r>
        <w:rPr>
          <w:rFonts w:asciiTheme="majorHAnsi" w:hAnsiTheme="majorHAnsi"/>
        </w:rPr>
        <w:t>Subpleural</w:t>
      </w:r>
      <w:proofErr w:type="spellEnd"/>
      <w:r>
        <w:rPr>
          <w:rFonts w:asciiTheme="majorHAnsi" w:hAnsiTheme="majorHAnsi"/>
        </w:rPr>
        <w:t xml:space="preserve"> sparing – seen on CT in contusion patients but not in</w:t>
      </w:r>
      <w:r w:rsidR="00AB0AF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pneumonia or atelectasis.</w:t>
      </w:r>
      <w:proofErr w:type="gramEnd"/>
    </w:p>
    <w:p w14:paraId="50CA5D3F" w14:textId="77777777" w:rsidR="00B0393C" w:rsidRDefault="00B0393C" w:rsidP="00B0393C">
      <w:pPr>
        <w:rPr>
          <w:rFonts w:asciiTheme="majorHAnsi" w:hAnsiTheme="majorHAnsi"/>
        </w:rPr>
      </w:pPr>
    </w:p>
    <w:p w14:paraId="7E681EA9" w14:textId="2BAD9A4C" w:rsidR="00B0393C" w:rsidRDefault="00B0393C" w:rsidP="00B0393C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Management – supportive.</w:t>
      </w:r>
      <w:proofErr w:type="gramEnd"/>
      <w:r>
        <w:rPr>
          <w:rFonts w:asciiTheme="majorHAnsi" w:hAnsiTheme="majorHAnsi"/>
        </w:rPr>
        <w:t xml:space="preserve"> O2 supplementation</w:t>
      </w:r>
      <w:proofErr w:type="gramStart"/>
      <w:r>
        <w:rPr>
          <w:rFonts w:asciiTheme="majorHAnsi" w:hAnsiTheme="majorHAnsi"/>
        </w:rPr>
        <w:t>.,</w:t>
      </w:r>
      <w:proofErr w:type="gramEnd"/>
      <w:r>
        <w:rPr>
          <w:rFonts w:asciiTheme="majorHAnsi" w:hAnsiTheme="majorHAnsi"/>
        </w:rPr>
        <w:t xml:space="preserve"> place injured </w:t>
      </w:r>
      <w:proofErr w:type="spellStart"/>
      <w:r>
        <w:rPr>
          <w:rFonts w:asciiTheme="majorHAnsi" w:hAnsiTheme="majorHAnsi"/>
        </w:rPr>
        <w:t>hemithorax</w:t>
      </w:r>
      <w:proofErr w:type="spellEnd"/>
      <w:r>
        <w:rPr>
          <w:rFonts w:asciiTheme="majorHAnsi" w:hAnsiTheme="majorHAnsi"/>
        </w:rPr>
        <w:t xml:space="preserve"> in the dependent position during transfer to </w:t>
      </w:r>
      <w:r w:rsidR="00AB0AFA">
        <w:rPr>
          <w:rFonts w:asciiTheme="majorHAnsi" w:hAnsiTheme="majorHAnsi"/>
        </w:rPr>
        <w:t>limit</w:t>
      </w:r>
      <w:r>
        <w:rPr>
          <w:rFonts w:asciiTheme="majorHAnsi" w:hAnsiTheme="majorHAnsi"/>
        </w:rPr>
        <w:t xml:space="preserve"> bleeding into the contralateral lung. </w:t>
      </w:r>
      <w:proofErr w:type="gramStart"/>
      <w:r>
        <w:rPr>
          <w:rFonts w:asciiTheme="majorHAnsi" w:hAnsiTheme="majorHAnsi"/>
        </w:rPr>
        <w:t xml:space="preserve">One lung ventilation for </w:t>
      </w:r>
      <w:r w:rsidR="00AB0AFA">
        <w:rPr>
          <w:rFonts w:asciiTheme="majorHAnsi" w:hAnsiTheme="majorHAnsi"/>
        </w:rPr>
        <w:t>unilateral</w:t>
      </w:r>
      <w:r>
        <w:rPr>
          <w:rFonts w:asciiTheme="majorHAnsi" w:hAnsiTheme="majorHAnsi"/>
        </w:rPr>
        <w:t xml:space="preserve"> injuries.</w:t>
      </w:r>
      <w:proofErr w:type="gramEnd"/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Meticulous fluid management, pain control.</w:t>
      </w:r>
      <w:proofErr w:type="gramEnd"/>
      <w:r>
        <w:rPr>
          <w:rFonts w:asciiTheme="majorHAnsi" w:hAnsiTheme="majorHAnsi"/>
        </w:rPr>
        <w:t xml:space="preserve"> Monitoring of oxygenation and </w:t>
      </w:r>
      <w:r w:rsidR="00AB0AFA">
        <w:rPr>
          <w:rFonts w:asciiTheme="majorHAnsi" w:hAnsiTheme="majorHAnsi"/>
        </w:rPr>
        <w:t>ventilations</w:t>
      </w:r>
      <w:r>
        <w:rPr>
          <w:rFonts w:asciiTheme="majorHAnsi" w:hAnsiTheme="majorHAnsi"/>
        </w:rPr>
        <w:t>. Rotating patients with the bad lung down can help oxygenation. Rotation of patients</w:t>
      </w:r>
      <w:r w:rsidR="00AB0AF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can reduce pneumonia. Prone positioning can help improve oxygenation. </w:t>
      </w:r>
    </w:p>
    <w:p w14:paraId="7B6D455B" w14:textId="77777777" w:rsidR="00BC3CAC" w:rsidRDefault="00B0393C" w:rsidP="00B0393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No proven benefit to prophylactic antibiotics after pulmonary contusion. </w:t>
      </w:r>
    </w:p>
    <w:p w14:paraId="2A0ABFF4" w14:textId="77777777" w:rsidR="00B0393C" w:rsidRPr="002A50CC" w:rsidRDefault="00BC3CAC" w:rsidP="00B0393C">
      <w:pPr>
        <w:rPr>
          <w:rFonts w:asciiTheme="majorHAnsi" w:hAnsiTheme="majorHAnsi"/>
          <w:sz w:val="32"/>
        </w:rPr>
      </w:pPr>
      <w:r>
        <w:rPr>
          <w:rFonts w:asciiTheme="majorHAnsi" w:hAnsiTheme="majorHAnsi"/>
        </w:rPr>
        <w:br w:type="column"/>
      </w:r>
      <w:bookmarkStart w:id="0" w:name="_GoBack"/>
      <w:r w:rsidRPr="002A50CC">
        <w:rPr>
          <w:rFonts w:asciiTheme="majorHAnsi" w:hAnsiTheme="majorHAnsi"/>
          <w:sz w:val="32"/>
        </w:rPr>
        <w:t>Retrospective evaluation of the use of autologous blood-patch treatment for persistent pneumothorax in 8 dogs JVECC 2014 Oppenheimer et al</w:t>
      </w:r>
    </w:p>
    <w:p w14:paraId="7972ABE9" w14:textId="77777777" w:rsidR="00BC3CAC" w:rsidRPr="002A50CC" w:rsidRDefault="00BC3CAC" w:rsidP="00B0393C">
      <w:pPr>
        <w:rPr>
          <w:rFonts w:asciiTheme="majorHAnsi" w:hAnsiTheme="majorHAnsi"/>
          <w:sz w:val="32"/>
        </w:rPr>
      </w:pPr>
    </w:p>
    <w:bookmarkEnd w:id="0"/>
    <w:p w14:paraId="5E0DD3E4" w14:textId="19889F79" w:rsidR="004604DA" w:rsidRDefault="004604DA" w:rsidP="00B0393C">
      <w:pPr>
        <w:rPr>
          <w:rFonts w:asciiTheme="majorHAnsi" w:hAnsiTheme="majorHAnsi"/>
        </w:rPr>
      </w:pPr>
      <w:r>
        <w:rPr>
          <w:rFonts w:asciiTheme="majorHAnsi" w:hAnsiTheme="majorHAnsi"/>
        </w:rPr>
        <w:t>Key point:</w:t>
      </w:r>
    </w:p>
    <w:p w14:paraId="72041ED0" w14:textId="2DCC3395" w:rsidR="004604DA" w:rsidRPr="004604DA" w:rsidRDefault="004604DA" w:rsidP="004604D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4604DA">
        <w:rPr>
          <w:rFonts w:asciiTheme="majorHAnsi" w:hAnsiTheme="majorHAnsi"/>
        </w:rPr>
        <w:t xml:space="preserve">Autologous blood </w:t>
      </w:r>
      <w:proofErr w:type="spellStart"/>
      <w:proofErr w:type="gramStart"/>
      <w:r w:rsidRPr="004604DA">
        <w:rPr>
          <w:rFonts w:asciiTheme="majorHAnsi" w:hAnsiTheme="majorHAnsi"/>
        </w:rPr>
        <w:t>pleurodesis</w:t>
      </w:r>
      <w:proofErr w:type="spellEnd"/>
      <w:r w:rsidRPr="004604DA">
        <w:rPr>
          <w:rFonts w:asciiTheme="majorHAnsi" w:hAnsiTheme="majorHAnsi"/>
        </w:rPr>
        <w:t xml:space="preserve">  is</w:t>
      </w:r>
      <w:proofErr w:type="gramEnd"/>
      <w:r w:rsidRPr="004604DA">
        <w:rPr>
          <w:rFonts w:asciiTheme="majorHAnsi" w:hAnsiTheme="majorHAnsi"/>
        </w:rPr>
        <w:t xml:space="preserve"> a simple inexpensive and relatively safe procedure to treatment of persistent pneumothorax. More likely to be successful for cases secondary to trauma, infections occurred in 2/8 dogs, and success documented in 7/8 cases.</w:t>
      </w:r>
      <w:r w:rsidR="000F186A">
        <w:rPr>
          <w:rFonts w:asciiTheme="majorHAnsi" w:hAnsiTheme="majorHAnsi"/>
        </w:rPr>
        <w:t xml:space="preserve"> Resolution of pneumothorax was accomplished immediately in 4/8 cases with one treatment.</w:t>
      </w:r>
    </w:p>
    <w:p w14:paraId="295AB309" w14:textId="77777777" w:rsidR="004604DA" w:rsidRDefault="004604DA" w:rsidP="004604DA">
      <w:pPr>
        <w:rPr>
          <w:rFonts w:asciiTheme="majorHAnsi" w:hAnsiTheme="majorHAnsi"/>
        </w:rPr>
      </w:pPr>
    </w:p>
    <w:p w14:paraId="2C4AEFD5" w14:textId="09D3EE89" w:rsidR="004604DA" w:rsidRDefault="004604DA" w:rsidP="004604D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Questions: </w:t>
      </w:r>
    </w:p>
    <w:p w14:paraId="51DF97EB" w14:textId="77777777" w:rsidR="004604DA" w:rsidRDefault="004604DA" w:rsidP="004604DA">
      <w:pPr>
        <w:rPr>
          <w:rFonts w:asciiTheme="majorHAnsi" w:hAnsiTheme="majorHAnsi"/>
        </w:rPr>
      </w:pPr>
    </w:p>
    <w:p w14:paraId="2272C148" w14:textId="661D2873" w:rsidR="004604DA" w:rsidRPr="004604DA" w:rsidRDefault="004604DA" w:rsidP="004604DA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4604DA">
        <w:rPr>
          <w:rFonts w:asciiTheme="majorHAnsi" w:hAnsiTheme="majorHAnsi"/>
        </w:rPr>
        <w:t>According to this paper, possible treatment failures were considered to be due to…?</w:t>
      </w:r>
    </w:p>
    <w:p w14:paraId="1F1B6519" w14:textId="2582A1EA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Underlying disease of </w:t>
      </w:r>
      <w:r w:rsidR="002A50CC">
        <w:rPr>
          <w:rFonts w:asciiTheme="majorHAnsi" w:hAnsiTheme="majorHAnsi"/>
        </w:rPr>
        <w:t>pneumothorax</w:t>
      </w:r>
    </w:p>
    <w:p w14:paraId="66D02028" w14:textId="70A47E6F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Underlying disease of trauma</w:t>
      </w:r>
    </w:p>
    <w:p w14:paraId="5B0BD984" w14:textId="7CDA1548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Underlying disease of bullous emphysematous disease</w:t>
      </w:r>
    </w:p>
    <w:p w14:paraId="2D5DA6F0" w14:textId="7F961671" w:rsidR="004604DA" w:rsidRDefault="004604DA" w:rsidP="004604DA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is the most common complication of autologous blood </w:t>
      </w:r>
      <w:proofErr w:type="spellStart"/>
      <w:r>
        <w:rPr>
          <w:rFonts w:asciiTheme="majorHAnsi" w:hAnsiTheme="majorHAnsi"/>
        </w:rPr>
        <w:t>pleurodesis</w:t>
      </w:r>
      <w:proofErr w:type="spellEnd"/>
      <w:r>
        <w:rPr>
          <w:rFonts w:asciiTheme="majorHAnsi" w:hAnsiTheme="majorHAnsi"/>
        </w:rPr>
        <w:t>?</w:t>
      </w:r>
    </w:p>
    <w:p w14:paraId="68B19460" w14:textId="40A87E1C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Atelectasis</w:t>
      </w:r>
    </w:p>
    <w:p w14:paraId="3BE7D8A6" w14:textId="41234116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Empyema</w:t>
      </w:r>
    </w:p>
    <w:p w14:paraId="1AFACD5E" w14:textId="46067EEB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Pain</w:t>
      </w:r>
    </w:p>
    <w:p w14:paraId="0084CF46" w14:textId="023FDE08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ARDS</w:t>
      </w:r>
    </w:p>
    <w:p w14:paraId="67359885" w14:textId="1BE4CCEE" w:rsidR="004604DA" w:rsidRDefault="004604DA" w:rsidP="004604DA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Which of the following </w:t>
      </w:r>
      <w:proofErr w:type="gramStart"/>
      <w:r>
        <w:rPr>
          <w:rFonts w:asciiTheme="majorHAnsi" w:hAnsiTheme="majorHAnsi"/>
        </w:rPr>
        <w:t>is NOT given by the authors</w:t>
      </w:r>
      <w:proofErr w:type="gramEnd"/>
      <w:r>
        <w:rPr>
          <w:rFonts w:asciiTheme="majorHAnsi" w:hAnsiTheme="majorHAnsi"/>
        </w:rPr>
        <w:t xml:space="preserve"> as a possible mechanism for how this procedure treats pneumothorax?</w:t>
      </w:r>
    </w:p>
    <w:p w14:paraId="0E290854" w14:textId="0D349945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Direct sealing of the defect by a blood clot</w:t>
      </w:r>
    </w:p>
    <w:p w14:paraId="1F0B3D1F" w14:textId="1A04D426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Generation of adhesions</w:t>
      </w:r>
    </w:p>
    <w:p w14:paraId="1F22EDAD" w14:textId="34400B5A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Inflammatory response leading to adhesions</w:t>
      </w:r>
    </w:p>
    <w:p w14:paraId="258D2E90" w14:textId="34938F14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Atelectasis of the lung lobe leading to shrinkage of the affected area and thereby closure</w:t>
      </w:r>
    </w:p>
    <w:p w14:paraId="45A70C66" w14:textId="335449DF" w:rsidR="004604DA" w:rsidRDefault="004604DA" w:rsidP="004604DA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sports was Josh exceptionally poor at?</w:t>
      </w:r>
    </w:p>
    <w:p w14:paraId="3396980F" w14:textId="58DDAEC6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Mini golf</w:t>
      </w:r>
    </w:p>
    <w:p w14:paraId="22EC2895" w14:textId="603BE2BE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Bowling</w:t>
      </w:r>
    </w:p>
    <w:p w14:paraId="4B86C92E" w14:textId="0B6828C0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Shuffleboard</w:t>
      </w:r>
    </w:p>
    <w:p w14:paraId="74767494" w14:textId="4914FBE4" w:rsidR="004604DA" w:rsidRDefault="004604DA" w:rsidP="004604DA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Curling</w:t>
      </w:r>
    </w:p>
    <w:p w14:paraId="35F00AE4" w14:textId="42723EF3" w:rsidR="004604DA" w:rsidRDefault="000F186A" w:rsidP="004604DA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True/False: Using </w:t>
      </w:r>
      <w:proofErr w:type="spellStart"/>
      <w:r>
        <w:rPr>
          <w:rFonts w:asciiTheme="majorHAnsi" w:hAnsiTheme="majorHAnsi"/>
        </w:rPr>
        <w:t>autogolous</w:t>
      </w:r>
      <w:proofErr w:type="spellEnd"/>
      <w:r>
        <w:rPr>
          <w:rFonts w:asciiTheme="majorHAnsi" w:hAnsiTheme="majorHAnsi"/>
        </w:rPr>
        <w:t xml:space="preserve"> blood </w:t>
      </w:r>
      <w:proofErr w:type="spellStart"/>
      <w:r>
        <w:rPr>
          <w:rFonts w:asciiTheme="majorHAnsi" w:hAnsiTheme="majorHAnsi"/>
        </w:rPr>
        <w:t>pleurodesis</w:t>
      </w:r>
      <w:proofErr w:type="spellEnd"/>
      <w:r>
        <w:rPr>
          <w:rFonts w:asciiTheme="majorHAnsi" w:hAnsiTheme="majorHAnsi"/>
        </w:rPr>
        <w:t xml:space="preserve"> in this paper, the pneumothorax was immediately resolved after one treatment in 4/8 dogs. </w:t>
      </w:r>
    </w:p>
    <w:p w14:paraId="50B6DDE2" w14:textId="77777777" w:rsidR="000F186A" w:rsidRDefault="000F186A" w:rsidP="000F186A">
      <w:pPr>
        <w:rPr>
          <w:rFonts w:asciiTheme="majorHAnsi" w:hAnsiTheme="majorHAnsi"/>
        </w:rPr>
      </w:pPr>
    </w:p>
    <w:p w14:paraId="33E5C27A" w14:textId="77777777" w:rsidR="000F186A" w:rsidRDefault="000F186A" w:rsidP="000F186A">
      <w:pPr>
        <w:rPr>
          <w:rFonts w:asciiTheme="majorHAnsi" w:hAnsiTheme="majorHAnsi"/>
        </w:rPr>
      </w:pPr>
    </w:p>
    <w:p w14:paraId="10627FC4" w14:textId="77777777" w:rsidR="000F186A" w:rsidRDefault="000F186A" w:rsidP="000F186A">
      <w:pPr>
        <w:rPr>
          <w:rFonts w:asciiTheme="majorHAnsi" w:hAnsiTheme="majorHAnsi"/>
        </w:rPr>
      </w:pPr>
    </w:p>
    <w:p w14:paraId="7DBAE483" w14:textId="505B2399" w:rsidR="000F186A" w:rsidRDefault="000F186A" w:rsidP="000F186A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3956C1F2" w14:textId="77777777" w:rsidR="000F186A" w:rsidRDefault="000F186A" w:rsidP="000F186A">
      <w:pPr>
        <w:rPr>
          <w:rFonts w:asciiTheme="majorHAnsi" w:hAnsiTheme="majorHAnsi"/>
        </w:rPr>
      </w:pPr>
    </w:p>
    <w:p w14:paraId="47D75B32" w14:textId="77777777" w:rsidR="000F186A" w:rsidRPr="004604DA" w:rsidRDefault="000F186A" w:rsidP="000F186A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4604DA">
        <w:rPr>
          <w:rFonts w:asciiTheme="majorHAnsi" w:hAnsiTheme="majorHAnsi"/>
        </w:rPr>
        <w:t>According to this paper, possible treatment failures were considered to be due to…?</w:t>
      </w:r>
    </w:p>
    <w:p w14:paraId="2BD25AB7" w14:textId="1A1B1463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Underlying disease of </w:t>
      </w:r>
      <w:r w:rsidR="002A50CC">
        <w:rPr>
          <w:rFonts w:asciiTheme="majorHAnsi" w:hAnsiTheme="majorHAnsi"/>
        </w:rPr>
        <w:t>pneumothorax</w:t>
      </w:r>
    </w:p>
    <w:p w14:paraId="3FEEF83F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Underlying disease of trauma</w:t>
      </w:r>
    </w:p>
    <w:p w14:paraId="4DB65397" w14:textId="77777777" w:rsidR="000F186A" w:rsidRP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  <w:b/>
        </w:rPr>
      </w:pPr>
      <w:r w:rsidRPr="000F186A">
        <w:rPr>
          <w:rFonts w:asciiTheme="majorHAnsi" w:hAnsiTheme="majorHAnsi"/>
          <w:b/>
        </w:rPr>
        <w:t>Underlying disease of bullous emphysematous disease</w:t>
      </w:r>
    </w:p>
    <w:p w14:paraId="66B1A55D" w14:textId="77777777" w:rsidR="000F186A" w:rsidRDefault="000F186A" w:rsidP="000F186A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is the most common complication of autologous blood </w:t>
      </w:r>
      <w:proofErr w:type="spellStart"/>
      <w:r>
        <w:rPr>
          <w:rFonts w:asciiTheme="majorHAnsi" w:hAnsiTheme="majorHAnsi"/>
        </w:rPr>
        <w:t>pleurodesis</w:t>
      </w:r>
      <w:proofErr w:type="spellEnd"/>
      <w:r>
        <w:rPr>
          <w:rFonts w:asciiTheme="majorHAnsi" w:hAnsiTheme="majorHAnsi"/>
        </w:rPr>
        <w:t>?</w:t>
      </w:r>
    </w:p>
    <w:p w14:paraId="4821D500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Atelectasis</w:t>
      </w:r>
    </w:p>
    <w:p w14:paraId="54F53046" w14:textId="77777777" w:rsidR="000F186A" w:rsidRP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  <w:b/>
        </w:rPr>
      </w:pPr>
      <w:r w:rsidRPr="000F186A">
        <w:rPr>
          <w:rFonts w:asciiTheme="majorHAnsi" w:hAnsiTheme="majorHAnsi"/>
          <w:b/>
        </w:rPr>
        <w:t>Empyema</w:t>
      </w:r>
    </w:p>
    <w:p w14:paraId="5D49CE03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Pain</w:t>
      </w:r>
    </w:p>
    <w:p w14:paraId="73712819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ARDS</w:t>
      </w:r>
    </w:p>
    <w:p w14:paraId="571C2D35" w14:textId="77777777" w:rsidR="000F186A" w:rsidRDefault="000F186A" w:rsidP="000F186A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Which of the following </w:t>
      </w:r>
      <w:proofErr w:type="gramStart"/>
      <w:r>
        <w:rPr>
          <w:rFonts w:asciiTheme="majorHAnsi" w:hAnsiTheme="majorHAnsi"/>
        </w:rPr>
        <w:t>is NOT given by the authors</w:t>
      </w:r>
      <w:proofErr w:type="gramEnd"/>
      <w:r>
        <w:rPr>
          <w:rFonts w:asciiTheme="majorHAnsi" w:hAnsiTheme="majorHAnsi"/>
        </w:rPr>
        <w:t xml:space="preserve"> as a possible mechanism for how this procedure treats pneumothorax?</w:t>
      </w:r>
    </w:p>
    <w:p w14:paraId="6EFF3A45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Direct sealing of the defect by a blood clot</w:t>
      </w:r>
    </w:p>
    <w:p w14:paraId="506B581C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Generation of adhesions</w:t>
      </w:r>
    </w:p>
    <w:p w14:paraId="41200B81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Inflammatory response leading to adhesions</w:t>
      </w:r>
    </w:p>
    <w:p w14:paraId="05662BD5" w14:textId="77777777" w:rsidR="000F186A" w:rsidRP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  <w:b/>
        </w:rPr>
      </w:pPr>
      <w:r w:rsidRPr="000F186A">
        <w:rPr>
          <w:rFonts w:asciiTheme="majorHAnsi" w:hAnsiTheme="majorHAnsi"/>
          <w:b/>
        </w:rPr>
        <w:t>Atelectasis of the lung lobe leading to shrinkage of the affected area and thereby closure</w:t>
      </w:r>
    </w:p>
    <w:p w14:paraId="3BAC474C" w14:textId="77777777" w:rsidR="000F186A" w:rsidRDefault="000F186A" w:rsidP="000F186A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sports was Josh exceptionally poor at?</w:t>
      </w:r>
    </w:p>
    <w:p w14:paraId="5B37FBEF" w14:textId="3F2945E9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Mini golf – close second</w:t>
      </w:r>
    </w:p>
    <w:p w14:paraId="0DC8EB0D" w14:textId="77777777" w:rsidR="000F186A" w:rsidRP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  <w:b/>
        </w:rPr>
      </w:pPr>
      <w:r w:rsidRPr="000F186A">
        <w:rPr>
          <w:rFonts w:asciiTheme="majorHAnsi" w:hAnsiTheme="majorHAnsi"/>
          <w:b/>
        </w:rPr>
        <w:t>Bowling</w:t>
      </w:r>
    </w:p>
    <w:p w14:paraId="6FEE026C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Shuffleboard</w:t>
      </w:r>
    </w:p>
    <w:p w14:paraId="18DFEBFD" w14:textId="77777777" w:rsidR="000F186A" w:rsidRDefault="000F186A" w:rsidP="000F186A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Curling</w:t>
      </w:r>
    </w:p>
    <w:p w14:paraId="616CFB09" w14:textId="77580D3B" w:rsidR="000F186A" w:rsidRDefault="000F186A" w:rsidP="000F186A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0F186A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/False: Using </w:t>
      </w:r>
      <w:r w:rsidR="002A50CC">
        <w:rPr>
          <w:rFonts w:asciiTheme="majorHAnsi" w:hAnsiTheme="majorHAnsi"/>
        </w:rPr>
        <w:t>autologous</w:t>
      </w:r>
      <w:r>
        <w:rPr>
          <w:rFonts w:asciiTheme="majorHAnsi" w:hAnsiTheme="majorHAnsi"/>
        </w:rPr>
        <w:t xml:space="preserve"> blood </w:t>
      </w:r>
      <w:proofErr w:type="spellStart"/>
      <w:r>
        <w:rPr>
          <w:rFonts w:asciiTheme="majorHAnsi" w:hAnsiTheme="majorHAnsi"/>
        </w:rPr>
        <w:t>pleurodesis</w:t>
      </w:r>
      <w:proofErr w:type="spellEnd"/>
      <w:r>
        <w:rPr>
          <w:rFonts w:asciiTheme="majorHAnsi" w:hAnsiTheme="majorHAnsi"/>
        </w:rPr>
        <w:t xml:space="preserve"> in this paper, the pneumothorax was immediately resolved after one treatment in 4</w:t>
      </w:r>
      <w:r>
        <w:rPr>
          <w:rFonts w:asciiTheme="majorHAnsi" w:hAnsiTheme="majorHAnsi"/>
        </w:rPr>
        <w:t>/8 dogs.</w:t>
      </w:r>
    </w:p>
    <w:p w14:paraId="537197BF" w14:textId="77777777" w:rsidR="000F186A" w:rsidRPr="000F186A" w:rsidRDefault="000F186A" w:rsidP="000F186A">
      <w:pPr>
        <w:rPr>
          <w:rFonts w:asciiTheme="majorHAnsi" w:hAnsiTheme="majorHAnsi"/>
        </w:rPr>
      </w:pPr>
    </w:p>
    <w:p w14:paraId="231F13F1" w14:textId="77777777" w:rsidR="004604DA" w:rsidRDefault="004604DA" w:rsidP="00B0393C">
      <w:pPr>
        <w:rPr>
          <w:rFonts w:asciiTheme="majorHAnsi" w:hAnsiTheme="majorHAnsi"/>
        </w:rPr>
      </w:pPr>
    </w:p>
    <w:p w14:paraId="3F39F34B" w14:textId="5386B615" w:rsidR="00BC3CAC" w:rsidRDefault="006400AF" w:rsidP="00B0393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Treatment options for persistent pneumothorax that has failed medical management: </w:t>
      </w:r>
      <w:proofErr w:type="spellStart"/>
      <w:r>
        <w:rPr>
          <w:rFonts w:asciiTheme="majorHAnsi" w:hAnsiTheme="majorHAnsi"/>
        </w:rPr>
        <w:t>pleurodesis</w:t>
      </w:r>
      <w:proofErr w:type="spellEnd"/>
      <w:r>
        <w:rPr>
          <w:rFonts w:asciiTheme="majorHAnsi" w:hAnsiTheme="majorHAnsi"/>
        </w:rPr>
        <w:t xml:space="preserve"> (talc, tetracycline, </w:t>
      </w:r>
      <w:r w:rsidR="00AB0AFA">
        <w:rPr>
          <w:rFonts w:asciiTheme="majorHAnsi" w:hAnsiTheme="majorHAnsi"/>
        </w:rPr>
        <w:t>autologous</w:t>
      </w:r>
      <w:r>
        <w:rPr>
          <w:rFonts w:asciiTheme="majorHAnsi" w:hAnsiTheme="majorHAnsi"/>
        </w:rPr>
        <w:t xml:space="preserve"> blood). Autologous blood has shown to have the shortest air leak cessation time (human medicine) and the fewest </w:t>
      </w:r>
      <w:r w:rsidR="00AB0AFA">
        <w:rPr>
          <w:rFonts w:asciiTheme="majorHAnsi" w:hAnsiTheme="majorHAnsi"/>
        </w:rPr>
        <w:t>complications</w:t>
      </w:r>
    </w:p>
    <w:p w14:paraId="2D376295" w14:textId="77777777" w:rsidR="006400AF" w:rsidRDefault="006400AF" w:rsidP="00B0393C">
      <w:pPr>
        <w:rPr>
          <w:rFonts w:asciiTheme="majorHAnsi" w:hAnsiTheme="majorHAnsi"/>
        </w:rPr>
      </w:pPr>
    </w:p>
    <w:p w14:paraId="40CDBBE8" w14:textId="77777777" w:rsidR="006400AF" w:rsidRDefault="006400AF" w:rsidP="00B0393C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Retrospective study of 8 dogs – persistent </w:t>
      </w:r>
      <w:proofErr w:type="spellStart"/>
      <w:r>
        <w:rPr>
          <w:rFonts w:asciiTheme="majorHAnsi" w:hAnsiTheme="majorHAnsi"/>
        </w:rPr>
        <w:t>pneumo</w:t>
      </w:r>
      <w:proofErr w:type="spellEnd"/>
      <w:r>
        <w:rPr>
          <w:rFonts w:asciiTheme="majorHAnsi" w:hAnsiTheme="majorHAnsi"/>
        </w:rPr>
        <w:t xml:space="preserve"> (&gt;2 days of conservative management).</w:t>
      </w:r>
      <w:proofErr w:type="gramEnd"/>
    </w:p>
    <w:p w14:paraId="2FAE7B97" w14:textId="77777777" w:rsidR="006400AF" w:rsidRDefault="006400AF" w:rsidP="00B0393C">
      <w:pPr>
        <w:rPr>
          <w:rFonts w:asciiTheme="majorHAnsi" w:hAnsiTheme="majorHAnsi"/>
        </w:rPr>
      </w:pPr>
    </w:p>
    <w:p w14:paraId="53C80E32" w14:textId="35E46D4E" w:rsidR="006400AF" w:rsidRDefault="006400AF" w:rsidP="00B0393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Procedure: Sterile prep of jugular vein, blood collected and injected immediately into pleural cavity. Amount of blood used was ideally 5-10% of the body weight (5-10ml/kg) collected in 20-50ml increments. Returned thru </w:t>
      </w:r>
      <w:proofErr w:type="spellStart"/>
      <w:r>
        <w:rPr>
          <w:rFonts w:asciiTheme="majorHAnsi" w:hAnsiTheme="majorHAnsi"/>
        </w:rPr>
        <w:t>thoracostomy</w:t>
      </w:r>
      <w:proofErr w:type="spellEnd"/>
      <w:r>
        <w:rPr>
          <w:rFonts w:asciiTheme="majorHAnsi" w:hAnsiTheme="majorHAnsi"/>
        </w:rPr>
        <w:t xml:space="preserve"> tubes when available, otherwise </w:t>
      </w:r>
      <w:r w:rsidR="00AB0AFA">
        <w:rPr>
          <w:rFonts w:asciiTheme="majorHAnsi" w:hAnsiTheme="majorHAnsi"/>
        </w:rPr>
        <w:t>sterilely</w:t>
      </w:r>
      <w:r>
        <w:rPr>
          <w:rFonts w:asciiTheme="majorHAnsi" w:hAnsiTheme="majorHAnsi"/>
        </w:rPr>
        <w:t xml:space="preserve"> through needle into the chest. </w:t>
      </w:r>
      <w:r w:rsidR="00AB0AFA">
        <w:rPr>
          <w:rFonts w:asciiTheme="majorHAnsi" w:hAnsiTheme="majorHAnsi"/>
        </w:rPr>
        <w:t>Performed under sedation or anesthesia</w:t>
      </w:r>
      <w:r w:rsidR="006371A0">
        <w:rPr>
          <w:rFonts w:asciiTheme="majorHAnsi" w:hAnsiTheme="majorHAnsi"/>
        </w:rPr>
        <w:t>.</w:t>
      </w:r>
    </w:p>
    <w:p w14:paraId="553D90AF" w14:textId="77777777" w:rsidR="006371A0" w:rsidRDefault="006371A0" w:rsidP="00B0393C">
      <w:pPr>
        <w:rPr>
          <w:rFonts w:asciiTheme="majorHAnsi" w:hAnsiTheme="majorHAnsi"/>
        </w:rPr>
      </w:pPr>
    </w:p>
    <w:p w14:paraId="17421A1D" w14:textId="14AED1DC" w:rsidR="006371A0" w:rsidRDefault="006371A0" w:rsidP="00B0393C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Successful in 7/8 dogs (rapidly in 4 dogs, 4 required additional treatments).</w:t>
      </w:r>
      <w:proofErr w:type="gramEnd"/>
      <w:r>
        <w:rPr>
          <w:rFonts w:asciiTheme="majorHAnsi" w:hAnsiTheme="majorHAnsi"/>
        </w:rPr>
        <w:t xml:space="preserve"> Suspect that underlying condition is implicated in whether or not the first attempt is successful.</w:t>
      </w:r>
    </w:p>
    <w:p w14:paraId="4B9455DD" w14:textId="77777777" w:rsidR="006371A0" w:rsidRDefault="006371A0" w:rsidP="00B0393C">
      <w:pPr>
        <w:rPr>
          <w:rFonts w:asciiTheme="majorHAnsi" w:hAnsiTheme="majorHAnsi"/>
        </w:rPr>
      </w:pPr>
    </w:p>
    <w:p w14:paraId="11B5AA4F" w14:textId="14614C2D" w:rsidR="006371A0" w:rsidRDefault="006371A0" w:rsidP="00B0393C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Mechanisisms</w:t>
      </w:r>
      <w:proofErr w:type="spellEnd"/>
      <w:r>
        <w:rPr>
          <w:rFonts w:asciiTheme="majorHAnsi" w:hAnsiTheme="majorHAnsi"/>
        </w:rPr>
        <w:t>: pleural adhesions, blood clots sealing the leak, blood generates inflammatory response that results in pleural adhesions.</w:t>
      </w:r>
    </w:p>
    <w:p w14:paraId="32EEF607" w14:textId="77777777" w:rsidR="006371A0" w:rsidRDefault="006371A0" w:rsidP="00B0393C">
      <w:pPr>
        <w:rPr>
          <w:rFonts w:asciiTheme="majorHAnsi" w:hAnsiTheme="majorHAnsi"/>
        </w:rPr>
      </w:pPr>
    </w:p>
    <w:p w14:paraId="73B427D2" w14:textId="61689C72" w:rsidR="006371A0" w:rsidRPr="00D3043D" w:rsidRDefault="006371A0" w:rsidP="00B0393C">
      <w:pPr>
        <w:rPr>
          <w:rFonts w:asciiTheme="majorHAnsi" w:hAnsiTheme="majorHAnsi"/>
        </w:rPr>
      </w:pPr>
      <w:r>
        <w:rPr>
          <w:rFonts w:asciiTheme="majorHAnsi" w:hAnsiTheme="majorHAnsi"/>
        </w:rPr>
        <w:t>Most common complication: empyema - ~10% of people, indicated by pyrexia, resolves with antibiotics. 1 dog had bacteria isolated from blood 4 days after procedure. Infection may have been related to initial injury (bite wounds).</w:t>
      </w:r>
    </w:p>
    <w:sectPr w:rsidR="006371A0" w:rsidRPr="00D3043D" w:rsidSect="00D304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658"/>
    <w:multiLevelType w:val="hybridMultilevel"/>
    <w:tmpl w:val="50D20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57B4A"/>
    <w:multiLevelType w:val="hybridMultilevel"/>
    <w:tmpl w:val="AADC5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80AE1"/>
    <w:multiLevelType w:val="hybridMultilevel"/>
    <w:tmpl w:val="4C5E2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400BA"/>
    <w:multiLevelType w:val="hybridMultilevel"/>
    <w:tmpl w:val="E8F6B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746A4"/>
    <w:multiLevelType w:val="hybridMultilevel"/>
    <w:tmpl w:val="AADC5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009CF"/>
    <w:multiLevelType w:val="hybridMultilevel"/>
    <w:tmpl w:val="546C1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832DF"/>
    <w:multiLevelType w:val="hybridMultilevel"/>
    <w:tmpl w:val="4C5E2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3D"/>
    <w:rsid w:val="000F186A"/>
    <w:rsid w:val="002A50CC"/>
    <w:rsid w:val="004604DA"/>
    <w:rsid w:val="006371A0"/>
    <w:rsid w:val="006400AF"/>
    <w:rsid w:val="007768CA"/>
    <w:rsid w:val="008F05A2"/>
    <w:rsid w:val="00AB0AFA"/>
    <w:rsid w:val="00B0393C"/>
    <w:rsid w:val="00BC3CAC"/>
    <w:rsid w:val="00D3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A1E5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4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1332</Words>
  <Characters>7593</Characters>
  <Application>Microsoft Macintosh Word</Application>
  <DocSecurity>0</DocSecurity>
  <Lines>63</Lines>
  <Paragraphs>17</Paragraphs>
  <ScaleCrop>false</ScaleCrop>
  <Company/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4</cp:revision>
  <dcterms:created xsi:type="dcterms:W3CDTF">2014-10-17T19:14:00Z</dcterms:created>
  <dcterms:modified xsi:type="dcterms:W3CDTF">2014-10-20T21:12:00Z</dcterms:modified>
</cp:coreProperties>
</file>