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F08EB" w14:textId="77777777" w:rsidR="008F05A2" w:rsidRDefault="006B3982">
      <w:pPr>
        <w:rPr>
          <w:rFonts w:asciiTheme="majorHAnsi" w:hAnsiTheme="majorHAnsi"/>
        </w:rPr>
      </w:pPr>
      <w:r>
        <w:rPr>
          <w:rFonts w:asciiTheme="majorHAnsi" w:hAnsiTheme="majorHAnsi"/>
        </w:rPr>
        <w:t>Co-</w:t>
      </w:r>
      <w:proofErr w:type="spellStart"/>
      <w:r>
        <w:rPr>
          <w:rFonts w:asciiTheme="majorHAnsi" w:hAnsiTheme="majorHAnsi"/>
        </w:rPr>
        <w:t>oximetry</w:t>
      </w:r>
      <w:proofErr w:type="spellEnd"/>
    </w:p>
    <w:p w14:paraId="5DE60E00" w14:textId="77777777" w:rsidR="006B3982" w:rsidRDefault="006B3982">
      <w:pPr>
        <w:rPr>
          <w:rFonts w:asciiTheme="majorHAnsi" w:hAnsiTheme="majorHAnsi"/>
        </w:rPr>
      </w:pPr>
      <w:r>
        <w:rPr>
          <w:rFonts w:asciiTheme="majorHAnsi" w:hAnsiTheme="majorHAnsi"/>
        </w:rPr>
        <w:t>TBFVL</w:t>
      </w:r>
    </w:p>
    <w:p w14:paraId="5DB40A70" w14:textId="77777777" w:rsidR="006B3982" w:rsidRDefault="006B3982">
      <w:pPr>
        <w:rPr>
          <w:rFonts w:asciiTheme="majorHAnsi" w:hAnsiTheme="majorHAnsi"/>
        </w:rPr>
      </w:pPr>
      <w:r>
        <w:rPr>
          <w:rFonts w:asciiTheme="majorHAnsi" w:hAnsiTheme="majorHAnsi"/>
        </w:rPr>
        <w:t>Transcutaneous CO2</w:t>
      </w:r>
    </w:p>
    <w:p w14:paraId="5F014EDD" w14:textId="77777777" w:rsidR="006B3982" w:rsidRDefault="006B3982">
      <w:pPr>
        <w:rPr>
          <w:rFonts w:asciiTheme="majorHAnsi" w:hAnsiTheme="majorHAnsi"/>
        </w:rPr>
      </w:pPr>
    </w:p>
    <w:p w14:paraId="503B6EDE" w14:textId="77777777" w:rsidR="006B3982" w:rsidRDefault="006B3982">
      <w:pPr>
        <w:rPr>
          <w:rFonts w:asciiTheme="majorHAnsi" w:hAnsiTheme="majorHAnsi"/>
        </w:rPr>
      </w:pPr>
    </w:p>
    <w:p w14:paraId="13191AC9" w14:textId="77777777" w:rsidR="006B3982" w:rsidRDefault="006B3982">
      <w:pPr>
        <w:rPr>
          <w:rFonts w:asciiTheme="majorHAnsi" w:hAnsiTheme="majorHAnsi"/>
        </w:rPr>
      </w:pPr>
      <w:r>
        <w:rPr>
          <w:rFonts w:asciiTheme="majorHAnsi" w:hAnsiTheme="majorHAnsi"/>
        </w:rPr>
        <w:t>Key points:</w:t>
      </w:r>
    </w:p>
    <w:p w14:paraId="45254638" w14:textId="77777777" w:rsidR="006B3982" w:rsidRDefault="006B3982" w:rsidP="006B3982">
      <w:pPr>
        <w:pStyle w:val="ListParagraph"/>
        <w:numPr>
          <w:ilvl w:val="0"/>
          <w:numId w:val="1"/>
        </w:numPr>
        <w:rPr>
          <w:rFonts w:asciiTheme="majorHAnsi" w:hAnsiTheme="majorHAnsi"/>
        </w:rPr>
      </w:pPr>
      <w:r w:rsidRPr="006B3982">
        <w:rPr>
          <w:rFonts w:asciiTheme="majorHAnsi" w:hAnsiTheme="majorHAnsi"/>
        </w:rPr>
        <w:t>Arterial blood gas samples collected and stored on ice could be accurately measured by co-</w:t>
      </w:r>
      <w:proofErr w:type="spellStart"/>
      <w:r w:rsidRPr="006B3982">
        <w:rPr>
          <w:rFonts w:asciiTheme="majorHAnsi" w:hAnsiTheme="majorHAnsi"/>
        </w:rPr>
        <w:t>oximetry</w:t>
      </w:r>
      <w:proofErr w:type="spellEnd"/>
      <w:r w:rsidRPr="006B3982">
        <w:rPr>
          <w:rFonts w:asciiTheme="majorHAnsi" w:hAnsiTheme="majorHAnsi"/>
        </w:rPr>
        <w:t xml:space="preserve"> at 2 and 4 hours after sampling. Samples held for 48 hours were not accurate. Total hemoglobin, O2 saturation, </w:t>
      </w:r>
      <w:proofErr w:type="spellStart"/>
      <w:r w:rsidRPr="006B3982">
        <w:rPr>
          <w:rFonts w:asciiTheme="majorHAnsi" w:hAnsiTheme="majorHAnsi"/>
        </w:rPr>
        <w:t>oxyhemoglobin</w:t>
      </w:r>
      <w:proofErr w:type="spellEnd"/>
      <w:r w:rsidRPr="006B3982">
        <w:rPr>
          <w:rFonts w:asciiTheme="majorHAnsi" w:hAnsiTheme="majorHAnsi"/>
        </w:rPr>
        <w:t xml:space="preserve">, oxygen content and oxygen </w:t>
      </w:r>
      <w:r w:rsidR="001C7701" w:rsidRPr="006B3982">
        <w:rPr>
          <w:rFonts w:asciiTheme="majorHAnsi" w:hAnsiTheme="majorHAnsi"/>
        </w:rPr>
        <w:t>capacity</w:t>
      </w:r>
      <w:r w:rsidRPr="006B3982">
        <w:rPr>
          <w:rFonts w:asciiTheme="majorHAnsi" w:hAnsiTheme="majorHAnsi"/>
        </w:rPr>
        <w:t xml:space="preserve"> were significantly lower. </w:t>
      </w:r>
      <w:proofErr w:type="spellStart"/>
      <w:r w:rsidRPr="006B3982">
        <w:rPr>
          <w:rFonts w:asciiTheme="majorHAnsi" w:hAnsiTheme="majorHAnsi"/>
        </w:rPr>
        <w:t>Carboxyhemoglobin</w:t>
      </w:r>
      <w:proofErr w:type="spellEnd"/>
      <w:r w:rsidRPr="006B3982">
        <w:rPr>
          <w:rFonts w:asciiTheme="majorHAnsi" w:hAnsiTheme="majorHAnsi"/>
        </w:rPr>
        <w:t xml:space="preserve"> and </w:t>
      </w:r>
      <w:proofErr w:type="spellStart"/>
      <w:r w:rsidRPr="006B3982">
        <w:rPr>
          <w:rFonts w:asciiTheme="majorHAnsi" w:hAnsiTheme="majorHAnsi"/>
        </w:rPr>
        <w:t>deoxyhemoglobin</w:t>
      </w:r>
      <w:proofErr w:type="spellEnd"/>
      <w:r w:rsidRPr="006B3982">
        <w:rPr>
          <w:rFonts w:asciiTheme="majorHAnsi" w:hAnsiTheme="majorHAnsi"/>
        </w:rPr>
        <w:t xml:space="preserve"> were significantly higher than when read immediately after sampling.</w:t>
      </w:r>
      <w:r>
        <w:rPr>
          <w:rFonts w:asciiTheme="majorHAnsi" w:hAnsiTheme="majorHAnsi"/>
        </w:rPr>
        <w:t xml:space="preserve"> (</w:t>
      </w:r>
      <w:proofErr w:type="gramStart"/>
      <w:r>
        <w:rPr>
          <w:rFonts w:asciiTheme="majorHAnsi" w:hAnsiTheme="majorHAnsi"/>
        </w:rPr>
        <w:t>co</w:t>
      </w:r>
      <w:proofErr w:type="gramEnd"/>
      <w:r>
        <w:rPr>
          <w:rFonts w:asciiTheme="majorHAnsi" w:hAnsiTheme="majorHAnsi"/>
        </w:rPr>
        <w:t>-</w:t>
      </w:r>
      <w:proofErr w:type="spellStart"/>
      <w:r>
        <w:rPr>
          <w:rFonts w:asciiTheme="majorHAnsi" w:hAnsiTheme="majorHAnsi"/>
        </w:rPr>
        <w:t>oximetry</w:t>
      </w:r>
      <w:proofErr w:type="spellEnd"/>
      <w:r>
        <w:rPr>
          <w:rFonts w:asciiTheme="majorHAnsi" w:hAnsiTheme="majorHAnsi"/>
        </w:rPr>
        <w:t>)</w:t>
      </w:r>
    </w:p>
    <w:p w14:paraId="4203AAD6" w14:textId="77777777" w:rsidR="001C7701" w:rsidRDefault="001C7701" w:rsidP="006B3982">
      <w:pPr>
        <w:pStyle w:val="ListParagraph"/>
        <w:numPr>
          <w:ilvl w:val="0"/>
          <w:numId w:val="1"/>
        </w:numPr>
        <w:rPr>
          <w:rFonts w:asciiTheme="majorHAnsi" w:hAnsiTheme="majorHAnsi"/>
        </w:rPr>
      </w:pPr>
      <w:r>
        <w:rPr>
          <w:rFonts w:asciiTheme="majorHAnsi" w:hAnsiTheme="majorHAnsi"/>
        </w:rPr>
        <w:t xml:space="preserve">Tidal volume flow loop analysis is a quick simple noninvasive diagnostic method to gather information regarding the functional capacity of the respiratory system. The lop shape resembled the letter D. Parameters related to flow and time were considered to correlate more objectively to the functional capacity of the respiratory system of healthy </w:t>
      </w:r>
      <w:proofErr w:type="spellStart"/>
      <w:r>
        <w:rPr>
          <w:rFonts w:asciiTheme="majorHAnsi" w:hAnsiTheme="majorHAnsi"/>
        </w:rPr>
        <w:t>unsedated</w:t>
      </w:r>
      <w:proofErr w:type="spellEnd"/>
      <w:r>
        <w:rPr>
          <w:rFonts w:asciiTheme="majorHAnsi" w:hAnsiTheme="majorHAnsi"/>
        </w:rPr>
        <w:t xml:space="preserve"> dogs. (TVFL)</w:t>
      </w:r>
    </w:p>
    <w:p w14:paraId="21BD9B13" w14:textId="77777777" w:rsidR="001C7701" w:rsidRPr="006B3982" w:rsidRDefault="001C7701" w:rsidP="006B3982">
      <w:pPr>
        <w:pStyle w:val="ListParagraph"/>
        <w:numPr>
          <w:ilvl w:val="0"/>
          <w:numId w:val="1"/>
        </w:numPr>
        <w:rPr>
          <w:rFonts w:asciiTheme="majorHAnsi" w:hAnsiTheme="majorHAnsi"/>
        </w:rPr>
      </w:pPr>
      <w:r>
        <w:rPr>
          <w:rFonts w:asciiTheme="majorHAnsi" w:hAnsiTheme="majorHAnsi"/>
        </w:rPr>
        <w:t>Transcutaneous CO2</w:t>
      </w:r>
      <w:r w:rsidR="009B3758">
        <w:rPr>
          <w:rFonts w:asciiTheme="majorHAnsi" w:hAnsiTheme="majorHAnsi"/>
        </w:rPr>
        <w:t xml:space="preserve"> monitoring consistently overestimated PaCO2 and PaO2 and should not be used to replace arterial blood gas measurements in critically ill dogs requiring blood gas interpretation (transcutaneous CO2).</w:t>
      </w:r>
    </w:p>
    <w:p w14:paraId="01F2FEC0" w14:textId="77777777" w:rsidR="006B3982" w:rsidRDefault="006B3982" w:rsidP="006B3982">
      <w:pPr>
        <w:rPr>
          <w:rFonts w:asciiTheme="majorHAnsi" w:hAnsiTheme="majorHAnsi"/>
        </w:rPr>
      </w:pPr>
    </w:p>
    <w:p w14:paraId="6223ACDE" w14:textId="77777777" w:rsidR="006B3982" w:rsidRDefault="006B3982" w:rsidP="006B3982">
      <w:pPr>
        <w:rPr>
          <w:rFonts w:asciiTheme="majorHAnsi" w:hAnsiTheme="majorHAnsi"/>
        </w:rPr>
      </w:pPr>
    </w:p>
    <w:p w14:paraId="0DABA56F" w14:textId="77777777" w:rsidR="006B3982" w:rsidRDefault="006B3982" w:rsidP="006B3982">
      <w:pPr>
        <w:rPr>
          <w:rFonts w:asciiTheme="majorHAnsi" w:hAnsiTheme="majorHAnsi"/>
        </w:rPr>
      </w:pPr>
      <w:r>
        <w:rPr>
          <w:rFonts w:asciiTheme="majorHAnsi" w:hAnsiTheme="majorHAnsi"/>
        </w:rPr>
        <w:t>Questions:</w:t>
      </w:r>
    </w:p>
    <w:p w14:paraId="0CF64335" w14:textId="77777777" w:rsidR="006B3982" w:rsidRPr="006B3982" w:rsidRDefault="006B3982" w:rsidP="006B3982">
      <w:pPr>
        <w:pStyle w:val="ListParagraph"/>
        <w:numPr>
          <w:ilvl w:val="0"/>
          <w:numId w:val="2"/>
        </w:numPr>
        <w:rPr>
          <w:rFonts w:asciiTheme="majorHAnsi" w:hAnsiTheme="majorHAnsi"/>
        </w:rPr>
      </w:pPr>
      <w:r w:rsidRPr="006B3982">
        <w:rPr>
          <w:rFonts w:asciiTheme="majorHAnsi" w:hAnsiTheme="majorHAnsi"/>
        </w:rPr>
        <w:t xml:space="preserve">True / False: </w:t>
      </w:r>
      <w:proofErr w:type="spellStart"/>
      <w:r w:rsidRPr="006B3982">
        <w:rPr>
          <w:rFonts w:asciiTheme="majorHAnsi" w:hAnsiTheme="majorHAnsi"/>
        </w:rPr>
        <w:t>Sulfahemoglobin</w:t>
      </w:r>
      <w:proofErr w:type="spellEnd"/>
      <w:r w:rsidRPr="006B3982">
        <w:rPr>
          <w:rFonts w:asciiTheme="majorHAnsi" w:hAnsiTheme="majorHAnsi"/>
        </w:rPr>
        <w:t xml:space="preserve"> is not typically found in circulation. </w:t>
      </w:r>
    </w:p>
    <w:p w14:paraId="5E7CFE5A" w14:textId="77777777" w:rsidR="006B3982" w:rsidRDefault="001C7701" w:rsidP="006B3982">
      <w:pPr>
        <w:pStyle w:val="ListParagraph"/>
        <w:numPr>
          <w:ilvl w:val="0"/>
          <w:numId w:val="2"/>
        </w:numPr>
        <w:rPr>
          <w:rFonts w:asciiTheme="majorHAnsi" w:hAnsiTheme="majorHAnsi"/>
        </w:rPr>
      </w:pPr>
      <w:r>
        <w:rPr>
          <w:rFonts w:asciiTheme="majorHAnsi" w:hAnsiTheme="majorHAnsi"/>
        </w:rPr>
        <w:t xml:space="preserve">True / False: the </w:t>
      </w:r>
      <w:proofErr w:type="spellStart"/>
      <w:r>
        <w:rPr>
          <w:rFonts w:asciiTheme="majorHAnsi" w:hAnsiTheme="majorHAnsi"/>
        </w:rPr>
        <w:t>dyshemoglobins</w:t>
      </w:r>
      <w:proofErr w:type="spellEnd"/>
      <w:r>
        <w:rPr>
          <w:rFonts w:asciiTheme="majorHAnsi" w:hAnsiTheme="majorHAnsi"/>
        </w:rPr>
        <w:t xml:space="preserve"> </w:t>
      </w:r>
      <w:proofErr w:type="spellStart"/>
      <w:r>
        <w:rPr>
          <w:rFonts w:asciiTheme="majorHAnsi" w:hAnsiTheme="majorHAnsi"/>
        </w:rPr>
        <w:t>methemoglobin</w:t>
      </w:r>
      <w:proofErr w:type="spellEnd"/>
      <w:r>
        <w:rPr>
          <w:rFonts w:asciiTheme="majorHAnsi" w:hAnsiTheme="majorHAnsi"/>
        </w:rPr>
        <w:t xml:space="preserve"> and </w:t>
      </w:r>
      <w:proofErr w:type="spellStart"/>
      <w:r>
        <w:rPr>
          <w:rFonts w:asciiTheme="majorHAnsi" w:hAnsiTheme="majorHAnsi"/>
        </w:rPr>
        <w:t>carboxyhemoglobin</w:t>
      </w:r>
      <w:proofErr w:type="spellEnd"/>
      <w:r>
        <w:rPr>
          <w:rFonts w:asciiTheme="majorHAnsi" w:hAnsiTheme="majorHAnsi"/>
        </w:rPr>
        <w:t xml:space="preserve"> are normally found in blood in low levels.</w:t>
      </w:r>
    </w:p>
    <w:p w14:paraId="7C36A213" w14:textId="77777777" w:rsidR="001C7701" w:rsidRDefault="001C7701" w:rsidP="006B3982">
      <w:pPr>
        <w:pStyle w:val="ListParagraph"/>
        <w:numPr>
          <w:ilvl w:val="0"/>
          <w:numId w:val="2"/>
        </w:numPr>
        <w:rPr>
          <w:rFonts w:asciiTheme="majorHAnsi" w:hAnsiTheme="majorHAnsi"/>
        </w:rPr>
      </w:pPr>
      <w:r>
        <w:rPr>
          <w:rFonts w:asciiTheme="majorHAnsi" w:hAnsiTheme="majorHAnsi"/>
        </w:rPr>
        <w:t>Which of the following is NOT an advantage of co-</w:t>
      </w:r>
      <w:proofErr w:type="spellStart"/>
      <w:r>
        <w:rPr>
          <w:rFonts w:asciiTheme="majorHAnsi" w:hAnsiTheme="majorHAnsi"/>
        </w:rPr>
        <w:t>oximetry</w:t>
      </w:r>
      <w:proofErr w:type="spellEnd"/>
      <w:r>
        <w:rPr>
          <w:rFonts w:asciiTheme="majorHAnsi" w:hAnsiTheme="majorHAnsi"/>
        </w:rPr>
        <w:t>?</w:t>
      </w:r>
    </w:p>
    <w:p w14:paraId="56F4BBDF" w14:textId="77777777" w:rsidR="001C7701" w:rsidRDefault="001C7701" w:rsidP="001C7701">
      <w:pPr>
        <w:pStyle w:val="ListParagraph"/>
        <w:numPr>
          <w:ilvl w:val="1"/>
          <w:numId w:val="2"/>
        </w:numPr>
        <w:rPr>
          <w:rFonts w:asciiTheme="majorHAnsi" w:hAnsiTheme="majorHAnsi"/>
        </w:rPr>
      </w:pPr>
      <w:r>
        <w:rPr>
          <w:rFonts w:asciiTheme="majorHAnsi" w:hAnsiTheme="majorHAnsi"/>
        </w:rPr>
        <w:t>Ease of use</w:t>
      </w:r>
    </w:p>
    <w:p w14:paraId="05D8355A" w14:textId="77777777" w:rsidR="001C7701" w:rsidRDefault="001C7701" w:rsidP="001C7701">
      <w:pPr>
        <w:pStyle w:val="ListParagraph"/>
        <w:numPr>
          <w:ilvl w:val="1"/>
          <w:numId w:val="2"/>
        </w:numPr>
        <w:rPr>
          <w:rFonts w:asciiTheme="majorHAnsi" w:hAnsiTheme="majorHAnsi"/>
        </w:rPr>
      </w:pPr>
      <w:r>
        <w:rPr>
          <w:rFonts w:asciiTheme="majorHAnsi" w:hAnsiTheme="majorHAnsi"/>
        </w:rPr>
        <w:t>Increased accuracy</w:t>
      </w:r>
    </w:p>
    <w:p w14:paraId="52838148" w14:textId="77777777" w:rsidR="001C7701" w:rsidRDefault="001C7701" w:rsidP="001C7701">
      <w:pPr>
        <w:pStyle w:val="ListParagraph"/>
        <w:numPr>
          <w:ilvl w:val="1"/>
          <w:numId w:val="2"/>
        </w:numPr>
        <w:rPr>
          <w:rFonts w:asciiTheme="majorHAnsi" w:hAnsiTheme="majorHAnsi"/>
        </w:rPr>
      </w:pPr>
      <w:r>
        <w:rPr>
          <w:rFonts w:asciiTheme="majorHAnsi" w:hAnsiTheme="majorHAnsi"/>
        </w:rPr>
        <w:t>Greater differentiation between hemoglobin species</w:t>
      </w:r>
    </w:p>
    <w:p w14:paraId="1A037ADB" w14:textId="77777777" w:rsidR="001C7701" w:rsidRDefault="001C7701" w:rsidP="001C7701">
      <w:pPr>
        <w:pStyle w:val="ListParagraph"/>
        <w:numPr>
          <w:ilvl w:val="1"/>
          <w:numId w:val="2"/>
        </w:numPr>
        <w:rPr>
          <w:rFonts w:asciiTheme="majorHAnsi" w:hAnsiTheme="majorHAnsi"/>
        </w:rPr>
      </w:pPr>
      <w:r>
        <w:rPr>
          <w:rFonts w:asciiTheme="majorHAnsi" w:hAnsiTheme="majorHAnsi"/>
        </w:rPr>
        <w:t>No special machinery needed</w:t>
      </w:r>
    </w:p>
    <w:p w14:paraId="128CD2EB" w14:textId="77777777" w:rsidR="001C7701" w:rsidRDefault="001C7701" w:rsidP="001C7701">
      <w:pPr>
        <w:pStyle w:val="ListParagraph"/>
        <w:numPr>
          <w:ilvl w:val="0"/>
          <w:numId w:val="2"/>
        </w:numPr>
        <w:rPr>
          <w:rFonts w:asciiTheme="majorHAnsi" w:hAnsiTheme="majorHAnsi"/>
        </w:rPr>
      </w:pPr>
      <w:r>
        <w:rPr>
          <w:rFonts w:asciiTheme="majorHAnsi" w:hAnsiTheme="majorHAnsi"/>
        </w:rPr>
        <w:t xml:space="preserve">Which of the following conditions can induce </w:t>
      </w:r>
      <w:proofErr w:type="spellStart"/>
      <w:r>
        <w:rPr>
          <w:rFonts w:asciiTheme="majorHAnsi" w:hAnsiTheme="majorHAnsi"/>
        </w:rPr>
        <w:t>methemoglobinemia</w:t>
      </w:r>
      <w:proofErr w:type="spellEnd"/>
      <w:r>
        <w:rPr>
          <w:rFonts w:asciiTheme="majorHAnsi" w:hAnsiTheme="majorHAnsi"/>
        </w:rPr>
        <w:t>.</w:t>
      </w:r>
    </w:p>
    <w:p w14:paraId="3F842D0E" w14:textId="77777777" w:rsidR="001C7701" w:rsidRDefault="001C7701" w:rsidP="001C7701">
      <w:pPr>
        <w:pStyle w:val="ListParagraph"/>
        <w:numPr>
          <w:ilvl w:val="1"/>
          <w:numId w:val="2"/>
        </w:numPr>
        <w:rPr>
          <w:rFonts w:asciiTheme="majorHAnsi" w:hAnsiTheme="majorHAnsi"/>
        </w:rPr>
      </w:pPr>
      <w:r>
        <w:rPr>
          <w:rFonts w:asciiTheme="majorHAnsi" w:hAnsiTheme="majorHAnsi"/>
        </w:rPr>
        <w:t>Hypoxemia</w:t>
      </w:r>
    </w:p>
    <w:p w14:paraId="4CC147F4" w14:textId="77777777" w:rsidR="001C7701" w:rsidRDefault="001C7701" w:rsidP="001C7701">
      <w:pPr>
        <w:pStyle w:val="ListParagraph"/>
        <w:numPr>
          <w:ilvl w:val="1"/>
          <w:numId w:val="2"/>
        </w:numPr>
        <w:rPr>
          <w:rFonts w:asciiTheme="majorHAnsi" w:hAnsiTheme="majorHAnsi"/>
        </w:rPr>
      </w:pPr>
      <w:r>
        <w:rPr>
          <w:rFonts w:asciiTheme="majorHAnsi" w:hAnsiTheme="majorHAnsi"/>
        </w:rPr>
        <w:t>Topical corticosteroid creams for dermatologic conditions</w:t>
      </w:r>
    </w:p>
    <w:p w14:paraId="2DF23BA0" w14:textId="77777777" w:rsidR="001C7701" w:rsidRDefault="001C7701" w:rsidP="001C7701">
      <w:pPr>
        <w:pStyle w:val="ListParagraph"/>
        <w:numPr>
          <w:ilvl w:val="1"/>
          <w:numId w:val="2"/>
        </w:numPr>
        <w:rPr>
          <w:rFonts w:asciiTheme="majorHAnsi" w:hAnsiTheme="majorHAnsi"/>
        </w:rPr>
      </w:pPr>
      <w:r>
        <w:rPr>
          <w:rFonts w:asciiTheme="majorHAnsi" w:hAnsiTheme="majorHAnsi"/>
        </w:rPr>
        <w:t>Chocolate ingestion</w:t>
      </w:r>
    </w:p>
    <w:p w14:paraId="40E636C0" w14:textId="77777777" w:rsidR="001C7701" w:rsidRDefault="001C7701" w:rsidP="001C7701">
      <w:pPr>
        <w:pStyle w:val="ListParagraph"/>
        <w:numPr>
          <w:ilvl w:val="1"/>
          <w:numId w:val="2"/>
        </w:numPr>
        <w:rPr>
          <w:rFonts w:asciiTheme="majorHAnsi" w:hAnsiTheme="majorHAnsi"/>
        </w:rPr>
      </w:pPr>
      <w:r>
        <w:rPr>
          <w:rFonts w:asciiTheme="majorHAnsi" w:hAnsiTheme="majorHAnsi"/>
        </w:rPr>
        <w:t>Onion ingestion</w:t>
      </w:r>
    </w:p>
    <w:p w14:paraId="5ACF447B" w14:textId="77777777" w:rsidR="001C7701" w:rsidRDefault="001C7701" w:rsidP="001C7701">
      <w:pPr>
        <w:pStyle w:val="ListParagraph"/>
        <w:numPr>
          <w:ilvl w:val="0"/>
          <w:numId w:val="2"/>
        </w:numPr>
        <w:rPr>
          <w:rFonts w:asciiTheme="majorHAnsi" w:hAnsiTheme="majorHAnsi"/>
        </w:rPr>
      </w:pPr>
      <w:r>
        <w:rPr>
          <w:rFonts w:asciiTheme="majorHAnsi" w:hAnsiTheme="majorHAnsi"/>
        </w:rPr>
        <w:t xml:space="preserve">What is the cause of increased </w:t>
      </w:r>
      <w:proofErr w:type="spellStart"/>
      <w:r>
        <w:rPr>
          <w:rFonts w:asciiTheme="majorHAnsi" w:hAnsiTheme="majorHAnsi"/>
        </w:rPr>
        <w:t>carboxyhemoglobin</w:t>
      </w:r>
      <w:proofErr w:type="spellEnd"/>
      <w:r>
        <w:rPr>
          <w:rFonts w:asciiTheme="majorHAnsi" w:hAnsiTheme="majorHAnsi"/>
        </w:rPr>
        <w:t>?</w:t>
      </w:r>
    </w:p>
    <w:p w14:paraId="5C830FA1" w14:textId="77777777" w:rsidR="001C7701" w:rsidRDefault="009B3758" w:rsidP="001C7701">
      <w:pPr>
        <w:pStyle w:val="ListParagraph"/>
        <w:numPr>
          <w:ilvl w:val="0"/>
          <w:numId w:val="2"/>
        </w:numPr>
        <w:rPr>
          <w:rFonts w:asciiTheme="majorHAnsi" w:hAnsiTheme="majorHAnsi"/>
        </w:rPr>
      </w:pPr>
      <w:r>
        <w:rPr>
          <w:rFonts w:asciiTheme="majorHAnsi" w:hAnsiTheme="majorHAnsi"/>
        </w:rPr>
        <w:t>Fill in the blank: Differences in transcutaneous measurements were increased in dogs with (</w:t>
      </w:r>
      <w:r w:rsidRPr="009B3758">
        <w:rPr>
          <w:rFonts w:asciiTheme="majorHAnsi" w:hAnsiTheme="majorHAnsi"/>
          <w:u w:val="single"/>
        </w:rPr>
        <w:t xml:space="preserve">hyper / </w:t>
      </w:r>
      <w:proofErr w:type="gramStart"/>
      <w:r w:rsidRPr="009B3758">
        <w:rPr>
          <w:rFonts w:asciiTheme="majorHAnsi" w:hAnsiTheme="majorHAnsi"/>
          <w:u w:val="single"/>
        </w:rPr>
        <w:t>hypo</w:t>
      </w:r>
      <w:r>
        <w:rPr>
          <w:rFonts w:asciiTheme="majorHAnsi" w:hAnsiTheme="majorHAnsi"/>
        </w:rPr>
        <w:t>)</w:t>
      </w:r>
      <w:proofErr w:type="spellStart"/>
      <w:r>
        <w:rPr>
          <w:rFonts w:asciiTheme="majorHAnsi" w:hAnsiTheme="majorHAnsi"/>
        </w:rPr>
        <w:t>capneia</w:t>
      </w:r>
      <w:proofErr w:type="spellEnd"/>
      <w:proofErr w:type="gramEnd"/>
      <w:r>
        <w:rPr>
          <w:rFonts w:asciiTheme="majorHAnsi" w:hAnsiTheme="majorHAnsi"/>
        </w:rPr>
        <w:t>, and (</w:t>
      </w:r>
      <w:r w:rsidRPr="009B3758">
        <w:rPr>
          <w:rFonts w:asciiTheme="majorHAnsi" w:hAnsiTheme="majorHAnsi"/>
          <w:u w:val="single"/>
        </w:rPr>
        <w:t>hypo / hyper</w:t>
      </w:r>
      <w:r>
        <w:rPr>
          <w:rFonts w:asciiTheme="majorHAnsi" w:hAnsiTheme="majorHAnsi"/>
        </w:rPr>
        <w:t xml:space="preserve"> )perfusion.</w:t>
      </w:r>
    </w:p>
    <w:p w14:paraId="2AFB7160" w14:textId="77777777" w:rsidR="00B27A8E" w:rsidRDefault="00B27A8E" w:rsidP="00B27A8E">
      <w:pPr>
        <w:rPr>
          <w:rFonts w:asciiTheme="majorHAnsi" w:hAnsiTheme="majorHAnsi"/>
        </w:rPr>
      </w:pPr>
    </w:p>
    <w:p w14:paraId="0B393A35" w14:textId="77777777" w:rsidR="00B27A8E" w:rsidRDefault="00B27A8E" w:rsidP="00B27A8E">
      <w:pPr>
        <w:rPr>
          <w:rFonts w:asciiTheme="majorHAnsi" w:hAnsiTheme="majorHAnsi"/>
        </w:rPr>
      </w:pPr>
    </w:p>
    <w:p w14:paraId="2D7ABDED" w14:textId="77777777" w:rsidR="00B27A8E" w:rsidRDefault="00B27A8E" w:rsidP="00B27A8E">
      <w:pPr>
        <w:rPr>
          <w:rFonts w:asciiTheme="majorHAnsi" w:hAnsiTheme="majorHAnsi"/>
        </w:rPr>
      </w:pPr>
    </w:p>
    <w:p w14:paraId="58D4E930" w14:textId="77777777" w:rsidR="00B27A8E" w:rsidRDefault="00B27A8E" w:rsidP="00B27A8E">
      <w:pPr>
        <w:rPr>
          <w:rFonts w:asciiTheme="majorHAnsi" w:hAnsiTheme="majorHAnsi"/>
        </w:rPr>
      </w:pPr>
      <w:bookmarkStart w:id="0" w:name="_GoBack"/>
      <w:bookmarkEnd w:id="0"/>
    </w:p>
    <w:p w14:paraId="7B02CA33" w14:textId="77777777" w:rsidR="00B27A8E" w:rsidRDefault="00B27A8E" w:rsidP="00B27A8E">
      <w:pPr>
        <w:rPr>
          <w:rFonts w:asciiTheme="majorHAnsi" w:hAnsiTheme="majorHAnsi"/>
        </w:rPr>
      </w:pPr>
      <w:proofErr w:type="spellStart"/>
      <w:r>
        <w:rPr>
          <w:rFonts w:asciiTheme="majorHAnsi" w:hAnsiTheme="majorHAnsi"/>
        </w:rPr>
        <w:t>Amswers</w:t>
      </w:r>
      <w:proofErr w:type="spellEnd"/>
      <w:r>
        <w:rPr>
          <w:rFonts w:asciiTheme="majorHAnsi" w:hAnsiTheme="majorHAnsi"/>
        </w:rPr>
        <w:t>:</w:t>
      </w:r>
    </w:p>
    <w:p w14:paraId="3513F8B8" w14:textId="77777777" w:rsidR="00B27A8E" w:rsidRPr="006B3982" w:rsidRDefault="00B27A8E" w:rsidP="00B27A8E">
      <w:pPr>
        <w:pStyle w:val="ListParagraph"/>
        <w:numPr>
          <w:ilvl w:val="0"/>
          <w:numId w:val="3"/>
        </w:numPr>
        <w:rPr>
          <w:rFonts w:asciiTheme="majorHAnsi" w:hAnsiTheme="majorHAnsi"/>
        </w:rPr>
      </w:pPr>
      <w:r w:rsidRPr="00B27A8E">
        <w:rPr>
          <w:rFonts w:asciiTheme="majorHAnsi" w:hAnsiTheme="majorHAnsi"/>
          <w:b/>
        </w:rPr>
        <w:t>True</w:t>
      </w:r>
      <w:r w:rsidRPr="006B3982">
        <w:rPr>
          <w:rFonts w:asciiTheme="majorHAnsi" w:hAnsiTheme="majorHAnsi"/>
        </w:rPr>
        <w:t xml:space="preserve"> / False: </w:t>
      </w:r>
      <w:proofErr w:type="spellStart"/>
      <w:r w:rsidRPr="006B3982">
        <w:rPr>
          <w:rFonts w:asciiTheme="majorHAnsi" w:hAnsiTheme="majorHAnsi"/>
        </w:rPr>
        <w:t>Sulfahemoglobin</w:t>
      </w:r>
      <w:proofErr w:type="spellEnd"/>
      <w:r w:rsidRPr="006B3982">
        <w:rPr>
          <w:rFonts w:asciiTheme="majorHAnsi" w:hAnsiTheme="majorHAnsi"/>
        </w:rPr>
        <w:t xml:space="preserve"> is not typically found in circulation. </w:t>
      </w:r>
    </w:p>
    <w:p w14:paraId="5A397DCA" w14:textId="77777777" w:rsidR="00B27A8E" w:rsidRDefault="00B27A8E" w:rsidP="00B27A8E">
      <w:pPr>
        <w:pStyle w:val="ListParagraph"/>
        <w:numPr>
          <w:ilvl w:val="0"/>
          <w:numId w:val="3"/>
        </w:numPr>
        <w:rPr>
          <w:rFonts w:asciiTheme="majorHAnsi" w:hAnsiTheme="majorHAnsi"/>
        </w:rPr>
      </w:pPr>
      <w:r w:rsidRPr="00B27A8E">
        <w:rPr>
          <w:rFonts w:asciiTheme="majorHAnsi" w:hAnsiTheme="majorHAnsi"/>
          <w:b/>
        </w:rPr>
        <w:t>True</w:t>
      </w:r>
      <w:r>
        <w:rPr>
          <w:rFonts w:asciiTheme="majorHAnsi" w:hAnsiTheme="majorHAnsi"/>
        </w:rPr>
        <w:t xml:space="preserve"> / False: the </w:t>
      </w:r>
      <w:proofErr w:type="spellStart"/>
      <w:r>
        <w:rPr>
          <w:rFonts w:asciiTheme="majorHAnsi" w:hAnsiTheme="majorHAnsi"/>
        </w:rPr>
        <w:t>dyshemoglobins</w:t>
      </w:r>
      <w:proofErr w:type="spellEnd"/>
      <w:r>
        <w:rPr>
          <w:rFonts w:asciiTheme="majorHAnsi" w:hAnsiTheme="majorHAnsi"/>
        </w:rPr>
        <w:t xml:space="preserve"> </w:t>
      </w:r>
      <w:proofErr w:type="spellStart"/>
      <w:r>
        <w:rPr>
          <w:rFonts w:asciiTheme="majorHAnsi" w:hAnsiTheme="majorHAnsi"/>
        </w:rPr>
        <w:t>methemoglobin</w:t>
      </w:r>
      <w:proofErr w:type="spellEnd"/>
      <w:r>
        <w:rPr>
          <w:rFonts w:asciiTheme="majorHAnsi" w:hAnsiTheme="majorHAnsi"/>
        </w:rPr>
        <w:t xml:space="preserve"> and </w:t>
      </w:r>
      <w:proofErr w:type="spellStart"/>
      <w:r>
        <w:rPr>
          <w:rFonts w:asciiTheme="majorHAnsi" w:hAnsiTheme="majorHAnsi"/>
        </w:rPr>
        <w:t>carboxyhemoglobin</w:t>
      </w:r>
      <w:proofErr w:type="spellEnd"/>
      <w:r>
        <w:rPr>
          <w:rFonts w:asciiTheme="majorHAnsi" w:hAnsiTheme="majorHAnsi"/>
        </w:rPr>
        <w:t xml:space="preserve"> are normally found in blood in low levels.</w:t>
      </w:r>
    </w:p>
    <w:p w14:paraId="6A9B8B24" w14:textId="77777777" w:rsidR="00B27A8E" w:rsidRDefault="00B27A8E" w:rsidP="00B27A8E">
      <w:pPr>
        <w:pStyle w:val="ListParagraph"/>
        <w:numPr>
          <w:ilvl w:val="0"/>
          <w:numId w:val="3"/>
        </w:numPr>
        <w:rPr>
          <w:rFonts w:asciiTheme="majorHAnsi" w:hAnsiTheme="majorHAnsi"/>
        </w:rPr>
      </w:pPr>
      <w:r>
        <w:rPr>
          <w:rFonts w:asciiTheme="majorHAnsi" w:hAnsiTheme="majorHAnsi"/>
        </w:rPr>
        <w:t>Which of the following is NOT an advantage of co-</w:t>
      </w:r>
      <w:proofErr w:type="spellStart"/>
      <w:r>
        <w:rPr>
          <w:rFonts w:asciiTheme="majorHAnsi" w:hAnsiTheme="majorHAnsi"/>
        </w:rPr>
        <w:t>oximetry</w:t>
      </w:r>
      <w:proofErr w:type="spellEnd"/>
      <w:r>
        <w:rPr>
          <w:rFonts w:asciiTheme="majorHAnsi" w:hAnsiTheme="majorHAnsi"/>
        </w:rPr>
        <w:t>?</w:t>
      </w:r>
    </w:p>
    <w:p w14:paraId="6C35DF55" w14:textId="77777777" w:rsidR="00B27A8E" w:rsidRDefault="00B27A8E" w:rsidP="00B27A8E">
      <w:pPr>
        <w:pStyle w:val="ListParagraph"/>
        <w:numPr>
          <w:ilvl w:val="1"/>
          <w:numId w:val="3"/>
        </w:numPr>
        <w:rPr>
          <w:rFonts w:asciiTheme="majorHAnsi" w:hAnsiTheme="majorHAnsi"/>
        </w:rPr>
      </w:pPr>
      <w:r>
        <w:rPr>
          <w:rFonts w:asciiTheme="majorHAnsi" w:hAnsiTheme="majorHAnsi"/>
        </w:rPr>
        <w:t>Ease of use</w:t>
      </w:r>
    </w:p>
    <w:p w14:paraId="69C5B85D" w14:textId="77777777" w:rsidR="00B27A8E" w:rsidRDefault="00B27A8E" w:rsidP="00B27A8E">
      <w:pPr>
        <w:pStyle w:val="ListParagraph"/>
        <w:numPr>
          <w:ilvl w:val="1"/>
          <w:numId w:val="3"/>
        </w:numPr>
        <w:rPr>
          <w:rFonts w:asciiTheme="majorHAnsi" w:hAnsiTheme="majorHAnsi"/>
        </w:rPr>
      </w:pPr>
      <w:r>
        <w:rPr>
          <w:rFonts w:asciiTheme="majorHAnsi" w:hAnsiTheme="majorHAnsi"/>
        </w:rPr>
        <w:t>Increased accuracy</w:t>
      </w:r>
    </w:p>
    <w:p w14:paraId="613EA49F" w14:textId="77777777" w:rsidR="00B27A8E" w:rsidRDefault="00B27A8E" w:rsidP="00B27A8E">
      <w:pPr>
        <w:pStyle w:val="ListParagraph"/>
        <w:numPr>
          <w:ilvl w:val="1"/>
          <w:numId w:val="3"/>
        </w:numPr>
        <w:rPr>
          <w:rFonts w:asciiTheme="majorHAnsi" w:hAnsiTheme="majorHAnsi"/>
        </w:rPr>
      </w:pPr>
      <w:r>
        <w:rPr>
          <w:rFonts w:asciiTheme="majorHAnsi" w:hAnsiTheme="majorHAnsi"/>
        </w:rPr>
        <w:t>Greater differentiation between hemoglobin species</w:t>
      </w:r>
    </w:p>
    <w:p w14:paraId="3B3E43A0" w14:textId="77777777" w:rsidR="00B27A8E" w:rsidRPr="00B27A8E" w:rsidRDefault="00B27A8E" w:rsidP="00B27A8E">
      <w:pPr>
        <w:pStyle w:val="ListParagraph"/>
        <w:numPr>
          <w:ilvl w:val="1"/>
          <w:numId w:val="3"/>
        </w:numPr>
        <w:rPr>
          <w:rFonts w:asciiTheme="majorHAnsi" w:hAnsiTheme="majorHAnsi"/>
          <w:b/>
        </w:rPr>
      </w:pPr>
      <w:r w:rsidRPr="00B27A8E">
        <w:rPr>
          <w:rFonts w:asciiTheme="majorHAnsi" w:hAnsiTheme="majorHAnsi"/>
          <w:b/>
        </w:rPr>
        <w:lastRenderedPageBreak/>
        <w:t>No special machinery needed</w:t>
      </w:r>
    </w:p>
    <w:p w14:paraId="5EB51F20" w14:textId="77777777" w:rsidR="00B27A8E" w:rsidRDefault="00B27A8E" w:rsidP="00B27A8E">
      <w:pPr>
        <w:pStyle w:val="ListParagraph"/>
        <w:numPr>
          <w:ilvl w:val="0"/>
          <w:numId w:val="3"/>
        </w:numPr>
        <w:rPr>
          <w:rFonts w:asciiTheme="majorHAnsi" w:hAnsiTheme="majorHAnsi"/>
        </w:rPr>
      </w:pPr>
      <w:r>
        <w:rPr>
          <w:rFonts w:asciiTheme="majorHAnsi" w:hAnsiTheme="majorHAnsi"/>
        </w:rPr>
        <w:t xml:space="preserve">Which of the following conditions can induce </w:t>
      </w:r>
      <w:proofErr w:type="spellStart"/>
      <w:r>
        <w:rPr>
          <w:rFonts w:asciiTheme="majorHAnsi" w:hAnsiTheme="majorHAnsi"/>
        </w:rPr>
        <w:t>methemoglobinemia</w:t>
      </w:r>
      <w:proofErr w:type="spellEnd"/>
      <w:r>
        <w:rPr>
          <w:rFonts w:asciiTheme="majorHAnsi" w:hAnsiTheme="majorHAnsi"/>
        </w:rPr>
        <w:t>.</w:t>
      </w:r>
    </w:p>
    <w:p w14:paraId="6577EBD5" w14:textId="77777777" w:rsidR="00B27A8E" w:rsidRDefault="00B27A8E" w:rsidP="00B27A8E">
      <w:pPr>
        <w:pStyle w:val="ListParagraph"/>
        <w:numPr>
          <w:ilvl w:val="1"/>
          <w:numId w:val="3"/>
        </w:numPr>
        <w:rPr>
          <w:rFonts w:asciiTheme="majorHAnsi" w:hAnsiTheme="majorHAnsi"/>
        </w:rPr>
      </w:pPr>
      <w:r>
        <w:rPr>
          <w:rFonts w:asciiTheme="majorHAnsi" w:hAnsiTheme="majorHAnsi"/>
        </w:rPr>
        <w:t>Hypoxemia</w:t>
      </w:r>
    </w:p>
    <w:p w14:paraId="449F4915" w14:textId="77777777" w:rsidR="00B27A8E" w:rsidRDefault="00B27A8E" w:rsidP="00B27A8E">
      <w:pPr>
        <w:pStyle w:val="ListParagraph"/>
        <w:numPr>
          <w:ilvl w:val="1"/>
          <w:numId w:val="3"/>
        </w:numPr>
        <w:rPr>
          <w:rFonts w:asciiTheme="majorHAnsi" w:hAnsiTheme="majorHAnsi"/>
        </w:rPr>
      </w:pPr>
      <w:r>
        <w:rPr>
          <w:rFonts w:asciiTheme="majorHAnsi" w:hAnsiTheme="majorHAnsi"/>
        </w:rPr>
        <w:t>Topical corticosteroid creams for dermatologic conditions</w:t>
      </w:r>
    </w:p>
    <w:p w14:paraId="2DC38A64" w14:textId="77777777" w:rsidR="00B27A8E" w:rsidRDefault="00B27A8E" w:rsidP="00B27A8E">
      <w:pPr>
        <w:pStyle w:val="ListParagraph"/>
        <w:numPr>
          <w:ilvl w:val="1"/>
          <w:numId w:val="3"/>
        </w:numPr>
        <w:rPr>
          <w:rFonts w:asciiTheme="majorHAnsi" w:hAnsiTheme="majorHAnsi"/>
        </w:rPr>
      </w:pPr>
      <w:r>
        <w:rPr>
          <w:rFonts w:asciiTheme="majorHAnsi" w:hAnsiTheme="majorHAnsi"/>
        </w:rPr>
        <w:t>Chocolate ingestion</w:t>
      </w:r>
    </w:p>
    <w:p w14:paraId="41A0D70D" w14:textId="77777777" w:rsidR="00B27A8E" w:rsidRPr="00B27A8E" w:rsidRDefault="00B27A8E" w:rsidP="00B27A8E">
      <w:pPr>
        <w:pStyle w:val="ListParagraph"/>
        <w:numPr>
          <w:ilvl w:val="1"/>
          <w:numId w:val="3"/>
        </w:numPr>
        <w:rPr>
          <w:rFonts w:asciiTheme="majorHAnsi" w:hAnsiTheme="majorHAnsi"/>
          <w:b/>
        </w:rPr>
      </w:pPr>
      <w:r w:rsidRPr="00B27A8E">
        <w:rPr>
          <w:rFonts w:asciiTheme="majorHAnsi" w:hAnsiTheme="majorHAnsi"/>
          <w:b/>
        </w:rPr>
        <w:t>Onion ingestion</w:t>
      </w:r>
    </w:p>
    <w:p w14:paraId="5266D474" w14:textId="77777777" w:rsidR="00B27A8E" w:rsidRDefault="00B27A8E" w:rsidP="00B27A8E">
      <w:pPr>
        <w:pStyle w:val="ListParagraph"/>
        <w:numPr>
          <w:ilvl w:val="0"/>
          <w:numId w:val="3"/>
        </w:numPr>
        <w:rPr>
          <w:rFonts w:asciiTheme="majorHAnsi" w:hAnsiTheme="majorHAnsi"/>
        </w:rPr>
      </w:pPr>
      <w:r>
        <w:rPr>
          <w:rFonts w:asciiTheme="majorHAnsi" w:hAnsiTheme="majorHAnsi"/>
        </w:rPr>
        <w:t xml:space="preserve">What is the cause of increased </w:t>
      </w:r>
      <w:proofErr w:type="spellStart"/>
      <w:r>
        <w:rPr>
          <w:rFonts w:asciiTheme="majorHAnsi" w:hAnsiTheme="majorHAnsi"/>
        </w:rPr>
        <w:t>carboxyhemoglobin</w:t>
      </w:r>
      <w:proofErr w:type="spellEnd"/>
      <w:r>
        <w:rPr>
          <w:rFonts w:asciiTheme="majorHAnsi" w:hAnsiTheme="majorHAnsi"/>
        </w:rPr>
        <w:t>?</w:t>
      </w:r>
      <w:r>
        <w:rPr>
          <w:rFonts w:asciiTheme="majorHAnsi" w:hAnsiTheme="majorHAnsi"/>
        </w:rPr>
        <w:t xml:space="preserve"> CO poisoning</w:t>
      </w:r>
    </w:p>
    <w:p w14:paraId="4DF151F6" w14:textId="77777777" w:rsidR="00B27A8E" w:rsidRPr="006B3982" w:rsidRDefault="00B27A8E" w:rsidP="00B27A8E">
      <w:pPr>
        <w:pStyle w:val="ListParagraph"/>
        <w:numPr>
          <w:ilvl w:val="0"/>
          <w:numId w:val="3"/>
        </w:numPr>
        <w:rPr>
          <w:rFonts w:asciiTheme="majorHAnsi" w:hAnsiTheme="majorHAnsi"/>
        </w:rPr>
      </w:pPr>
      <w:r>
        <w:rPr>
          <w:rFonts w:asciiTheme="majorHAnsi" w:hAnsiTheme="majorHAnsi"/>
        </w:rPr>
        <w:t>Fill in the blank: Differences in transcutaneous measurements were increased in dogs with (</w:t>
      </w:r>
      <w:r w:rsidRPr="009B3758">
        <w:rPr>
          <w:rFonts w:asciiTheme="majorHAnsi" w:hAnsiTheme="majorHAnsi"/>
          <w:u w:val="single"/>
        </w:rPr>
        <w:t xml:space="preserve">hyper / </w:t>
      </w:r>
      <w:proofErr w:type="gramStart"/>
      <w:r w:rsidRPr="00B27A8E">
        <w:rPr>
          <w:rFonts w:asciiTheme="majorHAnsi" w:hAnsiTheme="majorHAnsi"/>
          <w:b/>
          <w:u w:val="single"/>
        </w:rPr>
        <w:t>hypo</w:t>
      </w:r>
      <w:r>
        <w:rPr>
          <w:rFonts w:asciiTheme="majorHAnsi" w:hAnsiTheme="majorHAnsi"/>
        </w:rPr>
        <w:t>)</w:t>
      </w:r>
      <w:proofErr w:type="spellStart"/>
      <w:r>
        <w:rPr>
          <w:rFonts w:asciiTheme="majorHAnsi" w:hAnsiTheme="majorHAnsi"/>
        </w:rPr>
        <w:t>capneia</w:t>
      </w:r>
      <w:proofErr w:type="spellEnd"/>
      <w:proofErr w:type="gramEnd"/>
      <w:r>
        <w:rPr>
          <w:rFonts w:asciiTheme="majorHAnsi" w:hAnsiTheme="majorHAnsi"/>
        </w:rPr>
        <w:t>, and (</w:t>
      </w:r>
      <w:r>
        <w:rPr>
          <w:rFonts w:asciiTheme="majorHAnsi" w:hAnsiTheme="majorHAnsi"/>
          <w:u w:val="single"/>
        </w:rPr>
        <w:t xml:space="preserve">hyper / </w:t>
      </w:r>
      <w:r w:rsidRPr="00B27A8E">
        <w:rPr>
          <w:rFonts w:asciiTheme="majorHAnsi" w:hAnsiTheme="majorHAnsi"/>
          <w:b/>
          <w:u w:val="single"/>
        </w:rPr>
        <w:t>hypo</w:t>
      </w:r>
      <w:r>
        <w:rPr>
          <w:rFonts w:asciiTheme="majorHAnsi" w:hAnsiTheme="majorHAnsi"/>
        </w:rPr>
        <w:t xml:space="preserve"> )perfusion.</w:t>
      </w:r>
    </w:p>
    <w:p w14:paraId="3DE232D1" w14:textId="77777777" w:rsidR="00B27A8E" w:rsidRPr="00B27A8E" w:rsidRDefault="00B27A8E" w:rsidP="00B27A8E">
      <w:pPr>
        <w:rPr>
          <w:rFonts w:asciiTheme="majorHAnsi" w:hAnsiTheme="majorHAnsi"/>
        </w:rPr>
      </w:pPr>
    </w:p>
    <w:sectPr w:rsidR="00B27A8E" w:rsidRPr="00B27A8E" w:rsidSect="006B39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21CD6"/>
    <w:multiLevelType w:val="hybridMultilevel"/>
    <w:tmpl w:val="CA3618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1C47B5"/>
    <w:multiLevelType w:val="hybridMultilevel"/>
    <w:tmpl w:val="CA3618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FB1D91"/>
    <w:multiLevelType w:val="hybridMultilevel"/>
    <w:tmpl w:val="F7066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982"/>
    <w:rsid w:val="001C7701"/>
    <w:rsid w:val="006B3982"/>
    <w:rsid w:val="008F05A2"/>
    <w:rsid w:val="009B3758"/>
    <w:rsid w:val="00B27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4BC4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98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9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374</Words>
  <Characters>2136</Characters>
  <Application>Microsoft Macintosh Word</Application>
  <DocSecurity>0</DocSecurity>
  <Lines>17</Lines>
  <Paragraphs>5</Paragraphs>
  <ScaleCrop>false</ScaleCrop>
  <Company/>
  <LinksUpToDate>false</LinksUpToDate>
  <CharactersWithSpaces>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2</cp:revision>
  <dcterms:created xsi:type="dcterms:W3CDTF">2014-12-02T13:59:00Z</dcterms:created>
  <dcterms:modified xsi:type="dcterms:W3CDTF">2014-12-02T14:27:00Z</dcterms:modified>
</cp:coreProperties>
</file>