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7A274" w14:textId="77777777" w:rsidR="00FF1C52" w:rsidRDefault="00FF1C52" w:rsidP="00FF1C52">
      <w:pPr>
        <w:rPr>
          <w:rFonts w:ascii="Cambria" w:hAnsi="Cambria"/>
          <w:b/>
          <w:sz w:val="18"/>
          <w:szCs w:val="18"/>
        </w:rPr>
      </w:pPr>
      <w:r w:rsidRPr="00E6350F">
        <w:rPr>
          <w:rFonts w:ascii="Cambria" w:hAnsi="Cambria"/>
          <w:b/>
          <w:sz w:val="18"/>
          <w:szCs w:val="18"/>
        </w:rPr>
        <w:t>REVIEW OF MEDICA</w:t>
      </w:r>
      <w:r>
        <w:rPr>
          <w:rFonts w:ascii="Cambria" w:hAnsi="Cambria"/>
          <w:b/>
          <w:sz w:val="18"/>
          <w:szCs w:val="18"/>
        </w:rPr>
        <w:t>L PHYSIOLOGY – GANONG: Chapters 4-7</w:t>
      </w:r>
    </w:p>
    <w:p w14:paraId="4F702D82" w14:textId="77777777" w:rsidR="00FF1C52" w:rsidRDefault="00FF1C52" w:rsidP="00FF1C52">
      <w:pPr>
        <w:rPr>
          <w:rFonts w:ascii="Cambria" w:hAnsi="Cambria"/>
          <w:b/>
          <w:sz w:val="18"/>
          <w:szCs w:val="18"/>
        </w:rPr>
      </w:pPr>
    </w:p>
    <w:p w14:paraId="1D8EA740" w14:textId="77777777" w:rsidR="00FF1C52" w:rsidRDefault="00FF1C52" w:rsidP="00FF1C52">
      <w:p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QUESTIONS</w:t>
      </w:r>
    </w:p>
    <w:p w14:paraId="04B2FF9F" w14:textId="77777777" w:rsidR="00FF1C52" w:rsidRPr="00DF6074" w:rsidRDefault="00FF1C52" w:rsidP="009527F4">
      <w:pPr>
        <w:pStyle w:val="Paragraphedeliste"/>
        <w:numPr>
          <w:ilvl w:val="0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Please name the</w:t>
      </w:r>
      <w:r>
        <w:rPr>
          <w:rFonts w:ascii="Cambria" w:hAnsi="Cambria"/>
          <w:sz w:val="18"/>
          <w:szCs w:val="18"/>
        </w:rPr>
        <w:t xml:space="preserve"> 3 types of </w:t>
      </w:r>
      <w:proofErr w:type="spellStart"/>
      <w:r>
        <w:rPr>
          <w:rFonts w:ascii="Cambria" w:hAnsi="Cambria"/>
          <w:sz w:val="18"/>
          <w:szCs w:val="18"/>
        </w:rPr>
        <w:t>macroglia</w:t>
      </w:r>
      <w:proofErr w:type="spellEnd"/>
      <w:r>
        <w:rPr>
          <w:rFonts w:ascii="Cambria" w:hAnsi="Cambria"/>
          <w:sz w:val="18"/>
          <w:szCs w:val="18"/>
        </w:rPr>
        <w:t xml:space="preserve"> and their respective function. </w:t>
      </w:r>
    </w:p>
    <w:p w14:paraId="6205212B" w14:textId="77777777" w:rsidR="00DF6074" w:rsidRPr="009527F4" w:rsidRDefault="00DF6074" w:rsidP="00DF6074">
      <w:pPr>
        <w:pStyle w:val="Paragraphedeliste"/>
        <w:rPr>
          <w:rFonts w:ascii="Cambria" w:hAnsi="Cambria"/>
          <w:b/>
          <w:sz w:val="18"/>
          <w:szCs w:val="18"/>
        </w:rPr>
      </w:pPr>
    </w:p>
    <w:p w14:paraId="79D6677A" w14:textId="77777777" w:rsidR="009527F4" w:rsidRPr="009527F4" w:rsidRDefault="009527F4" w:rsidP="009527F4">
      <w:pPr>
        <w:pStyle w:val="Paragraphedeliste"/>
        <w:rPr>
          <w:rFonts w:ascii="Cambria" w:hAnsi="Cambria"/>
          <w:b/>
          <w:sz w:val="18"/>
          <w:szCs w:val="18"/>
        </w:rPr>
      </w:pPr>
    </w:p>
    <w:p w14:paraId="314CB300" w14:textId="77777777" w:rsidR="009527F4" w:rsidRDefault="009527F4" w:rsidP="009527F4">
      <w:pPr>
        <w:pStyle w:val="Paragraphedeliste"/>
        <w:numPr>
          <w:ilvl w:val="0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Please describe the mechanisms that increase intracellular calcium concentration in smooth muscle and in skeletal muscle.</w:t>
      </w:r>
    </w:p>
    <w:p w14:paraId="667BCE41" w14:textId="77777777" w:rsidR="00DF6074" w:rsidRDefault="00DF6074" w:rsidP="00DF6074">
      <w:pPr>
        <w:pStyle w:val="Paragraphedeliste"/>
        <w:rPr>
          <w:rFonts w:ascii="Cambria" w:hAnsi="Cambria"/>
          <w:b/>
          <w:sz w:val="18"/>
          <w:szCs w:val="18"/>
        </w:rPr>
      </w:pPr>
    </w:p>
    <w:p w14:paraId="36A489DA" w14:textId="77777777" w:rsidR="00DB2B76" w:rsidRDefault="00DB2B76" w:rsidP="00DB2B76">
      <w:pPr>
        <w:pStyle w:val="Paragraphedeliste"/>
        <w:rPr>
          <w:rFonts w:ascii="Cambria" w:hAnsi="Cambria"/>
          <w:b/>
          <w:sz w:val="18"/>
          <w:szCs w:val="18"/>
        </w:rPr>
      </w:pPr>
    </w:p>
    <w:p w14:paraId="61493BCC" w14:textId="77777777" w:rsidR="00DB2B76" w:rsidRDefault="00226B14" w:rsidP="009527F4">
      <w:pPr>
        <w:pStyle w:val="Paragraphedeliste"/>
        <w:numPr>
          <w:ilvl w:val="0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Please choose the correct statement:</w:t>
      </w:r>
    </w:p>
    <w:p w14:paraId="5187E583" w14:textId="77777777" w:rsidR="00226B14" w:rsidRPr="00226B14" w:rsidRDefault="00226B14" w:rsidP="00226B14">
      <w:pPr>
        <w:pStyle w:val="Paragraphedeliste"/>
        <w:numPr>
          <w:ilvl w:val="1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sz w:val="18"/>
          <w:szCs w:val="18"/>
        </w:rPr>
        <w:t>Excitatory postsynaptic potentials (EPSPs) are synaptic inputs that hyperpolarize the postsynaptic cell.</w:t>
      </w:r>
    </w:p>
    <w:p w14:paraId="657CBBB6" w14:textId="77777777" w:rsidR="00226B14" w:rsidRPr="00226B14" w:rsidRDefault="00226B14" w:rsidP="00226B14">
      <w:pPr>
        <w:pStyle w:val="Paragraphedeliste"/>
        <w:numPr>
          <w:ilvl w:val="1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sz w:val="18"/>
          <w:szCs w:val="18"/>
        </w:rPr>
        <w:t>EPSPs bring the membrane potential closer to threshold and closer to firing an action potential.</w:t>
      </w:r>
    </w:p>
    <w:p w14:paraId="7D3A2F3F" w14:textId="77777777" w:rsidR="00226B14" w:rsidRPr="00226B14" w:rsidRDefault="00226B14" w:rsidP="00226B14">
      <w:pPr>
        <w:pStyle w:val="Paragraphedeliste"/>
        <w:numPr>
          <w:ilvl w:val="1"/>
          <w:numId w:val="1"/>
        </w:numPr>
        <w:rPr>
          <w:rFonts w:ascii="Cambria" w:hAnsi="Cambria"/>
          <w:b/>
          <w:sz w:val="18"/>
          <w:szCs w:val="18"/>
        </w:rPr>
      </w:pPr>
      <w:proofErr w:type="gramStart"/>
      <w:r>
        <w:rPr>
          <w:rFonts w:ascii="Cambria" w:hAnsi="Cambria"/>
          <w:sz w:val="18"/>
          <w:szCs w:val="18"/>
        </w:rPr>
        <w:t>EPSPs are produced by opening Na+ and Cl- channels</w:t>
      </w:r>
      <w:proofErr w:type="gramEnd"/>
      <w:r>
        <w:rPr>
          <w:rFonts w:ascii="Cambria" w:hAnsi="Cambria"/>
          <w:sz w:val="18"/>
          <w:szCs w:val="18"/>
        </w:rPr>
        <w:t>.</w:t>
      </w:r>
    </w:p>
    <w:p w14:paraId="3C3386F0" w14:textId="77777777" w:rsidR="00226B14" w:rsidRPr="00DF6074" w:rsidRDefault="00226B14" w:rsidP="00226B14">
      <w:pPr>
        <w:pStyle w:val="Paragraphedeliste"/>
        <w:numPr>
          <w:ilvl w:val="1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Excitatory neurotransmitters include: acetylcholine, glutamate, </w:t>
      </w:r>
      <w:r w:rsidR="0093699E">
        <w:rPr>
          <w:rFonts w:ascii="Cambria" w:hAnsi="Cambria"/>
          <w:sz w:val="18"/>
          <w:szCs w:val="18"/>
        </w:rPr>
        <w:t>GABA</w:t>
      </w:r>
      <w:r>
        <w:rPr>
          <w:rFonts w:ascii="Cambria" w:hAnsi="Cambria"/>
          <w:sz w:val="18"/>
          <w:szCs w:val="18"/>
        </w:rPr>
        <w:t xml:space="preserve"> and dopamine. </w:t>
      </w:r>
    </w:p>
    <w:p w14:paraId="1FCC7331" w14:textId="77777777" w:rsidR="00DF6074" w:rsidRPr="00DF6074" w:rsidRDefault="00DF6074" w:rsidP="00DF6074">
      <w:pPr>
        <w:pStyle w:val="Paragraphedeliste"/>
        <w:ind w:left="1440"/>
        <w:rPr>
          <w:rFonts w:ascii="Cambria" w:hAnsi="Cambria"/>
          <w:b/>
          <w:sz w:val="18"/>
          <w:szCs w:val="18"/>
        </w:rPr>
      </w:pPr>
    </w:p>
    <w:p w14:paraId="016BD5A7" w14:textId="77777777" w:rsidR="00D050C0" w:rsidRDefault="00D050C0" w:rsidP="00DF6074">
      <w:pPr>
        <w:pStyle w:val="Paragraphedeliste"/>
        <w:numPr>
          <w:ilvl w:val="0"/>
          <w:numId w:val="1"/>
        </w:num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Please complete: </w:t>
      </w:r>
      <w:r>
        <w:rPr>
          <w:rFonts w:ascii="Cambria" w:hAnsi="Cambria"/>
          <w:sz w:val="18"/>
          <w:szCs w:val="18"/>
        </w:rPr>
        <w:t xml:space="preserve">NMDA receptor is a ______________________ receptor. </w:t>
      </w:r>
      <w:r w:rsidR="00D24F0B">
        <w:rPr>
          <w:rFonts w:ascii="Cambria" w:hAnsi="Cambria"/>
          <w:sz w:val="18"/>
          <w:szCs w:val="18"/>
        </w:rPr>
        <w:t xml:space="preserve">When ______________ AND _______________ bind to the receptor, the closed ion channel opens, but at the resting membrane potential, the channel is blocked by ___________________. This block is removed by _____________________________________. When the block is removed, __________________ and __________________ enter the neuron. </w:t>
      </w:r>
    </w:p>
    <w:p w14:paraId="20F019A6" w14:textId="77777777" w:rsidR="00D24F0B" w:rsidRDefault="00D24F0B" w:rsidP="00D24F0B">
      <w:pPr>
        <w:rPr>
          <w:rFonts w:ascii="Cambria" w:hAnsi="Cambria"/>
          <w:sz w:val="18"/>
          <w:szCs w:val="18"/>
        </w:rPr>
      </w:pPr>
    </w:p>
    <w:p w14:paraId="3614AEB4" w14:textId="77777777" w:rsidR="00D24F0B" w:rsidRPr="00D24F0B" w:rsidRDefault="00D24F0B" w:rsidP="00D24F0B">
      <w:pPr>
        <w:rPr>
          <w:rFonts w:ascii="Cambria" w:hAnsi="Cambria"/>
          <w:sz w:val="18"/>
          <w:szCs w:val="18"/>
        </w:rPr>
      </w:pPr>
    </w:p>
    <w:p w14:paraId="527EF39D" w14:textId="47B92EDA" w:rsidR="00DF6074" w:rsidRPr="009527F4" w:rsidRDefault="007029DB" w:rsidP="00DF6074">
      <w:pPr>
        <w:pStyle w:val="Paragraphedeliste"/>
        <w:numPr>
          <w:ilvl w:val="0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What</w:t>
      </w:r>
      <w:r w:rsidR="002B7DF6">
        <w:rPr>
          <w:rFonts w:ascii="Cambria" w:hAnsi="Cambria"/>
          <w:b/>
          <w:sz w:val="18"/>
          <w:szCs w:val="18"/>
        </w:rPr>
        <w:t xml:space="preserve"> is the fate of serotonin after its release from serotoninergic neurons?</w:t>
      </w:r>
    </w:p>
    <w:p w14:paraId="6B54A373" w14:textId="77777777" w:rsidR="00FF1C52" w:rsidRPr="00FF1C52" w:rsidRDefault="00FF1C52" w:rsidP="00FF1C52">
      <w:pPr>
        <w:pStyle w:val="Paragraphedeliste"/>
        <w:rPr>
          <w:rFonts w:ascii="Cambria" w:hAnsi="Cambria"/>
          <w:b/>
          <w:sz w:val="18"/>
          <w:szCs w:val="18"/>
        </w:rPr>
      </w:pPr>
    </w:p>
    <w:p w14:paraId="290F75AE" w14:textId="77777777" w:rsidR="00FF1C52" w:rsidRPr="00FF1C52" w:rsidRDefault="00FF1C52" w:rsidP="00FF1C52">
      <w:pPr>
        <w:pStyle w:val="Paragraphedeliste"/>
        <w:rPr>
          <w:rFonts w:ascii="Cambria" w:hAnsi="Cambria"/>
          <w:b/>
          <w:sz w:val="18"/>
          <w:szCs w:val="18"/>
        </w:rPr>
      </w:pPr>
    </w:p>
    <w:p w14:paraId="51225446" w14:textId="77777777" w:rsidR="00FF1C52" w:rsidRDefault="00FF1C52" w:rsidP="00FF1C52">
      <w:pPr>
        <w:rPr>
          <w:rFonts w:ascii="Cambria" w:hAnsi="Cambria"/>
          <w:b/>
          <w:sz w:val="18"/>
          <w:szCs w:val="18"/>
        </w:rPr>
      </w:pPr>
    </w:p>
    <w:p w14:paraId="2D07E6E2" w14:textId="77777777" w:rsidR="00FF1C52" w:rsidRDefault="00FF1C52" w:rsidP="00FF1C52">
      <w:pPr>
        <w:rPr>
          <w:rFonts w:ascii="Cambria" w:hAnsi="Cambria"/>
          <w:b/>
          <w:sz w:val="18"/>
          <w:szCs w:val="18"/>
        </w:rPr>
      </w:pPr>
    </w:p>
    <w:p w14:paraId="233143B2" w14:textId="77777777" w:rsidR="00FF1C52" w:rsidRDefault="00FF1C52" w:rsidP="00FF1C52">
      <w:pPr>
        <w:rPr>
          <w:rFonts w:ascii="Cambria" w:hAnsi="Cambria"/>
          <w:b/>
          <w:sz w:val="18"/>
          <w:szCs w:val="18"/>
        </w:rPr>
      </w:pPr>
    </w:p>
    <w:p w14:paraId="33FEC41A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FB5FB60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13797B3A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36792262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6028D9EC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1A3D2826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373A057C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7F12B0E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0A0D9D18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7504F80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6F06BAAA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7033EB70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12DC263F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22B3EA6C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6B34F92A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6A47A87B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5A1769FF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F4A4A61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701456E8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57570328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020FF8E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CF8C540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7EB3F9D8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5984CC40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569CABF5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537DC7BF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1B64B9E3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023C0898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54225B80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51D24C1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0A17D622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F7E9DE8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477CB907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16D32307" w14:textId="77777777" w:rsidR="00475370" w:rsidRDefault="00475370" w:rsidP="00FF1C52">
      <w:pPr>
        <w:rPr>
          <w:rFonts w:ascii="Cambria" w:hAnsi="Cambria"/>
          <w:b/>
          <w:sz w:val="18"/>
          <w:szCs w:val="18"/>
        </w:rPr>
      </w:pPr>
    </w:p>
    <w:p w14:paraId="3CF38315" w14:textId="77777777" w:rsidR="00FF1C52" w:rsidRDefault="00FF1C52" w:rsidP="00FF1C52">
      <w:p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QUESTIONS &amp; ANSWERS</w:t>
      </w:r>
    </w:p>
    <w:p w14:paraId="64F897AA" w14:textId="77777777" w:rsidR="00FF1C52" w:rsidRPr="00FF1C52" w:rsidRDefault="00FF1C52" w:rsidP="00FF1C52">
      <w:pPr>
        <w:pStyle w:val="Paragraphedeliste"/>
        <w:numPr>
          <w:ilvl w:val="0"/>
          <w:numId w:val="2"/>
        </w:numPr>
        <w:rPr>
          <w:rFonts w:ascii="Cambria" w:hAnsi="Cambria"/>
          <w:b/>
          <w:sz w:val="18"/>
          <w:szCs w:val="18"/>
        </w:rPr>
      </w:pPr>
      <w:r w:rsidRPr="00FF1C52">
        <w:rPr>
          <w:rFonts w:ascii="Cambria" w:hAnsi="Cambria"/>
          <w:sz w:val="18"/>
          <w:szCs w:val="18"/>
        </w:rPr>
        <w:t>Please name the</w:t>
      </w:r>
      <w:r>
        <w:rPr>
          <w:rFonts w:ascii="Cambria" w:hAnsi="Cambria"/>
          <w:sz w:val="18"/>
          <w:szCs w:val="18"/>
        </w:rPr>
        <w:t xml:space="preserve"> 3 types of </w:t>
      </w:r>
      <w:proofErr w:type="spellStart"/>
      <w:r>
        <w:rPr>
          <w:rFonts w:ascii="Cambria" w:hAnsi="Cambria"/>
          <w:sz w:val="18"/>
          <w:szCs w:val="18"/>
        </w:rPr>
        <w:t>macroglia</w:t>
      </w:r>
      <w:proofErr w:type="spellEnd"/>
      <w:r>
        <w:rPr>
          <w:rFonts w:ascii="Cambria" w:hAnsi="Cambria"/>
          <w:sz w:val="18"/>
          <w:szCs w:val="18"/>
        </w:rPr>
        <w:t xml:space="preserve"> and their respective function.</w:t>
      </w:r>
    </w:p>
    <w:p w14:paraId="2FDF4933" w14:textId="77777777" w:rsidR="00FF1C52" w:rsidRDefault="00FF1C52" w:rsidP="00FF1C52">
      <w:pPr>
        <w:pStyle w:val="Paragraphedeliste"/>
        <w:rPr>
          <w:rFonts w:ascii="Cambria" w:hAnsi="Cambria"/>
          <w:sz w:val="18"/>
          <w:szCs w:val="18"/>
        </w:rPr>
      </w:pPr>
      <w:proofErr w:type="spellStart"/>
      <w:r w:rsidRPr="00FF1C52">
        <w:rPr>
          <w:rFonts w:ascii="Cambria" w:hAnsi="Cambria"/>
          <w:b/>
          <w:sz w:val="18"/>
          <w:szCs w:val="18"/>
        </w:rPr>
        <w:t>Oligodendrocytes</w:t>
      </w:r>
      <w:proofErr w:type="spellEnd"/>
      <w:r w:rsidRPr="00FF1C52">
        <w:rPr>
          <w:rFonts w:ascii="Cambria" w:hAnsi="Cambria"/>
          <w:b/>
          <w:sz w:val="18"/>
          <w:szCs w:val="18"/>
        </w:rPr>
        <w:t>:</w:t>
      </w:r>
      <w:r>
        <w:rPr>
          <w:rFonts w:ascii="Cambria" w:hAnsi="Cambria"/>
          <w:sz w:val="18"/>
          <w:szCs w:val="18"/>
        </w:rPr>
        <w:t xml:space="preserve"> production of myelin in the CNS; </w:t>
      </w:r>
    </w:p>
    <w:p w14:paraId="2407E758" w14:textId="77777777" w:rsidR="00FF1C52" w:rsidRDefault="00FF1C52" w:rsidP="00FF1C52">
      <w:pPr>
        <w:pStyle w:val="Paragraphedeliste"/>
        <w:rPr>
          <w:rFonts w:ascii="Cambria" w:hAnsi="Cambria"/>
          <w:sz w:val="18"/>
          <w:szCs w:val="18"/>
        </w:rPr>
      </w:pPr>
      <w:r w:rsidRPr="00FF1C52">
        <w:rPr>
          <w:rFonts w:ascii="Cambria" w:hAnsi="Cambria"/>
          <w:b/>
          <w:sz w:val="18"/>
          <w:szCs w:val="18"/>
        </w:rPr>
        <w:t>Schwann cells:</w:t>
      </w:r>
      <w:r>
        <w:rPr>
          <w:rFonts w:ascii="Cambria" w:hAnsi="Cambria"/>
          <w:sz w:val="18"/>
          <w:szCs w:val="18"/>
        </w:rPr>
        <w:t xml:space="preserve"> production of myelin in the peripheral nervous </w:t>
      </w:r>
      <w:proofErr w:type="spellStart"/>
      <w:r>
        <w:rPr>
          <w:rFonts w:ascii="Cambria" w:hAnsi="Cambria"/>
          <w:sz w:val="18"/>
          <w:szCs w:val="18"/>
        </w:rPr>
        <w:t>sytem</w:t>
      </w:r>
      <w:proofErr w:type="spellEnd"/>
      <w:r>
        <w:rPr>
          <w:rFonts w:ascii="Cambria" w:hAnsi="Cambria"/>
          <w:sz w:val="18"/>
          <w:szCs w:val="18"/>
        </w:rPr>
        <w:t xml:space="preserve">; </w:t>
      </w:r>
    </w:p>
    <w:p w14:paraId="5E42EF30" w14:textId="77777777" w:rsidR="00FF1C52" w:rsidRDefault="00FF1C52" w:rsidP="00FF1C52">
      <w:pPr>
        <w:pStyle w:val="Paragraphedeliste"/>
        <w:rPr>
          <w:rFonts w:ascii="Cambria" w:hAnsi="Cambria"/>
          <w:sz w:val="18"/>
          <w:szCs w:val="18"/>
        </w:rPr>
      </w:pPr>
      <w:r w:rsidRPr="00FF1C52">
        <w:rPr>
          <w:rFonts w:ascii="Cambria" w:hAnsi="Cambria"/>
          <w:b/>
          <w:sz w:val="18"/>
          <w:szCs w:val="18"/>
        </w:rPr>
        <w:t>Astrocytes:</w:t>
      </w:r>
      <w:r>
        <w:rPr>
          <w:rFonts w:ascii="Cambria" w:hAnsi="Cambria"/>
          <w:sz w:val="18"/>
          <w:szCs w:val="18"/>
        </w:rPr>
        <w:t xml:space="preserve"> make up the BBB, production of substances that are trophic to neurons, maintenance of appropriate concentration of ions and NT.  </w:t>
      </w:r>
    </w:p>
    <w:p w14:paraId="48DEE492" w14:textId="77777777" w:rsidR="009527F4" w:rsidRDefault="009527F4" w:rsidP="00FF1C52">
      <w:pPr>
        <w:pStyle w:val="Paragraphedeliste"/>
        <w:rPr>
          <w:rFonts w:ascii="Cambria" w:hAnsi="Cambria"/>
          <w:b/>
          <w:sz w:val="18"/>
          <w:szCs w:val="18"/>
        </w:rPr>
      </w:pPr>
    </w:p>
    <w:p w14:paraId="29F3909A" w14:textId="77777777" w:rsidR="009527F4" w:rsidRDefault="009527F4" w:rsidP="00FF1C52">
      <w:pPr>
        <w:pStyle w:val="Paragraphedeliste"/>
        <w:rPr>
          <w:rFonts w:ascii="Cambria" w:hAnsi="Cambria"/>
          <w:b/>
          <w:sz w:val="18"/>
          <w:szCs w:val="18"/>
        </w:rPr>
      </w:pPr>
    </w:p>
    <w:p w14:paraId="7FFF3C6F" w14:textId="77777777" w:rsidR="009527F4" w:rsidRDefault="009527F4" w:rsidP="009527F4">
      <w:pPr>
        <w:pStyle w:val="Paragraphedeliste"/>
        <w:numPr>
          <w:ilvl w:val="0"/>
          <w:numId w:val="2"/>
        </w:numPr>
        <w:rPr>
          <w:rFonts w:ascii="Cambria" w:hAnsi="Cambria"/>
          <w:sz w:val="18"/>
          <w:szCs w:val="18"/>
        </w:rPr>
      </w:pPr>
      <w:r w:rsidRPr="009527F4">
        <w:rPr>
          <w:rFonts w:ascii="Cambria" w:hAnsi="Cambria"/>
          <w:sz w:val="18"/>
          <w:szCs w:val="18"/>
        </w:rPr>
        <w:t>Please describe the mechanisms that increase intracellular calcium concentration in smooth muscle and in skeletal muscle</w:t>
      </w:r>
      <w:r>
        <w:rPr>
          <w:rFonts w:ascii="Cambria" w:hAnsi="Cambria"/>
          <w:sz w:val="18"/>
          <w:szCs w:val="18"/>
        </w:rPr>
        <w:t>.</w:t>
      </w:r>
    </w:p>
    <w:p w14:paraId="7DBE5C04" w14:textId="77777777" w:rsidR="009527F4" w:rsidRDefault="009527F4" w:rsidP="009527F4">
      <w:pPr>
        <w:pStyle w:val="Paragraphedeliste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Smooth muscle: </w:t>
      </w:r>
      <w:r w:rsidR="00DB2B76">
        <w:rPr>
          <w:rFonts w:ascii="Cambria" w:hAnsi="Cambria"/>
          <w:b/>
          <w:sz w:val="18"/>
          <w:szCs w:val="18"/>
        </w:rPr>
        <w:t xml:space="preserve"> </w:t>
      </w:r>
      <w:r w:rsidR="00DB2B76">
        <w:rPr>
          <w:rFonts w:ascii="Cambria" w:hAnsi="Cambria"/>
          <w:sz w:val="18"/>
          <w:szCs w:val="18"/>
        </w:rPr>
        <w:t xml:space="preserve">Depolarization of smooth muscle opens voltage-gated Ca2+ channels in the cell membrane. Calcium (from the ECF) flows into the cell down its electrochemical gradient </w:t>
      </w:r>
      <w:r w:rsidR="00DB2B76" w:rsidRPr="00DB2B76">
        <w:rPr>
          <w:rFonts w:ascii="Cambria" w:hAnsi="Cambria"/>
          <w:sz w:val="18"/>
          <w:szCs w:val="18"/>
        </w:rPr>
        <w:sym w:font="Wingdings" w:char="F0E0"/>
      </w:r>
      <w:r w:rsidR="00DB2B76">
        <w:rPr>
          <w:rFonts w:ascii="Cambria" w:hAnsi="Cambria"/>
          <w:sz w:val="18"/>
          <w:szCs w:val="18"/>
        </w:rPr>
        <w:t xml:space="preserve"> increase in IC calcium concentration.  Calcium can also enter the cell through ligand-gated channels (hormone or NT) or it can be released from the sarcoplasmic reticulum by second-messenger (IP3)-gated mechanisms. </w:t>
      </w:r>
    </w:p>
    <w:p w14:paraId="0ADD02A9" w14:textId="77777777" w:rsidR="00DB2B76" w:rsidRDefault="00DB2B76" w:rsidP="009527F4">
      <w:pPr>
        <w:pStyle w:val="Paragraphedeliste"/>
        <w:rPr>
          <w:rFonts w:ascii="Cambria" w:hAnsi="Cambria"/>
          <w:sz w:val="18"/>
          <w:szCs w:val="18"/>
        </w:rPr>
      </w:pPr>
    </w:p>
    <w:p w14:paraId="5BBBD4F3" w14:textId="77777777" w:rsidR="00DB2B76" w:rsidRDefault="00DB2B76" w:rsidP="009527F4">
      <w:pPr>
        <w:pStyle w:val="Paragraphedeliste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Skeletal muscle: </w:t>
      </w:r>
      <w:r>
        <w:rPr>
          <w:rFonts w:ascii="Cambria" w:hAnsi="Cambria"/>
          <w:sz w:val="18"/>
          <w:szCs w:val="18"/>
        </w:rPr>
        <w:t xml:space="preserve">The rise in IC calcium concentration is caused exclusively by release from the sarcoplasmic reticulum. Remember: calcium does not enter the cell from the ECF. Depolarization of the T tubules causes change in their voltage-sensitive </w:t>
      </w:r>
      <w:proofErr w:type="spellStart"/>
      <w:r>
        <w:rPr>
          <w:rFonts w:ascii="Cambria" w:hAnsi="Cambria"/>
          <w:sz w:val="18"/>
          <w:szCs w:val="18"/>
        </w:rPr>
        <w:t>dihydropyridine</w:t>
      </w:r>
      <w:proofErr w:type="spellEnd"/>
      <w:r>
        <w:rPr>
          <w:rFonts w:ascii="Cambria" w:hAnsi="Cambria"/>
          <w:sz w:val="18"/>
          <w:szCs w:val="18"/>
        </w:rPr>
        <w:t xml:space="preserve"> receptors </w:t>
      </w:r>
      <w:r w:rsidRPr="00DB2B76">
        <w:rPr>
          <w:rFonts w:ascii="Cambria" w:hAnsi="Cambria"/>
          <w:sz w:val="18"/>
          <w:szCs w:val="18"/>
        </w:rPr>
        <w:sym w:font="Wingdings" w:char="F0E0"/>
      </w:r>
      <w:r>
        <w:rPr>
          <w:rFonts w:ascii="Cambria" w:hAnsi="Cambria"/>
          <w:sz w:val="18"/>
          <w:szCs w:val="18"/>
        </w:rPr>
        <w:t xml:space="preserve"> opens Ca2+-release channels (ryanodine receptors) on the sarcoplasmic reticulum. </w:t>
      </w:r>
    </w:p>
    <w:p w14:paraId="4FE55A06" w14:textId="77777777" w:rsidR="00226B14" w:rsidRDefault="00226B14" w:rsidP="009527F4">
      <w:pPr>
        <w:pStyle w:val="Paragraphedeliste"/>
        <w:rPr>
          <w:rFonts w:ascii="Cambria" w:hAnsi="Cambria"/>
          <w:sz w:val="18"/>
          <w:szCs w:val="18"/>
        </w:rPr>
      </w:pPr>
    </w:p>
    <w:p w14:paraId="2CBB79AA" w14:textId="77777777" w:rsidR="00226B14" w:rsidRDefault="00226B14" w:rsidP="00226B14">
      <w:pPr>
        <w:pStyle w:val="Paragraphedeliste"/>
        <w:rPr>
          <w:rFonts w:ascii="Cambria" w:hAnsi="Cambria"/>
          <w:b/>
          <w:sz w:val="18"/>
          <w:szCs w:val="18"/>
        </w:rPr>
      </w:pPr>
    </w:p>
    <w:p w14:paraId="2F372E4C" w14:textId="77777777" w:rsidR="00226B14" w:rsidRDefault="00226B14" w:rsidP="00226B14">
      <w:pPr>
        <w:pStyle w:val="Paragraphedeliste"/>
        <w:numPr>
          <w:ilvl w:val="0"/>
          <w:numId w:val="2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Please choose the correct statement:</w:t>
      </w:r>
    </w:p>
    <w:p w14:paraId="72F7F4A5" w14:textId="77777777" w:rsidR="00226B14" w:rsidRPr="00226B14" w:rsidRDefault="00226B14" w:rsidP="00226B14">
      <w:pPr>
        <w:pStyle w:val="Paragraphedeliste"/>
        <w:numPr>
          <w:ilvl w:val="1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Excitatory postsynaptic potentials (EPSPs) are synaptic inputs that hyperpolarize the postsynaptic cell. </w:t>
      </w:r>
      <w:r>
        <w:rPr>
          <w:rFonts w:ascii="Cambria" w:hAnsi="Cambria"/>
          <w:b/>
          <w:sz w:val="18"/>
          <w:szCs w:val="18"/>
        </w:rPr>
        <w:t xml:space="preserve">FALSE – EPSPs are synaptic inputs that depolarize the postsynaptic cell; IPSPs are synaptic inputs that hyperpolarize the postsynaptic cell. </w:t>
      </w:r>
    </w:p>
    <w:p w14:paraId="2D715262" w14:textId="77777777" w:rsidR="00226B14" w:rsidRPr="00226B14" w:rsidRDefault="00226B14" w:rsidP="00226B14">
      <w:pPr>
        <w:pStyle w:val="Paragraphedeliste"/>
        <w:numPr>
          <w:ilvl w:val="1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EPSPs bring the membrane potential closer to threshold and closer to firing an action potential. </w:t>
      </w:r>
      <w:r>
        <w:rPr>
          <w:rFonts w:ascii="Cambria" w:hAnsi="Cambria"/>
          <w:b/>
          <w:sz w:val="18"/>
          <w:szCs w:val="18"/>
        </w:rPr>
        <w:t>TRUE</w:t>
      </w:r>
    </w:p>
    <w:p w14:paraId="6F723791" w14:textId="77777777" w:rsidR="00226B14" w:rsidRPr="00226B14" w:rsidRDefault="00226B14" w:rsidP="00226B14">
      <w:pPr>
        <w:pStyle w:val="Paragraphedeliste"/>
        <w:numPr>
          <w:ilvl w:val="1"/>
          <w:numId w:val="1"/>
        </w:numPr>
        <w:rPr>
          <w:rFonts w:ascii="Cambria" w:hAnsi="Cambria"/>
          <w:b/>
          <w:sz w:val="18"/>
          <w:szCs w:val="18"/>
        </w:rPr>
      </w:pPr>
      <w:proofErr w:type="gramStart"/>
      <w:r>
        <w:rPr>
          <w:rFonts w:ascii="Cambria" w:hAnsi="Cambria"/>
          <w:sz w:val="18"/>
          <w:szCs w:val="18"/>
        </w:rPr>
        <w:t>EPSPs are produced by opening Na+ and Cl- channels</w:t>
      </w:r>
      <w:proofErr w:type="gramEnd"/>
      <w:r>
        <w:rPr>
          <w:rFonts w:ascii="Cambria" w:hAnsi="Cambria"/>
          <w:sz w:val="18"/>
          <w:szCs w:val="18"/>
        </w:rPr>
        <w:t xml:space="preserve">. </w:t>
      </w:r>
      <w:r>
        <w:rPr>
          <w:rFonts w:ascii="Cambria" w:hAnsi="Cambria"/>
          <w:b/>
          <w:sz w:val="18"/>
          <w:szCs w:val="18"/>
        </w:rPr>
        <w:t>FALSE, by opening Na+ or Ca2+ channels</w:t>
      </w:r>
      <w:proofErr w:type="gramStart"/>
      <w:r>
        <w:rPr>
          <w:rFonts w:ascii="Cambria" w:hAnsi="Cambria"/>
          <w:b/>
          <w:sz w:val="18"/>
          <w:szCs w:val="18"/>
        </w:rPr>
        <w:t>;</w:t>
      </w:r>
      <w:proofErr w:type="gramEnd"/>
      <w:r>
        <w:rPr>
          <w:rFonts w:ascii="Cambria" w:hAnsi="Cambria"/>
          <w:b/>
          <w:sz w:val="18"/>
          <w:szCs w:val="18"/>
        </w:rPr>
        <w:t xml:space="preserve"> IPSPs are produced by opening Cl- channels. </w:t>
      </w:r>
    </w:p>
    <w:p w14:paraId="0BCA97D6" w14:textId="77777777" w:rsidR="00226B14" w:rsidRDefault="00226B14" w:rsidP="00226B14">
      <w:pPr>
        <w:pStyle w:val="Paragraphedeliste"/>
        <w:numPr>
          <w:ilvl w:val="1"/>
          <w:numId w:val="1"/>
        </w:num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Excitatory neurotransmitters include: acetylcholine, glutamate, </w:t>
      </w:r>
      <w:r w:rsidR="0093699E">
        <w:rPr>
          <w:rFonts w:ascii="Cambria" w:hAnsi="Cambria"/>
          <w:sz w:val="18"/>
          <w:szCs w:val="18"/>
        </w:rPr>
        <w:t xml:space="preserve">GABA, </w:t>
      </w:r>
      <w:r>
        <w:rPr>
          <w:rFonts w:ascii="Cambria" w:hAnsi="Cambria"/>
          <w:sz w:val="18"/>
          <w:szCs w:val="18"/>
        </w:rPr>
        <w:t xml:space="preserve">and dopamine. </w:t>
      </w:r>
      <w:r>
        <w:rPr>
          <w:rFonts w:ascii="Cambria" w:hAnsi="Cambria"/>
          <w:b/>
          <w:sz w:val="18"/>
          <w:szCs w:val="18"/>
        </w:rPr>
        <w:t>FALSE</w:t>
      </w:r>
      <w:proofErr w:type="gramStart"/>
      <w:r>
        <w:rPr>
          <w:rFonts w:ascii="Cambria" w:hAnsi="Cambria"/>
          <w:b/>
          <w:sz w:val="18"/>
          <w:szCs w:val="18"/>
        </w:rPr>
        <w:t>;</w:t>
      </w:r>
      <w:proofErr w:type="gramEnd"/>
      <w:r>
        <w:rPr>
          <w:rFonts w:ascii="Cambria" w:hAnsi="Cambria"/>
          <w:b/>
          <w:sz w:val="18"/>
          <w:szCs w:val="18"/>
        </w:rPr>
        <w:t xml:space="preserve"> </w:t>
      </w:r>
      <w:r w:rsidR="0093699E">
        <w:rPr>
          <w:rFonts w:ascii="Cambria" w:hAnsi="Cambria"/>
          <w:b/>
          <w:sz w:val="18"/>
          <w:szCs w:val="18"/>
        </w:rPr>
        <w:t xml:space="preserve">GABA </w:t>
      </w:r>
      <w:r>
        <w:rPr>
          <w:rFonts w:ascii="Cambria" w:hAnsi="Cambria"/>
          <w:b/>
          <w:sz w:val="18"/>
          <w:szCs w:val="18"/>
        </w:rPr>
        <w:t>is an inhibitor</w:t>
      </w:r>
      <w:r w:rsidR="0093699E">
        <w:rPr>
          <w:rFonts w:ascii="Cambria" w:hAnsi="Cambria"/>
          <w:b/>
          <w:sz w:val="18"/>
          <w:szCs w:val="18"/>
        </w:rPr>
        <w:t>y</w:t>
      </w:r>
      <w:r>
        <w:rPr>
          <w:rFonts w:ascii="Cambria" w:hAnsi="Cambria"/>
          <w:b/>
          <w:sz w:val="18"/>
          <w:szCs w:val="18"/>
        </w:rPr>
        <w:t xml:space="preserve"> NT.</w:t>
      </w:r>
      <w:r w:rsidR="00475370">
        <w:rPr>
          <w:rFonts w:ascii="Cambria" w:hAnsi="Cambria"/>
          <w:b/>
          <w:sz w:val="18"/>
          <w:szCs w:val="18"/>
        </w:rPr>
        <w:br/>
      </w:r>
    </w:p>
    <w:p w14:paraId="762F9E6B" w14:textId="77777777" w:rsidR="00D24F0B" w:rsidRDefault="00D24F0B" w:rsidP="00D24F0B">
      <w:pPr>
        <w:pStyle w:val="Paragraphedeliste"/>
        <w:numPr>
          <w:ilvl w:val="0"/>
          <w:numId w:val="2"/>
        </w:num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Please complete: </w:t>
      </w:r>
      <w:r>
        <w:rPr>
          <w:rFonts w:ascii="Cambria" w:hAnsi="Cambria"/>
          <w:sz w:val="18"/>
          <w:szCs w:val="18"/>
        </w:rPr>
        <w:t xml:space="preserve">NMDA receptor is a </w:t>
      </w:r>
      <w:r>
        <w:rPr>
          <w:rFonts w:ascii="Cambria" w:hAnsi="Cambria"/>
          <w:b/>
          <w:sz w:val="18"/>
          <w:szCs w:val="18"/>
        </w:rPr>
        <w:t>GLUTAMATE</w:t>
      </w:r>
      <w:r>
        <w:rPr>
          <w:rFonts w:ascii="Cambria" w:hAnsi="Cambria"/>
          <w:sz w:val="18"/>
          <w:szCs w:val="18"/>
        </w:rPr>
        <w:t xml:space="preserve"> receptor. When </w:t>
      </w:r>
      <w:r>
        <w:rPr>
          <w:rFonts w:ascii="Cambria" w:hAnsi="Cambria"/>
          <w:b/>
          <w:sz w:val="18"/>
          <w:szCs w:val="18"/>
        </w:rPr>
        <w:t>GLUTAMATE</w:t>
      </w:r>
      <w:r>
        <w:rPr>
          <w:rFonts w:ascii="Cambria" w:hAnsi="Cambria"/>
          <w:sz w:val="18"/>
          <w:szCs w:val="18"/>
        </w:rPr>
        <w:t xml:space="preserve"> AND </w:t>
      </w:r>
      <w:r>
        <w:rPr>
          <w:rFonts w:ascii="Cambria" w:hAnsi="Cambria"/>
          <w:b/>
          <w:sz w:val="18"/>
          <w:szCs w:val="18"/>
        </w:rPr>
        <w:t>GLYCINE</w:t>
      </w:r>
      <w:r>
        <w:rPr>
          <w:rFonts w:ascii="Cambria" w:hAnsi="Cambria"/>
          <w:sz w:val="18"/>
          <w:szCs w:val="18"/>
        </w:rPr>
        <w:t xml:space="preserve"> bind to the receptor, the closed ion channel opens, but at the resting membrane potential, the channel is blocked by </w:t>
      </w:r>
      <w:proofErr w:type="gramStart"/>
      <w:r>
        <w:rPr>
          <w:rFonts w:ascii="Cambria" w:hAnsi="Cambria"/>
          <w:b/>
          <w:sz w:val="18"/>
          <w:szCs w:val="18"/>
        </w:rPr>
        <w:t xml:space="preserve">MAGNESIUM </w:t>
      </w:r>
      <w:r>
        <w:rPr>
          <w:rFonts w:ascii="Cambria" w:hAnsi="Cambria"/>
          <w:sz w:val="18"/>
          <w:szCs w:val="18"/>
        </w:rPr>
        <w:t>.</w:t>
      </w:r>
      <w:proofErr w:type="gramEnd"/>
      <w:r>
        <w:rPr>
          <w:rFonts w:ascii="Cambria" w:hAnsi="Cambria"/>
          <w:sz w:val="18"/>
          <w:szCs w:val="18"/>
        </w:rPr>
        <w:t xml:space="preserve"> </w:t>
      </w:r>
      <w:proofErr w:type="gramStart"/>
      <w:r>
        <w:rPr>
          <w:rFonts w:ascii="Cambria" w:hAnsi="Cambria"/>
          <w:sz w:val="18"/>
          <w:szCs w:val="18"/>
        </w:rPr>
        <w:t xml:space="preserve">This block is removed by </w:t>
      </w:r>
      <w:r>
        <w:rPr>
          <w:rFonts w:ascii="Cambria" w:hAnsi="Cambria"/>
          <w:b/>
          <w:sz w:val="18"/>
          <w:szCs w:val="18"/>
        </w:rPr>
        <w:t>PARTIAL DEPOLARIZATION PRODUCED BY OTHER INPUTS TO THE NEURON</w:t>
      </w:r>
      <w:proofErr w:type="gramEnd"/>
      <w:r>
        <w:rPr>
          <w:rFonts w:ascii="Cambria" w:hAnsi="Cambria"/>
          <w:sz w:val="18"/>
          <w:szCs w:val="18"/>
        </w:rPr>
        <w:t>. When the block is removed,</w:t>
      </w:r>
      <w:r>
        <w:rPr>
          <w:rFonts w:ascii="Cambria" w:hAnsi="Cambria"/>
          <w:b/>
          <w:sz w:val="18"/>
          <w:szCs w:val="18"/>
        </w:rPr>
        <w:t xml:space="preserve"> CALCIUM</w:t>
      </w:r>
      <w:r>
        <w:rPr>
          <w:rFonts w:ascii="Cambria" w:hAnsi="Cambria"/>
          <w:sz w:val="18"/>
          <w:szCs w:val="18"/>
        </w:rPr>
        <w:t xml:space="preserve"> and </w:t>
      </w:r>
      <w:r>
        <w:rPr>
          <w:rFonts w:ascii="Cambria" w:hAnsi="Cambria"/>
          <w:b/>
          <w:sz w:val="18"/>
          <w:szCs w:val="18"/>
        </w:rPr>
        <w:t>SODIUM</w:t>
      </w:r>
      <w:r>
        <w:rPr>
          <w:rFonts w:ascii="Cambria" w:hAnsi="Cambria"/>
          <w:sz w:val="18"/>
          <w:szCs w:val="18"/>
        </w:rPr>
        <w:t xml:space="preserve"> enter the neuron. </w:t>
      </w:r>
    </w:p>
    <w:p w14:paraId="1BDD591F" w14:textId="77777777" w:rsidR="00D24F0B" w:rsidRDefault="00D24F0B" w:rsidP="00D24F0B">
      <w:pPr>
        <w:pStyle w:val="Paragraphedeliste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noProof/>
          <w:sz w:val="18"/>
          <w:szCs w:val="18"/>
          <w:lang w:val="fr-FR"/>
        </w:rPr>
        <w:drawing>
          <wp:inline distT="0" distB="0" distL="0" distR="0" wp14:anchorId="70CE7A26" wp14:editId="3C30E763">
            <wp:extent cx="2750788" cy="209317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788" cy="209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F7865" w14:textId="77777777" w:rsidR="002B7DF6" w:rsidRDefault="002B7DF6" w:rsidP="00D24F0B">
      <w:pPr>
        <w:pStyle w:val="Paragraphedeliste"/>
        <w:jc w:val="center"/>
        <w:rPr>
          <w:rFonts w:ascii="Cambria" w:hAnsi="Cambria"/>
          <w:sz w:val="18"/>
          <w:szCs w:val="18"/>
        </w:rPr>
      </w:pPr>
    </w:p>
    <w:p w14:paraId="0B7A9BF4" w14:textId="77777777" w:rsidR="002B7DF6" w:rsidRDefault="002B7DF6" w:rsidP="00D24F0B">
      <w:pPr>
        <w:pStyle w:val="Paragraphedeliste"/>
        <w:jc w:val="center"/>
        <w:rPr>
          <w:rFonts w:ascii="Cambria" w:hAnsi="Cambria"/>
          <w:sz w:val="18"/>
          <w:szCs w:val="18"/>
        </w:rPr>
      </w:pPr>
    </w:p>
    <w:p w14:paraId="15B0C39F" w14:textId="77777777" w:rsidR="00D24F0B" w:rsidRPr="002B7DF6" w:rsidRDefault="00D24F0B" w:rsidP="00D24F0B">
      <w:pPr>
        <w:pStyle w:val="Paragraphedeliste"/>
        <w:rPr>
          <w:rFonts w:ascii="Cambria" w:hAnsi="Cambria"/>
          <w:sz w:val="18"/>
          <w:szCs w:val="18"/>
        </w:rPr>
      </w:pPr>
    </w:p>
    <w:p w14:paraId="1C2EC380" w14:textId="15298006" w:rsidR="00D24F0B" w:rsidRPr="002B7DF6" w:rsidRDefault="002B7DF6" w:rsidP="007029DB">
      <w:pPr>
        <w:pStyle w:val="Paragraphedeliste"/>
        <w:numPr>
          <w:ilvl w:val="0"/>
          <w:numId w:val="2"/>
        </w:numPr>
        <w:rPr>
          <w:rFonts w:ascii="Cambria" w:hAnsi="Cambria"/>
          <w:sz w:val="18"/>
          <w:szCs w:val="18"/>
        </w:rPr>
      </w:pPr>
      <w:r w:rsidRPr="002B7DF6">
        <w:rPr>
          <w:rFonts w:ascii="Cambria" w:hAnsi="Cambria"/>
          <w:sz w:val="18"/>
          <w:szCs w:val="18"/>
        </w:rPr>
        <w:t>What is the fate of serotonin after its release from serotoninergic neurons?</w:t>
      </w:r>
    </w:p>
    <w:p w14:paraId="490ED8BF" w14:textId="44B41612" w:rsidR="00D24F0B" w:rsidRDefault="002B7DF6" w:rsidP="002B7DF6">
      <w:pPr>
        <w:ind w:left="708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Much of the released serotonin is recaptured by an active reuptake mechanism and inactivated by monoamine oxidase (MAO) to form 5-HIAA  (principal urinary metabolite of serotonin).</w:t>
      </w:r>
    </w:p>
    <w:p w14:paraId="4E70492D" w14:textId="77777777" w:rsidR="002B7DF6" w:rsidRPr="002B7DF6" w:rsidRDefault="002B7DF6" w:rsidP="002B7DF6">
      <w:pPr>
        <w:ind w:left="708"/>
        <w:rPr>
          <w:rFonts w:ascii="Cambria" w:hAnsi="Cambria"/>
          <w:b/>
          <w:sz w:val="18"/>
          <w:szCs w:val="18"/>
        </w:rPr>
      </w:pPr>
    </w:p>
    <w:p w14:paraId="599DE9A8" w14:textId="77777777" w:rsidR="00D24F0B" w:rsidRPr="00D24F0B" w:rsidRDefault="00D24F0B" w:rsidP="00D24F0B">
      <w:pPr>
        <w:rPr>
          <w:rFonts w:ascii="Cambria" w:hAnsi="Cambria"/>
          <w:b/>
          <w:sz w:val="18"/>
          <w:szCs w:val="18"/>
        </w:rPr>
      </w:pPr>
    </w:p>
    <w:p w14:paraId="6D1F9CC7" w14:textId="77777777" w:rsidR="009C411F" w:rsidRDefault="009C411F">
      <w:bookmarkStart w:id="0" w:name="_GoBack"/>
      <w:bookmarkEnd w:id="0"/>
    </w:p>
    <w:sectPr w:rsidR="009C411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F777E"/>
    <w:multiLevelType w:val="hybridMultilevel"/>
    <w:tmpl w:val="E8780A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12D9A"/>
    <w:multiLevelType w:val="hybridMultilevel"/>
    <w:tmpl w:val="6B9E0972"/>
    <w:lvl w:ilvl="0" w:tplc="B658E3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52"/>
    <w:rsid w:val="00226B14"/>
    <w:rsid w:val="002B7DF6"/>
    <w:rsid w:val="002C4D29"/>
    <w:rsid w:val="00437961"/>
    <w:rsid w:val="00475370"/>
    <w:rsid w:val="007029DB"/>
    <w:rsid w:val="0093699E"/>
    <w:rsid w:val="009527F4"/>
    <w:rsid w:val="009C411F"/>
    <w:rsid w:val="00D050C0"/>
    <w:rsid w:val="00D24F0B"/>
    <w:rsid w:val="00DB2B76"/>
    <w:rsid w:val="00DF6074"/>
    <w:rsid w:val="00F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2B50A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C52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1C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24F0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F0B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C52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1C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24F0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F0B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563</Words>
  <Characters>3097</Characters>
  <Application>Microsoft Macintosh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3</cp:revision>
  <dcterms:created xsi:type="dcterms:W3CDTF">2015-04-19T15:44:00Z</dcterms:created>
  <dcterms:modified xsi:type="dcterms:W3CDTF">2015-04-20T16:35:00Z</dcterms:modified>
</cp:coreProperties>
</file>