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E0704" w14:textId="77777777" w:rsidR="008F05A2" w:rsidRDefault="003D468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Questions for Rose </w:t>
      </w:r>
      <w:proofErr w:type="spellStart"/>
      <w:r>
        <w:rPr>
          <w:rFonts w:asciiTheme="majorHAnsi" w:hAnsiTheme="majorHAnsi"/>
        </w:rPr>
        <w:t>Ch</w:t>
      </w:r>
      <w:proofErr w:type="spellEnd"/>
      <w:r>
        <w:rPr>
          <w:rFonts w:asciiTheme="majorHAnsi" w:hAnsiTheme="majorHAnsi"/>
        </w:rPr>
        <w:t xml:space="preserve"> 8</w:t>
      </w:r>
    </w:p>
    <w:p w14:paraId="42DFDFF2" w14:textId="77777777" w:rsidR="00910665" w:rsidRPr="003D468C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D468C">
        <w:rPr>
          <w:rFonts w:asciiTheme="majorHAnsi" w:hAnsiTheme="majorHAnsi"/>
        </w:rPr>
        <w:t>Name the</w:t>
      </w:r>
      <w:r>
        <w:rPr>
          <w:rFonts w:asciiTheme="majorHAnsi" w:hAnsiTheme="majorHAnsi"/>
        </w:rPr>
        <w:t xml:space="preserve"> primary receptors that act in regulation of volume</w:t>
      </w:r>
      <w:r w:rsidRPr="003D468C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What are they sensing? By what mechanism do the </w:t>
      </w:r>
      <w:proofErr w:type="spellStart"/>
      <w:r>
        <w:rPr>
          <w:rFonts w:asciiTheme="majorHAnsi" w:hAnsiTheme="majorHAnsi"/>
        </w:rPr>
        <w:t>extrarenal</w:t>
      </w:r>
      <w:proofErr w:type="spellEnd"/>
      <w:r>
        <w:rPr>
          <w:rFonts w:asciiTheme="majorHAnsi" w:hAnsiTheme="majorHAnsi"/>
        </w:rPr>
        <w:t xml:space="preserve"> receptors act to regulate volume change?</w:t>
      </w:r>
    </w:p>
    <w:p w14:paraId="219F294C" w14:textId="77777777" w:rsidR="00910665" w:rsidRDefault="00910665" w:rsidP="00910665">
      <w:pPr>
        <w:pStyle w:val="ListParagraph"/>
        <w:rPr>
          <w:rFonts w:asciiTheme="majorHAnsi" w:hAnsiTheme="majorHAnsi"/>
        </w:rPr>
      </w:pPr>
    </w:p>
    <w:p w14:paraId="72000F0A" w14:textId="77777777" w:rsidR="00910665" w:rsidRPr="00910665" w:rsidRDefault="00910665" w:rsidP="00910665">
      <w:pPr>
        <w:ind w:left="360"/>
        <w:rPr>
          <w:rFonts w:asciiTheme="majorHAnsi" w:hAnsiTheme="majorHAnsi"/>
        </w:rPr>
      </w:pPr>
    </w:p>
    <w:p w14:paraId="074DE8F3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the primary volume receptors in the kidney. How do they regulate volume balance?</w:t>
      </w:r>
    </w:p>
    <w:p w14:paraId="52EE5E8F" w14:textId="77777777" w:rsidR="00910665" w:rsidRDefault="00910665" w:rsidP="00910665">
      <w:pPr>
        <w:pStyle w:val="ListParagraph"/>
        <w:rPr>
          <w:rFonts w:asciiTheme="majorHAnsi" w:hAnsiTheme="majorHAnsi"/>
        </w:rPr>
      </w:pPr>
    </w:p>
    <w:p w14:paraId="1DAE7B34" w14:textId="77777777" w:rsidR="00910665" w:rsidRDefault="00910665" w:rsidP="00910665">
      <w:pPr>
        <w:pStyle w:val="ListParagraph"/>
        <w:rPr>
          <w:rFonts w:asciiTheme="majorHAnsi" w:hAnsiTheme="majorHAnsi"/>
        </w:rPr>
      </w:pPr>
    </w:p>
    <w:p w14:paraId="49B938E8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 or False: Alterations in GFR are required for maintenance of sodium balance.</w:t>
      </w:r>
    </w:p>
    <w:p w14:paraId="61C8ECE7" w14:textId="77777777" w:rsidR="00910665" w:rsidRDefault="00910665" w:rsidP="00910665">
      <w:pPr>
        <w:rPr>
          <w:rFonts w:asciiTheme="majorHAnsi" w:hAnsiTheme="majorHAnsi"/>
        </w:rPr>
      </w:pPr>
    </w:p>
    <w:p w14:paraId="743544D6" w14:textId="77777777" w:rsidR="00182176" w:rsidRDefault="00182176" w:rsidP="00910665">
      <w:pPr>
        <w:rPr>
          <w:rFonts w:asciiTheme="majorHAnsi" w:hAnsiTheme="majorHAnsi"/>
        </w:rPr>
      </w:pPr>
    </w:p>
    <w:p w14:paraId="3A9ECDAA" w14:textId="77777777" w:rsidR="00182176" w:rsidRPr="00910665" w:rsidRDefault="00182176" w:rsidP="00910665">
      <w:pPr>
        <w:rPr>
          <w:rFonts w:asciiTheme="majorHAnsi" w:hAnsiTheme="majorHAnsi"/>
        </w:rPr>
      </w:pPr>
    </w:p>
    <w:p w14:paraId="7944B969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Transport of </w:t>
      </w:r>
      <w:r w:rsidR="00182176">
        <w:rPr>
          <w:rFonts w:asciiTheme="majorHAnsi" w:hAnsiTheme="majorHAnsi"/>
        </w:rPr>
        <w:t>Na+ in the _________</w:t>
      </w:r>
      <w:r>
        <w:rPr>
          <w:rFonts w:asciiTheme="majorHAnsi" w:hAnsiTheme="majorHAnsi"/>
        </w:rPr>
        <w:t>____</w:t>
      </w:r>
      <w:r w:rsidR="00182176">
        <w:rPr>
          <w:rFonts w:asciiTheme="majorHAnsi" w:hAnsiTheme="majorHAnsi"/>
        </w:rPr>
        <w:t>________ and ______</w:t>
      </w:r>
      <w:r>
        <w:rPr>
          <w:rFonts w:asciiTheme="majorHAnsi" w:hAnsiTheme="majorHAnsi"/>
        </w:rPr>
        <w:t>____________ segments of the nephron typically varies with the amount of Na+ delivered, whereas the _______</w:t>
      </w:r>
      <w:r w:rsidR="0018217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 and _____</w:t>
      </w:r>
      <w:r w:rsidR="0018217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______________ segments are under </w:t>
      </w:r>
      <w:proofErr w:type="spellStart"/>
      <w:r>
        <w:rPr>
          <w:rFonts w:asciiTheme="majorHAnsi" w:hAnsiTheme="majorHAnsi"/>
        </w:rPr>
        <w:t>neurohormonal</w:t>
      </w:r>
      <w:proofErr w:type="spellEnd"/>
      <w:r>
        <w:rPr>
          <w:rFonts w:asciiTheme="majorHAnsi" w:hAnsiTheme="majorHAnsi"/>
        </w:rPr>
        <w:t xml:space="preserve"> regulation (in regards to Na+ regulation).</w:t>
      </w:r>
    </w:p>
    <w:p w14:paraId="5C89FC5C" w14:textId="77777777" w:rsidR="00910665" w:rsidRDefault="00910665" w:rsidP="00910665">
      <w:pPr>
        <w:pStyle w:val="ListParagraph"/>
        <w:rPr>
          <w:rFonts w:asciiTheme="majorHAnsi" w:hAnsiTheme="majorHAnsi"/>
        </w:rPr>
      </w:pPr>
    </w:p>
    <w:p w14:paraId="34A34225" w14:textId="77777777" w:rsidR="00182176" w:rsidRDefault="00182176" w:rsidP="00910665">
      <w:pPr>
        <w:pStyle w:val="ListParagraph"/>
        <w:rPr>
          <w:rFonts w:asciiTheme="majorHAnsi" w:hAnsiTheme="majorHAnsi"/>
        </w:rPr>
      </w:pPr>
    </w:p>
    <w:p w14:paraId="762D4E6B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Matching: determinants of segmental NaCl reabsorption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3"/>
        <w:gridCol w:w="4113"/>
      </w:tblGrid>
      <w:tr w:rsidR="00910665" w14:paraId="19C8BA42" w14:textId="77777777" w:rsidTr="00910665">
        <w:tc>
          <w:tcPr>
            <w:tcW w:w="4023" w:type="dxa"/>
          </w:tcPr>
          <w:p w14:paraId="43265BED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Proximal tubule</w:t>
            </w:r>
          </w:p>
        </w:tc>
        <w:tc>
          <w:tcPr>
            <w:tcW w:w="4113" w:type="dxa"/>
          </w:tcPr>
          <w:p w14:paraId="31A17315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a. ANP</w:t>
            </w:r>
          </w:p>
        </w:tc>
      </w:tr>
      <w:tr w:rsidR="00910665" w14:paraId="4D77CAE4" w14:textId="77777777" w:rsidTr="00910665">
        <w:tc>
          <w:tcPr>
            <w:tcW w:w="4023" w:type="dxa"/>
          </w:tcPr>
          <w:p w14:paraId="449E3059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Loop of </w:t>
            </w:r>
            <w:proofErr w:type="spellStart"/>
            <w:r>
              <w:rPr>
                <w:rFonts w:asciiTheme="majorHAnsi" w:hAnsiTheme="majorHAnsi"/>
              </w:rPr>
              <w:t>henle</w:t>
            </w:r>
            <w:proofErr w:type="spellEnd"/>
          </w:p>
        </w:tc>
        <w:tc>
          <w:tcPr>
            <w:tcW w:w="4113" w:type="dxa"/>
          </w:tcPr>
          <w:p w14:paraId="03B18CEB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b. Na-H exchange</w:t>
            </w:r>
          </w:p>
        </w:tc>
      </w:tr>
      <w:tr w:rsidR="00910665" w14:paraId="2FD190CA" w14:textId="77777777" w:rsidTr="00910665">
        <w:tc>
          <w:tcPr>
            <w:tcW w:w="4023" w:type="dxa"/>
          </w:tcPr>
          <w:p w14:paraId="07AF7D86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Distal tubule</w:t>
            </w:r>
          </w:p>
        </w:tc>
        <w:tc>
          <w:tcPr>
            <w:tcW w:w="4113" w:type="dxa"/>
          </w:tcPr>
          <w:p w14:paraId="726F3859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c. Na-glucose </w:t>
            </w:r>
            <w:proofErr w:type="spellStart"/>
            <w:r>
              <w:rPr>
                <w:rFonts w:asciiTheme="majorHAnsi" w:hAnsiTheme="majorHAnsi"/>
              </w:rPr>
              <w:t>cotransport</w:t>
            </w:r>
            <w:proofErr w:type="spellEnd"/>
          </w:p>
        </w:tc>
      </w:tr>
      <w:tr w:rsidR="00910665" w14:paraId="1BC01F90" w14:textId="77777777" w:rsidTr="00910665">
        <w:tc>
          <w:tcPr>
            <w:tcW w:w="4023" w:type="dxa"/>
          </w:tcPr>
          <w:p w14:paraId="15AC62F0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Collecting tubules</w:t>
            </w:r>
          </w:p>
        </w:tc>
        <w:tc>
          <w:tcPr>
            <w:tcW w:w="4113" w:type="dxa"/>
          </w:tcPr>
          <w:p w14:paraId="115C4497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d. </w:t>
            </w:r>
            <w:proofErr w:type="gramStart"/>
            <w:r>
              <w:rPr>
                <w:rFonts w:asciiTheme="majorHAnsi" w:hAnsiTheme="majorHAnsi"/>
              </w:rPr>
              <w:t>flow</w:t>
            </w:r>
            <w:proofErr w:type="gramEnd"/>
            <w:r>
              <w:rPr>
                <w:rFonts w:asciiTheme="majorHAnsi" w:hAnsiTheme="majorHAnsi"/>
              </w:rPr>
              <w:t xml:space="preserve"> dependent</w:t>
            </w:r>
          </w:p>
        </w:tc>
      </w:tr>
      <w:tr w:rsidR="00910665" w14:paraId="3FE7EC1E" w14:textId="77777777" w:rsidTr="00910665">
        <w:tc>
          <w:tcPr>
            <w:tcW w:w="4023" w:type="dxa"/>
          </w:tcPr>
          <w:p w14:paraId="34878E76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4F7112B8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e. </w:t>
            </w:r>
            <w:proofErr w:type="gramStart"/>
            <w:r>
              <w:rPr>
                <w:rFonts w:asciiTheme="majorHAnsi" w:hAnsiTheme="majorHAnsi"/>
              </w:rPr>
              <w:t>aldosterone</w:t>
            </w:r>
            <w:proofErr w:type="gramEnd"/>
          </w:p>
        </w:tc>
      </w:tr>
      <w:tr w:rsidR="00910665" w14:paraId="03A2986F" w14:textId="77777777" w:rsidTr="00910665">
        <w:tc>
          <w:tcPr>
            <w:tcW w:w="4023" w:type="dxa"/>
          </w:tcPr>
          <w:p w14:paraId="3F5A1B7B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7EDD1CB0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f.Norepinephrine</w:t>
            </w:r>
            <w:proofErr w:type="spellEnd"/>
            <w:proofErr w:type="gramEnd"/>
          </w:p>
        </w:tc>
      </w:tr>
      <w:tr w:rsidR="00910665" w14:paraId="22ABE373" w14:textId="77777777" w:rsidTr="00910665">
        <w:tc>
          <w:tcPr>
            <w:tcW w:w="4023" w:type="dxa"/>
          </w:tcPr>
          <w:p w14:paraId="0FBE7D9E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19E5DF15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g. Angiotensin II</w:t>
            </w:r>
          </w:p>
        </w:tc>
      </w:tr>
    </w:tbl>
    <w:p w14:paraId="37417CCF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665DD65B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38F55400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 or False: Abnormalities in the secretion of aldosterone are associated with disturbances in Na+ balance.</w:t>
      </w:r>
    </w:p>
    <w:p w14:paraId="36A44FE7" w14:textId="77777777" w:rsidR="00910665" w:rsidRDefault="00910665" w:rsidP="00910665">
      <w:pPr>
        <w:ind w:left="1080"/>
        <w:rPr>
          <w:rFonts w:asciiTheme="majorHAnsi" w:hAnsiTheme="majorHAnsi"/>
        </w:rPr>
      </w:pPr>
    </w:p>
    <w:p w14:paraId="589A2AD5" w14:textId="77777777" w:rsidR="00182176" w:rsidRDefault="00182176" w:rsidP="00910665">
      <w:pPr>
        <w:ind w:left="1080"/>
        <w:rPr>
          <w:rFonts w:asciiTheme="majorHAnsi" w:hAnsiTheme="majorHAnsi"/>
        </w:rPr>
      </w:pPr>
    </w:p>
    <w:p w14:paraId="2D6A0605" w14:textId="77777777" w:rsidR="00182176" w:rsidRPr="009C4513" w:rsidRDefault="00182176" w:rsidP="00910665">
      <w:pPr>
        <w:ind w:left="1080"/>
        <w:rPr>
          <w:rFonts w:asciiTheme="majorHAnsi" w:hAnsiTheme="majorHAnsi"/>
        </w:rPr>
      </w:pPr>
    </w:p>
    <w:p w14:paraId="5775C315" w14:textId="77777777" w:rsidR="00910665" w:rsidRDefault="00910665" w:rsidP="0091066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aldosterone escape?</w:t>
      </w:r>
    </w:p>
    <w:p w14:paraId="5BC9F197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6D461C72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35BE4583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5F7D956B" w14:textId="77777777" w:rsidR="00182176" w:rsidRDefault="00910665" w:rsidP="0018217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Pressure </w:t>
      </w:r>
      <w:proofErr w:type="spellStart"/>
      <w:r>
        <w:rPr>
          <w:rFonts w:asciiTheme="majorHAnsi" w:hAnsiTheme="majorHAnsi"/>
        </w:rPr>
        <w:t>natriuresis</w:t>
      </w:r>
      <w:proofErr w:type="spellEnd"/>
      <w:r>
        <w:rPr>
          <w:rFonts w:asciiTheme="majorHAnsi" w:hAnsiTheme="majorHAnsi"/>
        </w:rPr>
        <w:t xml:space="preserve"> is not likely to contribute to the day-to day regulation of Na+ excretion.</w:t>
      </w:r>
    </w:p>
    <w:p w14:paraId="6FDA1A1C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1D28A820" w14:textId="77777777" w:rsidR="00182176" w:rsidRDefault="00182176" w:rsidP="00182176">
      <w:pPr>
        <w:pStyle w:val="ListParagraph"/>
        <w:rPr>
          <w:rFonts w:asciiTheme="majorHAnsi" w:hAnsiTheme="majorHAnsi"/>
        </w:rPr>
      </w:pPr>
    </w:p>
    <w:p w14:paraId="3BC68228" w14:textId="77777777" w:rsidR="00910665" w:rsidRPr="00182176" w:rsidRDefault="00910665" w:rsidP="0018217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82176">
        <w:rPr>
          <w:rFonts w:asciiTheme="majorHAnsi" w:hAnsiTheme="majorHAnsi"/>
        </w:rPr>
        <w:lastRenderedPageBreak/>
        <w:t>Fill in the table: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776"/>
        <w:gridCol w:w="2690"/>
      </w:tblGrid>
      <w:tr w:rsidR="00910665" w14:paraId="788C8A91" w14:textId="77777777" w:rsidTr="00910665">
        <w:tc>
          <w:tcPr>
            <w:tcW w:w="2670" w:type="dxa"/>
            <w:tcBorders>
              <w:bottom w:val="single" w:sz="4" w:space="0" w:color="auto"/>
              <w:right w:val="single" w:sz="4" w:space="0" w:color="auto"/>
            </w:tcBorders>
          </w:tcPr>
          <w:p w14:paraId="497C0AA7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8581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Osmoregulation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</w:tcBorders>
          </w:tcPr>
          <w:p w14:paraId="535B81B9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Volume regulation</w:t>
            </w:r>
          </w:p>
        </w:tc>
      </w:tr>
      <w:tr w:rsidR="00910665" w14:paraId="6B3EC4BC" w14:textId="77777777" w:rsidTr="00910665">
        <w:tc>
          <w:tcPr>
            <w:tcW w:w="2670" w:type="dxa"/>
            <w:tcBorders>
              <w:top w:val="single" w:sz="4" w:space="0" w:color="auto"/>
              <w:right w:val="single" w:sz="4" w:space="0" w:color="auto"/>
            </w:tcBorders>
          </w:tcPr>
          <w:p w14:paraId="42ACE040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is being sensed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3CF96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</w:tcPr>
          <w:p w14:paraId="61DFB39D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B. </w:t>
            </w:r>
          </w:p>
          <w:p w14:paraId="5DFA6D44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10665" w14:paraId="2F91FCA7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620E43E0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Sensors</w:t>
            </w:r>
          </w:p>
          <w:p w14:paraId="584ED1A6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62CDAF02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Hypothalamic </w:t>
            </w:r>
            <w:proofErr w:type="spellStart"/>
            <w:r>
              <w:rPr>
                <w:rFonts w:asciiTheme="majorHAnsi" w:hAnsiTheme="majorHAnsi"/>
              </w:rPr>
              <w:t>osmoreceptors</w:t>
            </w:r>
            <w:proofErr w:type="spellEnd"/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07BFDA8A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C.</w:t>
            </w:r>
          </w:p>
          <w:p w14:paraId="662F8871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D.</w:t>
            </w:r>
          </w:p>
          <w:p w14:paraId="48924C9D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E.</w:t>
            </w:r>
            <w:r w:rsidR="00910665">
              <w:rPr>
                <w:rFonts w:asciiTheme="majorHAnsi" w:hAnsiTheme="majorHAnsi"/>
              </w:rPr>
              <w:t xml:space="preserve"> </w:t>
            </w:r>
          </w:p>
        </w:tc>
      </w:tr>
      <w:tr w:rsidR="00910665" w14:paraId="109868A1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0E964F70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Effectors</w:t>
            </w:r>
          </w:p>
          <w:p w14:paraId="37723B14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34513B5E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F. </w:t>
            </w:r>
          </w:p>
          <w:p w14:paraId="2B5F5B78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G.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0444C7AA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RAAS</w:t>
            </w:r>
          </w:p>
          <w:p w14:paraId="5DAC79A8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H.</w:t>
            </w:r>
          </w:p>
          <w:p w14:paraId="3CC40503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I.</w:t>
            </w:r>
          </w:p>
          <w:p w14:paraId="47011BE8" w14:textId="77777777" w:rsidR="00182176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J.</w:t>
            </w:r>
          </w:p>
        </w:tc>
      </w:tr>
      <w:tr w:rsidR="00910665" w14:paraId="3CB61051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41F297B1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is affected</w:t>
            </w: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12B24BC7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K.</w:t>
            </w:r>
          </w:p>
          <w:p w14:paraId="5D11C90A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Water intake (via thirst)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0E5A63DF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Urine sodium excretion</w:t>
            </w:r>
          </w:p>
        </w:tc>
      </w:tr>
    </w:tbl>
    <w:p w14:paraId="2F9CD702" w14:textId="77777777" w:rsidR="00910665" w:rsidRDefault="00910665">
      <w:pPr>
        <w:rPr>
          <w:rFonts w:asciiTheme="majorHAnsi" w:hAnsiTheme="majorHAnsi"/>
        </w:rPr>
      </w:pPr>
    </w:p>
    <w:p w14:paraId="2EF12A90" w14:textId="77777777" w:rsidR="00910665" w:rsidRDefault="00910665">
      <w:pPr>
        <w:rPr>
          <w:rFonts w:asciiTheme="majorHAnsi" w:hAnsiTheme="majorHAnsi"/>
        </w:rPr>
      </w:pPr>
    </w:p>
    <w:p w14:paraId="74FAB10C" w14:textId="77777777" w:rsidR="003D468C" w:rsidRDefault="00910665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5067184A" w14:textId="77777777" w:rsidR="003D468C" w:rsidRDefault="003D468C">
      <w:pPr>
        <w:rPr>
          <w:rFonts w:asciiTheme="majorHAnsi" w:hAnsiTheme="majorHAnsi"/>
        </w:rPr>
      </w:pPr>
    </w:p>
    <w:p w14:paraId="1E1B9D56" w14:textId="77777777" w:rsidR="003D468C" w:rsidRPr="003D468C" w:rsidRDefault="00182176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A)</w:t>
      </w:r>
      <w:proofErr w:type="gramEnd"/>
      <w:r w:rsidR="003D468C" w:rsidRPr="003D468C">
        <w:rPr>
          <w:rFonts w:asciiTheme="majorHAnsi" w:hAnsiTheme="majorHAnsi"/>
        </w:rPr>
        <w:t>Name the</w:t>
      </w:r>
      <w:r w:rsidR="003D468C">
        <w:rPr>
          <w:rFonts w:asciiTheme="majorHAnsi" w:hAnsiTheme="majorHAnsi"/>
        </w:rPr>
        <w:t xml:space="preserve"> primary receptors that act in regulation of volume</w:t>
      </w:r>
      <w:r w:rsidR="003D468C" w:rsidRPr="003D468C">
        <w:rPr>
          <w:rFonts w:asciiTheme="majorHAnsi" w:hAnsiTheme="majorHAnsi"/>
        </w:rPr>
        <w:t>.</w:t>
      </w:r>
      <w:r w:rsidR="003D468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B)</w:t>
      </w:r>
      <w:proofErr w:type="gramEnd"/>
      <w:r w:rsidR="003D468C">
        <w:rPr>
          <w:rFonts w:asciiTheme="majorHAnsi" w:hAnsiTheme="majorHAnsi"/>
        </w:rPr>
        <w:t xml:space="preserve">What are they sensing? </w:t>
      </w: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C)</w:t>
      </w:r>
      <w:proofErr w:type="gramEnd"/>
      <w:r w:rsidR="003D468C">
        <w:rPr>
          <w:rFonts w:asciiTheme="majorHAnsi" w:hAnsiTheme="majorHAnsi"/>
        </w:rPr>
        <w:t xml:space="preserve">By what mechanism do the </w:t>
      </w:r>
      <w:proofErr w:type="spellStart"/>
      <w:r w:rsidR="003D468C">
        <w:rPr>
          <w:rFonts w:asciiTheme="majorHAnsi" w:hAnsiTheme="majorHAnsi"/>
        </w:rPr>
        <w:t>extrarenal</w:t>
      </w:r>
      <w:proofErr w:type="spellEnd"/>
      <w:r w:rsidR="003D468C">
        <w:rPr>
          <w:rFonts w:asciiTheme="majorHAnsi" w:hAnsiTheme="majorHAnsi"/>
        </w:rPr>
        <w:t xml:space="preserve"> receptors act to regulate volume change?</w:t>
      </w:r>
    </w:p>
    <w:p w14:paraId="246FA68A" w14:textId="77777777" w:rsidR="003D468C" w:rsidRDefault="003D468C" w:rsidP="0018217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Carotid sinuses </w:t>
      </w:r>
    </w:p>
    <w:p w14:paraId="6A54BBBF" w14:textId="77777777" w:rsidR="003D468C" w:rsidRPr="003D468C" w:rsidRDefault="003D468C" w:rsidP="003D468C">
      <w:pPr>
        <w:ind w:left="1440"/>
        <w:rPr>
          <w:rFonts w:asciiTheme="majorHAnsi" w:hAnsiTheme="majorHAnsi"/>
        </w:rPr>
      </w:pPr>
      <w:r w:rsidRPr="003D468C">
        <w:rPr>
          <w:rFonts w:asciiTheme="majorHAnsi" w:hAnsiTheme="majorHAnsi"/>
        </w:rPr>
        <w:t>Aortic arch</w:t>
      </w:r>
    </w:p>
    <w:p w14:paraId="4FB37064" w14:textId="77777777" w:rsidR="003D468C" w:rsidRPr="003D468C" w:rsidRDefault="003D468C" w:rsidP="003D468C">
      <w:pPr>
        <w:ind w:left="1440"/>
        <w:rPr>
          <w:rFonts w:asciiTheme="majorHAnsi" w:hAnsiTheme="majorHAnsi"/>
        </w:rPr>
      </w:pPr>
      <w:r w:rsidRPr="003D468C">
        <w:rPr>
          <w:rFonts w:asciiTheme="majorHAnsi" w:hAnsiTheme="majorHAnsi"/>
        </w:rPr>
        <w:t>Afferent glomerular arterioles in the kidney</w:t>
      </w:r>
    </w:p>
    <w:p w14:paraId="31EB9CA6" w14:textId="77777777" w:rsidR="003D468C" w:rsidRDefault="003D468C" w:rsidP="0018217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Stretch (pressure)</w:t>
      </w:r>
    </w:p>
    <w:p w14:paraId="36E54A7F" w14:textId="77777777" w:rsidR="003D468C" w:rsidRDefault="003D468C" w:rsidP="0018217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They act on the sympathetic nervous system and atrial natriuretic peptide (ANP)</w:t>
      </w:r>
    </w:p>
    <w:p w14:paraId="1567BAD6" w14:textId="77777777" w:rsidR="003D468C" w:rsidRPr="003D468C" w:rsidRDefault="003D468C" w:rsidP="003D468C">
      <w:pPr>
        <w:rPr>
          <w:rFonts w:asciiTheme="majorHAnsi" w:hAnsiTheme="majorHAnsi"/>
        </w:rPr>
      </w:pPr>
    </w:p>
    <w:p w14:paraId="47776F45" w14:textId="77777777" w:rsidR="003D468C" w:rsidRDefault="00182176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A)</w:t>
      </w:r>
      <w:proofErr w:type="gramEnd"/>
      <w:r w:rsidR="003D468C">
        <w:rPr>
          <w:rFonts w:asciiTheme="majorHAnsi" w:hAnsiTheme="majorHAnsi"/>
        </w:rPr>
        <w:t xml:space="preserve">Name the primary volume receptors in the kidney. </w:t>
      </w:r>
      <w:r>
        <w:rPr>
          <w:rFonts w:asciiTheme="majorHAnsi" w:hAnsiTheme="majorHAnsi"/>
        </w:rPr>
        <w:t>(</w:t>
      </w:r>
      <w:proofErr w:type="gramStart"/>
      <w:r>
        <w:rPr>
          <w:rFonts w:asciiTheme="majorHAnsi" w:hAnsiTheme="majorHAnsi"/>
        </w:rPr>
        <w:t>B)</w:t>
      </w:r>
      <w:proofErr w:type="gramEnd"/>
      <w:r w:rsidR="003D468C">
        <w:rPr>
          <w:rFonts w:asciiTheme="majorHAnsi" w:hAnsiTheme="majorHAnsi"/>
        </w:rPr>
        <w:t>How do they regulate volume balance?</w:t>
      </w:r>
    </w:p>
    <w:p w14:paraId="4BF48780" w14:textId="77777777" w:rsidR="003D468C" w:rsidRDefault="003D468C" w:rsidP="0018217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Juxtaglomerular apparatus of the afferent arteriole</w:t>
      </w:r>
    </w:p>
    <w:p w14:paraId="7EFF26BE" w14:textId="77777777" w:rsidR="003D468C" w:rsidRPr="003D468C" w:rsidRDefault="003D468C" w:rsidP="003D468C">
      <w:pPr>
        <w:ind w:left="1440"/>
        <w:rPr>
          <w:rFonts w:asciiTheme="majorHAnsi" w:hAnsiTheme="majorHAnsi"/>
        </w:rPr>
      </w:pPr>
      <w:r w:rsidRPr="003D468C">
        <w:rPr>
          <w:rFonts w:asciiTheme="majorHAnsi" w:hAnsiTheme="majorHAnsi"/>
        </w:rPr>
        <w:t xml:space="preserve">Macula </w:t>
      </w:r>
      <w:proofErr w:type="spellStart"/>
      <w:r w:rsidRPr="003D468C">
        <w:rPr>
          <w:rFonts w:asciiTheme="majorHAnsi" w:hAnsiTheme="majorHAnsi"/>
        </w:rPr>
        <w:t>densa</w:t>
      </w:r>
      <w:proofErr w:type="spellEnd"/>
      <w:r w:rsidRPr="003D468C">
        <w:rPr>
          <w:rFonts w:asciiTheme="majorHAnsi" w:hAnsiTheme="majorHAnsi"/>
        </w:rPr>
        <w:t xml:space="preserve"> cells in early distal tubule</w:t>
      </w:r>
    </w:p>
    <w:p w14:paraId="1D7E40C9" w14:textId="77777777" w:rsidR="003D468C" w:rsidRDefault="003D468C" w:rsidP="0018217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3D468C">
        <w:rPr>
          <w:rFonts w:asciiTheme="majorHAnsi" w:hAnsiTheme="majorHAnsi"/>
        </w:rPr>
        <w:t xml:space="preserve">Influencing RAAS, </w:t>
      </w:r>
      <w:proofErr w:type="spellStart"/>
      <w:r w:rsidRPr="003D468C">
        <w:rPr>
          <w:rFonts w:asciiTheme="majorHAnsi" w:hAnsiTheme="majorHAnsi"/>
        </w:rPr>
        <w:t>endothelin</w:t>
      </w:r>
      <w:proofErr w:type="spellEnd"/>
      <w:r w:rsidRPr="003D468C">
        <w:rPr>
          <w:rFonts w:asciiTheme="majorHAnsi" w:hAnsiTheme="majorHAnsi"/>
        </w:rPr>
        <w:t xml:space="preserve"> and NO</w:t>
      </w:r>
    </w:p>
    <w:p w14:paraId="0F8818F1" w14:textId="77777777" w:rsidR="003D468C" w:rsidRDefault="00484C6C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182176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Alterations in GFR are required for maintenance of sodium balance.</w:t>
      </w:r>
    </w:p>
    <w:p w14:paraId="733198AF" w14:textId="77777777" w:rsidR="00484C6C" w:rsidRPr="00182176" w:rsidRDefault="00484C6C" w:rsidP="00182176">
      <w:pPr>
        <w:rPr>
          <w:rFonts w:asciiTheme="majorHAnsi" w:hAnsiTheme="majorHAnsi"/>
        </w:rPr>
      </w:pPr>
    </w:p>
    <w:p w14:paraId="50BB682F" w14:textId="77777777" w:rsidR="00484C6C" w:rsidRDefault="00182176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Transport of Na+ in the ___</w:t>
      </w:r>
      <w:r w:rsidRPr="00182176">
        <w:rPr>
          <w:rFonts w:asciiTheme="majorHAnsi" w:hAnsiTheme="majorHAnsi"/>
          <w:u w:val="single"/>
        </w:rPr>
        <w:t xml:space="preserve">loop of </w:t>
      </w:r>
      <w:proofErr w:type="spellStart"/>
      <w:r w:rsidRPr="00182176">
        <w:rPr>
          <w:rFonts w:asciiTheme="majorHAnsi" w:hAnsiTheme="majorHAnsi"/>
          <w:u w:val="single"/>
        </w:rPr>
        <w:t>henle</w:t>
      </w:r>
      <w:proofErr w:type="spellEnd"/>
      <w:r>
        <w:rPr>
          <w:rFonts w:asciiTheme="majorHAnsi" w:hAnsiTheme="majorHAnsi"/>
        </w:rPr>
        <w:t>___ and _</w:t>
      </w:r>
      <w:r w:rsidR="003C6E37">
        <w:rPr>
          <w:rFonts w:asciiTheme="majorHAnsi" w:hAnsiTheme="majorHAnsi"/>
        </w:rPr>
        <w:t>_</w:t>
      </w:r>
      <w:r w:rsidR="003C6E37" w:rsidRPr="00182176">
        <w:rPr>
          <w:rFonts w:asciiTheme="majorHAnsi" w:hAnsiTheme="majorHAnsi"/>
          <w:u w:val="single"/>
        </w:rPr>
        <w:t>distal tubule</w:t>
      </w:r>
      <w:r>
        <w:rPr>
          <w:rFonts w:asciiTheme="majorHAnsi" w:hAnsiTheme="majorHAnsi"/>
        </w:rPr>
        <w:t>_</w:t>
      </w:r>
      <w:r w:rsidR="003C6E37">
        <w:rPr>
          <w:rFonts w:asciiTheme="majorHAnsi" w:hAnsiTheme="majorHAnsi"/>
        </w:rPr>
        <w:t xml:space="preserve">__ segments of the nephron typically varies with the amount of </w:t>
      </w:r>
      <w:r>
        <w:rPr>
          <w:rFonts w:asciiTheme="majorHAnsi" w:hAnsiTheme="majorHAnsi"/>
        </w:rPr>
        <w:t>Na+ delivered, whereas the __</w:t>
      </w:r>
      <w:r w:rsidRPr="00182176">
        <w:rPr>
          <w:rFonts w:asciiTheme="majorHAnsi" w:hAnsiTheme="majorHAnsi"/>
          <w:u w:val="single"/>
        </w:rPr>
        <w:t>proximal tubule</w:t>
      </w:r>
      <w:r>
        <w:rPr>
          <w:rFonts w:asciiTheme="majorHAnsi" w:hAnsiTheme="majorHAnsi"/>
        </w:rPr>
        <w:t>____ and _</w:t>
      </w:r>
      <w:r w:rsidR="003C6E37">
        <w:rPr>
          <w:rFonts w:asciiTheme="majorHAnsi" w:hAnsiTheme="majorHAnsi"/>
        </w:rPr>
        <w:t>__</w:t>
      </w:r>
      <w:r w:rsidR="003C6E37" w:rsidRPr="00182176">
        <w:rPr>
          <w:rFonts w:asciiTheme="majorHAnsi" w:hAnsiTheme="majorHAnsi"/>
          <w:u w:val="single"/>
        </w:rPr>
        <w:t>collecting tubules</w:t>
      </w:r>
      <w:r w:rsidR="003C6E37">
        <w:rPr>
          <w:rFonts w:asciiTheme="majorHAnsi" w:hAnsiTheme="majorHAnsi"/>
        </w:rPr>
        <w:t xml:space="preserve">____ segments are under </w:t>
      </w:r>
      <w:proofErr w:type="spellStart"/>
      <w:r w:rsidR="003C6E37">
        <w:rPr>
          <w:rFonts w:asciiTheme="majorHAnsi" w:hAnsiTheme="majorHAnsi"/>
        </w:rPr>
        <w:t>neurohormonal</w:t>
      </w:r>
      <w:proofErr w:type="spellEnd"/>
      <w:r w:rsidR="003C6E37">
        <w:rPr>
          <w:rFonts w:asciiTheme="majorHAnsi" w:hAnsiTheme="majorHAnsi"/>
        </w:rPr>
        <w:t xml:space="preserve"> regulation (in regards to Na+ regulation).</w:t>
      </w:r>
    </w:p>
    <w:p w14:paraId="4098C198" w14:textId="77777777" w:rsidR="003C6E37" w:rsidRDefault="003C6E37" w:rsidP="003C6E37">
      <w:pPr>
        <w:pStyle w:val="ListParagraph"/>
        <w:rPr>
          <w:rFonts w:asciiTheme="majorHAnsi" w:hAnsiTheme="majorHAnsi"/>
        </w:rPr>
      </w:pPr>
    </w:p>
    <w:p w14:paraId="3F47BAFC" w14:textId="77777777" w:rsidR="003C6E37" w:rsidRDefault="003C6E37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Matching: determinants of segmental NaCl reabsorption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3"/>
        <w:gridCol w:w="4113"/>
      </w:tblGrid>
      <w:tr w:rsidR="003C6E37" w14:paraId="7233D194" w14:textId="77777777" w:rsidTr="00910665">
        <w:tc>
          <w:tcPr>
            <w:tcW w:w="4023" w:type="dxa"/>
          </w:tcPr>
          <w:p w14:paraId="3DDD3C6D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Proximal tubule</w:t>
            </w:r>
          </w:p>
        </w:tc>
        <w:tc>
          <w:tcPr>
            <w:tcW w:w="4113" w:type="dxa"/>
          </w:tcPr>
          <w:p w14:paraId="6B63E422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a. ANP</w:t>
            </w:r>
          </w:p>
        </w:tc>
      </w:tr>
      <w:tr w:rsidR="003C6E37" w14:paraId="0E024B24" w14:textId="77777777" w:rsidTr="00910665">
        <w:tc>
          <w:tcPr>
            <w:tcW w:w="4023" w:type="dxa"/>
          </w:tcPr>
          <w:p w14:paraId="48FC03E4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Loop of </w:t>
            </w:r>
            <w:proofErr w:type="spellStart"/>
            <w:r>
              <w:rPr>
                <w:rFonts w:asciiTheme="majorHAnsi" w:hAnsiTheme="majorHAnsi"/>
              </w:rPr>
              <w:t>henle</w:t>
            </w:r>
            <w:proofErr w:type="spellEnd"/>
          </w:p>
        </w:tc>
        <w:tc>
          <w:tcPr>
            <w:tcW w:w="4113" w:type="dxa"/>
          </w:tcPr>
          <w:p w14:paraId="072E15AD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b. Na-H exchange</w:t>
            </w:r>
          </w:p>
        </w:tc>
      </w:tr>
      <w:tr w:rsidR="003C6E37" w14:paraId="4AB764C9" w14:textId="77777777" w:rsidTr="00910665">
        <w:tc>
          <w:tcPr>
            <w:tcW w:w="4023" w:type="dxa"/>
          </w:tcPr>
          <w:p w14:paraId="09096DE3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Distal tubule</w:t>
            </w:r>
          </w:p>
        </w:tc>
        <w:tc>
          <w:tcPr>
            <w:tcW w:w="4113" w:type="dxa"/>
          </w:tcPr>
          <w:p w14:paraId="49C94DB8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c. Na-glucose </w:t>
            </w:r>
            <w:proofErr w:type="spellStart"/>
            <w:r>
              <w:rPr>
                <w:rFonts w:asciiTheme="majorHAnsi" w:hAnsiTheme="majorHAnsi"/>
              </w:rPr>
              <w:t>cotransport</w:t>
            </w:r>
            <w:proofErr w:type="spellEnd"/>
          </w:p>
        </w:tc>
      </w:tr>
      <w:tr w:rsidR="003C6E37" w14:paraId="6EDC2DA8" w14:textId="77777777" w:rsidTr="00910665">
        <w:tc>
          <w:tcPr>
            <w:tcW w:w="4023" w:type="dxa"/>
          </w:tcPr>
          <w:p w14:paraId="78A23DCB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Collecting tubules</w:t>
            </w:r>
          </w:p>
        </w:tc>
        <w:tc>
          <w:tcPr>
            <w:tcW w:w="4113" w:type="dxa"/>
          </w:tcPr>
          <w:p w14:paraId="03299F98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d. </w:t>
            </w:r>
            <w:proofErr w:type="gramStart"/>
            <w:r>
              <w:rPr>
                <w:rFonts w:asciiTheme="majorHAnsi" w:hAnsiTheme="majorHAnsi"/>
              </w:rPr>
              <w:t>flow</w:t>
            </w:r>
            <w:proofErr w:type="gramEnd"/>
            <w:r>
              <w:rPr>
                <w:rFonts w:asciiTheme="majorHAnsi" w:hAnsiTheme="majorHAnsi"/>
              </w:rPr>
              <w:t xml:space="preserve"> dependent</w:t>
            </w:r>
          </w:p>
        </w:tc>
      </w:tr>
      <w:tr w:rsidR="003C6E37" w14:paraId="040DCCDB" w14:textId="77777777" w:rsidTr="00910665">
        <w:tc>
          <w:tcPr>
            <w:tcW w:w="4023" w:type="dxa"/>
          </w:tcPr>
          <w:p w14:paraId="0FD08304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4D3EFA1B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e. </w:t>
            </w:r>
            <w:proofErr w:type="gramStart"/>
            <w:r>
              <w:rPr>
                <w:rFonts w:asciiTheme="majorHAnsi" w:hAnsiTheme="majorHAnsi"/>
              </w:rPr>
              <w:t>aldosterone</w:t>
            </w:r>
            <w:proofErr w:type="gramEnd"/>
          </w:p>
        </w:tc>
      </w:tr>
      <w:tr w:rsidR="003C6E37" w14:paraId="6D1A2B39" w14:textId="77777777" w:rsidTr="00910665">
        <w:tc>
          <w:tcPr>
            <w:tcW w:w="4023" w:type="dxa"/>
          </w:tcPr>
          <w:p w14:paraId="2078A861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4FE05B44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f.Norepinephrine</w:t>
            </w:r>
            <w:proofErr w:type="spellEnd"/>
            <w:proofErr w:type="gramEnd"/>
          </w:p>
        </w:tc>
      </w:tr>
      <w:tr w:rsidR="003C6E37" w14:paraId="779502E8" w14:textId="77777777" w:rsidTr="00910665">
        <w:tc>
          <w:tcPr>
            <w:tcW w:w="4023" w:type="dxa"/>
          </w:tcPr>
          <w:p w14:paraId="1FF91CA6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113" w:type="dxa"/>
          </w:tcPr>
          <w:p w14:paraId="32CCD85C" w14:textId="77777777" w:rsidR="003C6E37" w:rsidRDefault="003C6E37" w:rsidP="003C6E37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g. Angiotensin II</w:t>
            </w:r>
          </w:p>
        </w:tc>
      </w:tr>
    </w:tbl>
    <w:p w14:paraId="2A9D750B" w14:textId="77777777" w:rsidR="003C6E37" w:rsidRDefault="003C6E37" w:rsidP="003C6E37">
      <w:pPr>
        <w:pStyle w:val="ListParagrap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Prox</w:t>
      </w:r>
      <w:proofErr w:type="spellEnd"/>
      <w:r>
        <w:rPr>
          <w:rFonts w:asciiTheme="majorHAnsi" w:hAnsiTheme="majorHAnsi"/>
        </w:rPr>
        <w:t xml:space="preserve"> tubule: b. Na-H exchange, c. Na-</w:t>
      </w:r>
      <w:proofErr w:type="spellStart"/>
      <w:r>
        <w:rPr>
          <w:rFonts w:asciiTheme="majorHAnsi" w:hAnsiTheme="majorHAnsi"/>
        </w:rPr>
        <w:t>gluc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cotransport</w:t>
      </w:r>
      <w:proofErr w:type="spellEnd"/>
      <w:r>
        <w:rPr>
          <w:rFonts w:asciiTheme="majorHAnsi" w:hAnsiTheme="majorHAnsi"/>
        </w:rPr>
        <w:t xml:space="preserve">, f. </w:t>
      </w:r>
      <w:proofErr w:type="spellStart"/>
      <w:proofErr w:type="gramStart"/>
      <w:r>
        <w:rPr>
          <w:rFonts w:asciiTheme="majorHAnsi" w:hAnsiTheme="majorHAnsi"/>
        </w:rPr>
        <w:t>Norepi</w:t>
      </w:r>
      <w:proofErr w:type="spellEnd"/>
      <w:r>
        <w:rPr>
          <w:rFonts w:asciiTheme="majorHAnsi" w:hAnsiTheme="majorHAnsi"/>
        </w:rPr>
        <w:t xml:space="preserve"> ,g</w:t>
      </w:r>
      <w:proofErr w:type="gram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Ang</w:t>
      </w:r>
      <w:proofErr w:type="spellEnd"/>
      <w:r>
        <w:rPr>
          <w:rFonts w:asciiTheme="majorHAnsi" w:hAnsiTheme="majorHAnsi"/>
        </w:rPr>
        <w:t xml:space="preserve"> II</w:t>
      </w:r>
    </w:p>
    <w:p w14:paraId="759FFD16" w14:textId="77777777" w:rsidR="009C4513" w:rsidRDefault="009C4513" w:rsidP="00182176">
      <w:pPr>
        <w:pStyle w:val="ListParagraph"/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B, C, F, G</w:t>
      </w:r>
    </w:p>
    <w:p w14:paraId="15BD29E2" w14:textId="77777777" w:rsidR="003C6E37" w:rsidRDefault="003C6E37" w:rsidP="003C6E37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Loop: d. flow dependent</w:t>
      </w:r>
    </w:p>
    <w:p w14:paraId="14FC845E" w14:textId="77777777" w:rsidR="009C4513" w:rsidRDefault="009C4513" w:rsidP="00182176">
      <w:pPr>
        <w:pStyle w:val="ListParagraph"/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</w:p>
    <w:p w14:paraId="366EC5A4" w14:textId="77777777" w:rsidR="003C6E37" w:rsidRDefault="003C6E37" w:rsidP="003C6E37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Distal tubule: d. flow dependent</w:t>
      </w:r>
    </w:p>
    <w:p w14:paraId="52A106F5" w14:textId="77777777" w:rsidR="009C4513" w:rsidRDefault="009C4513" w:rsidP="00182176">
      <w:pPr>
        <w:pStyle w:val="ListParagraph"/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</w:p>
    <w:p w14:paraId="0694D1CE" w14:textId="77777777" w:rsidR="003C6E37" w:rsidRDefault="003C6E37" w:rsidP="003C6E37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Collecting tubules: a. ANP, e. aldosterone</w:t>
      </w:r>
    </w:p>
    <w:p w14:paraId="1641756D" w14:textId="77777777" w:rsidR="009C4513" w:rsidRDefault="009C4513" w:rsidP="00182176">
      <w:pPr>
        <w:pStyle w:val="ListParagraph"/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A, E</w:t>
      </w:r>
    </w:p>
    <w:p w14:paraId="684282CE" w14:textId="77777777" w:rsidR="009C4513" w:rsidRDefault="009C4513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182176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Abnormalities in the secretion of aldosterone are associated with disturbances in Na+ balance.</w:t>
      </w:r>
    </w:p>
    <w:p w14:paraId="5AA0F91E" w14:textId="77777777" w:rsidR="009C4513" w:rsidRPr="009C4513" w:rsidRDefault="009C4513" w:rsidP="009C4513">
      <w:pPr>
        <w:ind w:left="1080"/>
        <w:rPr>
          <w:rFonts w:asciiTheme="majorHAnsi" w:hAnsiTheme="majorHAnsi"/>
        </w:rPr>
      </w:pPr>
      <w:r w:rsidRPr="009C4513">
        <w:rPr>
          <w:rFonts w:asciiTheme="majorHAnsi" w:hAnsiTheme="majorHAnsi"/>
        </w:rPr>
        <w:t>False</w:t>
      </w:r>
    </w:p>
    <w:p w14:paraId="6C81DD65" w14:textId="77777777" w:rsidR="009C4513" w:rsidRDefault="009C4513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aldosterone escape?</w:t>
      </w:r>
    </w:p>
    <w:p w14:paraId="4D17624D" w14:textId="77777777" w:rsidR="009C4513" w:rsidRPr="009C4513" w:rsidRDefault="009C4513" w:rsidP="009C4513">
      <w:pPr>
        <w:ind w:left="1080"/>
        <w:rPr>
          <w:rFonts w:asciiTheme="majorHAnsi" w:hAnsiTheme="majorHAnsi"/>
        </w:rPr>
      </w:pPr>
      <w:r w:rsidRPr="009C4513">
        <w:rPr>
          <w:rFonts w:asciiTheme="majorHAnsi" w:hAnsiTheme="majorHAnsi"/>
        </w:rPr>
        <w:t xml:space="preserve">Phenomenon where patients with an autonomous, aldosterone secreting adrenal adenoma retain fluid for only a few days before undergoing a spontaneous diuresis that returns the volume status towards normal. It is due </w:t>
      </w:r>
      <w:proofErr w:type="gramStart"/>
      <w:r w:rsidRPr="009C4513">
        <w:rPr>
          <w:rFonts w:asciiTheme="majorHAnsi" w:hAnsiTheme="majorHAnsi"/>
        </w:rPr>
        <w:t>to  decreased</w:t>
      </w:r>
      <w:proofErr w:type="gramEnd"/>
      <w:r w:rsidRPr="009C4513">
        <w:rPr>
          <w:rFonts w:asciiTheme="majorHAnsi" w:hAnsiTheme="majorHAnsi"/>
        </w:rPr>
        <w:t xml:space="preserve"> Na+ reabsorption at some other site in the nephron (may be ANP mediated, or a direct effect of the rise in renal perfusion pressure).</w:t>
      </w:r>
    </w:p>
    <w:p w14:paraId="1523127F" w14:textId="77777777" w:rsidR="009C4513" w:rsidRPr="00182176" w:rsidRDefault="009C4513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82176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or False: Pressure </w:t>
      </w:r>
      <w:proofErr w:type="spellStart"/>
      <w:r>
        <w:rPr>
          <w:rFonts w:asciiTheme="majorHAnsi" w:hAnsiTheme="majorHAnsi"/>
        </w:rPr>
        <w:t>natriuresis</w:t>
      </w:r>
      <w:proofErr w:type="spellEnd"/>
      <w:r>
        <w:rPr>
          <w:rFonts w:asciiTheme="majorHAnsi" w:hAnsiTheme="majorHAnsi"/>
        </w:rPr>
        <w:t xml:space="preserve"> is not likely to contribute to the day-to day regulation of Na+ excretion.</w:t>
      </w:r>
    </w:p>
    <w:p w14:paraId="7D894289" w14:textId="77777777" w:rsidR="009C4513" w:rsidRPr="009C4513" w:rsidRDefault="009C4513" w:rsidP="009C4513">
      <w:pPr>
        <w:ind w:left="1080"/>
        <w:rPr>
          <w:rFonts w:asciiTheme="majorHAnsi" w:hAnsiTheme="majorHAnsi"/>
        </w:rPr>
      </w:pPr>
      <w:r w:rsidRPr="009C4513">
        <w:rPr>
          <w:rFonts w:asciiTheme="majorHAnsi" w:hAnsiTheme="majorHAnsi"/>
        </w:rPr>
        <w:t xml:space="preserve">If there is </w:t>
      </w:r>
      <w:proofErr w:type="gramStart"/>
      <w:r w:rsidRPr="009C4513">
        <w:rPr>
          <w:rFonts w:asciiTheme="majorHAnsi" w:hAnsiTheme="majorHAnsi"/>
        </w:rPr>
        <w:t>an impairment</w:t>
      </w:r>
      <w:proofErr w:type="gramEnd"/>
      <w:r w:rsidRPr="009C4513">
        <w:rPr>
          <w:rFonts w:asciiTheme="majorHAnsi" w:hAnsiTheme="majorHAnsi"/>
        </w:rPr>
        <w:t xml:space="preserve"> in one or more of the </w:t>
      </w:r>
      <w:proofErr w:type="spellStart"/>
      <w:r w:rsidRPr="009C4513">
        <w:rPr>
          <w:rFonts w:asciiTheme="majorHAnsi" w:hAnsiTheme="majorHAnsi"/>
        </w:rPr>
        <w:t>neurohormonal</w:t>
      </w:r>
      <w:proofErr w:type="spellEnd"/>
      <w:r w:rsidRPr="009C4513">
        <w:rPr>
          <w:rFonts w:asciiTheme="majorHAnsi" w:hAnsiTheme="majorHAnsi"/>
        </w:rPr>
        <w:t xml:space="preserve"> mediators of volume </w:t>
      </w:r>
      <w:proofErr w:type="spellStart"/>
      <w:r w:rsidRPr="009C4513">
        <w:rPr>
          <w:rFonts w:asciiTheme="majorHAnsi" w:hAnsiTheme="majorHAnsi"/>
        </w:rPr>
        <w:t>regulstion</w:t>
      </w:r>
      <w:proofErr w:type="spellEnd"/>
      <w:r w:rsidRPr="009C4513">
        <w:rPr>
          <w:rFonts w:asciiTheme="majorHAnsi" w:hAnsiTheme="majorHAnsi"/>
        </w:rPr>
        <w:t xml:space="preserve">, then pressure </w:t>
      </w:r>
      <w:proofErr w:type="spellStart"/>
      <w:r w:rsidRPr="009C4513">
        <w:rPr>
          <w:rFonts w:asciiTheme="majorHAnsi" w:hAnsiTheme="majorHAnsi"/>
        </w:rPr>
        <w:t>natriuresis</w:t>
      </w:r>
      <w:proofErr w:type="spellEnd"/>
      <w:r w:rsidRPr="009C4513">
        <w:rPr>
          <w:rFonts w:asciiTheme="majorHAnsi" w:hAnsiTheme="majorHAnsi"/>
        </w:rPr>
        <w:t xml:space="preserve"> may be required to maintain Na+ balance.</w:t>
      </w:r>
    </w:p>
    <w:p w14:paraId="15CA8F03" w14:textId="77777777" w:rsidR="009C4513" w:rsidRPr="009C4513" w:rsidRDefault="009C4513" w:rsidP="009C4513">
      <w:pPr>
        <w:ind w:left="1080"/>
        <w:rPr>
          <w:rFonts w:asciiTheme="majorHAnsi" w:hAnsiTheme="majorHAnsi"/>
        </w:rPr>
      </w:pPr>
      <w:r w:rsidRPr="009C4513">
        <w:rPr>
          <w:rFonts w:asciiTheme="majorHAnsi" w:hAnsiTheme="majorHAnsi"/>
        </w:rPr>
        <w:t>Generally Aldosterone and ANP are enough to maintain Na+ balance.</w:t>
      </w:r>
    </w:p>
    <w:p w14:paraId="16DD28B4" w14:textId="77777777" w:rsidR="009C4513" w:rsidRDefault="00910665" w:rsidP="0018217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Fill in the table: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776"/>
        <w:gridCol w:w="2690"/>
      </w:tblGrid>
      <w:tr w:rsidR="00910665" w14:paraId="0DA975C4" w14:textId="77777777" w:rsidTr="00910665">
        <w:tc>
          <w:tcPr>
            <w:tcW w:w="2670" w:type="dxa"/>
            <w:tcBorders>
              <w:bottom w:val="single" w:sz="4" w:space="0" w:color="auto"/>
              <w:right w:val="single" w:sz="4" w:space="0" w:color="auto"/>
            </w:tcBorders>
          </w:tcPr>
          <w:p w14:paraId="3D6F4739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3AA2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Osmoregulation</w:t>
            </w: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</w:tcBorders>
          </w:tcPr>
          <w:p w14:paraId="7D324C63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Volume regulation</w:t>
            </w:r>
          </w:p>
        </w:tc>
      </w:tr>
      <w:tr w:rsidR="00910665" w14:paraId="18EE82B8" w14:textId="77777777" w:rsidTr="00910665">
        <w:tc>
          <w:tcPr>
            <w:tcW w:w="2670" w:type="dxa"/>
            <w:tcBorders>
              <w:top w:val="single" w:sz="4" w:space="0" w:color="auto"/>
              <w:right w:val="single" w:sz="4" w:space="0" w:color="auto"/>
            </w:tcBorders>
          </w:tcPr>
          <w:p w14:paraId="3917A729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is being sensed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4AA42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A. </w:t>
            </w:r>
            <w:r w:rsidR="00910665">
              <w:rPr>
                <w:rFonts w:asciiTheme="majorHAnsi" w:hAnsiTheme="majorHAnsi"/>
              </w:rPr>
              <w:t>Plasma osmolality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</w:tcPr>
          <w:p w14:paraId="25B48211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B. </w:t>
            </w:r>
            <w:r w:rsidR="00910665">
              <w:rPr>
                <w:rFonts w:asciiTheme="majorHAnsi" w:hAnsiTheme="majorHAnsi"/>
              </w:rPr>
              <w:t>Effective circulating volume</w:t>
            </w:r>
          </w:p>
        </w:tc>
      </w:tr>
      <w:tr w:rsidR="00910665" w14:paraId="09F36CCE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11199DB2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Sensors</w:t>
            </w:r>
          </w:p>
          <w:p w14:paraId="1EC368C4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4996FC65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Hypothalamic </w:t>
            </w:r>
            <w:proofErr w:type="spellStart"/>
            <w:r>
              <w:rPr>
                <w:rFonts w:asciiTheme="majorHAnsi" w:hAnsiTheme="majorHAnsi"/>
              </w:rPr>
              <w:t>osmoreceptors</w:t>
            </w:r>
            <w:proofErr w:type="spellEnd"/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405D9CB0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C. </w:t>
            </w:r>
            <w:r w:rsidR="00910665">
              <w:rPr>
                <w:rFonts w:asciiTheme="majorHAnsi" w:hAnsiTheme="majorHAnsi"/>
              </w:rPr>
              <w:t>Carotid sinus</w:t>
            </w:r>
          </w:p>
          <w:p w14:paraId="6250D84A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D. </w:t>
            </w:r>
            <w:r w:rsidR="00910665">
              <w:rPr>
                <w:rFonts w:asciiTheme="majorHAnsi" w:hAnsiTheme="majorHAnsi"/>
              </w:rPr>
              <w:t>Afferent arteriole of kidney</w:t>
            </w:r>
          </w:p>
          <w:p w14:paraId="52866C3E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E. </w:t>
            </w:r>
            <w:r w:rsidR="00910665">
              <w:rPr>
                <w:rFonts w:asciiTheme="majorHAnsi" w:hAnsiTheme="majorHAnsi"/>
              </w:rPr>
              <w:t xml:space="preserve">Atria </w:t>
            </w:r>
          </w:p>
        </w:tc>
      </w:tr>
      <w:tr w:rsidR="00910665" w14:paraId="6A713100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5AA1CBFD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Effectors</w:t>
            </w:r>
          </w:p>
          <w:p w14:paraId="0C1B88BF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1759C714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F. </w:t>
            </w:r>
            <w:r w:rsidR="00910665">
              <w:rPr>
                <w:rFonts w:asciiTheme="majorHAnsi" w:hAnsiTheme="majorHAnsi"/>
              </w:rPr>
              <w:t>ADH</w:t>
            </w:r>
          </w:p>
          <w:p w14:paraId="6A370CE0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G. </w:t>
            </w:r>
            <w:r w:rsidR="00910665">
              <w:rPr>
                <w:rFonts w:asciiTheme="majorHAnsi" w:hAnsiTheme="majorHAnsi"/>
              </w:rPr>
              <w:t>Thirst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5CF5D992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RAAS</w:t>
            </w:r>
          </w:p>
          <w:p w14:paraId="5EA89AF7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H. </w:t>
            </w:r>
            <w:r w:rsidR="00910665">
              <w:rPr>
                <w:rFonts w:asciiTheme="majorHAnsi" w:hAnsiTheme="majorHAnsi"/>
              </w:rPr>
              <w:t>Sympathetic NS</w:t>
            </w:r>
          </w:p>
          <w:p w14:paraId="054DE946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I. </w:t>
            </w:r>
            <w:r w:rsidR="00910665">
              <w:rPr>
                <w:rFonts w:asciiTheme="majorHAnsi" w:hAnsiTheme="majorHAnsi"/>
              </w:rPr>
              <w:t>ANP</w:t>
            </w:r>
          </w:p>
          <w:p w14:paraId="18FAD95B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J. A</w:t>
            </w:r>
            <w:r w:rsidR="00910665">
              <w:rPr>
                <w:rFonts w:asciiTheme="majorHAnsi" w:hAnsiTheme="majorHAnsi"/>
              </w:rPr>
              <w:t>DH</w:t>
            </w:r>
          </w:p>
        </w:tc>
      </w:tr>
      <w:tr w:rsidR="00910665" w14:paraId="0960F303" w14:textId="77777777" w:rsidTr="00910665">
        <w:tc>
          <w:tcPr>
            <w:tcW w:w="2670" w:type="dxa"/>
            <w:tcBorders>
              <w:right w:val="single" w:sz="4" w:space="0" w:color="auto"/>
            </w:tcBorders>
          </w:tcPr>
          <w:p w14:paraId="1371CF01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is affected</w:t>
            </w:r>
          </w:p>
        </w:tc>
        <w:tc>
          <w:tcPr>
            <w:tcW w:w="2776" w:type="dxa"/>
            <w:tcBorders>
              <w:left w:val="single" w:sz="4" w:space="0" w:color="auto"/>
              <w:right w:val="single" w:sz="4" w:space="0" w:color="auto"/>
            </w:tcBorders>
          </w:tcPr>
          <w:p w14:paraId="101F1276" w14:textId="77777777" w:rsidR="00910665" w:rsidRDefault="00182176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K. </w:t>
            </w:r>
            <w:bookmarkStart w:id="0" w:name="_GoBack"/>
            <w:bookmarkEnd w:id="0"/>
            <w:r w:rsidR="00910665">
              <w:rPr>
                <w:rFonts w:asciiTheme="majorHAnsi" w:hAnsiTheme="majorHAnsi"/>
              </w:rPr>
              <w:t>Water excretion</w:t>
            </w:r>
          </w:p>
          <w:p w14:paraId="1313FC15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Water intake (via thirst)</w:t>
            </w: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00BA627D" w14:textId="77777777" w:rsidR="00910665" w:rsidRDefault="00910665" w:rsidP="00910665">
            <w:pPr>
              <w:pStyle w:val="ListParagraph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Urine sodium excretion</w:t>
            </w:r>
          </w:p>
        </w:tc>
      </w:tr>
    </w:tbl>
    <w:p w14:paraId="675763E6" w14:textId="77777777" w:rsidR="00910665" w:rsidRPr="003D468C" w:rsidRDefault="00910665" w:rsidP="00910665">
      <w:pPr>
        <w:pStyle w:val="ListParagraph"/>
        <w:rPr>
          <w:rFonts w:asciiTheme="majorHAnsi" w:hAnsiTheme="majorHAnsi"/>
        </w:rPr>
      </w:pPr>
    </w:p>
    <w:sectPr w:rsidR="00910665" w:rsidRPr="003D468C" w:rsidSect="008F05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848FC"/>
    <w:multiLevelType w:val="hybridMultilevel"/>
    <w:tmpl w:val="FE106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F4689"/>
    <w:multiLevelType w:val="hybridMultilevel"/>
    <w:tmpl w:val="FE106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8C"/>
    <w:rsid w:val="00182176"/>
    <w:rsid w:val="003C6E37"/>
    <w:rsid w:val="003D468C"/>
    <w:rsid w:val="00484C6C"/>
    <w:rsid w:val="008D30B3"/>
    <w:rsid w:val="008F05A2"/>
    <w:rsid w:val="00910665"/>
    <w:rsid w:val="009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CA81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68C"/>
    <w:pPr>
      <w:ind w:left="720"/>
      <w:contextualSpacing/>
    </w:pPr>
  </w:style>
  <w:style w:type="table" w:styleId="TableGrid">
    <w:name w:val="Table Grid"/>
    <w:basedOn w:val="TableNormal"/>
    <w:uiPriority w:val="59"/>
    <w:rsid w:val="003C6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68C"/>
    <w:pPr>
      <w:ind w:left="720"/>
      <w:contextualSpacing/>
    </w:pPr>
  </w:style>
  <w:style w:type="table" w:styleId="TableGrid">
    <w:name w:val="Table Grid"/>
    <w:basedOn w:val="TableNormal"/>
    <w:uiPriority w:val="59"/>
    <w:rsid w:val="003C6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595</Words>
  <Characters>3392</Characters>
  <Application>Microsoft Macintosh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2015-03-07T17:29:00Z</dcterms:created>
  <dcterms:modified xsi:type="dcterms:W3CDTF">2015-03-07T18:45:00Z</dcterms:modified>
</cp:coreProperties>
</file>