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20" w:rsidRDefault="00663320" w:rsidP="00663320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  <w:u w:val="single"/>
        </w:rPr>
        <w:t>Questions</w:t>
      </w:r>
    </w:p>
    <w:p w:rsidR="00663320" w:rsidRPr="00663320" w:rsidRDefault="00663320" w:rsidP="00663320">
      <w:pPr>
        <w:rPr>
          <w:sz w:val="22"/>
          <w:szCs w:val="22"/>
        </w:rPr>
      </w:pPr>
      <w:r w:rsidRPr="00663320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Name </w:t>
      </w:r>
      <w:r w:rsidRPr="00663320">
        <w:rPr>
          <w:sz w:val="22"/>
          <w:szCs w:val="22"/>
        </w:rPr>
        <w:t xml:space="preserve">the three types of </w:t>
      </w:r>
      <w:proofErr w:type="spellStart"/>
      <w:r w:rsidRPr="00663320">
        <w:rPr>
          <w:sz w:val="22"/>
          <w:szCs w:val="22"/>
        </w:rPr>
        <w:t>macroglia</w:t>
      </w:r>
      <w:proofErr w:type="spellEnd"/>
      <w:r>
        <w:rPr>
          <w:sz w:val="22"/>
          <w:szCs w:val="22"/>
        </w:rPr>
        <w:t xml:space="preserve">. </w:t>
      </w:r>
      <w:r w:rsidRPr="00663320">
        <w:rPr>
          <w:rFonts w:cs=")Xﬁˇø∏ØÕ"/>
          <w:sz w:val="22"/>
          <w:szCs w:val="22"/>
        </w:rPr>
        <w:t>Which of these are involved in myelin formation around axons in the CNS</w:t>
      </w:r>
      <w:r>
        <w:rPr>
          <w:rFonts w:cs=")Xﬁˇø∏ØÕ"/>
          <w:sz w:val="22"/>
          <w:szCs w:val="22"/>
        </w:rPr>
        <w:t>?</w:t>
      </w:r>
    </w:p>
    <w:p w:rsidR="00663320" w:rsidRPr="00663320" w:rsidRDefault="00663320" w:rsidP="00663320">
      <w:pPr>
        <w:rPr>
          <w:rFonts w:cs=")Xﬁˇø∏ØÕ"/>
          <w:sz w:val="22"/>
          <w:szCs w:val="22"/>
        </w:rPr>
      </w:pPr>
    </w:p>
    <w:p w:rsidR="00663320" w:rsidRDefault="00663320" w:rsidP="00663320">
      <w:pPr>
        <w:widowControl w:val="0"/>
        <w:autoSpaceDE w:val="0"/>
        <w:autoSpaceDN w:val="0"/>
        <w:adjustRightInd w:val="0"/>
        <w:rPr>
          <w:rFonts w:cs="êﬂ»ˇø∏ØÕ"/>
          <w:sz w:val="22"/>
          <w:szCs w:val="22"/>
        </w:rPr>
      </w:pPr>
      <w:r w:rsidRPr="00663320">
        <w:rPr>
          <w:sz w:val="22"/>
          <w:szCs w:val="22"/>
        </w:rPr>
        <w:t xml:space="preserve">2. </w:t>
      </w:r>
      <w:r w:rsidRPr="00663320">
        <w:rPr>
          <w:rFonts w:cs="êﬂ»ˇø∏ØÕ"/>
          <w:sz w:val="22"/>
          <w:szCs w:val="22"/>
        </w:rPr>
        <w:t>In neurons, the resting membrane potential is usually about ___________ mV, which is close to the equilibrium potential for K+</w:t>
      </w:r>
      <w:r>
        <w:rPr>
          <w:rFonts w:cs="êﬂ»ˇø∏ØÕ"/>
          <w:sz w:val="22"/>
          <w:szCs w:val="22"/>
        </w:rPr>
        <w:t>.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êﬂ»ˇø∏ØÕ"/>
          <w:sz w:val="22"/>
          <w:szCs w:val="22"/>
        </w:rPr>
      </w:pP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¸!»ˇø∏ØÕ"/>
          <w:sz w:val="22"/>
          <w:szCs w:val="22"/>
        </w:rPr>
      </w:pPr>
      <w:r w:rsidRPr="00663320">
        <w:rPr>
          <w:rFonts w:cs="êﬂ»ˇø∏ØÕ"/>
          <w:sz w:val="22"/>
          <w:szCs w:val="22"/>
        </w:rPr>
        <w:t xml:space="preserve">3. Mammalian </w:t>
      </w:r>
      <w:r w:rsidRPr="00663320">
        <w:rPr>
          <w:rFonts w:cs="¸!»ˇø∏ØÕ"/>
          <w:sz w:val="22"/>
          <w:szCs w:val="22"/>
        </w:rPr>
        <w:t xml:space="preserve">nerve fibers are divided into A, B, and C groups. </w:t>
      </w:r>
      <w:r w:rsidRPr="00663320">
        <w:rPr>
          <w:rFonts w:cs="ìü»ˇø∏ØÕ"/>
          <w:sz w:val="22"/>
          <w:szCs w:val="22"/>
        </w:rPr>
        <w:t xml:space="preserve">Nerve fibers are divided into different categories based on axonal diameter, conduction velocity, and function. </w:t>
      </w:r>
      <w:r w:rsidRPr="00663320">
        <w:rPr>
          <w:rFonts w:cs="¸!»ˇø∏ØÕ"/>
          <w:sz w:val="22"/>
          <w:szCs w:val="22"/>
        </w:rPr>
        <w:t xml:space="preserve">The A group is subdivided into </w:t>
      </w:r>
      <w:r w:rsidRPr="00663320">
        <w:rPr>
          <w:rFonts w:cs="¸!»ˇø∏ØÕ"/>
          <w:sz w:val="22"/>
          <w:szCs w:val="22"/>
        </w:rPr>
        <w:sym w:font="Symbol" w:char="F061"/>
      </w:r>
      <w:r w:rsidRPr="00663320">
        <w:rPr>
          <w:rFonts w:cs="¸!»ˇø∏ØÕ"/>
          <w:sz w:val="22"/>
          <w:szCs w:val="22"/>
        </w:rPr>
        <w:t xml:space="preserve"> </w:t>
      </w:r>
      <w:r w:rsidRPr="00663320">
        <w:rPr>
          <w:rFonts w:cs="¸!»ˇø∏ØÕ"/>
          <w:sz w:val="22"/>
          <w:szCs w:val="22"/>
        </w:rPr>
        <w:sym w:font="Symbol" w:char="F062"/>
      </w:r>
      <w:r w:rsidRPr="00663320">
        <w:rPr>
          <w:rFonts w:cs="¸!»ˇø∏ØÕ"/>
          <w:sz w:val="22"/>
          <w:szCs w:val="22"/>
        </w:rPr>
        <w:t xml:space="preserve"> </w:t>
      </w:r>
      <w:r w:rsidRPr="00663320">
        <w:rPr>
          <w:rFonts w:cs="¸!»ˇø∏ØÕ"/>
          <w:sz w:val="22"/>
          <w:szCs w:val="22"/>
        </w:rPr>
        <w:sym w:font="Symbol" w:char="F067"/>
      </w:r>
      <w:r w:rsidRPr="00663320">
        <w:rPr>
          <w:rFonts w:cs="¸!»ˇø∏ØÕ"/>
          <w:sz w:val="22"/>
          <w:szCs w:val="22"/>
        </w:rPr>
        <w:t xml:space="preserve"> </w:t>
      </w:r>
      <w:r w:rsidRPr="00663320">
        <w:rPr>
          <w:rFonts w:cs="¸!»ˇø∏ØÕ"/>
          <w:sz w:val="22"/>
          <w:szCs w:val="22"/>
        </w:rPr>
        <w:sym w:font="Symbol" w:char="F064"/>
      </w:r>
      <w:r w:rsidRPr="00663320">
        <w:rPr>
          <w:rFonts w:cs="¸!»ˇø∏ØÕ"/>
          <w:sz w:val="22"/>
          <w:szCs w:val="22"/>
        </w:rPr>
        <w:t>. Match the subgroups to function</w:t>
      </w:r>
      <w:r>
        <w:rPr>
          <w:rFonts w:cs="¸!»ˇø∏ØÕ"/>
          <w:sz w:val="22"/>
          <w:szCs w:val="22"/>
        </w:rPr>
        <w:t>.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yD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a. </w:t>
      </w:r>
      <w:r w:rsidRPr="00663320">
        <w:rPr>
          <w:rFonts w:cs="¸!»ˇø∏ØÕ"/>
          <w:sz w:val="22"/>
          <w:szCs w:val="22"/>
        </w:rPr>
        <w:sym w:font="Symbol" w:char="F061"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spellStart"/>
      <w:proofErr w:type="gramStart"/>
      <w:r w:rsidRPr="00663320">
        <w:rPr>
          <w:rFonts w:cs="¸!»ˇø∏ØÕ"/>
          <w:sz w:val="22"/>
          <w:szCs w:val="22"/>
        </w:rPr>
        <w:t>i</w:t>
      </w:r>
      <w:proofErr w:type="spellEnd"/>
      <w:proofErr w:type="gramEnd"/>
      <w:r w:rsidRPr="00663320">
        <w:rPr>
          <w:rFonts w:cs="¸!»ˇø∏ØÕ"/>
          <w:sz w:val="22"/>
          <w:szCs w:val="22"/>
        </w:rPr>
        <w:t xml:space="preserve">. </w:t>
      </w:r>
      <w:r>
        <w:rPr>
          <w:rFonts w:cs="yD»ˇø∏ØÕ"/>
          <w:sz w:val="22"/>
          <w:szCs w:val="22"/>
        </w:rPr>
        <w:t xml:space="preserve">Motor to muscle spindles 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yD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b. </w:t>
      </w:r>
      <w:r w:rsidRPr="00663320">
        <w:rPr>
          <w:rFonts w:cs="¸!»ˇø∏ØÕ"/>
          <w:sz w:val="22"/>
          <w:szCs w:val="22"/>
        </w:rPr>
        <w:sym w:font="Symbol" w:char="F062"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gramStart"/>
      <w:r w:rsidRPr="00663320">
        <w:rPr>
          <w:rFonts w:cs="yD»ˇø∏ØÕ"/>
          <w:sz w:val="22"/>
          <w:szCs w:val="22"/>
        </w:rPr>
        <w:t>ii</w:t>
      </w:r>
      <w:proofErr w:type="gramEnd"/>
      <w:r w:rsidRPr="00663320">
        <w:rPr>
          <w:rFonts w:cs="yD»ˇø∏ØÕ"/>
          <w:sz w:val="22"/>
          <w:szCs w:val="22"/>
        </w:rPr>
        <w:t>. P</w:t>
      </w:r>
      <w:r>
        <w:rPr>
          <w:rFonts w:cs="yD»ˇø∏ØÕ"/>
          <w:sz w:val="22"/>
          <w:szCs w:val="22"/>
        </w:rPr>
        <w:t xml:space="preserve">roprioception; somatic motor 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yD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c. </w:t>
      </w:r>
      <w:r w:rsidRPr="00663320">
        <w:rPr>
          <w:rFonts w:cs="¸!»ˇø∏ØÕ"/>
          <w:sz w:val="22"/>
          <w:szCs w:val="22"/>
        </w:rPr>
        <w:sym w:font="Symbol" w:char="F067"/>
      </w:r>
      <w:r w:rsidRPr="00663320">
        <w:rPr>
          <w:rFonts w:cs="¸!»ˇø∏ØÕ"/>
          <w:sz w:val="22"/>
          <w:szCs w:val="22"/>
        </w:rPr>
        <w:t xml:space="preserve">  </w:t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gramStart"/>
      <w:r>
        <w:rPr>
          <w:rFonts w:cs="yD»ˇø∏ØÕ"/>
          <w:sz w:val="22"/>
          <w:szCs w:val="22"/>
        </w:rPr>
        <w:t>iii</w:t>
      </w:r>
      <w:proofErr w:type="gramEnd"/>
      <w:r>
        <w:rPr>
          <w:rFonts w:cs="yD»ˇø∏ØÕ"/>
          <w:sz w:val="22"/>
          <w:szCs w:val="22"/>
        </w:rPr>
        <w:t xml:space="preserve">. Touch, pressure 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öY%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d. </w:t>
      </w:r>
      <w:r w:rsidRPr="00663320">
        <w:rPr>
          <w:rFonts w:cs="¸!»ˇø∏ØÕ"/>
          <w:sz w:val="22"/>
          <w:szCs w:val="22"/>
        </w:rPr>
        <w:sym w:font="Symbol" w:char="F064"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gramStart"/>
      <w:r w:rsidRPr="00663320">
        <w:rPr>
          <w:rFonts w:cs="¸!»ˇø∏ØÕ"/>
          <w:sz w:val="22"/>
          <w:szCs w:val="22"/>
        </w:rPr>
        <w:t>iv</w:t>
      </w:r>
      <w:proofErr w:type="gramEnd"/>
      <w:r w:rsidRPr="00663320">
        <w:rPr>
          <w:rFonts w:cs="¸!»ˇø∏ØÕ"/>
          <w:sz w:val="22"/>
          <w:szCs w:val="22"/>
        </w:rPr>
        <w:t xml:space="preserve">. </w:t>
      </w:r>
      <w:r>
        <w:rPr>
          <w:rFonts w:cs="öY%»ˇø∏ØÕ"/>
          <w:sz w:val="22"/>
          <w:szCs w:val="22"/>
        </w:rPr>
        <w:t xml:space="preserve">Pain, cold, touch 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 xml:space="preserve">4. Nerve fibers ________ are </w:t>
      </w:r>
      <w:r w:rsidRPr="00663320">
        <w:rPr>
          <w:rFonts w:cs="öY%»ˇø∏ØÕ"/>
          <w:b/>
          <w:sz w:val="22"/>
          <w:szCs w:val="22"/>
        </w:rPr>
        <w:t>most</w:t>
      </w:r>
      <w:r w:rsidRPr="00663320">
        <w:rPr>
          <w:rFonts w:cs="öY%»ˇø∏ØÕ"/>
          <w:sz w:val="22"/>
          <w:szCs w:val="22"/>
        </w:rPr>
        <w:t xml:space="preserve"> susceptible to hypoxia, while group _______ nerve fibers are </w:t>
      </w:r>
      <w:r w:rsidRPr="00663320">
        <w:rPr>
          <w:rFonts w:cs="öY%»ˇø∏ØÕ"/>
          <w:b/>
          <w:sz w:val="22"/>
          <w:szCs w:val="22"/>
        </w:rPr>
        <w:t>most</w:t>
      </w:r>
      <w:r w:rsidRPr="00663320">
        <w:rPr>
          <w:rFonts w:cs="öY%»ˇø∏ØÕ"/>
          <w:sz w:val="22"/>
          <w:szCs w:val="22"/>
        </w:rPr>
        <w:t xml:space="preserve"> susceptible to local anesthetics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>a. B, C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>b. B, A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>c. A, C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ind w:firstLine="72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>d. A, C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≤• 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 xml:space="preserve">5. What is the </w:t>
      </w:r>
      <w:r w:rsidRPr="00663320">
        <w:rPr>
          <w:rFonts w:cs="≤• »ˇø∏ØÕ"/>
          <w:sz w:val="22"/>
          <w:szCs w:val="22"/>
        </w:rPr>
        <w:t xml:space="preserve">main excitatory transmitter in the CNS? </w:t>
      </w:r>
      <w:r>
        <w:rPr>
          <w:rFonts w:cs="≤• »ˇø∏ØÕ"/>
          <w:sz w:val="22"/>
          <w:szCs w:val="22"/>
        </w:rPr>
        <w:t xml:space="preserve">Name the two major types of </w:t>
      </w:r>
      <w:r w:rsidRPr="00663320">
        <w:rPr>
          <w:rFonts w:cs="≤• »ˇø∏ØÕ"/>
          <w:sz w:val="22"/>
          <w:szCs w:val="22"/>
        </w:rPr>
        <w:t>receptors</w:t>
      </w:r>
      <w:r>
        <w:rPr>
          <w:rFonts w:cs="≤• »ˇø∏ØÕ"/>
          <w:sz w:val="22"/>
          <w:szCs w:val="22"/>
        </w:rPr>
        <w:t>.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≤• »ˇø∏ØÕ"/>
          <w:sz w:val="22"/>
          <w:szCs w:val="22"/>
        </w:rPr>
      </w:pP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lÔ!»ˇø∏ØÕ"/>
          <w:sz w:val="22"/>
          <w:szCs w:val="22"/>
        </w:rPr>
      </w:pPr>
      <w:r w:rsidRPr="00663320">
        <w:rPr>
          <w:rFonts w:cs="≤• »ˇø∏ØÕ"/>
          <w:sz w:val="22"/>
          <w:szCs w:val="22"/>
        </w:rPr>
        <w:t xml:space="preserve">6. </w:t>
      </w:r>
      <w:r w:rsidRPr="00663320">
        <w:rPr>
          <w:rFonts w:cs="lÔ!»ˇø∏ØÕ"/>
          <w:sz w:val="22"/>
          <w:szCs w:val="22"/>
        </w:rPr>
        <w:t>What is the major inhibitory mediator in the brain?</w:t>
      </w:r>
    </w:p>
    <w:p w:rsidR="00663320" w:rsidRDefault="00663320" w:rsidP="00052327">
      <w:pPr>
        <w:rPr>
          <w:sz w:val="22"/>
          <w:szCs w:val="22"/>
          <w:u w:val="single"/>
        </w:rPr>
      </w:pPr>
    </w:p>
    <w:p w:rsidR="00663320" w:rsidRDefault="00663320" w:rsidP="00052327">
      <w:pPr>
        <w:rPr>
          <w:sz w:val="22"/>
          <w:szCs w:val="22"/>
          <w:u w:val="single"/>
        </w:rPr>
      </w:pPr>
    </w:p>
    <w:p w:rsidR="00663320" w:rsidRDefault="00663320" w:rsidP="00052327">
      <w:pPr>
        <w:rPr>
          <w:sz w:val="22"/>
          <w:szCs w:val="22"/>
          <w:u w:val="single"/>
        </w:rPr>
      </w:pPr>
    </w:p>
    <w:p w:rsidR="00663320" w:rsidRDefault="00663320" w:rsidP="00052327">
      <w:pPr>
        <w:rPr>
          <w:sz w:val="22"/>
          <w:szCs w:val="22"/>
        </w:rPr>
      </w:pPr>
      <w:r>
        <w:rPr>
          <w:sz w:val="22"/>
          <w:szCs w:val="22"/>
          <w:u w:val="single"/>
        </w:rPr>
        <w:t>Answers</w:t>
      </w:r>
    </w:p>
    <w:p w:rsidR="004D79CB" w:rsidRPr="00663320" w:rsidRDefault="00052327" w:rsidP="00052327">
      <w:pPr>
        <w:rPr>
          <w:sz w:val="22"/>
          <w:szCs w:val="22"/>
        </w:rPr>
      </w:pPr>
      <w:r w:rsidRPr="00663320">
        <w:rPr>
          <w:sz w:val="22"/>
          <w:szCs w:val="22"/>
        </w:rPr>
        <w:t xml:space="preserve">1. What are the three types of </w:t>
      </w:r>
      <w:proofErr w:type="spellStart"/>
      <w:proofErr w:type="gramStart"/>
      <w:r w:rsidRPr="00663320">
        <w:rPr>
          <w:sz w:val="22"/>
          <w:szCs w:val="22"/>
        </w:rPr>
        <w:t>macroglia</w:t>
      </w:r>
      <w:proofErr w:type="spellEnd"/>
      <w:proofErr w:type="gramEnd"/>
    </w:p>
    <w:p w:rsidR="00052327" w:rsidRPr="00663320" w:rsidRDefault="00052327" w:rsidP="00052327">
      <w:pPr>
        <w:pStyle w:val="ListParagraph"/>
        <w:numPr>
          <w:ilvl w:val="0"/>
          <w:numId w:val="2"/>
        </w:numPr>
        <w:rPr>
          <w:rFonts w:cs=")Xﬁˇø∏ØÕ"/>
          <w:sz w:val="22"/>
          <w:szCs w:val="22"/>
        </w:rPr>
      </w:pPr>
      <w:proofErr w:type="spellStart"/>
      <w:r w:rsidRPr="00663320">
        <w:rPr>
          <w:rFonts w:cs=")Xﬁˇø∏ØÕ"/>
          <w:sz w:val="22"/>
          <w:szCs w:val="22"/>
        </w:rPr>
        <w:t>Oligodendrocytes</w:t>
      </w:r>
    </w:p>
    <w:p w:rsidR="00052327" w:rsidRPr="00663320" w:rsidRDefault="00052327" w:rsidP="00052327">
      <w:pPr>
        <w:pStyle w:val="ListParagraph"/>
        <w:numPr>
          <w:ilvl w:val="0"/>
          <w:numId w:val="2"/>
        </w:numPr>
        <w:rPr>
          <w:rFonts w:cs=")Xﬁˇø∏ØÕ"/>
          <w:sz w:val="22"/>
          <w:szCs w:val="22"/>
        </w:rPr>
      </w:pPr>
      <w:proofErr w:type="spellEnd"/>
      <w:r w:rsidRPr="00663320">
        <w:rPr>
          <w:rFonts w:cs=")Xﬁˇø∏ØÕ"/>
          <w:sz w:val="22"/>
          <w:szCs w:val="22"/>
        </w:rPr>
        <w:t>Schwann cells</w:t>
      </w:r>
    </w:p>
    <w:p w:rsidR="00052327" w:rsidRPr="00663320" w:rsidRDefault="00052327" w:rsidP="00052327">
      <w:pPr>
        <w:pStyle w:val="ListParagraph"/>
        <w:numPr>
          <w:ilvl w:val="0"/>
          <w:numId w:val="2"/>
        </w:numPr>
        <w:rPr>
          <w:rFonts w:cs=")Xﬁˇø∏ØÕ"/>
          <w:sz w:val="22"/>
          <w:szCs w:val="22"/>
        </w:rPr>
      </w:pPr>
      <w:r w:rsidRPr="00663320">
        <w:rPr>
          <w:rFonts w:cs=")Xﬁˇø∏ØÕ"/>
          <w:sz w:val="22"/>
          <w:szCs w:val="22"/>
        </w:rPr>
        <w:t xml:space="preserve">Astrocytes </w:t>
      </w:r>
    </w:p>
    <w:p w:rsidR="00052327" w:rsidRPr="00663320" w:rsidRDefault="00052327" w:rsidP="00052327">
      <w:pPr>
        <w:rPr>
          <w:rFonts w:cs=")Xﬁˇø∏ØÕ"/>
          <w:sz w:val="22"/>
          <w:szCs w:val="22"/>
        </w:rPr>
      </w:pPr>
    </w:p>
    <w:p w:rsidR="00052327" w:rsidRPr="00663320" w:rsidRDefault="00052327" w:rsidP="00052327">
      <w:pPr>
        <w:rPr>
          <w:rFonts w:cs=")Xﬁˇø∏ØÕ"/>
          <w:sz w:val="22"/>
          <w:szCs w:val="22"/>
        </w:rPr>
      </w:pPr>
      <w:r w:rsidRPr="00663320">
        <w:rPr>
          <w:rFonts w:cs=")Xﬁˇø∏ØÕ"/>
          <w:sz w:val="22"/>
          <w:szCs w:val="22"/>
        </w:rPr>
        <w:t xml:space="preserve">Which of these are involved in myelin formation around axons in the </w:t>
      </w:r>
      <w:r w:rsidRPr="00663320">
        <w:rPr>
          <w:rFonts w:cs=")Xﬁˇø∏ØÕ"/>
          <w:b/>
          <w:sz w:val="22"/>
          <w:szCs w:val="22"/>
        </w:rPr>
        <w:t>CNS</w:t>
      </w:r>
      <w:r w:rsidRPr="00663320">
        <w:rPr>
          <w:rFonts w:cs=")Xﬁˇø∏ØÕ"/>
          <w:sz w:val="22"/>
          <w:szCs w:val="22"/>
        </w:rPr>
        <w:t xml:space="preserve">  </w:t>
      </w:r>
    </w:p>
    <w:p w:rsidR="00052327" w:rsidRPr="00663320" w:rsidRDefault="00052327" w:rsidP="00052327">
      <w:pPr>
        <w:rPr>
          <w:rFonts w:cs=")Xﬁˇø∏ØÕ"/>
          <w:sz w:val="22"/>
          <w:szCs w:val="22"/>
        </w:rPr>
      </w:pPr>
      <w:proofErr w:type="spellStart"/>
      <w:r w:rsidRPr="00663320">
        <w:rPr>
          <w:rFonts w:cs=")Xﬁˇø∏ØÕ"/>
          <w:i/>
          <w:sz w:val="22"/>
          <w:szCs w:val="22"/>
        </w:rPr>
        <w:t>Oligodendrocytes</w:t>
      </w:r>
      <w:proofErr w:type="spellEnd"/>
    </w:p>
    <w:p w:rsidR="00052327" w:rsidRPr="00663320" w:rsidRDefault="00052327" w:rsidP="00052327">
      <w:pPr>
        <w:rPr>
          <w:rFonts w:cs=")Xﬁˇø∏ØÕ"/>
          <w:sz w:val="22"/>
          <w:szCs w:val="22"/>
        </w:rPr>
      </w:pPr>
    </w:p>
    <w:p w:rsidR="00052327" w:rsidRPr="00663320" w:rsidRDefault="00052327" w:rsidP="00052327">
      <w:pPr>
        <w:widowControl w:val="0"/>
        <w:autoSpaceDE w:val="0"/>
        <w:autoSpaceDN w:val="0"/>
        <w:adjustRightInd w:val="0"/>
        <w:rPr>
          <w:rFonts w:cs="êﬂ»ˇø∏ØÕ"/>
          <w:sz w:val="22"/>
          <w:szCs w:val="22"/>
        </w:rPr>
      </w:pPr>
      <w:r w:rsidRPr="00663320">
        <w:rPr>
          <w:sz w:val="22"/>
          <w:szCs w:val="22"/>
        </w:rPr>
        <w:t xml:space="preserve">2. </w:t>
      </w:r>
      <w:r w:rsidRPr="00663320">
        <w:rPr>
          <w:rFonts w:cs="êﬂ»ˇø∏ØÕ"/>
          <w:sz w:val="22"/>
          <w:szCs w:val="22"/>
        </w:rPr>
        <w:t>In neurons, the resting membrane potential is usually about ___________ mV, which is close to the equilibrium potential for K+</w:t>
      </w:r>
    </w:p>
    <w:p w:rsidR="00052327" w:rsidRPr="00663320" w:rsidRDefault="00052327" w:rsidP="00052327">
      <w:pPr>
        <w:widowControl w:val="0"/>
        <w:autoSpaceDE w:val="0"/>
        <w:autoSpaceDN w:val="0"/>
        <w:adjustRightInd w:val="0"/>
        <w:rPr>
          <w:rFonts w:cs="êﬂ»ˇø∏ØÕ"/>
          <w:i/>
          <w:sz w:val="22"/>
          <w:szCs w:val="22"/>
        </w:rPr>
      </w:pPr>
      <w:r w:rsidRPr="00663320">
        <w:rPr>
          <w:rFonts w:cs="êﬂ»ˇø∏ØÕ"/>
          <w:i/>
          <w:sz w:val="22"/>
          <w:szCs w:val="22"/>
        </w:rPr>
        <w:t>–70</w:t>
      </w:r>
    </w:p>
    <w:p w:rsidR="00052327" w:rsidRPr="00663320" w:rsidRDefault="00052327" w:rsidP="00052327">
      <w:pPr>
        <w:widowControl w:val="0"/>
        <w:autoSpaceDE w:val="0"/>
        <w:autoSpaceDN w:val="0"/>
        <w:adjustRightInd w:val="0"/>
        <w:rPr>
          <w:rFonts w:cs="êﬂ»ˇø∏ØÕ"/>
          <w:i/>
          <w:sz w:val="22"/>
          <w:szCs w:val="22"/>
        </w:rPr>
      </w:pPr>
    </w:p>
    <w:p w:rsidR="00052327" w:rsidRPr="00663320" w:rsidRDefault="00052327" w:rsidP="00052327">
      <w:pPr>
        <w:widowControl w:val="0"/>
        <w:autoSpaceDE w:val="0"/>
        <w:autoSpaceDN w:val="0"/>
        <w:adjustRightInd w:val="0"/>
        <w:rPr>
          <w:rFonts w:cs="¸!»ˇø∏ØÕ"/>
          <w:sz w:val="22"/>
          <w:szCs w:val="22"/>
        </w:rPr>
      </w:pPr>
      <w:r w:rsidRPr="00663320">
        <w:rPr>
          <w:rFonts w:cs="êﬂ»ˇø∏ØÕ"/>
          <w:sz w:val="22"/>
          <w:szCs w:val="22"/>
        </w:rPr>
        <w:t xml:space="preserve">3. Mammalian </w:t>
      </w:r>
      <w:r w:rsidRPr="00663320">
        <w:rPr>
          <w:rFonts w:cs="¸!»ˇø∏ØÕ"/>
          <w:sz w:val="22"/>
          <w:szCs w:val="22"/>
        </w:rPr>
        <w:t xml:space="preserve">nerve fibers are divided into A, B, and C groups. </w:t>
      </w:r>
      <w:r w:rsidR="00A90212" w:rsidRPr="00663320">
        <w:rPr>
          <w:rFonts w:cs="ìü»ˇø∏ØÕ"/>
          <w:sz w:val="22"/>
          <w:szCs w:val="22"/>
        </w:rPr>
        <w:t xml:space="preserve">Nerve fibers are divided into different categories based on axonal diameter, conduction velocity, and function. </w:t>
      </w:r>
      <w:r w:rsidRPr="00663320">
        <w:rPr>
          <w:rFonts w:cs="¸!»ˇø∏ØÕ"/>
          <w:sz w:val="22"/>
          <w:szCs w:val="22"/>
        </w:rPr>
        <w:t xml:space="preserve">The A group is subdivided into </w:t>
      </w:r>
      <w:r w:rsidRPr="00663320">
        <w:rPr>
          <w:rFonts w:cs="¸!»ˇø∏ØÕ"/>
          <w:sz w:val="22"/>
          <w:szCs w:val="22"/>
        </w:rPr>
        <w:sym w:font="Symbol" w:char="F061"/>
      </w:r>
      <w:r w:rsidRPr="00663320">
        <w:rPr>
          <w:rFonts w:cs="¸!»ˇø∏ØÕ"/>
          <w:sz w:val="22"/>
          <w:szCs w:val="22"/>
        </w:rPr>
        <w:t xml:space="preserve"> </w:t>
      </w:r>
      <w:r w:rsidRPr="00663320">
        <w:rPr>
          <w:rFonts w:cs="¸!»ˇø∏ØÕ"/>
          <w:sz w:val="22"/>
          <w:szCs w:val="22"/>
        </w:rPr>
        <w:sym w:font="Symbol" w:char="F062"/>
      </w:r>
      <w:r w:rsidRPr="00663320">
        <w:rPr>
          <w:rFonts w:cs="¸!»ˇø∏ØÕ"/>
          <w:sz w:val="22"/>
          <w:szCs w:val="22"/>
        </w:rPr>
        <w:t xml:space="preserve"> </w:t>
      </w:r>
      <w:r w:rsidRPr="00663320">
        <w:rPr>
          <w:rFonts w:cs="¸!»ˇø∏ØÕ"/>
          <w:sz w:val="22"/>
          <w:szCs w:val="22"/>
        </w:rPr>
        <w:sym w:font="Symbol" w:char="F067"/>
      </w:r>
      <w:r w:rsidRPr="00663320">
        <w:rPr>
          <w:rFonts w:cs="¸!»ˇø∏ØÕ"/>
          <w:sz w:val="22"/>
          <w:szCs w:val="22"/>
        </w:rPr>
        <w:t xml:space="preserve"> </w:t>
      </w:r>
      <w:r w:rsidRPr="00663320">
        <w:rPr>
          <w:rFonts w:cs="¸!»ˇø∏ØÕ"/>
          <w:sz w:val="22"/>
          <w:szCs w:val="22"/>
        </w:rPr>
        <w:sym w:font="Symbol" w:char="F064"/>
      </w:r>
      <w:r w:rsidRPr="00663320">
        <w:rPr>
          <w:rFonts w:cs="¸!»ˇø∏ØÕ"/>
          <w:sz w:val="22"/>
          <w:szCs w:val="22"/>
        </w:rPr>
        <w:t>. Match the subgroups to function</w:t>
      </w:r>
    </w:p>
    <w:p w:rsidR="00052327" w:rsidRPr="00663320" w:rsidRDefault="00052327" w:rsidP="00052327">
      <w:pPr>
        <w:widowControl w:val="0"/>
        <w:autoSpaceDE w:val="0"/>
        <w:autoSpaceDN w:val="0"/>
        <w:adjustRightInd w:val="0"/>
        <w:ind w:firstLine="720"/>
        <w:rPr>
          <w:rFonts w:cs="yD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a. </w:t>
      </w:r>
      <w:r w:rsidRPr="00663320">
        <w:rPr>
          <w:rFonts w:cs="¸!»ˇø∏ØÕ"/>
          <w:sz w:val="22"/>
          <w:szCs w:val="22"/>
        </w:rPr>
        <w:sym w:font="Symbol" w:char="F061"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spellStart"/>
      <w:proofErr w:type="gramStart"/>
      <w:r w:rsidRPr="00663320">
        <w:rPr>
          <w:rFonts w:cs="¸!»ˇø∏ØÕ"/>
          <w:sz w:val="22"/>
          <w:szCs w:val="22"/>
        </w:rPr>
        <w:t>i</w:t>
      </w:r>
      <w:proofErr w:type="spellEnd"/>
      <w:proofErr w:type="gramEnd"/>
      <w:r w:rsidRPr="00663320">
        <w:rPr>
          <w:rFonts w:cs="¸!»ˇø∏ØÕ"/>
          <w:sz w:val="22"/>
          <w:szCs w:val="22"/>
        </w:rPr>
        <w:t xml:space="preserve">. </w:t>
      </w:r>
      <w:r w:rsidRPr="00663320">
        <w:rPr>
          <w:rFonts w:cs="yD»ˇø∏ØÕ"/>
          <w:sz w:val="22"/>
          <w:szCs w:val="22"/>
        </w:rPr>
        <w:t>Motor to muscle spindles (c)</w:t>
      </w:r>
    </w:p>
    <w:p w:rsidR="00052327" w:rsidRPr="00663320" w:rsidRDefault="00052327" w:rsidP="00052327">
      <w:pPr>
        <w:widowControl w:val="0"/>
        <w:autoSpaceDE w:val="0"/>
        <w:autoSpaceDN w:val="0"/>
        <w:adjustRightInd w:val="0"/>
        <w:ind w:firstLine="720"/>
        <w:rPr>
          <w:rFonts w:cs="yD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b. </w:t>
      </w:r>
      <w:r w:rsidRPr="00663320">
        <w:rPr>
          <w:rFonts w:cs="¸!»ˇø∏ØÕ"/>
          <w:sz w:val="22"/>
          <w:szCs w:val="22"/>
        </w:rPr>
        <w:sym w:font="Symbol" w:char="F062"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gramStart"/>
      <w:r w:rsidRPr="00663320">
        <w:rPr>
          <w:rFonts w:cs="yD»ˇø∏ØÕ"/>
          <w:sz w:val="22"/>
          <w:szCs w:val="22"/>
        </w:rPr>
        <w:t>ii</w:t>
      </w:r>
      <w:proofErr w:type="gramEnd"/>
      <w:r w:rsidRPr="00663320">
        <w:rPr>
          <w:rFonts w:cs="yD»ˇø∏ØÕ"/>
          <w:sz w:val="22"/>
          <w:szCs w:val="22"/>
        </w:rPr>
        <w:t>. Proprioception; somatic motor (a)</w:t>
      </w:r>
    </w:p>
    <w:p w:rsidR="00052327" w:rsidRPr="00663320" w:rsidRDefault="00052327" w:rsidP="00052327">
      <w:pPr>
        <w:widowControl w:val="0"/>
        <w:autoSpaceDE w:val="0"/>
        <w:autoSpaceDN w:val="0"/>
        <w:adjustRightInd w:val="0"/>
        <w:ind w:firstLine="720"/>
        <w:rPr>
          <w:rFonts w:cs="yD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c. </w:t>
      </w:r>
      <w:r w:rsidRPr="00663320">
        <w:rPr>
          <w:rFonts w:cs="¸!»ˇø∏ØÕ"/>
          <w:sz w:val="22"/>
          <w:szCs w:val="22"/>
        </w:rPr>
        <w:sym w:font="Symbol" w:char="F067"/>
      </w:r>
      <w:r w:rsidRPr="00663320">
        <w:rPr>
          <w:rFonts w:cs="¸!»ˇø∏ØÕ"/>
          <w:sz w:val="22"/>
          <w:szCs w:val="22"/>
        </w:rPr>
        <w:t xml:space="preserve">  </w:t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gramStart"/>
      <w:r w:rsidRPr="00663320">
        <w:rPr>
          <w:rFonts w:cs="yD»ˇø∏ØÕ"/>
          <w:sz w:val="22"/>
          <w:szCs w:val="22"/>
        </w:rPr>
        <w:t>iii</w:t>
      </w:r>
      <w:proofErr w:type="gramEnd"/>
      <w:r w:rsidRPr="00663320">
        <w:rPr>
          <w:rFonts w:cs="yD»ˇø∏ØÕ"/>
          <w:sz w:val="22"/>
          <w:szCs w:val="22"/>
        </w:rPr>
        <w:t>. Touch, pressure (b)</w:t>
      </w:r>
    </w:p>
    <w:p w:rsidR="00052327" w:rsidRPr="00663320" w:rsidRDefault="00052327" w:rsidP="00052327">
      <w:pPr>
        <w:widowControl w:val="0"/>
        <w:autoSpaceDE w:val="0"/>
        <w:autoSpaceDN w:val="0"/>
        <w:adjustRightInd w:val="0"/>
        <w:ind w:firstLine="720"/>
        <w:rPr>
          <w:rFonts w:cs="öY%»ˇø∏ØÕ"/>
          <w:sz w:val="22"/>
          <w:szCs w:val="22"/>
        </w:rPr>
      </w:pPr>
      <w:r w:rsidRPr="00663320">
        <w:rPr>
          <w:rFonts w:cs="¸!»ˇø∏ØÕ"/>
          <w:sz w:val="22"/>
          <w:szCs w:val="22"/>
        </w:rPr>
        <w:t xml:space="preserve">d. </w:t>
      </w:r>
      <w:r w:rsidRPr="00663320">
        <w:rPr>
          <w:rFonts w:cs="¸!»ˇø∏ØÕ"/>
          <w:sz w:val="22"/>
          <w:szCs w:val="22"/>
        </w:rPr>
        <w:sym w:font="Symbol" w:char="F064"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r w:rsidRPr="00663320">
        <w:rPr>
          <w:rFonts w:cs="¸!»ˇø∏ØÕ"/>
          <w:sz w:val="22"/>
          <w:szCs w:val="22"/>
        </w:rPr>
        <w:tab/>
      </w:r>
      <w:proofErr w:type="gramStart"/>
      <w:r w:rsidRPr="00663320">
        <w:rPr>
          <w:rFonts w:cs="¸!»ˇø∏ØÕ"/>
          <w:sz w:val="22"/>
          <w:szCs w:val="22"/>
        </w:rPr>
        <w:t>iv</w:t>
      </w:r>
      <w:proofErr w:type="gramEnd"/>
      <w:r w:rsidRPr="00663320">
        <w:rPr>
          <w:rFonts w:cs="¸!»ˇø∏ØÕ"/>
          <w:sz w:val="22"/>
          <w:szCs w:val="22"/>
        </w:rPr>
        <w:t xml:space="preserve">. </w:t>
      </w:r>
      <w:r w:rsidRPr="00663320">
        <w:rPr>
          <w:rFonts w:cs="öY%»ˇø∏ØÕ"/>
          <w:sz w:val="22"/>
          <w:szCs w:val="22"/>
        </w:rPr>
        <w:t>Pain, cold, touch (d)</w:t>
      </w:r>
    </w:p>
    <w:p w:rsidR="00A90212" w:rsidRPr="00663320" w:rsidRDefault="00A90212" w:rsidP="00A90212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</w:p>
    <w:p w:rsidR="00A90212" w:rsidRPr="00663320" w:rsidRDefault="00A90212" w:rsidP="00A90212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 xml:space="preserve">4. Nerve fibers ________ are </w:t>
      </w:r>
      <w:r w:rsidRPr="00663320">
        <w:rPr>
          <w:rFonts w:cs="öY%»ˇø∏ØÕ"/>
          <w:b/>
          <w:sz w:val="22"/>
          <w:szCs w:val="22"/>
        </w:rPr>
        <w:t>most</w:t>
      </w:r>
      <w:r w:rsidRPr="00663320">
        <w:rPr>
          <w:rFonts w:cs="öY%»ˇø∏ØÕ"/>
          <w:sz w:val="22"/>
          <w:szCs w:val="22"/>
        </w:rPr>
        <w:t xml:space="preserve"> susceptible to hypoxia, while group _______ nerve fibers are </w:t>
      </w:r>
      <w:r w:rsidRPr="00663320">
        <w:rPr>
          <w:rFonts w:cs="öY%»ˇø∏ØÕ"/>
          <w:b/>
          <w:sz w:val="22"/>
          <w:szCs w:val="22"/>
        </w:rPr>
        <w:t>most</w:t>
      </w:r>
      <w:r w:rsidRPr="00663320">
        <w:rPr>
          <w:rFonts w:cs="öY%»ˇø∏ØÕ"/>
          <w:sz w:val="22"/>
          <w:szCs w:val="22"/>
        </w:rPr>
        <w:t xml:space="preserve"> susceptible to local anesthetics</w:t>
      </w:r>
    </w:p>
    <w:p w:rsidR="00A90212" w:rsidRPr="00663320" w:rsidRDefault="00A90212" w:rsidP="00A90212">
      <w:pPr>
        <w:widowControl w:val="0"/>
        <w:autoSpaceDE w:val="0"/>
        <w:autoSpaceDN w:val="0"/>
        <w:adjustRightInd w:val="0"/>
        <w:rPr>
          <w:rFonts w:cs="öY%»ˇø∏ØÕ"/>
          <w:b/>
          <w:sz w:val="22"/>
          <w:szCs w:val="22"/>
        </w:rPr>
      </w:pPr>
      <w:r w:rsidRPr="00663320">
        <w:rPr>
          <w:rFonts w:cs="öY%»ˇø∏ØÕ"/>
          <w:b/>
          <w:sz w:val="22"/>
          <w:szCs w:val="22"/>
        </w:rPr>
        <w:t>a. B, C</w:t>
      </w:r>
    </w:p>
    <w:p w:rsidR="00A90212" w:rsidRPr="00663320" w:rsidRDefault="00A90212" w:rsidP="00A90212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>b. B, A</w:t>
      </w:r>
    </w:p>
    <w:p w:rsidR="00A90212" w:rsidRPr="00663320" w:rsidRDefault="00A90212" w:rsidP="00A90212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>c. A, C</w:t>
      </w:r>
    </w:p>
    <w:p w:rsidR="00A90212" w:rsidRPr="00663320" w:rsidRDefault="00A90212" w:rsidP="00A90212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>d. A, C</w:t>
      </w:r>
    </w:p>
    <w:p w:rsidR="00663320" w:rsidRPr="00663320" w:rsidRDefault="00663320" w:rsidP="00A90212">
      <w:pPr>
        <w:widowControl w:val="0"/>
        <w:autoSpaceDE w:val="0"/>
        <w:autoSpaceDN w:val="0"/>
        <w:adjustRightInd w:val="0"/>
        <w:rPr>
          <w:rFonts w:cs="öY%»ˇø∏ØÕ"/>
          <w:sz w:val="22"/>
          <w:szCs w:val="22"/>
        </w:rPr>
      </w:pP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≤• »ˇø∏ØÕ"/>
          <w:sz w:val="22"/>
          <w:szCs w:val="22"/>
        </w:rPr>
      </w:pPr>
      <w:r w:rsidRPr="00663320">
        <w:rPr>
          <w:rFonts w:cs="öY%»ˇø∏ØÕ"/>
          <w:sz w:val="22"/>
          <w:szCs w:val="22"/>
        </w:rPr>
        <w:t xml:space="preserve">5. What is the </w:t>
      </w:r>
      <w:r w:rsidRPr="00663320">
        <w:rPr>
          <w:rFonts w:cs="≤• »ˇø∏ØÕ"/>
          <w:sz w:val="22"/>
          <w:szCs w:val="22"/>
        </w:rPr>
        <w:t>main ex</w:t>
      </w:r>
      <w:r w:rsidRPr="00663320">
        <w:rPr>
          <w:rFonts w:cs="≤• »ˇø∏ØÕ"/>
          <w:sz w:val="22"/>
          <w:szCs w:val="22"/>
        </w:rPr>
        <w:t xml:space="preserve">citatory transmitter in the CNS? </w:t>
      </w:r>
      <w:r>
        <w:rPr>
          <w:rFonts w:cs="≤• »ˇø∏ØÕ"/>
          <w:sz w:val="22"/>
          <w:szCs w:val="22"/>
        </w:rPr>
        <w:t xml:space="preserve">Name the two major types of </w:t>
      </w:r>
      <w:r w:rsidRPr="00663320">
        <w:rPr>
          <w:rFonts w:cs="≤• »ˇø∏ØÕ"/>
          <w:sz w:val="22"/>
          <w:szCs w:val="22"/>
        </w:rPr>
        <w:t>receptors</w:t>
      </w:r>
      <w:r>
        <w:rPr>
          <w:rFonts w:cs="≤• »ˇø∏ØÕ"/>
          <w:sz w:val="22"/>
          <w:szCs w:val="22"/>
        </w:rPr>
        <w:t>.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≤• »ˇø∏ØÕ"/>
          <w:sz w:val="22"/>
          <w:szCs w:val="22"/>
        </w:rPr>
      </w:pPr>
      <w:r w:rsidRPr="00663320">
        <w:rPr>
          <w:rFonts w:cs="≤• »ˇø∏ØÕ"/>
          <w:sz w:val="22"/>
          <w:szCs w:val="22"/>
        </w:rPr>
        <w:t>The amino acid glutamate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≤• »ˇø∏ØÕ"/>
          <w:sz w:val="22"/>
          <w:szCs w:val="22"/>
        </w:rPr>
      </w:pPr>
      <w:r w:rsidRPr="00663320">
        <w:rPr>
          <w:rFonts w:cs="≤• »ˇø∏ØÕ"/>
          <w:sz w:val="22"/>
          <w:szCs w:val="22"/>
        </w:rPr>
        <w:t xml:space="preserve">Glutamate receptors: </w:t>
      </w:r>
      <w:r w:rsidRPr="00663320">
        <w:rPr>
          <w:rFonts w:cs="≤• »ˇø∏ØÕ"/>
          <w:sz w:val="22"/>
          <w:szCs w:val="22"/>
        </w:rPr>
        <w:t xml:space="preserve">metabotropic (G protein-coupled receptors) and </w:t>
      </w:r>
      <w:proofErr w:type="spellStart"/>
      <w:r w:rsidRPr="00663320">
        <w:rPr>
          <w:rFonts w:cs="≤• »ˇø∏ØÕ"/>
          <w:sz w:val="22"/>
          <w:szCs w:val="22"/>
        </w:rPr>
        <w:t>ionotropic</w:t>
      </w:r>
      <w:proofErr w:type="spellEnd"/>
      <w:r w:rsidRPr="00663320">
        <w:rPr>
          <w:rFonts w:cs="≤• »ˇø∏ØÕ"/>
          <w:sz w:val="22"/>
          <w:szCs w:val="22"/>
        </w:rPr>
        <w:t xml:space="preserve"> (ligand-gated ion channels receptors, including kainite, AMPA, and NMDA).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≤• »ˇø∏ØÕ"/>
          <w:sz w:val="22"/>
          <w:szCs w:val="22"/>
        </w:rPr>
      </w:pP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lÔ!»ˇø∏ØÕ"/>
          <w:sz w:val="22"/>
          <w:szCs w:val="22"/>
        </w:rPr>
      </w:pPr>
      <w:r w:rsidRPr="00663320">
        <w:rPr>
          <w:rFonts w:cs="≤• »ˇø∏ØÕ"/>
          <w:sz w:val="22"/>
          <w:szCs w:val="22"/>
        </w:rPr>
        <w:t xml:space="preserve">6. </w:t>
      </w:r>
      <w:r w:rsidRPr="00663320">
        <w:rPr>
          <w:rFonts w:cs="lÔ!»ˇø∏ØÕ"/>
          <w:sz w:val="22"/>
          <w:szCs w:val="22"/>
        </w:rPr>
        <w:t>What is t</w:t>
      </w:r>
      <w:r w:rsidRPr="00663320">
        <w:rPr>
          <w:rFonts w:cs="lÔ!»ˇø∏ØÕ"/>
          <w:sz w:val="22"/>
          <w:szCs w:val="22"/>
        </w:rPr>
        <w:t>he major in</w:t>
      </w:r>
      <w:r w:rsidRPr="00663320">
        <w:rPr>
          <w:rFonts w:cs="lÔ!»ˇø∏ØÕ"/>
          <w:sz w:val="22"/>
          <w:szCs w:val="22"/>
        </w:rPr>
        <w:t>hibitory mediator in the brain?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lÔ!»ˇø∏ØÕ"/>
          <w:sz w:val="22"/>
          <w:szCs w:val="22"/>
        </w:rPr>
      </w:pPr>
      <w:r w:rsidRPr="00663320">
        <w:rPr>
          <w:rFonts w:cs="lÔ!»ˇø∏ØÕ"/>
          <w:sz w:val="22"/>
          <w:szCs w:val="22"/>
        </w:rPr>
        <w:t>GABA</w:t>
      </w: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lÔ!»ˇø∏ØÕ"/>
          <w:sz w:val="22"/>
          <w:szCs w:val="22"/>
        </w:rPr>
      </w:pPr>
    </w:p>
    <w:p w:rsidR="00663320" w:rsidRDefault="00663320" w:rsidP="00663320">
      <w:pPr>
        <w:widowControl w:val="0"/>
        <w:autoSpaceDE w:val="0"/>
        <w:autoSpaceDN w:val="0"/>
        <w:adjustRightInd w:val="0"/>
        <w:rPr>
          <w:rFonts w:cs="lÔ!»ˇø∏ØÕ"/>
          <w:sz w:val="22"/>
          <w:szCs w:val="22"/>
        </w:rPr>
      </w:pPr>
      <w:r w:rsidRPr="00663320">
        <w:rPr>
          <w:rFonts w:cs="lÔ!»ˇø∏ØÕ"/>
          <w:sz w:val="22"/>
          <w:szCs w:val="22"/>
        </w:rPr>
        <w:t>Three subtypes of GABA receptors have been identified: GABAA and GABAC</w:t>
      </w:r>
      <w:r w:rsidRPr="00663320">
        <w:rPr>
          <w:rFonts w:cs="lÔ!»ˇø∏ØÕ"/>
          <w:sz w:val="22"/>
          <w:szCs w:val="22"/>
        </w:rPr>
        <w:t xml:space="preserve"> </w:t>
      </w:r>
      <w:r w:rsidRPr="00663320">
        <w:rPr>
          <w:rFonts w:cs="lÔ!»ˇø∏ØÕ"/>
          <w:sz w:val="22"/>
          <w:szCs w:val="22"/>
        </w:rPr>
        <w:t>(ligand-gated ion channel) and GABAB (G protein-coupled). The GABAA and GABAB receptors are widely distributed in the CNS.</w:t>
      </w:r>
    </w:p>
    <w:p w:rsidR="00663320" w:rsidRDefault="00663320" w:rsidP="00663320">
      <w:pPr>
        <w:widowControl w:val="0"/>
        <w:autoSpaceDE w:val="0"/>
        <w:autoSpaceDN w:val="0"/>
        <w:adjustRightInd w:val="0"/>
        <w:rPr>
          <w:rFonts w:cs="lÔ!»ˇø∏ØÕ"/>
          <w:sz w:val="22"/>
          <w:szCs w:val="22"/>
        </w:rPr>
      </w:pPr>
    </w:p>
    <w:p w:rsidR="00663320" w:rsidRPr="00663320" w:rsidRDefault="00663320" w:rsidP="00663320">
      <w:pPr>
        <w:widowControl w:val="0"/>
        <w:autoSpaceDE w:val="0"/>
        <w:autoSpaceDN w:val="0"/>
        <w:adjustRightInd w:val="0"/>
        <w:rPr>
          <w:rFonts w:cs="lÔ!»ˇø∏ØÕ"/>
          <w:sz w:val="22"/>
          <w:szCs w:val="22"/>
        </w:rPr>
      </w:pPr>
    </w:p>
    <w:sectPr w:rsidR="00663320" w:rsidRPr="00663320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)Xﬁ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êﬂ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¸!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ìü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D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öY%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≤• 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Ô!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55358"/>
    <w:multiLevelType w:val="hybridMultilevel"/>
    <w:tmpl w:val="3938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7795F"/>
    <w:multiLevelType w:val="hybridMultilevel"/>
    <w:tmpl w:val="D8ACD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27"/>
    <w:rsid w:val="00052327"/>
    <w:rsid w:val="004D79CB"/>
    <w:rsid w:val="00663320"/>
    <w:rsid w:val="00A90212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354</Words>
  <Characters>2022</Characters>
  <Application>Microsoft Macintosh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cp:lastPrinted>2015-04-21T05:18:00Z</cp:lastPrinted>
  <dcterms:created xsi:type="dcterms:W3CDTF">2015-04-21T04:45:00Z</dcterms:created>
  <dcterms:modified xsi:type="dcterms:W3CDTF">2015-04-21T05:22:00Z</dcterms:modified>
</cp:coreProperties>
</file>