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792B13" w14:textId="74BE25A6" w:rsidR="00517BF1" w:rsidRPr="00D51296" w:rsidRDefault="00D51296">
      <w:pPr>
        <w:rPr>
          <w:b/>
        </w:rPr>
      </w:pPr>
      <w:bookmarkStart w:id="0" w:name="_GoBack"/>
      <w:r w:rsidRPr="00D51296">
        <w:rPr>
          <w:b/>
        </w:rPr>
        <w:t>ECC Mock Exam Key – May 2015</w:t>
      </w:r>
    </w:p>
    <w:bookmarkEnd w:id="0"/>
    <w:p w14:paraId="2636C1FC" w14:textId="77777777" w:rsidR="00D51296" w:rsidRDefault="00D51296"/>
    <w:p w14:paraId="76765470" w14:textId="77777777" w:rsidR="00517BF1" w:rsidRDefault="00517BF1" w:rsidP="00517BF1">
      <w:pPr>
        <w:pStyle w:val="ListParagraph"/>
        <w:numPr>
          <w:ilvl w:val="0"/>
          <w:numId w:val="1"/>
        </w:numPr>
      </w:pPr>
      <w:r>
        <w:t>The mode of continuous renal replacement therapy that is diagrammed below is...</w:t>
      </w:r>
    </w:p>
    <w:p w14:paraId="3492330A" w14:textId="77777777" w:rsidR="00517BF1" w:rsidRDefault="00517BF1" w:rsidP="00517BF1">
      <w:pPr>
        <w:ind w:left="360"/>
      </w:pPr>
    </w:p>
    <w:p w14:paraId="67BCE544" w14:textId="77777777" w:rsidR="00517BF1" w:rsidRDefault="00517BF1" w:rsidP="00517BF1">
      <w:pPr>
        <w:pStyle w:val="ListParagraph"/>
        <w:numPr>
          <w:ilvl w:val="1"/>
          <w:numId w:val="1"/>
        </w:numPr>
      </w:pPr>
      <w:r>
        <w:t xml:space="preserve">CVVH (continuous </w:t>
      </w:r>
      <w:proofErr w:type="spellStart"/>
      <w:r>
        <w:t>venovenous</w:t>
      </w:r>
      <w:proofErr w:type="spellEnd"/>
      <w:r>
        <w:t xml:space="preserve"> hemofiltration)</w:t>
      </w:r>
    </w:p>
    <w:p w14:paraId="54B44B5A" w14:textId="77777777" w:rsidR="00517BF1" w:rsidRPr="00517BF1" w:rsidRDefault="00517BF1" w:rsidP="00517BF1">
      <w:pPr>
        <w:pStyle w:val="ListParagraph"/>
        <w:numPr>
          <w:ilvl w:val="1"/>
          <w:numId w:val="1"/>
        </w:numPr>
        <w:rPr>
          <w:b/>
        </w:rPr>
      </w:pPr>
      <w:r w:rsidRPr="00517BF1">
        <w:rPr>
          <w:b/>
        </w:rPr>
        <w:t xml:space="preserve">CVVHD (continuous </w:t>
      </w:r>
      <w:proofErr w:type="spellStart"/>
      <w:r w:rsidRPr="00517BF1">
        <w:rPr>
          <w:b/>
        </w:rPr>
        <w:t>venovenous</w:t>
      </w:r>
      <w:proofErr w:type="spellEnd"/>
      <w:r w:rsidRPr="00517BF1">
        <w:rPr>
          <w:b/>
        </w:rPr>
        <w:t xml:space="preserve"> hemodialysis)</w:t>
      </w:r>
    </w:p>
    <w:p w14:paraId="23BB99E2" w14:textId="77777777" w:rsidR="00517BF1" w:rsidRDefault="00517BF1" w:rsidP="00517BF1">
      <w:pPr>
        <w:pStyle w:val="ListParagraph"/>
        <w:numPr>
          <w:ilvl w:val="1"/>
          <w:numId w:val="1"/>
        </w:numPr>
      </w:pPr>
      <w:r>
        <w:t xml:space="preserve">CVVHDF (continuous </w:t>
      </w:r>
      <w:proofErr w:type="spellStart"/>
      <w:r>
        <w:t>venovenous</w:t>
      </w:r>
      <w:proofErr w:type="spellEnd"/>
      <w:r>
        <w:t xml:space="preserve"> </w:t>
      </w:r>
      <w:proofErr w:type="spellStart"/>
      <w:r>
        <w:t>hemodiafiltration</w:t>
      </w:r>
      <w:proofErr w:type="spellEnd"/>
      <w:r>
        <w:t>)</w:t>
      </w:r>
    </w:p>
    <w:p w14:paraId="6F0B32F0" w14:textId="77777777" w:rsidR="00517BF1" w:rsidRDefault="00517BF1" w:rsidP="00517BF1">
      <w:pPr>
        <w:pStyle w:val="ListParagraph"/>
        <w:numPr>
          <w:ilvl w:val="1"/>
          <w:numId w:val="1"/>
        </w:numPr>
      </w:pPr>
      <w:r>
        <w:rPr>
          <w:noProof/>
        </w:rPr>
        <mc:AlternateContent>
          <mc:Choice Requires="wps">
            <w:drawing>
              <wp:anchor distT="0" distB="0" distL="114300" distR="114300" simplePos="0" relativeHeight="251660288" behindDoc="0" locked="0" layoutInCell="1" allowOverlap="1" wp14:anchorId="551BAFEB" wp14:editId="2238C09C">
                <wp:simplePos x="0" y="0"/>
                <wp:positionH relativeFrom="column">
                  <wp:posOffset>914400</wp:posOffset>
                </wp:positionH>
                <wp:positionV relativeFrom="paragraph">
                  <wp:posOffset>399415</wp:posOffset>
                </wp:positionV>
                <wp:extent cx="914400" cy="342900"/>
                <wp:effectExtent l="0" t="0" r="0" b="12700"/>
                <wp:wrapThrough wrapText="bothSides">
                  <wp:wrapPolygon edited="0">
                    <wp:start x="0" y="0"/>
                    <wp:lineTo x="0" y="20800"/>
                    <wp:lineTo x="21000" y="20800"/>
                    <wp:lineTo x="21000" y="0"/>
                    <wp:lineTo x="0" y="0"/>
                  </wp:wrapPolygon>
                </wp:wrapThrough>
                <wp:docPr id="1" name="Rectangle 1"/>
                <wp:cNvGraphicFramePr/>
                <a:graphic xmlns:a="http://schemas.openxmlformats.org/drawingml/2006/main">
                  <a:graphicData uri="http://schemas.microsoft.com/office/word/2010/wordprocessingShape">
                    <wps:wsp>
                      <wps:cNvSpPr/>
                      <wps:spPr>
                        <a:xfrm>
                          <a:off x="0" y="0"/>
                          <a:ext cx="914400" cy="34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1in;margin-top:31.45pt;width:1in;height:2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" fillcolor="white [3212]" stroked="f">
                <w10:wrap type="through"/>
              </v:rect>
            </w:pict>
          </mc:Fallback>
        </mc:AlternateContent>
      </w:r>
      <w:r>
        <w:rPr>
          <w:noProof/>
        </w:rPr>
        <w:drawing>
          <wp:anchor distT="0" distB="0" distL="114300" distR="114300" simplePos="0" relativeHeight="251659264" behindDoc="0" locked="0" layoutInCell="1" allowOverlap="1" wp14:anchorId="7641EC46" wp14:editId="5A121DD5">
            <wp:simplePos x="0" y="0"/>
            <wp:positionH relativeFrom="column">
              <wp:posOffset>914400</wp:posOffset>
            </wp:positionH>
            <wp:positionV relativeFrom="paragraph">
              <wp:posOffset>399415</wp:posOffset>
            </wp:positionV>
            <wp:extent cx="3657600" cy="3573145"/>
            <wp:effectExtent l="0" t="0" r="0" b="825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7600" cy="3573145"/>
                    </a:xfrm>
                    <a:prstGeom prst="rect">
                      <a:avLst/>
                    </a:prstGeom>
                    <a:noFill/>
                    <a:ln>
                      <a:noFill/>
                    </a:ln>
                  </pic:spPr>
                </pic:pic>
              </a:graphicData>
            </a:graphic>
            <wp14:sizeRelH relativeFrom="page">
              <wp14:pctWidth>0</wp14:pctWidth>
            </wp14:sizeRelH>
            <wp14:sizeRelV relativeFrom="page">
              <wp14:pctHeight>0</wp14:pctHeight>
            </wp14:sizeRelV>
          </wp:anchor>
        </w:drawing>
      </w:r>
      <w:r>
        <w:t>SCUF (slow continuous ultrafiltration)</w:t>
      </w:r>
    </w:p>
    <w:p w14:paraId="1BAE181A" w14:textId="77777777" w:rsidR="00517BF1" w:rsidRDefault="00517BF1" w:rsidP="00517BF1"/>
    <w:p w14:paraId="00DF5B1E" w14:textId="77777777" w:rsidR="00517BF1" w:rsidRDefault="00517BF1" w:rsidP="00517BF1">
      <w:pPr>
        <w:pStyle w:val="ListParagraph"/>
        <w:numPr>
          <w:ilvl w:val="0"/>
          <w:numId w:val="1"/>
        </w:numPr>
      </w:pPr>
      <w:r>
        <w:t>The mode depicted above works primarily by…</w:t>
      </w:r>
    </w:p>
    <w:p w14:paraId="13B72DD2" w14:textId="77777777" w:rsidR="00517BF1" w:rsidRDefault="00517BF1" w:rsidP="00517BF1">
      <w:pPr>
        <w:pStyle w:val="ListParagraph"/>
        <w:numPr>
          <w:ilvl w:val="1"/>
          <w:numId w:val="1"/>
        </w:numPr>
      </w:pPr>
      <w:r>
        <w:t>Convection</w:t>
      </w:r>
    </w:p>
    <w:p w14:paraId="7565934D" w14:textId="77777777" w:rsidR="00517BF1" w:rsidRPr="00517BF1" w:rsidRDefault="00517BF1" w:rsidP="00517BF1">
      <w:pPr>
        <w:pStyle w:val="ListParagraph"/>
        <w:numPr>
          <w:ilvl w:val="1"/>
          <w:numId w:val="1"/>
        </w:numPr>
        <w:rPr>
          <w:b/>
        </w:rPr>
      </w:pPr>
      <w:r w:rsidRPr="00517BF1">
        <w:rPr>
          <w:b/>
        </w:rPr>
        <w:t>Diffusion</w:t>
      </w:r>
    </w:p>
    <w:p w14:paraId="54D0D749" w14:textId="77777777" w:rsidR="00517BF1" w:rsidRDefault="00517BF1" w:rsidP="00517BF1">
      <w:pPr>
        <w:pStyle w:val="ListParagraph"/>
        <w:numPr>
          <w:ilvl w:val="1"/>
          <w:numId w:val="1"/>
        </w:numPr>
      </w:pPr>
      <w:r>
        <w:t>Diffusion and convection</w:t>
      </w:r>
    </w:p>
    <w:p w14:paraId="6ADFF9BD" w14:textId="77777777" w:rsidR="00517BF1" w:rsidRDefault="00517BF1" w:rsidP="00517BF1">
      <w:pPr>
        <w:pStyle w:val="ListParagraph"/>
        <w:numPr>
          <w:ilvl w:val="1"/>
          <w:numId w:val="1"/>
        </w:numPr>
      </w:pPr>
      <w:r>
        <w:t xml:space="preserve">Ultrafiltration </w:t>
      </w:r>
    </w:p>
    <w:p w14:paraId="2D7CA8EB" w14:textId="77777777" w:rsidR="00517BF1" w:rsidRDefault="00517BF1" w:rsidP="00517BF1">
      <w:pPr>
        <w:pStyle w:val="ListParagraph"/>
      </w:pPr>
    </w:p>
    <w:p w14:paraId="22691085" w14:textId="77777777" w:rsidR="00517BF1" w:rsidRDefault="00517BF1" w:rsidP="00517BF1">
      <w:pPr>
        <w:pStyle w:val="ListParagraph"/>
      </w:pPr>
      <w:proofErr w:type="spellStart"/>
      <w:r>
        <w:t>Citaton</w:t>
      </w:r>
      <w:proofErr w:type="spellEnd"/>
      <w:r>
        <w:t xml:space="preserve"> for questions 1 and 2: Compendium 2008 CRRT – This diagram is CVVHD – works by diffusion</w:t>
      </w:r>
    </w:p>
    <w:p w14:paraId="33AB8D4B" w14:textId="77777777" w:rsidR="00517BF1" w:rsidRDefault="00517BF1" w:rsidP="00517BF1">
      <w:pPr>
        <w:pStyle w:val="ListParagraph"/>
      </w:pPr>
    </w:p>
    <w:p w14:paraId="57583AF4" w14:textId="77777777" w:rsidR="00517BF1" w:rsidRDefault="00517BF1" w:rsidP="00517BF1">
      <w:pPr>
        <w:pStyle w:val="ListParagraph"/>
      </w:pPr>
    </w:p>
    <w:p w14:paraId="6EDA9222" w14:textId="77777777" w:rsidR="00517BF1" w:rsidRDefault="00517BF1" w:rsidP="00517BF1">
      <w:pPr>
        <w:pStyle w:val="ListParagraph"/>
        <w:numPr>
          <w:ilvl w:val="0"/>
          <w:numId w:val="1"/>
        </w:numPr>
      </w:pPr>
      <w:r>
        <w:t>Which of the following drugs can be removed by conventional CRRT or intermittent hemodialysis?</w:t>
      </w:r>
    </w:p>
    <w:p w14:paraId="522506FB" w14:textId="77777777" w:rsidR="00517BF1" w:rsidRDefault="00517BF1" w:rsidP="00517BF1">
      <w:pPr>
        <w:pStyle w:val="ListParagraph"/>
        <w:numPr>
          <w:ilvl w:val="1"/>
          <w:numId w:val="1"/>
        </w:numPr>
      </w:pPr>
      <w:r>
        <w:t xml:space="preserve">Ibuprofen </w:t>
      </w:r>
    </w:p>
    <w:p w14:paraId="7189A2EC" w14:textId="77777777" w:rsidR="00517BF1" w:rsidRDefault="00517BF1" w:rsidP="00517BF1">
      <w:pPr>
        <w:pStyle w:val="ListParagraph"/>
        <w:numPr>
          <w:ilvl w:val="1"/>
          <w:numId w:val="1"/>
        </w:numPr>
      </w:pPr>
      <w:proofErr w:type="spellStart"/>
      <w:r>
        <w:t>Marajuana</w:t>
      </w:r>
      <w:proofErr w:type="spellEnd"/>
    </w:p>
    <w:p w14:paraId="483C2C79" w14:textId="77777777" w:rsidR="00517BF1" w:rsidRPr="00517BF1" w:rsidRDefault="00517BF1" w:rsidP="00517BF1">
      <w:pPr>
        <w:pStyle w:val="ListParagraph"/>
        <w:numPr>
          <w:ilvl w:val="1"/>
          <w:numId w:val="1"/>
        </w:numPr>
        <w:rPr>
          <w:b/>
        </w:rPr>
      </w:pPr>
      <w:r w:rsidRPr="00517BF1">
        <w:rPr>
          <w:b/>
        </w:rPr>
        <w:t>Ethylene glycol</w:t>
      </w:r>
    </w:p>
    <w:p w14:paraId="4782F7CC" w14:textId="77777777" w:rsidR="00517BF1" w:rsidRDefault="00517BF1" w:rsidP="00517BF1">
      <w:pPr>
        <w:pStyle w:val="ListParagraph"/>
        <w:numPr>
          <w:ilvl w:val="1"/>
          <w:numId w:val="1"/>
        </w:numPr>
      </w:pPr>
      <w:r>
        <w:t>Morphine</w:t>
      </w:r>
    </w:p>
    <w:p w14:paraId="06691EC9" w14:textId="77777777" w:rsidR="00517BF1" w:rsidRDefault="00517BF1" w:rsidP="00517BF1">
      <w:pPr>
        <w:pStyle w:val="ListParagraph"/>
      </w:pPr>
    </w:p>
    <w:p w14:paraId="09CEB80D" w14:textId="77777777" w:rsidR="00517BF1" w:rsidRDefault="00517BF1" w:rsidP="00517BF1">
      <w:pPr>
        <w:pStyle w:val="ListParagraph"/>
      </w:pPr>
      <w:r>
        <w:t xml:space="preserve">Only </w:t>
      </w:r>
      <w:proofErr w:type="gramStart"/>
      <w:r>
        <w:t>water soluble</w:t>
      </w:r>
      <w:proofErr w:type="gramEnd"/>
      <w:r>
        <w:t xml:space="preserve"> substances can be removed without the use of charcoal or other nonconventional </w:t>
      </w:r>
      <w:proofErr w:type="spellStart"/>
      <w:r>
        <w:t>dislysis</w:t>
      </w:r>
      <w:proofErr w:type="spellEnd"/>
      <w:r>
        <w:t xml:space="preserve"> techniques. </w:t>
      </w:r>
      <w:proofErr w:type="spellStart"/>
      <w:r>
        <w:t>Ch</w:t>
      </w:r>
      <w:proofErr w:type="spellEnd"/>
      <w:r>
        <w:t xml:space="preserve"> 28 hemodialysis In: Urology of small animals (</w:t>
      </w:r>
      <w:proofErr w:type="spellStart"/>
      <w:r>
        <w:t>Bartges</w:t>
      </w:r>
      <w:proofErr w:type="spellEnd"/>
      <w:r>
        <w:t>)</w:t>
      </w:r>
    </w:p>
    <w:p w14:paraId="5A777295" w14:textId="77777777" w:rsidR="00517BF1" w:rsidRDefault="00517BF1" w:rsidP="00517BF1">
      <w:pPr>
        <w:pStyle w:val="ListParagraph"/>
      </w:pPr>
    </w:p>
    <w:p w14:paraId="3373B03F" w14:textId="77777777" w:rsidR="001E2F96" w:rsidRDefault="001E2F96" w:rsidP="001E2F96">
      <w:pPr>
        <w:pStyle w:val="ListParagraph"/>
        <w:numPr>
          <w:ilvl w:val="0"/>
          <w:numId w:val="1"/>
        </w:numPr>
      </w:pPr>
      <w:r>
        <w:rPr>
          <w:noProof/>
        </w:rPr>
        <w:lastRenderedPageBreak/>
        <w:drawing>
          <wp:anchor distT="0" distB="0" distL="114300" distR="114300" simplePos="0" relativeHeight="251662336" behindDoc="0" locked="0" layoutInCell="1" allowOverlap="1" wp14:anchorId="040F5D82" wp14:editId="5C82F1A2">
            <wp:simplePos x="0" y="0"/>
            <wp:positionH relativeFrom="column">
              <wp:posOffset>457200</wp:posOffset>
            </wp:positionH>
            <wp:positionV relativeFrom="paragraph">
              <wp:posOffset>642620</wp:posOffset>
            </wp:positionV>
            <wp:extent cx="4685665" cy="346646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85665" cy="346646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517BF1">
        <w:t>Autoregulation</w:t>
      </w:r>
      <w:proofErr w:type="spellEnd"/>
      <w:r w:rsidR="00517BF1">
        <w:t xml:space="preserve"> maintains appropriate cerebral perfusion pressure over a wide range </w:t>
      </w:r>
      <w:r>
        <w:t>conditions. What determines the cerebral perfusion pressure in the indicated (starred) regions?</w:t>
      </w:r>
    </w:p>
    <w:p w14:paraId="783D2CDC" w14:textId="77777777" w:rsidR="001E2F96" w:rsidRDefault="001E2F96" w:rsidP="001E2F96">
      <w:pPr>
        <w:pStyle w:val="ListParagraph"/>
        <w:ind w:left="1440"/>
      </w:pPr>
      <w:r w:rsidRPr="001E2F96">
        <w:rPr>
          <w:b/>
          <w:noProof/>
        </w:rPr>
        <mc:AlternateContent>
          <mc:Choice Requires="wps">
            <w:drawing>
              <wp:anchor distT="0" distB="0" distL="114300" distR="114300" simplePos="0" relativeHeight="251664384" behindDoc="0" locked="0" layoutInCell="1" allowOverlap="1" wp14:anchorId="267CB08A" wp14:editId="188D6C10">
                <wp:simplePos x="0" y="0"/>
                <wp:positionH relativeFrom="column">
                  <wp:posOffset>4457700</wp:posOffset>
                </wp:positionH>
                <wp:positionV relativeFrom="paragraph">
                  <wp:posOffset>1821180</wp:posOffset>
                </wp:positionV>
                <wp:extent cx="457200" cy="342900"/>
                <wp:effectExtent l="76200" t="50800" r="50800" b="139700"/>
                <wp:wrapThrough wrapText="bothSides">
                  <wp:wrapPolygon edited="0">
                    <wp:start x="7200" y="-3200"/>
                    <wp:lineTo x="-3600" y="0"/>
                    <wp:lineTo x="-3600" y="19200"/>
                    <wp:lineTo x="1200" y="25600"/>
                    <wp:lineTo x="1200" y="28800"/>
                    <wp:lineTo x="20400" y="28800"/>
                    <wp:lineTo x="22800" y="17600"/>
                    <wp:lineTo x="20400" y="6400"/>
                    <wp:lineTo x="14400" y="-3200"/>
                    <wp:lineTo x="7200" y="-3200"/>
                  </wp:wrapPolygon>
                </wp:wrapThrough>
                <wp:docPr id="5" name="5-Point Star 5"/>
                <wp:cNvGraphicFramePr/>
                <a:graphic xmlns:a="http://schemas.openxmlformats.org/drawingml/2006/main">
                  <a:graphicData uri="http://schemas.microsoft.com/office/word/2010/wordprocessingShape">
                    <wps:wsp>
                      <wps:cNvSpPr/>
                      <wps:spPr>
                        <a:xfrm>
                          <a:off x="0" y="0"/>
                          <a:ext cx="457200" cy="342900"/>
                        </a:xfrm>
                        <a:prstGeom prst="star5">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Point Star 5" o:spid="_x0000_s1026" style="position:absolute;margin-left:351pt;margin-top:143.4pt;width:36pt;height:27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457200,3429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" path="m0,130976l174636,130977,228600,,282564,130977,457200,130976,315916,211923,369882,342899,228600,261950,87318,342899,141284,211923,,130976xe" fillcolor="#4f81bd [3204]" strokecolor="#4579b8 [3044]">
                <v:fill color2="#a7bfde [1620]" rotate="t" type="gradient">
                  <o:fill v:ext="view" type="gradientUnscaled"/>
                </v:fill>
                <v:shadow on="t" opacity="22937f" mv:blur="40000f" origin=",.5" offset="0,23000emu"/>
                <v:path arrowok="t" o:connecttype="custom" o:connectlocs="0,130976;174636,130977;228600,0;282564,130977;457200,130976;315916,211923;369882,342899;228600,261950;87318,342899;141284,211923;0,130976" o:connectangles="0,0,0,0,0,0,0,0,0,0,0"/>
                <w10:wrap type="through"/>
              </v:shape>
            </w:pict>
          </mc:Fallback>
        </mc:AlternateContent>
      </w:r>
    </w:p>
    <w:p w14:paraId="5DEEFB2A" w14:textId="77777777" w:rsidR="001E2F96" w:rsidRPr="001E2F96" w:rsidRDefault="002B6530" w:rsidP="001E2F96">
      <w:pPr>
        <w:pStyle w:val="ListParagraph"/>
        <w:numPr>
          <w:ilvl w:val="1"/>
          <w:numId w:val="1"/>
        </w:numPr>
        <w:rPr>
          <w:b/>
        </w:rPr>
      </w:pPr>
      <w:r w:rsidRPr="001E2F96">
        <w:rPr>
          <w:b/>
          <w:noProof/>
        </w:rPr>
        <mc:AlternateContent>
          <mc:Choice Requires="wps">
            <w:drawing>
              <wp:anchor distT="0" distB="0" distL="114300" distR="114300" simplePos="0" relativeHeight="251663360" behindDoc="0" locked="0" layoutInCell="1" allowOverlap="1" wp14:anchorId="047751B2" wp14:editId="7085CFC2">
                <wp:simplePos x="0" y="0"/>
                <wp:positionH relativeFrom="column">
                  <wp:posOffset>2514600</wp:posOffset>
                </wp:positionH>
                <wp:positionV relativeFrom="paragraph">
                  <wp:posOffset>2092960</wp:posOffset>
                </wp:positionV>
                <wp:extent cx="2514600" cy="685800"/>
                <wp:effectExtent l="0" t="0" r="25400" b="25400"/>
                <wp:wrapThrough wrapText="bothSides">
                  <wp:wrapPolygon edited="0">
                    <wp:start x="0" y="0"/>
                    <wp:lineTo x="0" y="21600"/>
                    <wp:lineTo x="21600" y="21600"/>
                    <wp:lineTo x="21600" y="0"/>
                    <wp:lineTo x="0" y="0"/>
                  </wp:wrapPolygon>
                </wp:wrapThrough>
                <wp:docPr id="4" name="Rectangle 4"/>
                <wp:cNvGraphicFramePr/>
                <a:graphic xmlns:a="http://schemas.openxmlformats.org/drawingml/2006/main">
                  <a:graphicData uri="http://schemas.microsoft.com/office/word/2010/wordprocessingShape">
                    <wps:wsp>
                      <wps:cNvSpPr/>
                      <wps:spPr>
                        <a:xfrm>
                          <a:off x="0" y="0"/>
                          <a:ext cx="2514600" cy="685800"/>
                        </a:xfrm>
                        <a:prstGeom prst="rect">
                          <a:avLst/>
                        </a:prstGeom>
                        <a:solidFill>
                          <a:srgbClr val="FFFFFF"/>
                        </a:solidFill>
                        <a:ln>
                          <a:solidFill>
                            <a:srgbClr val="FFFFFF"/>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98pt;margin-top:164.8pt;width:198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" strokecolor="white">
                <w10:wrap type="through"/>
              </v:rect>
            </w:pict>
          </mc:Fallback>
        </mc:AlternateContent>
      </w:r>
      <w:r w:rsidRPr="001E2F96">
        <w:rPr>
          <w:b/>
          <w:noProof/>
        </w:rPr>
        <mc:AlternateContent>
          <mc:Choice Requires="wps">
            <w:drawing>
              <wp:anchor distT="0" distB="0" distL="114300" distR="114300" simplePos="0" relativeHeight="251666432" behindDoc="0" locked="0" layoutInCell="1" allowOverlap="1" wp14:anchorId="58804B39" wp14:editId="4CD2AC63">
                <wp:simplePos x="0" y="0"/>
                <wp:positionH relativeFrom="column">
                  <wp:posOffset>1943100</wp:posOffset>
                </wp:positionH>
                <wp:positionV relativeFrom="paragraph">
                  <wp:posOffset>2321560</wp:posOffset>
                </wp:positionV>
                <wp:extent cx="457200" cy="342900"/>
                <wp:effectExtent l="76200" t="50800" r="50800" b="139700"/>
                <wp:wrapThrough wrapText="bothSides">
                  <wp:wrapPolygon edited="0">
                    <wp:start x="7200" y="-3200"/>
                    <wp:lineTo x="-3600" y="0"/>
                    <wp:lineTo x="-3600" y="19200"/>
                    <wp:lineTo x="1200" y="25600"/>
                    <wp:lineTo x="1200" y="28800"/>
                    <wp:lineTo x="20400" y="28800"/>
                    <wp:lineTo x="22800" y="17600"/>
                    <wp:lineTo x="20400" y="6400"/>
                    <wp:lineTo x="14400" y="-3200"/>
                    <wp:lineTo x="7200" y="-3200"/>
                  </wp:wrapPolygon>
                </wp:wrapThrough>
                <wp:docPr id="6" name="5-Point Star 6"/>
                <wp:cNvGraphicFramePr/>
                <a:graphic xmlns:a="http://schemas.openxmlformats.org/drawingml/2006/main">
                  <a:graphicData uri="http://schemas.microsoft.com/office/word/2010/wordprocessingShape">
                    <wps:wsp>
                      <wps:cNvSpPr/>
                      <wps:spPr>
                        <a:xfrm>
                          <a:off x="0" y="0"/>
                          <a:ext cx="457200" cy="342900"/>
                        </a:xfrm>
                        <a:prstGeom prst="star5">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Point Star 6" o:spid="_x0000_s1026" style="position:absolute;margin-left:153pt;margin-top:182.8pt;width:36pt;height:27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457200,3429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" path="m0,130976l174636,130977,228600,,282564,130977,457200,130976,315916,211923,369882,342899,228600,261950,87318,342899,141284,211923,,130976xe" fillcolor="#4f81bd [3204]" strokecolor="#4579b8 [3044]">
                <v:fill color2="#a7bfde [1620]" rotate="t" type="gradient">
                  <o:fill v:ext="view" type="gradientUnscaled"/>
                </v:fill>
                <v:shadow on="t" opacity="22937f" mv:blur="40000f" origin=",.5" offset="0,23000emu"/>
                <v:path arrowok="t" o:connecttype="custom" o:connectlocs="0,130976;174636,130977;228600,0;282564,130977;457200,130976;315916,211923;369882,342899;228600,261950;87318,342899;141284,211923;0,130976" o:connectangles="0,0,0,0,0,0,0,0,0,0,0"/>
                <w10:wrap type="through"/>
              </v:shape>
            </w:pict>
          </mc:Fallback>
        </mc:AlternateContent>
      </w:r>
      <w:r w:rsidR="001E2F96" w:rsidRPr="001E2F96">
        <w:rPr>
          <w:b/>
        </w:rPr>
        <w:t>Arterial blood pressure</w:t>
      </w:r>
    </w:p>
    <w:p w14:paraId="34267537" w14:textId="77777777" w:rsidR="001E2F96" w:rsidRDefault="001E2F96" w:rsidP="001E2F96">
      <w:pPr>
        <w:pStyle w:val="ListParagraph"/>
        <w:numPr>
          <w:ilvl w:val="1"/>
          <w:numId w:val="1"/>
        </w:numPr>
      </w:pPr>
      <w:r>
        <w:t>Baroreceptors</w:t>
      </w:r>
    </w:p>
    <w:p w14:paraId="426B9B98" w14:textId="77777777" w:rsidR="001E2F96" w:rsidRDefault="001E2F96" w:rsidP="001E2F96">
      <w:pPr>
        <w:pStyle w:val="ListParagraph"/>
        <w:numPr>
          <w:ilvl w:val="1"/>
          <w:numId w:val="1"/>
        </w:numPr>
      </w:pPr>
      <w:r>
        <w:t>Chemoreceptors</w:t>
      </w:r>
    </w:p>
    <w:p w14:paraId="353CDD2D" w14:textId="77777777" w:rsidR="001E2F96" w:rsidRDefault="001E2F96" w:rsidP="001E2F96">
      <w:pPr>
        <w:pStyle w:val="ListParagraph"/>
        <w:numPr>
          <w:ilvl w:val="1"/>
          <w:numId w:val="1"/>
        </w:numPr>
      </w:pPr>
      <w:r>
        <w:t>Cerebral blood flow</w:t>
      </w:r>
    </w:p>
    <w:p w14:paraId="7AFDE1B5" w14:textId="77777777" w:rsidR="001E2F96" w:rsidRDefault="001E2F96" w:rsidP="001E2F96">
      <w:pPr>
        <w:ind w:left="360"/>
      </w:pPr>
    </w:p>
    <w:p w14:paraId="78C8DF33" w14:textId="77777777" w:rsidR="001E2F96" w:rsidRDefault="001E2F96" w:rsidP="001E2F96">
      <w:pPr>
        <w:ind w:left="360"/>
      </w:pPr>
      <w:r>
        <w:t xml:space="preserve">CBF passively follows arterial pressure, and is less responsive to changes in O2 delivery out side of the </w:t>
      </w:r>
      <w:proofErr w:type="spellStart"/>
      <w:r>
        <w:t>autoregulation</w:t>
      </w:r>
      <w:proofErr w:type="spellEnd"/>
      <w:r>
        <w:t xml:space="preserve"> zone. </w:t>
      </w:r>
      <w:proofErr w:type="gramStart"/>
      <w:r>
        <w:t xml:space="preserve">Platt Small animal </w:t>
      </w:r>
      <w:proofErr w:type="spellStart"/>
      <w:r>
        <w:t>neuro</w:t>
      </w:r>
      <w:proofErr w:type="spellEnd"/>
      <w:r>
        <w:t xml:space="preserve"> emergencies.</w:t>
      </w:r>
      <w:proofErr w:type="gramEnd"/>
      <w:r>
        <w:t xml:space="preserve"> TBI chapter</w:t>
      </w:r>
    </w:p>
    <w:p w14:paraId="4D27B0DF" w14:textId="77777777" w:rsidR="001E2F96" w:rsidRDefault="001E2F96" w:rsidP="001E2F96">
      <w:pPr>
        <w:ind w:left="360"/>
      </w:pPr>
    </w:p>
    <w:p w14:paraId="06B932E8" w14:textId="77777777" w:rsidR="001E2F96" w:rsidRDefault="001E2F96" w:rsidP="001E2F96">
      <w:pPr>
        <w:pStyle w:val="ListParagraph"/>
        <w:numPr>
          <w:ilvl w:val="0"/>
          <w:numId w:val="1"/>
        </w:numPr>
      </w:pPr>
      <w:r>
        <w:t>Contusions suffered from traumatic brain injury can have a primary site of impact directly under the site of trauma; and a second site of impact, on the opposite side of the brain. What is the term for this second site of impact?</w:t>
      </w:r>
    </w:p>
    <w:p w14:paraId="09E2A43C" w14:textId="77777777" w:rsidR="001E2F96" w:rsidRDefault="001E2F96" w:rsidP="001E2F96">
      <w:pPr>
        <w:pStyle w:val="ListParagraph"/>
        <w:numPr>
          <w:ilvl w:val="1"/>
          <w:numId w:val="1"/>
        </w:numPr>
      </w:pPr>
      <w:r>
        <w:t>Coup</w:t>
      </w:r>
    </w:p>
    <w:p w14:paraId="56C33CE1" w14:textId="77777777" w:rsidR="001E2F96" w:rsidRPr="001E2F96" w:rsidRDefault="001E2F96" w:rsidP="001E2F96">
      <w:pPr>
        <w:pStyle w:val="ListParagraph"/>
        <w:numPr>
          <w:ilvl w:val="1"/>
          <w:numId w:val="1"/>
        </w:numPr>
        <w:rPr>
          <w:b/>
        </w:rPr>
      </w:pPr>
      <w:r w:rsidRPr="001E2F96">
        <w:rPr>
          <w:b/>
        </w:rPr>
        <w:t>Counter coup</w:t>
      </w:r>
    </w:p>
    <w:p w14:paraId="1B036E97" w14:textId="77777777" w:rsidR="001E2F96" w:rsidRDefault="001E2F96" w:rsidP="001E2F96">
      <w:pPr>
        <w:pStyle w:val="ListParagraph"/>
        <w:numPr>
          <w:ilvl w:val="1"/>
          <w:numId w:val="1"/>
        </w:numPr>
      </w:pPr>
      <w:r>
        <w:t>Counting coup</w:t>
      </w:r>
    </w:p>
    <w:p w14:paraId="6DB64B14" w14:textId="77777777" w:rsidR="001E2F96" w:rsidRDefault="001E2F96" w:rsidP="001E2F96">
      <w:pPr>
        <w:pStyle w:val="ListParagraph"/>
        <w:numPr>
          <w:ilvl w:val="1"/>
          <w:numId w:val="1"/>
        </w:numPr>
      </w:pPr>
      <w:r>
        <w:t>Chicken coup</w:t>
      </w:r>
    </w:p>
    <w:p w14:paraId="056B2F43" w14:textId="77777777" w:rsidR="001E2F96" w:rsidRPr="001E2F96" w:rsidRDefault="001E2F96" w:rsidP="001E2F96">
      <w:pPr>
        <w:pStyle w:val="ListParagraph"/>
        <w:numPr>
          <w:ilvl w:val="1"/>
          <w:numId w:val="1"/>
        </w:numPr>
      </w:pPr>
      <w:r>
        <w:t xml:space="preserve">Coup </w:t>
      </w:r>
      <w:proofErr w:type="spellStart"/>
      <w:r>
        <w:t>d’etat</w:t>
      </w:r>
      <w:proofErr w:type="spellEnd"/>
      <w:r w:rsidRPr="001E2F96">
        <w:rPr>
          <w:rFonts w:ascii="Arial" w:hAnsi="Arial" w:cs="Arial"/>
        </w:rPr>
        <w:fldChar w:fldCharType="begin"/>
      </w:r>
      <w:r w:rsidRPr="001E2F96">
        <w:rPr>
          <w:rFonts w:ascii="Arial" w:hAnsi="Arial" w:cs="Arial"/>
        </w:rPr>
        <w:instrText>HYPERLINK "https://www.google.com/search?client=safari&amp;rls=en&amp;q=define+coup+d%27%C3%A9tat&amp;sa=X&amp;ei=SPtZVfjTA4awyQT9mIFI&amp;ved=0CCAQ_SowAA"</w:instrText>
      </w:r>
      <w:r w:rsidRPr="001E2F96">
        <w:rPr>
          <w:rFonts w:ascii="Arial" w:hAnsi="Arial" w:cs="Arial"/>
        </w:rPr>
        <w:fldChar w:fldCharType="end"/>
      </w:r>
    </w:p>
    <w:p w14:paraId="7C00CD84" w14:textId="77777777" w:rsidR="001E2F96" w:rsidRDefault="001E2F96" w:rsidP="001E2F96">
      <w:pPr>
        <w:ind w:left="1080"/>
      </w:pPr>
    </w:p>
    <w:p w14:paraId="45D9394A" w14:textId="77777777" w:rsidR="001E2F96" w:rsidRDefault="001E2F96" w:rsidP="001E2F96">
      <w:pPr>
        <w:ind w:left="1080"/>
      </w:pPr>
      <w:proofErr w:type="gramStart"/>
      <w:r>
        <w:t xml:space="preserve">Platt Small animal </w:t>
      </w:r>
      <w:proofErr w:type="spellStart"/>
      <w:r>
        <w:t>neuro</w:t>
      </w:r>
      <w:proofErr w:type="spellEnd"/>
      <w:r>
        <w:t xml:space="preserve"> emergencies.</w:t>
      </w:r>
      <w:proofErr w:type="gramEnd"/>
      <w:r>
        <w:t xml:space="preserve"> TBI chapter</w:t>
      </w:r>
    </w:p>
    <w:p w14:paraId="39779AEF" w14:textId="77777777" w:rsidR="00D55163" w:rsidRDefault="00D55163" w:rsidP="001E2F96">
      <w:pPr>
        <w:ind w:left="1080"/>
      </w:pPr>
    </w:p>
    <w:p w14:paraId="3C7F8E81" w14:textId="77777777" w:rsidR="00D55163" w:rsidRDefault="00D55163" w:rsidP="001E2F96">
      <w:pPr>
        <w:ind w:left="1080"/>
        <w:sectPr w:rsidR="00D55163" w:rsidSect="001E2F96">
          <w:pgSz w:w="12240" w:h="15840"/>
          <w:pgMar w:top="720" w:right="720" w:bottom="720" w:left="720" w:header="720" w:footer="720" w:gutter="0"/>
          <w:cols w:space="720"/>
          <w:docGrid w:linePitch="360"/>
        </w:sectPr>
      </w:pPr>
    </w:p>
    <w:p w14:paraId="048AAFE0" w14:textId="77777777" w:rsidR="00D55163" w:rsidRDefault="00D55163" w:rsidP="00385E95">
      <w:pPr>
        <w:pStyle w:val="ListParagraph"/>
        <w:numPr>
          <w:ilvl w:val="0"/>
          <w:numId w:val="1"/>
        </w:numPr>
      </w:pPr>
      <w:r>
        <w:t>Please name a condition for which slow continuous ultrafiltration would be useful.</w:t>
      </w:r>
    </w:p>
    <w:p w14:paraId="5789E304" w14:textId="77777777" w:rsidR="00D55163" w:rsidRDefault="00D55163" w:rsidP="00D55163">
      <w:pPr>
        <w:pStyle w:val="NormalWeb"/>
        <w:ind w:left="480" w:hanging="480"/>
        <w:rPr>
          <w:rFonts w:asciiTheme="minorHAnsi" w:hAnsiTheme="minorHAnsi" w:cstheme="minorBidi"/>
          <w:b/>
          <w:sz w:val="24"/>
          <w:szCs w:val="24"/>
          <w:lang w:val="en-US"/>
        </w:rPr>
      </w:pPr>
      <w:r w:rsidRPr="00F3391D">
        <w:rPr>
          <w:rFonts w:asciiTheme="minorHAnsi" w:hAnsiTheme="minorHAnsi" w:cstheme="minorBidi"/>
          <w:b/>
          <w:sz w:val="24"/>
          <w:szCs w:val="24"/>
          <w:lang w:val="en-US"/>
        </w:rPr>
        <w:t>Congestive heart failure</w:t>
      </w:r>
    </w:p>
    <w:p w14:paraId="5FD6E499" w14:textId="77777777" w:rsidR="00D55163" w:rsidRPr="00F3391D" w:rsidRDefault="00D55163" w:rsidP="00D55163">
      <w:pPr>
        <w:pStyle w:val="NormalWeb"/>
        <w:ind w:left="480"/>
        <w:rPr>
          <w:rFonts w:asciiTheme="minorHAnsi" w:hAnsiTheme="minorHAnsi" w:cstheme="minorBidi"/>
          <w:b/>
          <w:sz w:val="24"/>
          <w:szCs w:val="24"/>
          <w:lang w:val="en-US"/>
        </w:rPr>
      </w:pPr>
      <w:r>
        <w:rPr>
          <w:rFonts w:asciiTheme="minorHAnsi" w:hAnsiTheme="minorHAnsi" w:cstheme="minorBidi"/>
          <w:b/>
          <w:sz w:val="24"/>
          <w:szCs w:val="24"/>
          <w:lang w:val="en-US"/>
        </w:rPr>
        <w:t>T</w:t>
      </w:r>
      <w:r w:rsidRPr="00F3391D">
        <w:rPr>
          <w:rFonts w:asciiTheme="minorHAnsi" w:hAnsiTheme="minorHAnsi" w:cstheme="minorBidi"/>
          <w:b/>
          <w:sz w:val="24"/>
          <w:szCs w:val="24"/>
          <w:lang w:val="en-US"/>
        </w:rPr>
        <w:t xml:space="preserve">he </w:t>
      </w:r>
      <w:proofErr w:type="spellStart"/>
      <w:r w:rsidRPr="00F3391D">
        <w:rPr>
          <w:rFonts w:asciiTheme="minorHAnsi" w:hAnsiTheme="minorHAnsi" w:cstheme="minorBidi"/>
          <w:b/>
          <w:sz w:val="24"/>
          <w:szCs w:val="24"/>
          <w:lang w:val="en-US"/>
        </w:rPr>
        <w:t>ultrafiltrate</w:t>
      </w:r>
      <w:proofErr w:type="spellEnd"/>
      <w:r w:rsidRPr="00F3391D">
        <w:rPr>
          <w:rFonts w:asciiTheme="minorHAnsi" w:hAnsiTheme="minorHAnsi" w:cstheme="minorBidi"/>
          <w:b/>
          <w:sz w:val="24"/>
          <w:szCs w:val="24"/>
          <w:lang w:val="en-US"/>
        </w:rPr>
        <w:t xml:space="preserve"> is </w:t>
      </w:r>
      <w:proofErr w:type="gramStart"/>
      <w:r w:rsidRPr="00F3391D">
        <w:rPr>
          <w:rFonts w:asciiTheme="minorHAnsi" w:hAnsiTheme="minorHAnsi" w:cstheme="minorBidi"/>
          <w:b/>
          <w:sz w:val="24"/>
          <w:szCs w:val="24"/>
          <w:lang w:val="en-US"/>
        </w:rPr>
        <w:t>not  replaced</w:t>
      </w:r>
      <w:proofErr w:type="gramEnd"/>
      <w:r w:rsidRPr="00F3391D">
        <w:rPr>
          <w:rFonts w:asciiTheme="minorHAnsi" w:hAnsiTheme="minorHAnsi" w:cstheme="minorBidi"/>
          <w:b/>
          <w:sz w:val="24"/>
          <w:szCs w:val="24"/>
          <w:lang w:val="en-US"/>
        </w:rPr>
        <w:t xml:space="preserve">, and the blood becomes more concentrated. </w:t>
      </w:r>
      <w:r>
        <w:rPr>
          <w:rFonts w:asciiTheme="minorHAnsi" w:hAnsiTheme="minorHAnsi" w:cstheme="minorBidi"/>
          <w:b/>
          <w:sz w:val="24"/>
          <w:szCs w:val="24"/>
          <w:lang w:val="en-US"/>
        </w:rPr>
        <w:t>SCUF has been used to treat congestive</w:t>
      </w:r>
      <w:r w:rsidRPr="00F3391D">
        <w:rPr>
          <w:rFonts w:asciiTheme="minorHAnsi" w:hAnsiTheme="minorHAnsi" w:cstheme="minorBidi"/>
          <w:b/>
          <w:sz w:val="24"/>
          <w:szCs w:val="24"/>
          <w:lang w:val="en-US"/>
        </w:rPr>
        <w:t xml:space="preserve"> heart failure pat</w:t>
      </w:r>
      <w:r>
        <w:rPr>
          <w:rFonts w:asciiTheme="minorHAnsi" w:hAnsiTheme="minorHAnsi" w:cstheme="minorBidi"/>
          <w:b/>
          <w:sz w:val="24"/>
          <w:szCs w:val="24"/>
          <w:lang w:val="en-US"/>
        </w:rPr>
        <w:t>ients who do not respond to medi</w:t>
      </w:r>
      <w:r w:rsidRPr="00F3391D">
        <w:rPr>
          <w:rFonts w:asciiTheme="minorHAnsi" w:hAnsiTheme="minorHAnsi" w:cstheme="minorBidi"/>
          <w:b/>
          <w:sz w:val="24"/>
          <w:szCs w:val="24"/>
          <w:lang w:val="en-US"/>
        </w:rPr>
        <w:t>cal management.</w:t>
      </w:r>
    </w:p>
    <w:p w14:paraId="520C9ABF" w14:textId="77777777" w:rsidR="00D55163" w:rsidRDefault="00D55163" w:rsidP="00D55163">
      <w:pPr>
        <w:pStyle w:val="NormalWeb"/>
        <w:ind w:left="480" w:hanging="480"/>
      </w:pPr>
      <w:proofErr w:type="spellStart"/>
      <w:r>
        <w:t>Acierno</w:t>
      </w:r>
      <w:proofErr w:type="spellEnd"/>
      <w:r>
        <w:t xml:space="preserve">, Mark J, and Vera </w:t>
      </w:r>
      <w:proofErr w:type="spellStart"/>
      <w:r>
        <w:t>Maeckelbergh</w:t>
      </w:r>
      <w:proofErr w:type="spellEnd"/>
      <w:r>
        <w:t>. 2008. “</w:t>
      </w:r>
      <w:proofErr w:type="spellStart"/>
      <w:r>
        <w:t>Continuous</w:t>
      </w:r>
      <w:proofErr w:type="spellEnd"/>
      <w:r>
        <w:t xml:space="preserve"> </w:t>
      </w:r>
      <w:proofErr w:type="spellStart"/>
      <w:r>
        <w:t>Renal</w:t>
      </w:r>
      <w:proofErr w:type="spellEnd"/>
      <w:r>
        <w:t xml:space="preserve"> Replacement </w:t>
      </w:r>
      <w:proofErr w:type="spellStart"/>
      <w:r>
        <w:t>Therapy</w:t>
      </w:r>
      <w:proofErr w:type="spellEnd"/>
      <w:r>
        <w:t xml:space="preserve">.” </w:t>
      </w:r>
      <w:r>
        <w:rPr>
          <w:i/>
          <w:iCs/>
        </w:rPr>
        <w:t>Compendium (</w:t>
      </w:r>
      <w:proofErr w:type="spellStart"/>
      <w:r>
        <w:rPr>
          <w:i/>
          <w:iCs/>
        </w:rPr>
        <w:t>Yardley</w:t>
      </w:r>
      <w:proofErr w:type="spellEnd"/>
      <w:r>
        <w:rPr>
          <w:i/>
          <w:iCs/>
        </w:rPr>
        <w:t>, PA)</w:t>
      </w:r>
      <w:r>
        <w:t xml:space="preserve"> 30(5): 264–72. </w:t>
      </w:r>
    </w:p>
    <w:p w14:paraId="48997112" w14:textId="77777777" w:rsidR="00D55163" w:rsidRDefault="00D55163" w:rsidP="00385E95">
      <w:pPr>
        <w:pStyle w:val="ListParagraph"/>
        <w:numPr>
          <w:ilvl w:val="0"/>
          <w:numId w:val="1"/>
        </w:numPr>
      </w:pPr>
      <w:r>
        <w:t>In RRT, why is diffusion better suited for smaller molecules?</w:t>
      </w:r>
    </w:p>
    <w:p w14:paraId="419397A8" w14:textId="77777777" w:rsidR="00D55163" w:rsidRDefault="00D55163" w:rsidP="00D55163"/>
    <w:p w14:paraId="562DD2E2" w14:textId="77777777" w:rsidR="00D55163" w:rsidRDefault="00D55163" w:rsidP="00D55163">
      <w:r>
        <w:t>Because smaller molecules have more kinetic activity</w:t>
      </w:r>
    </w:p>
    <w:p w14:paraId="3700138D" w14:textId="77777777" w:rsidR="00D55163" w:rsidRDefault="00D55163" w:rsidP="00D55163">
      <w:r>
        <w:t xml:space="preserve">Source: Dr. </w:t>
      </w:r>
      <w:proofErr w:type="spellStart"/>
      <w:r>
        <w:t>Eatroff</w:t>
      </w:r>
      <w:proofErr w:type="spellEnd"/>
      <w:r>
        <w:t xml:space="preserve"> ‘s presentation</w:t>
      </w:r>
    </w:p>
    <w:p w14:paraId="18FACDD5" w14:textId="77777777" w:rsidR="00D55163" w:rsidRDefault="00D55163" w:rsidP="00D55163"/>
    <w:p w14:paraId="68B73466" w14:textId="77777777" w:rsidR="00D55163" w:rsidRDefault="00D55163" w:rsidP="00385E95">
      <w:pPr>
        <w:pStyle w:val="ListParagraph"/>
        <w:numPr>
          <w:ilvl w:val="0"/>
          <w:numId w:val="1"/>
        </w:numPr>
      </w:pPr>
      <w:r>
        <w:t>Please choose the correct statement regarding motor unit diseases.</w:t>
      </w:r>
    </w:p>
    <w:p w14:paraId="57622CF5" w14:textId="77777777" w:rsidR="00D55163" w:rsidRDefault="00D55163" w:rsidP="00D55163">
      <w:pPr>
        <w:rPr>
          <w:b/>
        </w:rPr>
      </w:pPr>
      <w:r w:rsidRPr="00613FEB">
        <w:rPr>
          <w:b/>
        </w:rPr>
        <w:t>Answer: C = Coral snake venom blocks the action of acetylcholine on the postsynaptic receptors.</w:t>
      </w:r>
    </w:p>
    <w:p w14:paraId="6C638F2A" w14:textId="77777777" w:rsidR="00D55163" w:rsidRDefault="00D55163" w:rsidP="00D55163">
      <w:pPr>
        <w:rPr>
          <w:b/>
        </w:rPr>
      </w:pPr>
    </w:p>
    <w:p w14:paraId="42782822" w14:textId="77777777" w:rsidR="00D55163" w:rsidRDefault="00D55163" w:rsidP="00D55163">
      <w:pPr>
        <w:pStyle w:val="ListParagraph"/>
      </w:pPr>
      <w:r>
        <w:t>Botulism toxins block the presynaptic release of acetylcholine.</w:t>
      </w:r>
    </w:p>
    <w:p w14:paraId="16A86D28" w14:textId="77777777" w:rsidR="00D55163" w:rsidRDefault="00D55163" w:rsidP="00D55163">
      <w:pPr>
        <w:pStyle w:val="ListParagraph"/>
      </w:pPr>
      <w:r>
        <w:t>Coral snake venom causes postsynaptic blockade of acetylcholine receptors</w:t>
      </w:r>
    </w:p>
    <w:p w14:paraId="567051F9" w14:textId="77777777" w:rsidR="00D55163" w:rsidRDefault="00D55163" w:rsidP="00D55163">
      <w:pPr>
        <w:pStyle w:val="ListParagraph"/>
      </w:pPr>
      <w:proofErr w:type="spellStart"/>
      <w:r>
        <w:t>Tetanospasmin</w:t>
      </w:r>
      <w:proofErr w:type="spellEnd"/>
      <w:r>
        <w:t xml:space="preserve"> blocks the presynaptic release of acetylcholine.</w:t>
      </w:r>
    </w:p>
    <w:p w14:paraId="2E05B15F" w14:textId="77777777" w:rsidR="00D55163" w:rsidRDefault="00D55163" w:rsidP="00D55163">
      <w:pPr>
        <w:pStyle w:val="ListParagraph"/>
      </w:pPr>
      <w:r>
        <w:t xml:space="preserve">Myasthenia gravis causes a reduction in the number of functional postsynaptic acetylcholine receptors. </w:t>
      </w:r>
    </w:p>
    <w:p w14:paraId="2B726347" w14:textId="77777777" w:rsidR="00D55163" w:rsidRDefault="00D55163" w:rsidP="00D55163">
      <w:pPr>
        <w:rPr>
          <w:b/>
        </w:rPr>
      </w:pPr>
    </w:p>
    <w:p w14:paraId="5E57657F" w14:textId="77777777" w:rsidR="00D55163" w:rsidRDefault="00D55163" w:rsidP="00D55163">
      <w:pPr>
        <w:rPr>
          <w:b/>
        </w:rPr>
      </w:pPr>
    </w:p>
    <w:p w14:paraId="59DD96A5" w14:textId="77777777" w:rsidR="00D55163" w:rsidRDefault="00D55163" w:rsidP="00385E95">
      <w:pPr>
        <w:pStyle w:val="ListParagraph"/>
        <w:numPr>
          <w:ilvl w:val="0"/>
          <w:numId w:val="1"/>
        </w:numPr>
      </w:pPr>
      <w:r>
        <w:t>Transformation of norepinephrine to epinephrine requires the presence of an enzyme only presents in the adrenal medulla. This enzyme is…</w:t>
      </w:r>
    </w:p>
    <w:p w14:paraId="24E92C28" w14:textId="77777777" w:rsidR="00D55163" w:rsidRDefault="00D55163" w:rsidP="00D55163">
      <w:pPr>
        <w:pStyle w:val="ListParagraph"/>
        <w:numPr>
          <w:ilvl w:val="1"/>
          <w:numId w:val="2"/>
        </w:numPr>
      </w:pPr>
      <w:r>
        <w:t>Dopamine-</w:t>
      </w:r>
      <w:r>
        <w:rPr>
          <w:rFonts w:ascii="Cambria" w:hAnsi="Cambria"/>
        </w:rPr>
        <w:t xml:space="preserve">β </w:t>
      </w:r>
      <w:r>
        <w:t>hydroxylase</w:t>
      </w:r>
    </w:p>
    <w:p w14:paraId="204FC9CF" w14:textId="77777777" w:rsidR="00D55163" w:rsidRDefault="00D55163" w:rsidP="00D55163">
      <w:pPr>
        <w:pStyle w:val="ListParagraph"/>
        <w:numPr>
          <w:ilvl w:val="1"/>
          <w:numId w:val="2"/>
        </w:numPr>
      </w:pPr>
      <w:r>
        <w:t>Tyrosine hydroxylase</w:t>
      </w:r>
    </w:p>
    <w:p w14:paraId="2FFDC46B" w14:textId="77777777" w:rsidR="00D55163" w:rsidRPr="00F65AAF" w:rsidRDefault="00D55163" w:rsidP="00D55163">
      <w:pPr>
        <w:pStyle w:val="ListParagraph"/>
        <w:numPr>
          <w:ilvl w:val="1"/>
          <w:numId w:val="2"/>
        </w:numPr>
        <w:rPr>
          <w:b/>
        </w:rPr>
      </w:pPr>
      <w:proofErr w:type="spellStart"/>
      <w:r w:rsidRPr="00F65AAF">
        <w:rPr>
          <w:b/>
        </w:rPr>
        <w:t>Phenylethanolamine</w:t>
      </w:r>
      <w:proofErr w:type="spellEnd"/>
      <w:r w:rsidRPr="00F65AAF">
        <w:rPr>
          <w:b/>
        </w:rPr>
        <w:t>-N-</w:t>
      </w:r>
      <w:proofErr w:type="spellStart"/>
      <w:r w:rsidRPr="00F65AAF">
        <w:rPr>
          <w:b/>
        </w:rPr>
        <w:t>methyltransferase</w:t>
      </w:r>
      <w:proofErr w:type="spellEnd"/>
      <w:r w:rsidRPr="00F65AAF">
        <w:rPr>
          <w:b/>
        </w:rPr>
        <w:t xml:space="preserve"> </w:t>
      </w:r>
    </w:p>
    <w:p w14:paraId="35651BE2" w14:textId="77777777" w:rsidR="00D55163" w:rsidRDefault="00D55163" w:rsidP="00D55163">
      <w:pPr>
        <w:pStyle w:val="ListParagraph"/>
        <w:numPr>
          <w:ilvl w:val="1"/>
          <w:numId w:val="2"/>
        </w:numPr>
      </w:pPr>
      <w:r>
        <w:t>Amino acid decarboxylase</w:t>
      </w:r>
    </w:p>
    <w:p w14:paraId="02EB6CDF" w14:textId="77777777" w:rsidR="00D55163" w:rsidRDefault="00D55163" w:rsidP="00D55163">
      <w:pPr>
        <w:pStyle w:val="ListParagraph"/>
        <w:ind w:left="1080"/>
      </w:pPr>
    </w:p>
    <w:p w14:paraId="1CBC4A3B" w14:textId="77777777" w:rsidR="00D55163" w:rsidRPr="00F65AAF" w:rsidRDefault="00D55163" w:rsidP="00D55163">
      <w:pPr>
        <w:pStyle w:val="ListParagraph"/>
        <w:ind w:left="360"/>
      </w:pPr>
      <w:r w:rsidRPr="00F65AAF">
        <w:t>REVIEW OF MEDICAL PHYSIOLOGY – GANONG: Chapter 7</w:t>
      </w:r>
    </w:p>
    <w:p w14:paraId="7E787B25" w14:textId="77777777" w:rsidR="00D55163" w:rsidRPr="00613FEB" w:rsidRDefault="00D55163" w:rsidP="00D55163">
      <w:pPr>
        <w:rPr>
          <w:b/>
        </w:rPr>
      </w:pPr>
    </w:p>
    <w:p w14:paraId="6F1936BF" w14:textId="77777777" w:rsidR="00D55163" w:rsidRPr="00C94059" w:rsidRDefault="00385E95" w:rsidP="00D55163">
      <w:pPr>
        <w:ind w:left="360"/>
      </w:pPr>
      <w:r>
        <w:rPr>
          <w:lang w:val="fr-FR"/>
        </w:rPr>
        <w:t>10</w:t>
      </w:r>
      <w:r w:rsidR="00D55163">
        <w:rPr>
          <w:lang w:val="fr-FR"/>
        </w:rPr>
        <w:t xml:space="preserve">. </w:t>
      </w:r>
      <w:r w:rsidR="00D55163">
        <w:rPr>
          <w:lang w:val="fr-FR"/>
        </w:rPr>
        <w:tab/>
      </w:r>
      <w:proofErr w:type="spellStart"/>
      <w:r w:rsidR="00D55163" w:rsidRPr="00C94059">
        <w:rPr>
          <w:lang w:val="fr-FR"/>
        </w:rPr>
        <w:t>Please</w:t>
      </w:r>
      <w:proofErr w:type="spellEnd"/>
      <w:r w:rsidR="00D55163" w:rsidRPr="00C94059">
        <w:rPr>
          <w:lang w:val="fr-FR"/>
        </w:rPr>
        <w:t xml:space="preserve"> </w:t>
      </w:r>
      <w:proofErr w:type="spellStart"/>
      <w:r w:rsidR="00D55163" w:rsidRPr="00C94059">
        <w:rPr>
          <w:lang w:val="fr-FR"/>
        </w:rPr>
        <w:t>complete</w:t>
      </w:r>
      <w:proofErr w:type="spellEnd"/>
      <w:r w:rsidR="00D55163" w:rsidRPr="00C94059">
        <w:rPr>
          <w:lang w:val="fr-FR"/>
        </w:rPr>
        <w:t> :</w:t>
      </w:r>
    </w:p>
    <w:p w14:paraId="3556246A" w14:textId="77777777" w:rsidR="00D55163" w:rsidRPr="00C94059" w:rsidRDefault="00D55163" w:rsidP="00D55163">
      <w:pPr>
        <w:ind w:left="1080"/>
      </w:pPr>
      <w:r>
        <w:rPr>
          <w:lang w:val="fr-FR"/>
        </w:rPr>
        <w:t xml:space="preserve">a. </w:t>
      </w:r>
      <w:proofErr w:type="spellStart"/>
      <w:r w:rsidRPr="00C94059">
        <w:rPr>
          <w:lang w:val="fr-FR"/>
        </w:rPr>
        <w:t>Antibodies</w:t>
      </w:r>
      <w:proofErr w:type="spellEnd"/>
      <w:r w:rsidRPr="00C94059">
        <w:rPr>
          <w:lang w:val="fr-FR"/>
        </w:rPr>
        <w:t xml:space="preserve"> to </w:t>
      </w:r>
      <w:proofErr w:type="spellStart"/>
      <w:r w:rsidRPr="00C94059">
        <w:rPr>
          <w:lang w:val="fr-FR"/>
        </w:rPr>
        <w:t>Osp</w:t>
      </w:r>
      <w:proofErr w:type="spellEnd"/>
      <w:r w:rsidRPr="00C94059">
        <w:rPr>
          <w:lang w:val="fr-FR"/>
        </w:rPr>
        <w:t xml:space="preserve"> A are markers for </w:t>
      </w:r>
      <w:r w:rsidRPr="00C94059">
        <w:rPr>
          <w:b/>
          <w:lang w:val="fr-FR"/>
        </w:rPr>
        <w:t>vaccination</w:t>
      </w:r>
    </w:p>
    <w:p w14:paraId="44BFC70E" w14:textId="77777777" w:rsidR="00D55163" w:rsidRDefault="00D55163" w:rsidP="00D55163">
      <w:pPr>
        <w:ind w:left="1080"/>
      </w:pPr>
      <w:r>
        <w:t xml:space="preserve">b. Antibodies to </w:t>
      </w:r>
      <w:proofErr w:type="spellStart"/>
      <w:r>
        <w:t>Osp</w:t>
      </w:r>
      <w:proofErr w:type="spellEnd"/>
      <w:r>
        <w:t xml:space="preserve"> C indicate </w:t>
      </w:r>
      <w:r w:rsidRPr="00C94059">
        <w:rPr>
          <w:b/>
        </w:rPr>
        <w:t>early infection</w:t>
      </w:r>
    </w:p>
    <w:p w14:paraId="0C44480B" w14:textId="77777777" w:rsidR="00D55163" w:rsidRDefault="00D55163" w:rsidP="00D55163">
      <w:pPr>
        <w:ind w:left="372" w:firstLine="708"/>
      </w:pPr>
      <w:r>
        <w:t xml:space="preserve">c. Antibodies to </w:t>
      </w:r>
      <w:proofErr w:type="spellStart"/>
      <w:r>
        <w:t>Osp</w:t>
      </w:r>
      <w:proofErr w:type="spellEnd"/>
      <w:r>
        <w:t xml:space="preserve"> F indicate </w:t>
      </w:r>
      <w:r w:rsidRPr="00C94059">
        <w:rPr>
          <w:b/>
        </w:rPr>
        <w:t>chronic infection</w:t>
      </w:r>
    </w:p>
    <w:p w14:paraId="328C8D50" w14:textId="77777777" w:rsidR="00D55163" w:rsidRDefault="00D55163" w:rsidP="00D55163"/>
    <w:p w14:paraId="5515FC32" w14:textId="77777777" w:rsidR="00385E95" w:rsidRDefault="00385E95" w:rsidP="001E2F96">
      <w:pPr>
        <w:ind w:left="1080"/>
        <w:sectPr w:rsidR="00385E95" w:rsidSect="00385E95">
          <w:pgSz w:w="12240" w:h="15840"/>
          <w:pgMar w:top="1440" w:right="1440" w:bottom="1440" w:left="1440" w:header="709" w:footer="709" w:gutter="0"/>
          <w:cols w:space="708"/>
          <w:docGrid w:linePitch="360"/>
        </w:sectPr>
      </w:pPr>
    </w:p>
    <w:p w14:paraId="2272B1EC" w14:textId="77777777" w:rsidR="00562199" w:rsidRDefault="00562199" w:rsidP="00562199">
      <w:pPr>
        <w:pStyle w:val="ListParagraph"/>
        <w:numPr>
          <w:ilvl w:val="0"/>
          <w:numId w:val="16"/>
        </w:numPr>
      </w:pPr>
      <w:r>
        <w:t xml:space="preserve">Anticoagulation effects of CRRT are monitored by </w:t>
      </w:r>
    </w:p>
    <w:p w14:paraId="252078D0" w14:textId="77777777" w:rsidR="00562199" w:rsidRPr="006878F8" w:rsidRDefault="00562199" w:rsidP="00562199">
      <w:pPr>
        <w:pStyle w:val="ListParagraph"/>
        <w:numPr>
          <w:ilvl w:val="1"/>
          <w:numId w:val="16"/>
        </w:numPr>
        <w:rPr>
          <w:b/>
        </w:rPr>
      </w:pPr>
      <w:r w:rsidRPr="006878F8">
        <w:rPr>
          <w:b/>
        </w:rPr>
        <w:t>ACT</w:t>
      </w:r>
    </w:p>
    <w:p w14:paraId="69C78160" w14:textId="77777777" w:rsidR="00562199" w:rsidRDefault="00562199" w:rsidP="00562199">
      <w:pPr>
        <w:pStyle w:val="ListParagraph"/>
        <w:numPr>
          <w:ilvl w:val="1"/>
          <w:numId w:val="16"/>
        </w:numPr>
      </w:pPr>
      <w:r>
        <w:t>PT</w:t>
      </w:r>
    </w:p>
    <w:p w14:paraId="25BB3A76" w14:textId="77777777" w:rsidR="00562199" w:rsidRDefault="00562199" w:rsidP="00562199">
      <w:pPr>
        <w:pStyle w:val="ListParagraph"/>
        <w:numPr>
          <w:ilvl w:val="1"/>
          <w:numId w:val="16"/>
        </w:numPr>
      </w:pPr>
      <w:r>
        <w:t>PTT</w:t>
      </w:r>
    </w:p>
    <w:p w14:paraId="1ABE7AA4" w14:textId="77777777" w:rsidR="00562199" w:rsidRDefault="00562199" w:rsidP="00562199">
      <w:pPr>
        <w:pStyle w:val="ListParagraph"/>
        <w:widowControl w:val="0"/>
        <w:numPr>
          <w:ilvl w:val="1"/>
          <w:numId w:val="16"/>
        </w:numPr>
        <w:autoSpaceDE w:val="0"/>
        <w:autoSpaceDN w:val="0"/>
        <w:adjustRightInd w:val="0"/>
        <w:rPr>
          <w:rFonts w:cs="Times New Roman"/>
        </w:rPr>
      </w:pPr>
    </w:p>
    <w:p w14:paraId="18739AC8" w14:textId="77777777" w:rsidR="00562199" w:rsidRDefault="00562199" w:rsidP="00562199">
      <w:r>
        <w:t xml:space="preserve">Reference: </w:t>
      </w:r>
      <w:proofErr w:type="spellStart"/>
      <w:r>
        <w:t>Aceirno</w:t>
      </w:r>
      <w:proofErr w:type="spellEnd"/>
      <w:r>
        <w:t xml:space="preserve"> et al. </w:t>
      </w:r>
      <w:r w:rsidRPr="006B6DE3">
        <w:t>Continuous Renal</w:t>
      </w:r>
      <w:r>
        <w:t xml:space="preserve"> </w:t>
      </w:r>
      <w:r w:rsidRPr="006B6DE3">
        <w:t>Replacement</w:t>
      </w:r>
      <w:r>
        <w:t xml:space="preserve"> </w:t>
      </w:r>
      <w:r w:rsidRPr="006B6DE3">
        <w:t>Therapy</w:t>
      </w:r>
      <w:r>
        <w:t>. Compendium May 2008</w:t>
      </w:r>
    </w:p>
    <w:p w14:paraId="26059CC9" w14:textId="77777777" w:rsidR="00562199" w:rsidRDefault="00562199" w:rsidP="00562199"/>
    <w:p w14:paraId="405C925A" w14:textId="77777777" w:rsidR="00562199" w:rsidRDefault="00562199" w:rsidP="00562199"/>
    <w:p w14:paraId="3A675D8A" w14:textId="77777777" w:rsidR="00562199" w:rsidRPr="00DA1BF1" w:rsidRDefault="00562199" w:rsidP="00562199">
      <w:pPr>
        <w:pStyle w:val="ListParagraph"/>
        <w:widowControl w:val="0"/>
        <w:numPr>
          <w:ilvl w:val="0"/>
          <w:numId w:val="16"/>
        </w:numPr>
        <w:autoSpaceDE w:val="0"/>
        <w:autoSpaceDN w:val="0"/>
        <w:adjustRightInd w:val="0"/>
        <w:rPr>
          <w:rFonts w:cs="Times New Roman"/>
        </w:rPr>
      </w:pPr>
      <w:r w:rsidRPr="00DA1BF1">
        <w:rPr>
          <w:rFonts w:cs="Times New Roman"/>
        </w:rPr>
        <w:t>The ability of CRRT to remove a substance such as a toxin or drug from the blood depends on:</w:t>
      </w:r>
    </w:p>
    <w:p w14:paraId="2A7C3E9E" w14:textId="77777777" w:rsidR="00562199" w:rsidRPr="00DA1BF1" w:rsidRDefault="00562199" w:rsidP="00562199">
      <w:pPr>
        <w:pStyle w:val="ListParagraph"/>
        <w:widowControl w:val="0"/>
        <w:numPr>
          <w:ilvl w:val="1"/>
          <w:numId w:val="16"/>
        </w:numPr>
        <w:autoSpaceDE w:val="0"/>
        <w:autoSpaceDN w:val="0"/>
        <w:adjustRightInd w:val="0"/>
        <w:rPr>
          <w:rFonts w:cs="Times New Roman"/>
        </w:rPr>
      </w:pPr>
      <w:r w:rsidRPr="00DA1BF1">
        <w:rPr>
          <w:rFonts w:cs="Times New Roman"/>
        </w:rPr>
        <w:t>Circulating concentration of drug only</w:t>
      </w:r>
    </w:p>
    <w:p w14:paraId="7B7AF1CF" w14:textId="77777777" w:rsidR="00562199" w:rsidRPr="00DA1BF1" w:rsidRDefault="00562199" w:rsidP="00562199">
      <w:pPr>
        <w:pStyle w:val="ListParagraph"/>
        <w:widowControl w:val="0"/>
        <w:numPr>
          <w:ilvl w:val="1"/>
          <w:numId w:val="16"/>
        </w:numPr>
        <w:autoSpaceDE w:val="0"/>
        <w:autoSpaceDN w:val="0"/>
        <w:adjustRightInd w:val="0"/>
        <w:rPr>
          <w:rFonts w:cs="Times New Roman"/>
        </w:rPr>
      </w:pPr>
      <w:r w:rsidRPr="00DA1BF1">
        <w:rPr>
          <w:rFonts w:cs="Times New Roman"/>
        </w:rPr>
        <w:t>Amount that is protein bound and ionic nature</w:t>
      </w:r>
    </w:p>
    <w:p w14:paraId="369B9E2B" w14:textId="77777777" w:rsidR="00562199" w:rsidRPr="00DA1BF1" w:rsidRDefault="00562199" w:rsidP="00562199">
      <w:pPr>
        <w:pStyle w:val="ListParagraph"/>
        <w:widowControl w:val="0"/>
        <w:numPr>
          <w:ilvl w:val="1"/>
          <w:numId w:val="16"/>
        </w:numPr>
        <w:autoSpaceDE w:val="0"/>
        <w:autoSpaceDN w:val="0"/>
        <w:adjustRightInd w:val="0"/>
        <w:rPr>
          <w:rFonts w:cs="Times New Roman"/>
          <w:b/>
        </w:rPr>
      </w:pPr>
      <w:r w:rsidRPr="00DA1BF1">
        <w:rPr>
          <w:rFonts w:cs="Times New Roman"/>
          <w:b/>
        </w:rPr>
        <w:t>Protein binding, size and volume of distribution</w:t>
      </w:r>
    </w:p>
    <w:p w14:paraId="0B0F96CA" w14:textId="77777777" w:rsidR="00562199" w:rsidRDefault="00562199" w:rsidP="00562199">
      <w:pPr>
        <w:pStyle w:val="ListParagraph"/>
        <w:widowControl w:val="0"/>
        <w:numPr>
          <w:ilvl w:val="1"/>
          <w:numId w:val="16"/>
        </w:numPr>
        <w:autoSpaceDE w:val="0"/>
        <w:autoSpaceDN w:val="0"/>
        <w:adjustRightInd w:val="0"/>
        <w:rPr>
          <w:rFonts w:cs="Times New Roman"/>
        </w:rPr>
      </w:pPr>
      <w:r w:rsidRPr="00DA1BF1">
        <w:rPr>
          <w:rFonts w:cs="Times New Roman"/>
        </w:rPr>
        <w:t>Size and ionic nature</w:t>
      </w:r>
    </w:p>
    <w:p w14:paraId="70187B94" w14:textId="77777777" w:rsidR="00562199" w:rsidRDefault="00562199" w:rsidP="00562199">
      <w:r>
        <w:t xml:space="preserve">Reference: </w:t>
      </w:r>
      <w:proofErr w:type="spellStart"/>
      <w:r>
        <w:t>Aceirno</w:t>
      </w:r>
      <w:proofErr w:type="spellEnd"/>
      <w:r>
        <w:t xml:space="preserve"> et al. </w:t>
      </w:r>
      <w:r w:rsidRPr="006B6DE3">
        <w:t>Continuous Renal</w:t>
      </w:r>
      <w:r>
        <w:t xml:space="preserve"> </w:t>
      </w:r>
      <w:r w:rsidRPr="006B6DE3">
        <w:t>Replacement</w:t>
      </w:r>
      <w:r>
        <w:t xml:space="preserve"> </w:t>
      </w:r>
      <w:r w:rsidRPr="006B6DE3">
        <w:t>Therapy</w:t>
      </w:r>
      <w:r>
        <w:t>. Compendium May 2008</w:t>
      </w:r>
    </w:p>
    <w:p w14:paraId="7649BF71" w14:textId="77777777" w:rsidR="00562199" w:rsidRDefault="00562199" w:rsidP="00562199"/>
    <w:p w14:paraId="3AA20A9E" w14:textId="77777777" w:rsidR="00562199" w:rsidRPr="009371CA" w:rsidRDefault="00562199" w:rsidP="00562199">
      <w:pPr>
        <w:pStyle w:val="ListParagraph"/>
        <w:widowControl w:val="0"/>
        <w:numPr>
          <w:ilvl w:val="0"/>
          <w:numId w:val="16"/>
        </w:numPr>
        <w:autoSpaceDE w:val="0"/>
        <w:autoSpaceDN w:val="0"/>
        <w:adjustRightInd w:val="0"/>
        <w:rPr>
          <w:rFonts w:cs="öY%»ˇø∏ØÕ"/>
          <w:sz w:val="22"/>
          <w:szCs w:val="22"/>
        </w:rPr>
      </w:pPr>
      <w:r w:rsidRPr="009371CA">
        <w:rPr>
          <w:rFonts w:cs="öY%»ˇø∏ØÕ"/>
          <w:sz w:val="22"/>
          <w:szCs w:val="22"/>
        </w:rPr>
        <w:t xml:space="preserve">Nerve fibers ________ are </w:t>
      </w:r>
      <w:r w:rsidRPr="009371CA">
        <w:rPr>
          <w:rFonts w:cs="öY%»ˇø∏ØÕ"/>
          <w:b/>
          <w:sz w:val="22"/>
          <w:szCs w:val="22"/>
        </w:rPr>
        <w:t>most</w:t>
      </w:r>
      <w:r w:rsidRPr="009371CA">
        <w:rPr>
          <w:rFonts w:cs="öY%»ˇø∏ØÕ"/>
          <w:sz w:val="22"/>
          <w:szCs w:val="22"/>
        </w:rPr>
        <w:t xml:space="preserve"> susceptible to hypoxia, while group _______ nerve fibers are </w:t>
      </w:r>
      <w:r w:rsidRPr="009371CA">
        <w:rPr>
          <w:rFonts w:cs="öY%»ˇø∏ØÕ"/>
          <w:b/>
          <w:sz w:val="22"/>
          <w:szCs w:val="22"/>
        </w:rPr>
        <w:t>most</w:t>
      </w:r>
      <w:r w:rsidRPr="009371CA">
        <w:rPr>
          <w:rFonts w:cs="öY%»ˇø∏ØÕ"/>
          <w:sz w:val="22"/>
          <w:szCs w:val="22"/>
        </w:rPr>
        <w:t xml:space="preserve"> susceptible to local anesthetics</w:t>
      </w:r>
    </w:p>
    <w:p w14:paraId="757E2650" w14:textId="77777777" w:rsidR="00562199" w:rsidRPr="009371CA" w:rsidRDefault="00562199" w:rsidP="00562199">
      <w:pPr>
        <w:pStyle w:val="ListParagraph"/>
        <w:widowControl w:val="0"/>
        <w:autoSpaceDE w:val="0"/>
        <w:autoSpaceDN w:val="0"/>
        <w:adjustRightInd w:val="0"/>
        <w:ind w:left="1134"/>
        <w:rPr>
          <w:rFonts w:cs="öY%»ˇø∏ØÕ"/>
          <w:b/>
          <w:sz w:val="22"/>
          <w:szCs w:val="22"/>
        </w:rPr>
      </w:pPr>
      <w:r w:rsidRPr="009371CA">
        <w:rPr>
          <w:rFonts w:cs="öY%»ˇø∏ØÕ"/>
          <w:b/>
          <w:sz w:val="22"/>
          <w:szCs w:val="22"/>
        </w:rPr>
        <w:t>a. B, C</w:t>
      </w:r>
    </w:p>
    <w:p w14:paraId="0390BFE1" w14:textId="77777777" w:rsidR="00562199" w:rsidRPr="009371CA" w:rsidRDefault="00562199" w:rsidP="00562199">
      <w:pPr>
        <w:pStyle w:val="ListParagraph"/>
        <w:widowControl w:val="0"/>
        <w:autoSpaceDE w:val="0"/>
        <w:autoSpaceDN w:val="0"/>
        <w:adjustRightInd w:val="0"/>
        <w:ind w:left="1134"/>
        <w:rPr>
          <w:rFonts w:cs="öY%»ˇø∏ØÕ"/>
          <w:sz w:val="22"/>
          <w:szCs w:val="22"/>
        </w:rPr>
      </w:pPr>
      <w:r w:rsidRPr="009371CA">
        <w:rPr>
          <w:rFonts w:cs="öY%»ˇø∏ØÕ"/>
          <w:sz w:val="22"/>
          <w:szCs w:val="22"/>
        </w:rPr>
        <w:t>b. B, A</w:t>
      </w:r>
    </w:p>
    <w:p w14:paraId="631DD51B" w14:textId="77777777" w:rsidR="00562199" w:rsidRPr="009371CA" w:rsidRDefault="00562199" w:rsidP="00562199">
      <w:pPr>
        <w:pStyle w:val="ListParagraph"/>
        <w:widowControl w:val="0"/>
        <w:autoSpaceDE w:val="0"/>
        <w:autoSpaceDN w:val="0"/>
        <w:adjustRightInd w:val="0"/>
        <w:ind w:left="1134"/>
        <w:rPr>
          <w:rFonts w:cs="öY%»ˇø∏ØÕ"/>
          <w:sz w:val="22"/>
          <w:szCs w:val="22"/>
        </w:rPr>
      </w:pPr>
      <w:r w:rsidRPr="009371CA">
        <w:rPr>
          <w:rFonts w:cs="öY%»ˇø∏ØÕ"/>
          <w:sz w:val="22"/>
          <w:szCs w:val="22"/>
        </w:rPr>
        <w:t>c. A, C</w:t>
      </w:r>
    </w:p>
    <w:p w14:paraId="0A8559C2" w14:textId="77777777" w:rsidR="00562199" w:rsidRPr="009371CA" w:rsidRDefault="00562199" w:rsidP="00562199">
      <w:pPr>
        <w:pStyle w:val="ListParagraph"/>
        <w:widowControl w:val="0"/>
        <w:autoSpaceDE w:val="0"/>
        <w:autoSpaceDN w:val="0"/>
        <w:adjustRightInd w:val="0"/>
        <w:ind w:left="1134"/>
        <w:rPr>
          <w:rFonts w:cs="öY%»ˇø∏ØÕ"/>
          <w:sz w:val="22"/>
          <w:szCs w:val="22"/>
        </w:rPr>
      </w:pPr>
      <w:r w:rsidRPr="009371CA">
        <w:rPr>
          <w:rFonts w:cs="öY%»ˇø∏ØÕ"/>
          <w:sz w:val="22"/>
          <w:szCs w:val="22"/>
        </w:rPr>
        <w:t>d. A, C</w:t>
      </w:r>
    </w:p>
    <w:p w14:paraId="38D11F00" w14:textId="77777777" w:rsidR="00562199" w:rsidRDefault="00562199" w:rsidP="00562199">
      <w:r>
        <w:rPr>
          <w:rFonts w:cs="öY%»ˇø∏ØÕ"/>
          <w:sz w:val="22"/>
          <w:szCs w:val="22"/>
        </w:rPr>
        <w:t xml:space="preserve">Reference: </w:t>
      </w:r>
      <w:proofErr w:type="spellStart"/>
      <w:r>
        <w:t>Ganong's</w:t>
      </w:r>
      <w:proofErr w:type="spellEnd"/>
      <w:r>
        <w:t xml:space="preserve"> Review of Medical Physiology </w:t>
      </w:r>
    </w:p>
    <w:p w14:paraId="499F0D54" w14:textId="77777777" w:rsidR="00562199" w:rsidRDefault="00562199" w:rsidP="00562199">
      <w:r>
        <w:t xml:space="preserve">Chapter 4. General Principles &amp; Energy Production in Medical Physiology </w:t>
      </w:r>
    </w:p>
    <w:p w14:paraId="75CF308B" w14:textId="77777777" w:rsidR="00562199" w:rsidRDefault="00562199" w:rsidP="00562199">
      <w:pPr>
        <w:pStyle w:val="ListParagraph"/>
        <w:widowControl w:val="0"/>
        <w:autoSpaceDE w:val="0"/>
        <w:autoSpaceDN w:val="0"/>
        <w:adjustRightInd w:val="0"/>
        <w:rPr>
          <w:rFonts w:cs="öY%»ˇø∏ØÕ"/>
          <w:sz w:val="22"/>
          <w:szCs w:val="22"/>
        </w:rPr>
      </w:pPr>
    </w:p>
    <w:p w14:paraId="28864D51" w14:textId="77777777" w:rsidR="00562199" w:rsidRPr="009371CA" w:rsidRDefault="00562199" w:rsidP="00562199">
      <w:pPr>
        <w:pStyle w:val="ListParagraph"/>
        <w:widowControl w:val="0"/>
        <w:autoSpaceDE w:val="0"/>
        <w:autoSpaceDN w:val="0"/>
        <w:adjustRightInd w:val="0"/>
        <w:rPr>
          <w:rFonts w:cs="öY%»ˇø∏ØÕ"/>
          <w:sz w:val="22"/>
          <w:szCs w:val="22"/>
        </w:rPr>
      </w:pPr>
    </w:p>
    <w:p w14:paraId="4350E9FA" w14:textId="77777777" w:rsidR="00562199" w:rsidRPr="009371CA" w:rsidRDefault="00562199" w:rsidP="00562199">
      <w:pPr>
        <w:pStyle w:val="ListParagraph"/>
        <w:widowControl w:val="0"/>
        <w:numPr>
          <w:ilvl w:val="0"/>
          <w:numId w:val="16"/>
        </w:numPr>
        <w:autoSpaceDE w:val="0"/>
        <w:autoSpaceDN w:val="0"/>
        <w:adjustRightInd w:val="0"/>
        <w:rPr>
          <w:rFonts w:cs="≤• »ˇø∏ØÕ"/>
          <w:sz w:val="22"/>
          <w:szCs w:val="22"/>
        </w:rPr>
      </w:pPr>
      <w:r w:rsidRPr="009371CA">
        <w:rPr>
          <w:rFonts w:cs="öY%»ˇø∏ØÕ"/>
          <w:sz w:val="22"/>
          <w:szCs w:val="22"/>
        </w:rPr>
        <w:t xml:space="preserve">What is the </w:t>
      </w:r>
      <w:r w:rsidRPr="009371CA">
        <w:rPr>
          <w:rFonts w:cs="≤• »ˇø∏ØÕ"/>
          <w:sz w:val="22"/>
          <w:szCs w:val="22"/>
        </w:rPr>
        <w:t>main excitatory transmitter in the CNS? Name the two major types of receptors.</w:t>
      </w:r>
    </w:p>
    <w:p w14:paraId="122CF596" w14:textId="77777777" w:rsidR="00562199" w:rsidRPr="009371CA" w:rsidRDefault="00562199" w:rsidP="00562199">
      <w:pPr>
        <w:pStyle w:val="ListParagraph"/>
        <w:widowControl w:val="0"/>
        <w:autoSpaceDE w:val="0"/>
        <w:autoSpaceDN w:val="0"/>
        <w:adjustRightInd w:val="0"/>
        <w:ind w:firstLine="720"/>
        <w:rPr>
          <w:rFonts w:cs="≤• »ˇø∏ØÕ"/>
          <w:sz w:val="22"/>
          <w:szCs w:val="22"/>
        </w:rPr>
      </w:pPr>
      <w:r w:rsidRPr="009371CA">
        <w:rPr>
          <w:rFonts w:cs="≤• »ˇø∏ØÕ"/>
          <w:sz w:val="22"/>
          <w:szCs w:val="22"/>
        </w:rPr>
        <w:t>The amino acid glutamate</w:t>
      </w:r>
    </w:p>
    <w:p w14:paraId="61D64632" w14:textId="77777777" w:rsidR="00562199" w:rsidRDefault="00562199" w:rsidP="00562199">
      <w:pPr>
        <w:pStyle w:val="ListParagraph"/>
        <w:widowControl w:val="0"/>
        <w:autoSpaceDE w:val="0"/>
        <w:autoSpaceDN w:val="0"/>
        <w:adjustRightInd w:val="0"/>
        <w:ind w:firstLine="720"/>
        <w:rPr>
          <w:rFonts w:cs="≤• »ˇø∏ØÕ"/>
          <w:sz w:val="22"/>
          <w:szCs w:val="22"/>
        </w:rPr>
      </w:pPr>
      <w:r w:rsidRPr="009371CA">
        <w:rPr>
          <w:rFonts w:cs="≤• »ˇø∏ØÕ"/>
          <w:sz w:val="22"/>
          <w:szCs w:val="22"/>
        </w:rPr>
        <w:t>Glutamate receptors: metabotropic (G</w:t>
      </w:r>
      <w:r>
        <w:rPr>
          <w:rFonts w:cs="≤• »ˇø∏ØÕ"/>
          <w:sz w:val="22"/>
          <w:szCs w:val="22"/>
        </w:rPr>
        <w:t xml:space="preserve"> protein-coupled receptors) and</w:t>
      </w:r>
    </w:p>
    <w:p w14:paraId="744FC9AC" w14:textId="77777777" w:rsidR="00562199" w:rsidRDefault="00562199" w:rsidP="00562199">
      <w:pPr>
        <w:pStyle w:val="ListParagraph"/>
        <w:widowControl w:val="0"/>
        <w:autoSpaceDE w:val="0"/>
        <w:autoSpaceDN w:val="0"/>
        <w:adjustRightInd w:val="0"/>
        <w:ind w:firstLine="720"/>
        <w:rPr>
          <w:rFonts w:cs="≤• »ˇø∏ØÕ"/>
          <w:sz w:val="22"/>
          <w:szCs w:val="22"/>
        </w:rPr>
      </w:pPr>
      <w:proofErr w:type="spellStart"/>
      <w:proofErr w:type="gramStart"/>
      <w:r w:rsidRPr="009371CA">
        <w:rPr>
          <w:rFonts w:cs="≤• »ˇø∏ØÕ"/>
          <w:sz w:val="22"/>
          <w:szCs w:val="22"/>
        </w:rPr>
        <w:t>ionotropic</w:t>
      </w:r>
      <w:proofErr w:type="spellEnd"/>
      <w:proofErr w:type="gramEnd"/>
      <w:r w:rsidRPr="009371CA">
        <w:rPr>
          <w:rFonts w:cs="≤• »ˇø∏ØÕ"/>
          <w:sz w:val="22"/>
          <w:szCs w:val="22"/>
        </w:rPr>
        <w:t xml:space="preserve"> (ligand-gated ion channels rece</w:t>
      </w:r>
      <w:r>
        <w:rPr>
          <w:rFonts w:cs="≤• »ˇø∏ØÕ"/>
          <w:sz w:val="22"/>
          <w:szCs w:val="22"/>
        </w:rPr>
        <w:t>ptors, including kainite, AMPA,</w:t>
      </w:r>
    </w:p>
    <w:p w14:paraId="33F8BFB3" w14:textId="77777777" w:rsidR="00562199" w:rsidRPr="009371CA" w:rsidRDefault="00562199" w:rsidP="00562199">
      <w:pPr>
        <w:pStyle w:val="ListParagraph"/>
        <w:widowControl w:val="0"/>
        <w:autoSpaceDE w:val="0"/>
        <w:autoSpaceDN w:val="0"/>
        <w:adjustRightInd w:val="0"/>
        <w:ind w:firstLine="720"/>
        <w:rPr>
          <w:rFonts w:cs="≤• »ˇø∏ØÕ"/>
          <w:sz w:val="22"/>
          <w:szCs w:val="22"/>
        </w:rPr>
      </w:pPr>
      <w:proofErr w:type="gramStart"/>
      <w:r w:rsidRPr="009371CA">
        <w:rPr>
          <w:rFonts w:cs="≤• »ˇø∏ØÕ"/>
          <w:sz w:val="22"/>
          <w:szCs w:val="22"/>
        </w:rPr>
        <w:t>and</w:t>
      </w:r>
      <w:proofErr w:type="gramEnd"/>
      <w:r w:rsidRPr="009371CA">
        <w:rPr>
          <w:rFonts w:cs="≤• »ˇø∏ØÕ"/>
          <w:sz w:val="22"/>
          <w:szCs w:val="22"/>
        </w:rPr>
        <w:t xml:space="preserve"> NMDA).</w:t>
      </w:r>
    </w:p>
    <w:p w14:paraId="68DF0560" w14:textId="77777777" w:rsidR="00562199" w:rsidRDefault="00562199" w:rsidP="00562199">
      <w:r>
        <w:rPr>
          <w:rFonts w:cs="öY%»ˇø∏ØÕ"/>
          <w:sz w:val="22"/>
          <w:szCs w:val="22"/>
        </w:rPr>
        <w:t xml:space="preserve">Reference: </w:t>
      </w:r>
      <w:proofErr w:type="spellStart"/>
      <w:r>
        <w:t>Ganong's</w:t>
      </w:r>
      <w:proofErr w:type="spellEnd"/>
      <w:r>
        <w:t xml:space="preserve"> Review of Medical Physiology </w:t>
      </w:r>
    </w:p>
    <w:p w14:paraId="4EDE1B6D" w14:textId="77777777" w:rsidR="00562199" w:rsidRDefault="00562199" w:rsidP="00562199">
      <w:r>
        <w:t xml:space="preserve">Chapter 7. General Principles &amp; Energy Production in Medical Physiology </w:t>
      </w:r>
    </w:p>
    <w:p w14:paraId="39CEFF7D" w14:textId="77777777" w:rsidR="00562199" w:rsidRDefault="00562199" w:rsidP="00562199"/>
    <w:p w14:paraId="552C1E8C" w14:textId="77777777" w:rsidR="00562199" w:rsidRDefault="00562199" w:rsidP="00562199">
      <w:pPr>
        <w:pStyle w:val="ListParagraph"/>
        <w:numPr>
          <w:ilvl w:val="0"/>
          <w:numId w:val="16"/>
        </w:numPr>
      </w:pPr>
      <w:r>
        <w:t xml:space="preserve">Case: </w:t>
      </w:r>
      <w:r w:rsidRPr="006B6DE3">
        <w:t xml:space="preserve">4 </w:t>
      </w:r>
      <w:proofErr w:type="spellStart"/>
      <w:r w:rsidRPr="006B6DE3">
        <w:t>Yr</w:t>
      </w:r>
      <w:proofErr w:type="spellEnd"/>
      <w:r w:rsidRPr="006B6DE3">
        <w:t xml:space="preserve"> Newfoundland</w:t>
      </w:r>
      <w:r>
        <w:t xml:space="preserve"> was presented with c</w:t>
      </w:r>
      <w:r w:rsidRPr="006B6DE3">
        <w:t>ollapsing and vomiting</w:t>
      </w:r>
      <w:r>
        <w:t xml:space="preserve">. Neurologic examination reveled the following: </w:t>
      </w:r>
    </w:p>
    <w:p w14:paraId="189CCD49" w14:textId="77777777" w:rsidR="00562199" w:rsidRPr="006B6DE3" w:rsidRDefault="00562199" w:rsidP="00562199">
      <w:pPr>
        <w:pStyle w:val="ListParagraph"/>
        <w:ind w:firstLine="360"/>
      </w:pPr>
      <w:r w:rsidRPr="006B6DE3">
        <w:t>Mental status: normal</w:t>
      </w:r>
    </w:p>
    <w:p w14:paraId="527C16A0" w14:textId="77777777" w:rsidR="00562199" w:rsidRPr="006B6DE3" w:rsidRDefault="00562199" w:rsidP="00562199">
      <w:pPr>
        <w:ind w:left="360" w:firstLine="720"/>
      </w:pPr>
      <w:r w:rsidRPr="006B6DE3">
        <w:t>Gait: can barely walk for a few steps then collapses (repeatable)</w:t>
      </w:r>
    </w:p>
    <w:p w14:paraId="7D7CDF4C" w14:textId="77777777" w:rsidR="00562199" w:rsidRPr="006B6DE3" w:rsidRDefault="00562199" w:rsidP="00562199">
      <w:pPr>
        <w:ind w:left="360" w:firstLine="720"/>
      </w:pPr>
      <w:r w:rsidRPr="006B6DE3">
        <w:t>GP: normal when supported well</w:t>
      </w:r>
    </w:p>
    <w:p w14:paraId="3A8F6B62" w14:textId="77777777" w:rsidR="00562199" w:rsidRDefault="00562199" w:rsidP="00562199">
      <w:pPr>
        <w:ind w:left="360" w:firstLine="720"/>
      </w:pPr>
      <w:r w:rsidRPr="006B6DE3">
        <w:t xml:space="preserve">CN: appear normal, but </w:t>
      </w:r>
      <w:proofErr w:type="spellStart"/>
      <w:r w:rsidRPr="006B6DE3">
        <w:t>megaesophagus</w:t>
      </w:r>
      <w:proofErr w:type="spellEnd"/>
      <w:r w:rsidRPr="006B6DE3">
        <w:t xml:space="preserve"> on </w:t>
      </w:r>
      <w:proofErr w:type="spellStart"/>
      <w:r w:rsidRPr="006B6DE3">
        <w:t>rads</w:t>
      </w:r>
      <w:proofErr w:type="spellEnd"/>
    </w:p>
    <w:p w14:paraId="2B176359" w14:textId="77777777" w:rsidR="00562199" w:rsidRDefault="00562199" w:rsidP="00562199">
      <w:pPr>
        <w:ind w:left="360" w:firstLine="720"/>
      </w:pPr>
      <w:r w:rsidRPr="006B6DE3">
        <w:t>Reflexes: normal</w:t>
      </w:r>
    </w:p>
    <w:p w14:paraId="3B4B1184" w14:textId="77777777" w:rsidR="00562199" w:rsidRPr="006B6DE3" w:rsidRDefault="00562199" w:rsidP="00562199">
      <w:r>
        <w:tab/>
        <w:t xml:space="preserve">Where does this patient </w:t>
      </w:r>
      <w:proofErr w:type="spellStart"/>
      <w:r>
        <w:t>neurolocalize</w:t>
      </w:r>
      <w:proofErr w:type="spellEnd"/>
      <w:r>
        <w:t>?</w:t>
      </w:r>
    </w:p>
    <w:p w14:paraId="49EBDA08" w14:textId="77777777" w:rsidR="00562199" w:rsidRPr="006B6DE3" w:rsidRDefault="00562199" w:rsidP="00562199">
      <w:pPr>
        <w:numPr>
          <w:ilvl w:val="0"/>
          <w:numId w:val="14"/>
        </w:numPr>
      </w:pPr>
      <w:proofErr w:type="spellStart"/>
      <w:r w:rsidRPr="006B6DE3">
        <w:rPr>
          <w:bCs/>
        </w:rPr>
        <w:t>Neurolocalization</w:t>
      </w:r>
      <w:proofErr w:type="spellEnd"/>
      <w:r w:rsidRPr="006B6DE3">
        <w:rPr>
          <w:bCs/>
        </w:rPr>
        <w:t>: neuromuscular (NMJ)</w:t>
      </w:r>
    </w:p>
    <w:p w14:paraId="78184004" w14:textId="77777777" w:rsidR="00562199" w:rsidRPr="006B6DE3" w:rsidRDefault="00562199" w:rsidP="00562199">
      <w:pPr>
        <w:ind w:left="360"/>
      </w:pPr>
      <w:r w:rsidRPr="006B6DE3">
        <w:rPr>
          <w:bCs/>
        </w:rPr>
        <w:t xml:space="preserve">Reference: </w:t>
      </w:r>
      <w:proofErr w:type="spellStart"/>
      <w:r w:rsidRPr="006B6DE3">
        <w:rPr>
          <w:bCs/>
        </w:rPr>
        <w:t>Neurolocalization</w:t>
      </w:r>
      <w:proofErr w:type="spellEnd"/>
      <w:r w:rsidRPr="006B6DE3">
        <w:rPr>
          <w:bCs/>
        </w:rPr>
        <w:t xml:space="preserve"> presentation (Madden)</w:t>
      </w:r>
    </w:p>
    <w:p w14:paraId="4617E389" w14:textId="77777777" w:rsidR="00C21493" w:rsidRDefault="00C21493" w:rsidP="00562199">
      <w:pPr>
        <w:pStyle w:val="ListParagraph"/>
        <w:numPr>
          <w:ilvl w:val="0"/>
          <w:numId w:val="18"/>
        </w:numPr>
      </w:pPr>
      <w:r>
        <w:t>Principle cells in the cortical collecting tubule reabsorb Na</w:t>
      </w:r>
      <w:r w:rsidRPr="0012003B">
        <w:rPr>
          <w:vertAlign w:val="superscript"/>
        </w:rPr>
        <w:t>+</w:t>
      </w:r>
      <w:r>
        <w:t xml:space="preserve"> and </w:t>
      </w:r>
      <w:proofErr w:type="spellStart"/>
      <w:r>
        <w:t>Cl</w:t>
      </w:r>
      <w:proofErr w:type="spellEnd"/>
      <w:r w:rsidRPr="0012003B">
        <w:rPr>
          <w:vertAlign w:val="superscript"/>
        </w:rPr>
        <w:t>-</w:t>
      </w:r>
      <w:r>
        <w:t xml:space="preserve"> and excrete K</w:t>
      </w:r>
      <w:r w:rsidRPr="0012003B">
        <w:rPr>
          <w:vertAlign w:val="superscript"/>
        </w:rPr>
        <w:t>+</w:t>
      </w:r>
      <w:r>
        <w:t xml:space="preserve"> in part under the influence of aldosterone? T or F?</w:t>
      </w:r>
    </w:p>
    <w:p w14:paraId="1D80DE88" w14:textId="77777777" w:rsidR="00C21493" w:rsidRDefault="00C21493" w:rsidP="00C21493">
      <w:pPr>
        <w:pStyle w:val="ListParagraph"/>
        <w:rPr>
          <w:b/>
        </w:rPr>
      </w:pPr>
    </w:p>
    <w:p w14:paraId="73E5C020" w14:textId="77777777" w:rsidR="00C21493" w:rsidRDefault="00C21493" w:rsidP="00C21493">
      <w:pPr>
        <w:pStyle w:val="ListParagraph"/>
      </w:pPr>
      <w:r w:rsidRPr="000E6DF3">
        <w:rPr>
          <w:b/>
        </w:rPr>
        <w:t>Answer:</w:t>
      </w:r>
      <w:r>
        <w:t xml:space="preserve"> True</w:t>
      </w:r>
    </w:p>
    <w:p w14:paraId="500878B8" w14:textId="77777777" w:rsidR="00C21493" w:rsidRDefault="00C21493" w:rsidP="00C21493"/>
    <w:p w14:paraId="700C16AA" w14:textId="77777777" w:rsidR="00C21493" w:rsidRDefault="00C21493" w:rsidP="00562199">
      <w:pPr>
        <w:pStyle w:val="ListParagraph"/>
        <w:numPr>
          <w:ilvl w:val="0"/>
          <w:numId w:val="18"/>
        </w:numPr>
      </w:pPr>
      <w:r>
        <w:t>Where is the major site of ammonia production in the nephron?</w:t>
      </w:r>
    </w:p>
    <w:p w14:paraId="1ACE6036" w14:textId="77777777" w:rsidR="00C21493" w:rsidRDefault="00C21493" w:rsidP="00C21493">
      <w:pPr>
        <w:pStyle w:val="ListParagraph"/>
      </w:pPr>
      <w:r>
        <w:t>A. Proximal tubule</w:t>
      </w:r>
    </w:p>
    <w:p w14:paraId="7A4DB32F" w14:textId="77777777" w:rsidR="00C21493" w:rsidRDefault="00C21493" w:rsidP="00C21493">
      <w:pPr>
        <w:pStyle w:val="ListParagraph"/>
      </w:pPr>
      <w:proofErr w:type="gramStart"/>
      <w:r>
        <w:t xml:space="preserve">B. Loop of </w:t>
      </w:r>
      <w:proofErr w:type="spellStart"/>
      <w:r>
        <w:t>Henle</w:t>
      </w:r>
      <w:proofErr w:type="spellEnd"/>
      <w:proofErr w:type="gramEnd"/>
    </w:p>
    <w:p w14:paraId="11DFFB6D" w14:textId="77777777" w:rsidR="00C21493" w:rsidRDefault="00C21493" w:rsidP="00C21493">
      <w:pPr>
        <w:pStyle w:val="ListParagraph"/>
      </w:pPr>
      <w:r>
        <w:t>C. Distal tubule</w:t>
      </w:r>
    </w:p>
    <w:p w14:paraId="58BD470F" w14:textId="77777777" w:rsidR="00C21493" w:rsidRDefault="00C21493" w:rsidP="00C21493">
      <w:pPr>
        <w:pStyle w:val="ListParagraph"/>
      </w:pPr>
      <w:r>
        <w:t>D. Collecting tubule</w:t>
      </w:r>
    </w:p>
    <w:p w14:paraId="705BE8B5" w14:textId="77777777" w:rsidR="00C21493" w:rsidRDefault="00C21493" w:rsidP="00C21493">
      <w:pPr>
        <w:rPr>
          <w:b/>
        </w:rPr>
      </w:pPr>
      <w:r>
        <w:rPr>
          <w:b/>
        </w:rPr>
        <w:t xml:space="preserve">             </w:t>
      </w:r>
    </w:p>
    <w:p w14:paraId="10FB54ED" w14:textId="77777777" w:rsidR="00C21493" w:rsidRDefault="00C21493" w:rsidP="00C21493">
      <w:r>
        <w:rPr>
          <w:b/>
        </w:rPr>
        <w:t xml:space="preserve">             </w:t>
      </w:r>
      <w:r w:rsidRPr="00233ECB">
        <w:rPr>
          <w:b/>
        </w:rPr>
        <w:t>Answer</w:t>
      </w:r>
      <w:r>
        <w:t>: A</w:t>
      </w:r>
    </w:p>
    <w:p w14:paraId="14F5D49A" w14:textId="77777777" w:rsidR="00C21493" w:rsidRDefault="00C21493" w:rsidP="00C21493"/>
    <w:p w14:paraId="35E9DCE1" w14:textId="77777777" w:rsidR="00C21493" w:rsidRDefault="00C21493" w:rsidP="00562199">
      <w:pPr>
        <w:pStyle w:val="ListParagraph"/>
        <w:numPr>
          <w:ilvl w:val="0"/>
          <w:numId w:val="18"/>
        </w:numPr>
      </w:pPr>
      <w:proofErr w:type="gramStart"/>
      <w:r>
        <w:t xml:space="preserve">Low </w:t>
      </w:r>
      <w:proofErr w:type="spellStart"/>
      <w:r>
        <w:t>Cl</w:t>
      </w:r>
      <w:proofErr w:type="spellEnd"/>
      <w:r w:rsidRPr="000E6DF3">
        <w:rPr>
          <w:vertAlign w:val="superscript"/>
        </w:rPr>
        <w:t>-</w:t>
      </w:r>
      <w:r>
        <w:t xml:space="preserve"> levels sensed at the macula </w:t>
      </w:r>
      <w:proofErr w:type="spellStart"/>
      <w:r>
        <w:t>densa</w:t>
      </w:r>
      <w:proofErr w:type="spellEnd"/>
      <w:r>
        <w:t xml:space="preserve"> is</w:t>
      </w:r>
      <w:proofErr w:type="gramEnd"/>
      <w:r>
        <w:t xml:space="preserve"> a stimulus for renin secretion. T or F?</w:t>
      </w:r>
    </w:p>
    <w:p w14:paraId="67CB81C5" w14:textId="77777777" w:rsidR="00C21493" w:rsidRDefault="00C21493" w:rsidP="00C21493">
      <w:pPr>
        <w:ind w:left="360"/>
        <w:rPr>
          <w:b/>
        </w:rPr>
      </w:pPr>
    </w:p>
    <w:p w14:paraId="053E6133" w14:textId="77777777" w:rsidR="00C21493" w:rsidRDefault="00C21493" w:rsidP="00C21493">
      <w:pPr>
        <w:ind w:left="360"/>
      </w:pPr>
      <w:r>
        <w:rPr>
          <w:b/>
        </w:rPr>
        <w:t xml:space="preserve">      </w:t>
      </w:r>
      <w:r w:rsidRPr="00233ECB">
        <w:rPr>
          <w:b/>
        </w:rPr>
        <w:t>Answer:</w:t>
      </w:r>
      <w:r>
        <w:t xml:space="preserve"> True</w:t>
      </w:r>
    </w:p>
    <w:p w14:paraId="452393F4" w14:textId="77777777" w:rsidR="00C21493" w:rsidRDefault="00C21493" w:rsidP="00C21493">
      <w:pPr>
        <w:ind w:left="360"/>
      </w:pPr>
    </w:p>
    <w:p w14:paraId="00EFDADA" w14:textId="77777777" w:rsidR="00C21493" w:rsidRDefault="00C21493" w:rsidP="00562199">
      <w:pPr>
        <w:pStyle w:val="ListParagraph"/>
        <w:numPr>
          <w:ilvl w:val="0"/>
          <w:numId w:val="18"/>
        </w:numPr>
      </w:pPr>
      <w:r>
        <w:t xml:space="preserve"> ____________% </w:t>
      </w:r>
      <w:proofErr w:type="gramStart"/>
      <w:r>
        <w:t>of</w:t>
      </w:r>
      <w:proofErr w:type="gramEnd"/>
      <w:r>
        <w:t xml:space="preserve"> bicarbonate is normally reabsorbed in the proximal tubule?</w:t>
      </w:r>
    </w:p>
    <w:p w14:paraId="0CAB7D31" w14:textId="77777777" w:rsidR="00C21493" w:rsidRDefault="00C21493" w:rsidP="00C21493">
      <w:pPr>
        <w:pStyle w:val="ListParagraph"/>
      </w:pPr>
      <w:r>
        <w:t>A. 15%</w:t>
      </w:r>
    </w:p>
    <w:p w14:paraId="29EE89C9" w14:textId="77777777" w:rsidR="00C21493" w:rsidRDefault="00C21493" w:rsidP="00C21493">
      <w:pPr>
        <w:pStyle w:val="ListParagraph"/>
      </w:pPr>
      <w:r>
        <w:t>B 50%</w:t>
      </w:r>
    </w:p>
    <w:p w14:paraId="3F289FDA" w14:textId="77777777" w:rsidR="00C21493" w:rsidRDefault="00C21493" w:rsidP="00C21493">
      <w:pPr>
        <w:pStyle w:val="ListParagraph"/>
      </w:pPr>
      <w:r>
        <w:t>C. 75%</w:t>
      </w:r>
    </w:p>
    <w:p w14:paraId="14893664" w14:textId="77777777" w:rsidR="00C21493" w:rsidRDefault="00C21493" w:rsidP="00C21493">
      <w:pPr>
        <w:pStyle w:val="ListParagraph"/>
      </w:pPr>
      <w:r>
        <w:t>D. 90%</w:t>
      </w:r>
    </w:p>
    <w:p w14:paraId="6EF8615C" w14:textId="77777777" w:rsidR="00C21493" w:rsidRDefault="00C21493" w:rsidP="00C21493">
      <w:pPr>
        <w:rPr>
          <w:b/>
        </w:rPr>
      </w:pPr>
    </w:p>
    <w:p w14:paraId="49BBE7C1" w14:textId="77777777" w:rsidR="00C21493" w:rsidRPr="000E6DF3" w:rsidRDefault="00C21493" w:rsidP="00C21493">
      <w:r>
        <w:rPr>
          <w:b/>
        </w:rPr>
        <w:t xml:space="preserve">            </w:t>
      </w:r>
      <w:r w:rsidRPr="000E6DF3">
        <w:rPr>
          <w:b/>
        </w:rPr>
        <w:t>Answer:</w:t>
      </w:r>
      <w:r w:rsidRPr="000E6DF3">
        <w:t xml:space="preserve"> 90%</w:t>
      </w:r>
    </w:p>
    <w:p w14:paraId="48B6AF27" w14:textId="77777777" w:rsidR="00C21493" w:rsidRDefault="00C21493" w:rsidP="00C21493"/>
    <w:p w14:paraId="236A556B" w14:textId="77777777" w:rsidR="00C21493" w:rsidRDefault="00C21493" w:rsidP="00C21493">
      <w:pPr>
        <w:tabs>
          <w:tab w:val="left" w:pos="3387"/>
        </w:tabs>
        <w:rPr>
          <w:b/>
          <w:u w:val="single"/>
        </w:rPr>
      </w:pPr>
    </w:p>
    <w:p w14:paraId="415BB314" w14:textId="77777777" w:rsidR="00C21493" w:rsidRDefault="00C21493" w:rsidP="00562199">
      <w:pPr>
        <w:pStyle w:val="ListParagraph"/>
        <w:numPr>
          <w:ilvl w:val="0"/>
          <w:numId w:val="18"/>
        </w:numPr>
        <w:tabs>
          <w:tab w:val="left" w:pos="3387"/>
        </w:tabs>
      </w:pPr>
      <w:r>
        <w:t xml:space="preserve">SIADH (SIAD) </w:t>
      </w:r>
      <w:r w:rsidRPr="00547A4F">
        <w:t xml:space="preserve">is characterized by water retention, which leads to both </w:t>
      </w:r>
      <w:proofErr w:type="spellStart"/>
      <w:r w:rsidRPr="00547A4F">
        <w:t>hyponatremia</w:t>
      </w:r>
      <w:proofErr w:type="spellEnd"/>
      <w:r w:rsidRPr="00547A4F">
        <w:t xml:space="preserve"> and volume expansion. As a result, this disorder is initially associated with enhanced Na+ excretion</w:t>
      </w:r>
      <w:r>
        <w:t>. T or F?</w:t>
      </w:r>
    </w:p>
    <w:p w14:paraId="75F1CB7F" w14:textId="77777777" w:rsidR="00C21493" w:rsidRDefault="00C21493" w:rsidP="00C21493">
      <w:pPr>
        <w:tabs>
          <w:tab w:val="left" w:pos="3387"/>
        </w:tabs>
        <w:rPr>
          <w:b/>
        </w:rPr>
      </w:pPr>
    </w:p>
    <w:p w14:paraId="5818C10B" w14:textId="77777777" w:rsidR="00C21493" w:rsidRPr="00547A4F" w:rsidRDefault="00C21493" w:rsidP="00C21493">
      <w:pPr>
        <w:tabs>
          <w:tab w:val="left" w:pos="3387"/>
        </w:tabs>
      </w:pPr>
      <w:r>
        <w:rPr>
          <w:b/>
        </w:rPr>
        <w:t xml:space="preserve">             </w:t>
      </w:r>
      <w:r w:rsidRPr="00547A4F">
        <w:rPr>
          <w:b/>
        </w:rPr>
        <w:t>Answer:</w:t>
      </w:r>
      <w:r>
        <w:t xml:space="preserve"> True</w:t>
      </w:r>
    </w:p>
    <w:p w14:paraId="48B2B137" w14:textId="77777777" w:rsidR="00C21493" w:rsidRDefault="00C21493" w:rsidP="00C21493">
      <w:pPr>
        <w:ind w:left="720"/>
      </w:pPr>
    </w:p>
    <w:p w14:paraId="0A456C3E" w14:textId="77777777" w:rsidR="00C21493" w:rsidRDefault="00C21493" w:rsidP="00C21493">
      <w:pPr>
        <w:ind w:left="720"/>
      </w:pPr>
      <w:r>
        <w:t>Ref: Rose and Post</w:t>
      </w:r>
    </w:p>
    <w:p w14:paraId="0A896CB2" w14:textId="77777777" w:rsidR="00D55163" w:rsidRDefault="00D55163" w:rsidP="001E2F96">
      <w:pPr>
        <w:ind w:left="1080"/>
      </w:pPr>
    </w:p>
    <w:p w14:paraId="695027EE" w14:textId="77777777" w:rsidR="00F4710E" w:rsidRDefault="00F4710E" w:rsidP="001E2F96">
      <w:pPr>
        <w:ind w:left="1080"/>
        <w:sectPr w:rsidR="00F4710E" w:rsidSect="00562199">
          <w:pgSz w:w="12240" w:h="15840"/>
          <w:pgMar w:top="1440" w:right="1800" w:bottom="1440" w:left="1800" w:header="708" w:footer="708" w:gutter="0"/>
          <w:cols w:space="708"/>
          <w:docGrid w:linePitch="360"/>
        </w:sectPr>
      </w:pPr>
    </w:p>
    <w:p w14:paraId="0D134D64" w14:textId="5BAD63A8" w:rsidR="00F4710E" w:rsidRPr="00F4710E" w:rsidRDefault="00745314" w:rsidP="00F4710E">
      <w:pPr>
        <w:ind w:left="1080"/>
      </w:pPr>
      <w:r>
        <w:t>21</w:t>
      </w:r>
      <w:r w:rsidR="00F4710E">
        <w:t>.</w:t>
      </w:r>
    </w:p>
    <w:p w14:paraId="388C9CAB" w14:textId="77777777" w:rsidR="00F4710E" w:rsidRPr="00F4710E" w:rsidRDefault="00F4710E" w:rsidP="00F4710E">
      <w:pPr>
        <w:ind w:left="1080"/>
      </w:pPr>
      <w:r w:rsidRPr="00F4710E">
        <w:t xml:space="preserve">Patients with SRMA may also have </w:t>
      </w:r>
      <w:proofErr w:type="spellStart"/>
      <w:r w:rsidRPr="00F4710E">
        <w:t>vasculitis</w:t>
      </w:r>
      <w:proofErr w:type="spellEnd"/>
      <w:r w:rsidRPr="00F4710E">
        <w:t xml:space="preserve"> and inflammation present in the</w:t>
      </w:r>
    </w:p>
    <w:p w14:paraId="05630D76" w14:textId="77777777" w:rsidR="00F4710E" w:rsidRPr="00F4710E" w:rsidRDefault="00F4710E" w:rsidP="00F4710E">
      <w:pPr>
        <w:ind w:left="1080"/>
      </w:pPr>
      <w:r w:rsidRPr="00F4710E">
        <w:t>                a. Pancreas</w:t>
      </w:r>
    </w:p>
    <w:p w14:paraId="44082A54" w14:textId="77777777" w:rsidR="00F4710E" w:rsidRPr="00F4710E" w:rsidRDefault="00F4710E" w:rsidP="00F4710E">
      <w:pPr>
        <w:ind w:left="1080"/>
      </w:pPr>
      <w:r w:rsidRPr="00F4710E">
        <w:t>                b. Kidneys</w:t>
      </w:r>
    </w:p>
    <w:p w14:paraId="084CB6C7" w14:textId="77777777" w:rsidR="00F4710E" w:rsidRPr="00F4710E" w:rsidRDefault="00F4710E" w:rsidP="00F4710E">
      <w:pPr>
        <w:ind w:left="1080"/>
      </w:pPr>
      <w:r w:rsidRPr="00F4710E">
        <w:t xml:space="preserve">                c. </w:t>
      </w:r>
      <w:r w:rsidRPr="00F4710E">
        <w:rPr>
          <w:b/>
          <w:bCs/>
        </w:rPr>
        <w:t>Heart</w:t>
      </w:r>
    </w:p>
    <w:p w14:paraId="020CB71B" w14:textId="77777777" w:rsidR="00F4710E" w:rsidRPr="00F4710E" w:rsidRDefault="00F4710E" w:rsidP="00F4710E">
      <w:pPr>
        <w:ind w:left="1080"/>
      </w:pPr>
      <w:r w:rsidRPr="00F4710E">
        <w:t>                d. Thymus</w:t>
      </w:r>
    </w:p>
    <w:p w14:paraId="3CD92CDF" w14:textId="77777777" w:rsidR="00F4710E" w:rsidRPr="00F4710E" w:rsidRDefault="00F4710E" w:rsidP="00F4710E">
      <w:pPr>
        <w:ind w:left="1080"/>
      </w:pPr>
      <w:r w:rsidRPr="00F4710E">
        <w:t> </w:t>
      </w:r>
    </w:p>
    <w:p w14:paraId="729B4B57" w14:textId="77777777" w:rsidR="00F4710E" w:rsidRPr="00F4710E" w:rsidRDefault="00F4710E" w:rsidP="00F4710E">
      <w:pPr>
        <w:ind w:left="1080"/>
      </w:pPr>
      <w:r w:rsidRPr="00F4710E">
        <w:t>Chapter 20 Infectious and Inflammatory Diseases of the CNS.  Small Animal Neurological Emergencies</w:t>
      </w:r>
    </w:p>
    <w:p w14:paraId="4AA641C4" w14:textId="77777777" w:rsidR="00F4710E" w:rsidRPr="00F4710E" w:rsidRDefault="00F4710E" w:rsidP="00F4710E">
      <w:pPr>
        <w:ind w:left="1080"/>
      </w:pPr>
      <w:r w:rsidRPr="00F4710E">
        <w:t> </w:t>
      </w:r>
    </w:p>
    <w:p w14:paraId="6735CB1A" w14:textId="7BB99087" w:rsidR="00F4710E" w:rsidRPr="00F4710E" w:rsidRDefault="00745314" w:rsidP="00F4710E">
      <w:pPr>
        <w:ind w:left="1080"/>
      </w:pPr>
      <w:r>
        <w:t>22</w:t>
      </w:r>
      <w:r w:rsidR="00F4710E">
        <w:t>.</w:t>
      </w:r>
    </w:p>
    <w:p w14:paraId="15BD888D" w14:textId="77777777" w:rsidR="00F4710E" w:rsidRPr="00F4710E" w:rsidRDefault="00F4710E" w:rsidP="00F4710E">
      <w:pPr>
        <w:ind w:left="1080"/>
      </w:pPr>
      <w:r w:rsidRPr="00F4710E">
        <w:rPr>
          <w:b/>
          <w:bCs/>
        </w:rPr>
        <w:t>True</w:t>
      </w:r>
      <w:r w:rsidRPr="00F4710E">
        <w:t xml:space="preserve"> or False: Adrenergic β receptors are coupled to G protein, which directly stimulates adenylyl </w:t>
      </w:r>
      <w:proofErr w:type="spellStart"/>
      <w:r w:rsidRPr="00F4710E">
        <w:t>cyclase</w:t>
      </w:r>
      <w:proofErr w:type="spellEnd"/>
    </w:p>
    <w:p w14:paraId="232C567A" w14:textId="77777777" w:rsidR="00F4710E" w:rsidRPr="00F4710E" w:rsidRDefault="00F4710E" w:rsidP="00F4710E">
      <w:pPr>
        <w:ind w:left="1080"/>
      </w:pPr>
      <w:r w:rsidRPr="00F4710E">
        <w:t xml:space="preserve">Medical Physiology </w:t>
      </w:r>
      <w:proofErr w:type="spellStart"/>
      <w:r w:rsidRPr="00F4710E">
        <w:t>Ganong</w:t>
      </w:r>
      <w:proofErr w:type="spellEnd"/>
      <w:r w:rsidRPr="00F4710E">
        <w:t xml:space="preserve"> Edition 24</w:t>
      </w:r>
    </w:p>
    <w:p w14:paraId="76FE4435" w14:textId="77777777" w:rsidR="00F4710E" w:rsidRPr="00F4710E" w:rsidRDefault="00F4710E" w:rsidP="00F4710E">
      <w:pPr>
        <w:ind w:left="1080"/>
      </w:pPr>
      <w:r w:rsidRPr="00F4710E">
        <w:t> </w:t>
      </w:r>
    </w:p>
    <w:p w14:paraId="138BA6CF" w14:textId="77FE2C4A" w:rsidR="00F4710E" w:rsidRPr="00F4710E" w:rsidRDefault="00745314" w:rsidP="00F4710E">
      <w:pPr>
        <w:ind w:left="1080"/>
      </w:pPr>
      <w:r>
        <w:t>23</w:t>
      </w:r>
      <w:r w:rsidR="00F4710E">
        <w:t>.</w:t>
      </w:r>
    </w:p>
    <w:p w14:paraId="6F8B08EC" w14:textId="77777777" w:rsidR="00F4710E" w:rsidRPr="00F4710E" w:rsidRDefault="00F4710E" w:rsidP="00F4710E">
      <w:pPr>
        <w:ind w:left="1080"/>
      </w:pPr>
      <w:r w:rsidRPr="00F4710E">
        <w:t>____10____ of the 12 Cranial Nerves arise in the brainstem.</w:t>
      </w:r>
    </w:p>
    <w:p w14:paraId="43E228A4" w14:textId="77777777" w:rsidR="00F4710E" w:rsidRPr="00F4710E" w:rsidRDefault="00F4710E" w:rsidP="00F4710E">
      <w:pPr>
        <w:ind w:left="1080"/>
      </w:pPr>
      <w:proofErr w:type="gramStart"/>
      <w:r w:rsidRPr="00F4710E">
        <w:t>Small Animal Neurological Emergencies.</w:t>
      </w:r>
      <w:proofErr w:type="gramEnd"/>
      <w:r w:rsidRPr="00F4710E">
        <w:t xml:space="preserve"> Performing an neurologic exam</w:t>
      </w:r>
    </w:p>
    <w:p w14:paraId="563DEC6D" w14:textId="77777777" w:rsidR="00F4710E" w:rsidRPr="00F4710E" w:rsidRDefault="00F4710E" w:rsidP="00F4710E">
      <w:pPr>
        <w:ind w:left="1080"/>
      </w:pPr>
      <w:r w:rsidRPr="00F4710E">
        <w:t> </w:t>
      </w:r>
    </w:p>
    <w:p w14:paraId="20A3EB10" w14:textId="36BA2B27" w:rsidR="00F4710E" w:rsidRPr="00F4710E" w:rsidRDefault="00745314" w:rsidP="00F4710E">
      <w:pPr>
        <w:ind w:left="1080"/>
      </w:pPr>
      <w:r>
        <w:t>24.</w:t>
      </w:r>
    </w:p>
    <w:p w14:paraId="4B7D9A01" w14:textId="77777777" w:rsidR="00F4710E" w:rsidRPr="00F4710E" w:rsidRDefault="00F4710E" w:rsidP="00F4710E">
      <w:pPr>
        <w:ind w:left="1080"/>
      </w:pPr>
      <w:r w:rsidRPr="00F4710E">
        <w:t xml:space="preserve">A </w:t>
      </w:r>
      <w:proofErr w:type="gramStart"/>
      <w:r w:rsidRPr="00F4710E">
        <w:t>2 year old</w:t>
      </w:r>
      <w:proofErr w:type="gramEnd"/>
      <w:r w:rsidRPr="00F4710E">
        <w:t xml:space="preserve"> Great Dane presents for weakness.  Your neurologic exam shows the following</w:t>
      </w:r>
    </w:p>
    <w:p w14:paraId="2C8A065C" w14:textId="77777777" w:rsidR="00F4710E" w:rsidRPr="00F4710E" w:rsidRDefault="00F4710E" w:rsidP="00F4710E">
      <w:pPr>
        <w:ind w:left="1080"/>
      </w:pPr>
      <w:r w:rsidRPr="00F4710E">
        <w:t>Mentation – normal</w:t>
      </w:r>
    </w:p>
    <w:p w14:paraId="4622C3C6" w14:textId="77777777" w:rsidR="00F4710E" w:rsidRPr="00F4710E" w:rsidRDefault="00F4710E" w:rsidP="00F4710E">
      <w:pPr>
        <w:ind w:left="1080"/>
      </w:pPr>
      <w:r w:rsidRPr="00F4710E">
        <w:t>Spinal reflexes – delayed forelimb withdrawals</w:t>
      </w:r>
    </w:p>
    <w:p w14:paraId="3EBD604A" w14:textId="77777777" w:rsidR="00F4710E" w:rsidRPr="00F4710E" w:rsidRDefault="00F4710E" w:rsidP="00F4710E">
      <w:pPr>
        <w:ind w:left="1080"/>
      </w:pPr>
      <w:r w:rsidRPr="00F4710E">
        <w:t>Palpation – normal</w:t>
      </w:r>
    </w:p>
    <w:p w14:paraId="0223DD2A" w14:textId="77777777" w:rsidR="00F4710E" w:rsidRPr="00F4710E" w:rsidRDefault="00F4710E" w:rsidP="00F4710E">
      <w:pPr>
        <w:ind w:left="1080"/>
      </w:pPr>
      <w:r w:rsidRPr="00F4710E">
        <w:t>CN exam – normal</w:t>
      </w:r>
    </w:p>
    <w:p w14:paraId="34E84569" w14:textId="77777777" w:rsidR="00F4710E" w:rsidRPr="00F4710E" w:rsidRDefault="00F4710E" w:rsidP="00F4710E">
      <w:pPr>
        <w:ind w:left="1080"/>
      </w:pPr>
      <w:proofErr w:type="gramStart"/>
      <w:r w:rsidRPr="00F4710E">
        <w:t>Gait – Short and choppy in forelimbs.</w:t>
      </w:r>
      <w:proofErr w:type="gramEnd"/>
      <w:r w:rsidRPr="00F4710E">
        <w:t xml:space="preserve"> Long strides in pelvic limbs</w:t>
      </w:r>
    </w:p>
    <w:p w14:paraId="4DBBACFB" w14:textId="77777777" w:rsidR="00F4710E" w:rsidRPr="00F4710E" w:rsidRDefault="00F4710E" w:rsidP="00F4710E">
      <w:pPr>
        <w:ind w:left="1080"/>
      </w:pPr>
      <w:r w:rsidRPr="00F4710E">
        <w:t xml:space="preserve">You </w:t>
      </w:r>
      <w:proofErr w:type="spellStart"/>
      <w:r w:rsidRPr="00F4710E">
        <w:t>neurolocalize</w:t>
      </w:r>
      <w:proofErr w:type="spellEnd"/>
      <w:r w:rsidRPr="00F4710E">
        <w:t xml:space="preserve"> this patient as</w:t>
      </w:r>
    </w:p>
    <w:p w14:paraId="33E7EFE0" w14:textId="77777777" w:rsidR="00F4710E" w:rsidRPr="00F4710E" w:rsidRDefault="00F4710E" w:rsidP="00F4710E">
      <w:pPr>
        <w:ind w:left="1080"/>
      </w:pPr>
      <w:r w:rsidRPr="00F4710E">
        <w:t>a. C1-C5</w:t>
      </w:r>
    </w:p>
    <w:p w14:paraId="63EA4448" w14:textId="77777777" w:rsidR="00F4710E" w:rsidRPr="00F4710E" w:rsidRDefault="00F4710E" w:rsidP="00F4710E">
      <w:pPr>
        <w:ind w:left="1080"/>
      </w:pPr>
      <w:r w:rsidRPr="00F4710E">
        <w:rPr>
          <w:b/>
          <w:bCs/>
        </w:rPr>
        <w:t>b. C6-T2</w:t>
      </w:r>
    </w:p>
    <w:p w14:paraId="2D4A6B2E" w14:textId="77777777" w:rsidR="00F4710E" w:rsidRPr="00F4710E" w:rsidRDefault="00F4710E" w:rsidP="00F4710E">
      <w:pPr>
        <w:ind w:left="1080"/>
      </w:pPr>
      <w:r w:rsidRPr="00F4710E">
        <w:t>c. T3 – L3</w:t>
      </w:r>
    </w:p>
    <w:p w14:paraId="1AFE8234" w14:textId="77777777" w:rsidR="00F4710E" w:rsidRPr="00F4710E" w:rsidRDefault="00F4710E" w:rsidP="00F4710E">
      <w:pPr>
        <w:ind w:left="1080"/>
      </w:pPr>
      <w:r w:rsidRPr="00F4710E">
        <w:t>d. L4 – S3</w:t>
      </w:r>
    </w:p>
    <w:p w14:paraId="30D5CB1A" w14:textId="77777777" w:rsidR="00F4710E" w:rsidRPr="00F4710E" w:rsidRDefault="00F4710E" w:rsidP="00F4710E">
      <w:pPr>
        <w:ind w:left="1080"/>
      </w:pPr>
      <w:r w:rsidRPr="00F4710E">
        <w:t> </w:t>
      </w:r>
    </w:p>
    <w:p w14:paraId="14DD5F7E" w14:textId="33FB24BF" w:rsidR="00F4710E" w:rsidRPr="00F4710E" w:rsidRDefault="00745314" w:rsidP="00F4710E">
      <w:pPr>
        <w:ind w:left="1080"/>
      </w:pPr>
      <w:r>
        <w:t>25</w:t>
      </w:r>
      <w:r w:rsidR="00F4710E">
        <w:t>.</w:t>
      </w:r>
    </w:p>
    <w:p w14:paraId="0BA51D59" w14:textId="77777777" w:rsidR="00F4710E" w:rsidRPr="00F4710E" w:rsidRDefault="00F4710E" w:rsidP="00F4710E">
      <w:pPr>
        <w:ind w:left="1080"/>
      </w:pPr>
      <w:r w:rsidRPr="00F4710E">
        <w:t>A 4yo FS poodle presents for evaluation of possible seizure like activity.  During the seizure the dog does not lose consciousness and has repetitive jaw movement similar to chewing gum.  This is a form of ___________ seizure</w:t>
      </w:r>
    </w:p>
    <w:p w14:paraId="58639820" w14:textId="77777777" w:rsidR="00F4710E" w:rsidRPr="00F4710E" w:rsidRDefault="00F4710E" w:rsidP="00F4710E">
      <w:pPr>
        <w:ind w:left="1080"/>
      </w:pPr>
      <w:r w:rsidRPr="00F4710E">
        <w:t>a. Generalized</w:t>
      </w:r>
    </w:p>
    <w:p w14:paraId="7FCFF7AF" w14:textId="77777777" w:rsidR="00F4710E" w:rsidRPr="00F4710E" w:rsidRDefault="00F4710E" w:rsidP="00F4710E">
      <w:pPr>
        <w:ind w:left="1080"/>
      </w:pPr>
      <w:r w:rsidRPr="00F4710E">
        <w:rPr>
          <w:b/>
          <w:bCs/>
        </w:rPr>
        <w:t>b. Focal motor</w:t>
      </w:r>
    </w:p>
    <w:p w14:paraId="685E02A3" w14:textId="77777777" w:rsidR="00F4710E" w:rsidRPr="00F4710E" w:rsidRDefault="00F4710E" w:rsidP="00F4710E">
      <w:pPr>
        <w:ind w:left="1080"/>
      </w:pPr>
      <w:r w:rsidRPr="00F4710E">
        <w:t>c. Focal autonomic</w:t>
      </w:r>
    </w:p>
    <w:p w14:paraId="79981009" w14:textId="77777777" w:rsidR="00F4710E" w:rsidRPr="00F4710E" w:rsidRDefault="00F4710E" w:rsidP="00F4710E">
      <w:pPr>
        <w:ind w:left="1080"/>
      </w:pPr>
      <w:r w:rsidRPr="00F4710E">
        <w:t>d. Focal sensory</w:t>
      </w:r>
    </w:p>
    <w:p w14:paraId="05F1DF9B" w14:textId="59AC2DE4" w:rsidR="00F4710E" w:rsidRDefault="00F4710E" w:rsidP="00F4710E">
      <w:pPr>
        <w:ind w:left="1080"/>
      </w:pPr>
      <w:proofErr w:type="gramStart"/>
      <w:r w:rsidRPr="00F4710E">
        <w:t xml:space="preserve">Small Animal </w:t>
      </w:r>
      <w:proofErr w:type="spellStart"/>
      <w:r w:rsidRPr="00F4710E">
        <w:t>eurological</w:t>
      </w:r>
      <w:proofErr w:type="spellEnd"/>
      <w:r w:rsidRPr="00F4710E">
        <w:t xml:space="preserve"> Emergencies.</w:t>
      </w:r>
      <w:proofErr w:type="gramEnd"/>
      <w:r w:rsidRPr="00F4710E">
        <w:t xml:space="preserve"> Seizures</w:t>
      </w:r>
    </w:p>
    <w:p w14:paraId="164DE543" w14:textId="77777777" w:rsidR="00F4710E" w:rsidRDefault="00F4710E" w:rsidP="00F4710E">
      <w:pPr>
        <w:ind w:left="1080"/>
        <w:sectPr w:rsidR="00F4710E" w:rsidSect="00562199">
          <w:pgSz w:w="12240" w:h="15840"/>
          <w:pgMar w:top="1440" w:right="1800" w:bottom="1440" w:left="1800" w:header="708" w:footer="708" w:gutter="0"/>
          <w:cols w:space="708"/>
          <w:docGrid w:linePitch="360"/>
        </w:sectPr>
      </w:pPr>
    </w:p>
    <w:p w14:paraId="4130388D" w14:textId="779CD021" w:rsidR="003E2B92" w:rsidRDefault="003E2B92" w:rsidP="003E2B92">
      <w:pPr>
        <w:jc w:val="both"/>
        <w:rPr>
          <w:sz w:val="20"/>
          <w:szCs w:val="20"/>
        </w:rPr>
      </w:pPr>
      <w:r>
        <w:rPr>
          <w:sz w:val="20"/>
          <w:szCs w:val="20"/>
        </w:rPr>
        <w:t xml:space="preserve">26. A 4 year-old intact male Jack Russell Terrier is presented to you with evidence of head trauma. The dog is </w:t>
      </w:r>
      <w:proofErr w:type="spellStart"/>
      <w:r>
        <w:rPr>
          <w:sz w:val="20"/>
          <w:szCs w:val="20"/>
        </w:rPr>
        <w:t>stuporous</w:t>
      </w:r>
      <w:proofErr w:type="spellEnd"/>
      <w:r>
        <w:rPr>
          <w:sz w:val="20"/>
          <w:szCs w:val="20"/>
        </w:rPr>
        <w:t xml:space="preserve">, has </w:t>
      </w:r>
      <w:proofErr w:type="spellStart"/>
      <w:r>
        <w:rPr>
          <w:sz w:val="20"/>
          <w:szCs w:val="20"/>
        </w:rPr>
        <w:t>miotic</w:t>
      </w:r>
      <w:proofErr w:type="spellEnd"/>
      <w:r>
        <w:rPr>
          <w:sz w:val="20"/>
          <w:szCs w:val="20"/>
        </w:rPr>
        <w:t xml:space="preserve"> pupils that are responsive to light, is </w:t>
      </w:r>
      <w:proofErr w:type="spellStart"/>
      <w:r>
        <w:rPr>
          <w:sz w:val="20"/>
          <w:szCs w:val="20"/>
        </w:rPr>
        <w:t>hemiparetic</w:t>
      </w:r>
      <w:proofErr w:type="spellEnd"/>
      <w:r>
        <w:rPr>
          <w:sz w:val="20"/>
          <w:szCs w:val="20"/>
        </w:rPr>
        <w:t xml:space="preserve"> and has an abnormal breathing pattern cycle </w:t>
      </w:r>
      <w:r w:rsidRPr="005A0620">
        <w:rPr>
          <w:sz w:val="20"/>
          <w:szCs w:val="20"/>
        </w:rPr>
        <w:t xml:space="preserve">characterized by progressively deeper and sometimes faster breathing, followed by a gradual decrease </w:t>
      </w:r>
      <w:r>
        <w:rPr>
          <w:sz w:val="20"/>
          <w:szCs w:val="20"/>
        </w:rPr>
        <w:t>culminating in temporary apnea. You suspect the dog has traumatic brain injury secondary to the head trauma. Based on the above information, what is the most likely localization of the intracranial lesion?</w:t>
      </w:r>
    </w:p>
    <w:p w14:paraId="71F63EC1" w14:textId="77777777" w:rsidR="003E2B92" w:rsidRDefault="003E2B92" w:rsidP="003E2B92">
      <w:pPr>
        <w:jc w:val="both"/>
        <w:rPr>
          <w:sz w:val="20"/>
          <w:szCs w:val="20"/>
        </w:rPr>
      </w:pPr>
    </w:p>
    <w:p w14:paraId="0ED26189" w14:textId="77777777" w:rsidR="003E2B92" w:rsidRDefault="003E2B92" w:rsidP="003E2B92">
      <w:pPr>
        <w:jc w:val="both"/>
        <w:rPr>
          <w:sz w:val="20"/>
          <w:szCs w:val="20"/>
        </w:rPr>
      </w:pPr>
      <w:r>
        <w:rPr>
          <w:sz w:val="20"/>
          <w:szCs w:val="20"/>
        </w:rPr>
        <w:t>a) Cerebrum</w:t>
      </w:r>
    </w:p>
    <w:p w14:paraId="37F47C24" w14:textId="77777777" w:rsidR="003E2B92" w:rsidRPr="00FB146B" w:rsidRDefault="003E2B92" w:rsidP="003E2B92">
      <w:pPr>
        <w:jc w:val="both"/>
        <w:rPr>
          <w:b/>
          <w:sz w:val="20"/>
          <w:szCs w:val="20"/>
        </w:rPr>
      </w:pPr>
      <w:r w:rsidRPr="00FB146B">
        <w:rPr>
          <w:b/>
          <w:sz w:val="20"/>
          <w:szCs w:val="20"/>
        </w:rPr>
        <w:t>b) Diencephalon</w:t>
      </w:r>
    </w:p>
    <w:p w14:paraId="394B53D6" w14:textId="77777777" w:rsidR="003E2B92" w:rsidRDefault="003E2B92" w:rsidP="003E2B92">
      <w:pPr>
        <w:jc w:val="both"/>
        <w:rPr>
          <w:sz w:val="20"/>
          <w:szCs w:val="20"/>
        </w:rPr>
      </w:pPr>
      <w:r>
        <w:rPr>
          <w:sz w:val="20"/>
          <w:szCs w:val="20"/>
        </w:rPr>
        <w:t>c) Pons</w:t>
      </w:r>
    </w:p>
    <w:p w14:paraId="19DBFBA8" w14:textId="77777777" w:rsidR="003E2B92" w:rsidRDefault="003E2B92" w:rsidP="003E2B92">
      <w:pPr>
        <w:jc w:val="both"/>
        <w:rPr>
          <w:sz w:val="20"/>
          <w:szCs w:val="20"/>
        </w:rPr>
      </w:pPr>
      <w:r>
        <w:rPr>
          <w:sz w:val="20"/>
          <w:szCs w:val="20"/>
        </w:rPr>
        <w:t>d) Medulla</w:t>
      </w:r>
    </w:p>
    <w:p w14:paraId="27521760" w14:textId="77777777" w:rsidR="003E2B92" w:rsidRDefault="003E2B92" w:rsidP="003E2B92">
      <w:pPr>
        <w:jc w:val="both"/>
        <w:rPr>
          <w:sz w:val="20"/>
          <w:szCs w:val="20"/>
        </w:rPr>
      </w:pPr>
    </w:p>
    <w:p w14:paraId="13579252" w14:textId="77777777" w:rsidR="003E2B92" w:rsidRPr="00FB146B" w:rsidRDefault="003E2B92" w:rsidP="003E2B92">
      <w:pPr>
        <w:jc w:val="both"/>
        <w:rPr>
          <w:b/>
          <w:sz w:val="20"/>
          <w:szCs w:val="20"/>
        </w:rPr>
      </w:pPr>
      <w:r w:rsidRPr="00FB146B">
        <w:rPr>
          <w:b/>
          <w:sz w:val="20"/>
          <w:szCs w:val="20"/>
        </w:rPr>
        <w:t>References:</w:t>
      </w:r>
    </w:p>
    <w:p w14:paraId="21952277" w14:textId="77777777" w:rsidR="003E2B92" w:rsidRDefault="003E2B92" w:rsidP="003E2B92">
      <w:pPr>
        <w:jc w:val="both"/>
        <w:rPr>
          <w:sz w:val="20"/>
          <w:szCs w:val="20"/>
        </w:rPr>
      </w:pPr>
      <w:r>
        <w:rPr>
          <w:sz w:val="20"/>
          <w:szCs w:val="20"/>
        </w:rPr>
        <w:t xml:space="preserve"> - Freeman C, Platt S. Head Trauma, Chapter 20. In: Platt S, </w:t>
      </w:r>
      <w:proofErr w:type="spellStart"/>
      <w:r>
        <w:rPr>
          <w:sz w:val="20"/>
          <w:szCs w:val="20"/>
        </w:rPr>
        <w:t>Garosi</w:t>
      </w:r>
      <w:proofErr w:type="spellEnd"/>
      <w:r>
        <w:rPr>
          <w:sz w:val="20"/>
          <w:szCs w:val="20"/>
        </w:rPr>
        <w:t xml:space="preserve"> L. Small Animal Neurologic Emergencies. 2012 </w:t>
      </w:r>
      <w:proofErr w:type="spellStart"/>
      <w:proofErr w:type="gramStart"/>
      <w:r>
        <w:rPr>
          <w:sz w:val="20"/>
          <w:szCs w:val="20"/>
        </w:rPr>
        <w:t>pg</w:t>
      </w:r>
      <w:proofErr w:type="spellEnd"/>
      <w:proofErr w:type="gramEnd"/>
      <w:r>
        <w:rPr>
          <w:sz w:val="20"/>
          <w:szCs w:val="20"/>
        </w:rPr>
        <w:t xml:space="preserve"> 363-382; 373</w:t>
      </w:r>
    </w:p>
    <w:p w14:paraId="7157FE6D" w14:textId="77777777" w:rsidR="003E2B92" w:rsidRDefault="003E2B92" w:rsidP="003E2B92">
      <w:pPr>
        <w:jc w:val="both"/>
        <w:rPr>
          <w:sz w:val="20"/>
          <w:szCs w:val="20"/>
        </w:rPr>
      </w:pPr>
      <w:r>
        <w:rPr>
          <w:sz w:val="20"/>
          <w:szCs w:val="20"/>
        </w:rPr>
        <w:t xml:space="preserve"> - </w:t>
      </w:r>
      <w:proofErr w:type="spellStart"/>
      <w:r w:rsidRPr="00196C14">
        <w:rPr>
          <w:sz w:val="20"/>
          <w:szCs w:val="20"/>
        </w:rPr>
        <w:t>Knipe</w:t>
      </w:r>
      <w:proofErr w:type="spellEnd"/>
      <w:r>
        <w:rPr>
          <w:sz w:val="20"/>
          <w:szCs w:val="20"/>
        </w:rPr>
        <w:t xml:space="preserve"> MF. Deteriorating Mental S</w:t>
      </w:r>
      <w:r w:rsidRPr="00196C14">
        <w:rPr>
          <w:sz w:val="20"/>
          <w:szCs w:val="20"/>
        </w:rPr>
        <w:t>tatus</w:t>
      </w:r>
      <w:r>
        <w:rPr>
          <w:sz w:val="20"/>
          <w:szCs w:val="20"/>
        </w:rPr>
        <w:t xml:space="preserve">, </w:t>
      </w:r>
      <w:r w:rsidRPr="00196C14">
        <w:rPr>
          <w:sz w:val="20"/>
          <w:szCs w:val="20"/>
        </w:rPr>
        <w:t>C</w:t>
      </w:r>
      <w:r>
        <w:rPr>
          <w:sz w:val="20"/>
          <w:szCs w:val="20"/>
        </w:rPr>
        <w:t xml:space="preserve">hapter </w:t>
      </w:r>
      <w:r w:rsidRPr="00196C14">
        <w:rPr>
          <w:sz w:val="20"/>
          <w:szCs w:val="20"/>
        </w:rPr>
        <w:t>80</w:t>
      </w:r>
      <w:r>
        <w:rPr>
          <w:sz w:val="20"/>
          <w:szCs w:val="20"/>
        </w:rPr>
        <w:t>. In: Silverstein &amp; Hopper. SACCM 2</w:t>
      </w:r>
      <w:r w:rsidRPr="00196C14">
        <w:rPr>
          <w:sz w:val="20"/>
          <w:szCs w:val="20"/>
          <w:vertAlign w:val="superscript"/>
        </w:rPr>
        <w:t>nd</w:t>
      </w:r>
      <w:r>
        <w:rPr>
          <w:sz w:val="20"/>
          <w:szCs w:val="20"/>
        </w:rPr>
        <w:t xml:space="preserve"> Ed. 2014 </w:t>
      </w:r>
      <w:proofErr w:type="spellStart"/>
      <w:proofErr w:type="gramStart"/>
      <w:r>
        <w:rPr>
          <w:sz w:val="20"/>
          <w:szCs w:val="20"/>
        </w:rPr>
        <w:t>pg</w:t>
      </w:r>
      <w:proofErr w:type="spellEnd"/>
      <w:proofErr w:type="gramEnd"/>
      <w:r>
        <w:rPr>
          <w:sz w:val="20"/>
          <w:szCs w:val="20"/>
        </w:rPr>
        <w:t xml:space="preserve"> 419-421; 421</w:t>
      </w:r>
    </w:p>
    <w:p w14:paraId="57C89B93" w14:textId="77777777" w:rsidR="003E2B92" w:rsidRDefault="003E2B92" w:rsidP="003E2B92">
      <w:pPr>
        <w:jc w:val="both"/>
        <w:rPr>
          <w:sz w:val="20"/>
          <w:szCs w:val="20"/>
        </w:rPr>
      </w:pPr>
    </w:p>
    <w:tbl>
      <w:tblPr>
        <w:tblStyle w:val="TableGrid"/>
        <w:tblW w:w="10620" w:type="dxa"/>
        <w:tblCellMar>
          <w:left w:w="0" w:type="dxa"/>
          <w:right w:w="0" w:type="dxa"/>
        </w:tblCellMar>
        <w:tblLook w:val="0600" w:firstRow="0" w:lastRow="0" w:firstColumn="0" w:lastColumn="0" w:noHBand="1" w:noVBand="1"/>
      </w:tblPr>
      <w:tblGrid>
        <w:gridCol w:w="1494"/>
        <w:gridCol w:w="1949"/>
        <w:gridCol w:w="1620"/>
        <w:gridCol w:w="2070"/>
        <w:gridCol w:w="1890"/>
        <w:gridCol w:w="1597"/>
      </w:tblGrid>
      <w:tr w:rsidR="003E2B92" w:rsidRPr="008930F5" w14:paraId="4FCA3174" w14:textId="77777777" w:rsidTr="004D4EF0">
        <w:trPr>
          <w:trHeight w:hRule="exact" w:val="288"/>
        </w:trPr>
        <w:tc>
          <w:tcPr>
            <w:tcW w:w="1494" w:type="dxa"/>
            <w:hideMark/>
          </w:tcPr>
          <w:p w14:paraId="46053988" w14:textId="77777777" w:rsidR="003E2B92" w:rsidRPr="008930F5" w:rsidRDefault="003E2B92" w:rsidP="004D4EF0">
            <w:pPr>
              <w:jc w:val="both"/>
              <w:rPr>
                <w:sz w:val="20"/>
                <w:szCs w:val="20"/>
              </w:rPr>
            </w:pPr>
            <w:r w:rsidRPr="008930F5">
              <w:rPr>
                <w:b/>
                <w:bCs/>
                <w:sz w:val="20"/>
                <w:szCs w:val="20"/>
                <w:lang w:val="en-GB"/>
              </w:rPr>
              <w:t>Region</w:t>
            </w:r>
          </w:p>
        </w:tc>
        <w:tc>
          <w:tcPr>
            <w:tcW w:w="1949" w:type="dxa"/>
            <w:hideMark/>
          </w:tcPr>
          <w:p w14:paraId="517CFC28" w14:textId="77777777" w:rsidR="003E2B92" w:rsidRPr="008930F5" w:rsidRDefault="003E2B92" w:rsidP="004D4EF0">
            <w:pPr>
              <w:jc w:val="both"/>
              <w:rPr>
                <w:sz w:val="20"/>
                <w:szCs w:val="20"/>
              </w:rPr>
            </w:pPr>
            <w:r>
              <w:rPr>
                <w:b/>
                <w:bCs/>
                <w:sz w:val="20"/>
                <w:szCs w:val="20"/>
                <w:lang w:val="en-GB"/>
              </w:rPr>
              <w:t>Conscious</w:t>
            </w:r>
            <w:r w:rsidRPr="008930F5">
              <w:rPr>
                <w:b/>
                <w:bCs/>
                <w:sz w:val="20"/>
                <w:szCs w:val="20"/>
                <w:lang w:val="en-GB"/>
              </w:rPr>
              <w:t>ness</w:t>
            </w:r>
          </w:p>
        </w:tc>
        <w:tc>
          <w:tcPr>
            <w:tcW w:w="1620" w:type="dxa"/>
            <w:hideMark/>
          </w:tcPr>
          <w:p w14:paraId="42E27DFF" w14:textId="77777777" w:rsidR="003E2B92" w:rsidRPr="008930F5" w:rsidRDefault="003E2B92" w:rsidP="004D4EF0">
            <w:pPr>
              <w:jc w:val="both"/>
              <w:rPr>
                <w:sz w:val="20"/>
                <w:szCs w:val="20"/>
              </w:rPr>
            </w:pPr>
            <w:r w:rsidRPr="008930F5">
              <w:rPr>
                <w:b/>
                <w:bCs/>
                <w:sz w:val="20"/>
                <w:szCs w:val="20"/>
                <w:lang w:val="en-GB"/>
              </w:rPr>
              <w:t>Pupils</w:t>
            </w:r>
          </w:p>
        </w:tc>
        <w:tc>
          <w:tcPr>
            <w:tcW w:w="2070" w:type="dxa"/>
            <w:hideMark/>
          </w:tcPr>
          <w:p w14:paraId="060875F5" w14:textId="77777777" w:rsidR="003E2B92" w:rsidRPr="008930F5" w:rsidRDefault="003E2B92" w:rsidP="004D4EF0">
            <w:pPr>
              <w:jc w:val="both"/>
              <w:rPr>
                <w:sz w:val="20"/>
                <w:szCs w:val="20"/>
              </w:rPr>
            </w:pPr>
            <w:r w:rsidRPr="008930F5">
              <w:rPr>
                <w:b/>
                <w:bCs/>
                <w:sz w:val="20"/>
                <w:szCs w:val="20"/>
                <w:lang w:val="en-GB"/>
              </w:rPr>
              <w:t>Eye movement</w:t>
            </w:r>
          </w:p>
        </w:tc>
        <w:tc>
          <w:tcPr>
            <w:tcW w:w="1890" w:type="dxa"/>
            <w:hideMark/>
          </w:tcPr>
          <w:p w14:paraId="0DA1F513" w14:textId="77777777" w:rsidR="003E2B92" w:rsidRPr="008930F5" w:rsidRDefault="003E2B92" w:rsidP="004D4EF0">
            <w:pPr>
              <w:jc w:val="both"/>
              <w:rPr>
                <w:sz w:val="20"/>
                <w:szCs w:val="20"/>
              </w:rPr>
            </w:pPr>
            <w:r w:rsidRPr="008930F5">
              <w:rPr>
                <w:b/>
                <w:bCs/>
                <w:sz w:val="20"/>
                <w:szCs w:val="20"/>
                <w:lang w:val="en-GB"/>
              </w:rPr>
              <w:t>Motor function</w:t>
            </w:r>
          </w:p>
        </w:tc>
        <w:tc>
          <w:tcPr>
            <w:tcW w:w="1597" w:type="dxa"/>
            <w:hideMark/>
          </w:tcPr>
          <w:p w14:paraId="19438ECE" w14:textId="77777777" w:rsidR="003E2B92" w:rsidRPr="008930F5" w:rsidRDefault="003E2B92" w:rsidP="004D4EF0">
            <w:pPr>
              <w:jc w:val="both"/>
              <w:rPr>
                <w:sz w:val="20"/>
                <w:szCs w:val="20"/>
              </w:rPr>
            </w:pPr>
            <w:r w:rsidRPr="008930F5">
              <w:rPr>
                <w:b/>
                <w:bCs/>
                <w:sz w:val="20"/>
                <w:szCs w:val="20"/>
                <w:lang w:val="en-GB"/>
              </w:rPr>
              <w:t>Breathing</w:t>
            </w:r>
          </w:p>
        </w:tc>
      </w:tr>
      <w:tr w:rsidR="003E2B92" w:rsidRPr="008930F5" w14:paraId="0C0CF4BD" w14:textId="77777777" w:rsidTr="004D4EF0">
        <w:trPr>
          <w:trHeight w:hRule="exact" w:val="288"/>
        </w:trPr>
        <w:tc>
          <w:tcPr>
            <w:tcW w:w="1494" w:type="dxa"/>
            <w:hideMark/>
          </w:tcPr>
          <w:p w14:paraId="1AD806F6" w14:textId="77777777" w:rsidR="003E2B92" w:rsidRPr="008930F5" w:rsidRDefault="003E2B92" w:rsidP="004D4EF0">
            <w:pPr>
              <w:jc w:val="both"/>
              <w:rPr>
                <w:sz w:val="20"/>
                <w:szCs w:val="20"/>
              </w:rPr>
            </w:pPr>
            <w:r w:rsidRPr="008930F5">
              <w:rPr>
                <w:sz w:val="20"/>
                <w:szCs w:val="20"/>
                <w:lang w:val="en-GB"/>
              </w:rPr>
              <w:t>Cerebrum</w:t>
            </w:r>
          </w:p>
        </w:tc>
        <w:tc>
          <w:tcPr>
            <w:tcW w:w="1949" w:type="dxa"/>
            <w:hideMark/>
          </w:tcPr>
          <w:p w14:paraId="6C8FBA58" w14:textId="77777777" w:rsidR="003E2B92" w:rsidRPr="008930F5" w:rsidRDefault="003E2B92" w:rsidP="004D4EF0">
            <w:pPr>
              <w:jc w:val="both"/>
              <w:rPr>
                <w:sz w:val="20"/>
                <w:szCs w:val="20"/>
              </w:rPr>
            </w:pPr>
            <w:proofErr w:type="spellStart"/>
            <w:r>
              <w:rPr>
                <w:sz w:val="20"/>
                <w:szCs w:val="20"/>
                <w:lang w:val="en-GB"/>
              </w:rPr>
              <w:t>Obtunded</w:t>
            </w:r>
            <w:proofErr w:type="spellEnd"/>
            <w:r>
              <w:rPr>
                <w:sz w:val="20"/>
                <w:szCs w:val="20"/>
                <w:lang w:val="en-GB"/>
              </w:rPr>
              <w:t xml:space="preserve"> -</w:t>
            </w:r>
            <w:r w:rsidRPr="008930F5">
              <w:rPr>
                <w:sz w:val="20"/>
                <w:szCs w:val="20"/>
                <w:lang w:val="en-GB"/>
              </w:rPr>
              <w:t xml:space="preserve"> </w:t>
            </w:r>
            <w:proofErr w:type="spellStart"/>
            <w:r w:rsidRPr="008930F5">
              <w:rPr>
                <w:sz w:val="20"/>
                <w:szCs w:val="20"/>
                <w:lang w:val="en-GB"/>
              </w:rPr>
              <w:t>stuporous</w:t>
            </w:r>
            <w:proofErr w:type="spellEnd"/>
          </w:p>
        </w:tc>
        <w:tc>
          <w:tcPr>
            <w:tcW w:w="1620" w:type="dxa"/>
            <w:hideMark/>
          </w:tcPr>
          <w:p w14:paraId="60ECBDE6" w14:textId="77777777" w:rsidR="003E2B92" w:rsidRPr="008930F5" w:rsidRDefault="003E2B92" w:rsidP="004D4EF0">
            <w:pPr>
              <w:jc w:val="both"/>
              <w:rPr>
                <w:sz w:val="20"/>
                <w:szCs w:val="20"/>
              </w:rPr>
            </w:pPr>
            <w:r w:rsidRPr="008930F5">
              <w:rPr>
                <w:sz w:val="20"/>
                <w:szCs w:val="20"/>
                <w:lang w:val="en-GB"/>
              </w:rPr>
              <w:t>Normal</w:t>
            </w:r>
          </w:p>
        </w:tc>
        <w:tc>
          <w:tcPr>
            <w:tcW w:w="2070" w:type="dxa"/>
            <w:hideMark/>
          </w:tcPr>
          <w:p w14:paraId="753E0B2D" w14:textId="77777777" w:rsidR="003E2B92" w:rsidRPr="008930F5" w:rsidRDefault="003E2B92" w:rsidP="004D4EF0">
            <w:pPr>
              <w:jc w:val="both"/>
              <w:rPr>
                <w:sz w:val="20"/>
                <w:szCs w:val="20"/>
              </w:rPr>
            </w:pPr>
            <w:r w:rsidRPr="008930F5">
              <w:rPr>
                <w:sz w:val="20"/>
                <w:szCs w:val="20"/>
                <w:lang w:val="en-GB"/>
              </w:rPr>
              <w:t>Normal</w:t>
            </w:r>
          </w:p>
        </w:tc>
        <w:tc>
          <w:tcPr>
            <w:tcW w:w="1890" w:type="dxa"/>
            <w:hideMark/>
          </w:tcPr>
          <w:p w14:paraId="683FA964" w14:textId="77777777" w:rsidR="003E2B92" w:rsidRPr="008930F5" w:rsidRDefault="003E2B92" w:rsidP="004D4EF0">
            <w:pPr>
              <w:jc w:val="both"/>
              <w:rPr>
                <w:sz w:val="20"/>
                <w:szCs w:val="20"/>
              </w:rPr>
            </w:pPr>
            <w:r w:rsidRPr="008930F5">
              <w:rPr>
                <w:sz w:val="20"/>
                <w:szCs w:val="20"/>
                <w:lang w:val="en-GB"/>
              </w:rPr>
              <w:t>Hemiparesis</w:t>
            </w:r>
          </w:p>
        </w:tc>
        <w:tc>
          <w:tcPr>
            <w:tcW w:w="1597" w:type="dxa"/>
            <w:hideMark/>
          </w:tcPr>
          <w:p w14:paraId="6D525ED5" w14:textId="77777777" w:rsidR="003E2B92" w:rsidRPr="008930F5" w:rsidRDefault="003E2B92" w:rsidP="004D4EF0">
            <w:pPr>
              <w:jc w:val="both"/>
              <w:rPr>
                <w:sz w:val="20"/>
                <w:szCs w:val="20"/>
              </w:rPr>
            </w:pPr>
            <w:r w:rsidRPr="008930F5">
              <w:rPr>
                <w:sz w:val="20"/>
                <w:szCs w:val="20"/>
                <w:lang w:val="en-GB"/>
              </w:rPr>
              <w:t>Normal</w:t>
            </w:r>
          </w:p>
        </w:tc>
      </w:tr>
      <w:tr w:rsidR="003E2B92" w:rsidRPr="008930F5" w14:paraId="1A860A8C" w14:textId="77777777" w:rsidTr="004D4EF0">
        <w:trPr>
          <w:trHeight w:hRule="exact" w:val="288"/>
        </w:trPr>
        <w:tc>
          <w:tcPr>
            <w:tcW w:w="1494" w:type="dxa"/>
            <w:hideMark/>
          </w:tcPr>
          <w:p w14:paraId="6815A4BD" w14:textId="77777777" w:rsidR="003E2B92" w:rsidRPr="008930F5" w:rsidRDefault="003E2B92" w:rsidP="004D4EF0">
            <w:pPr>
              <w:jc w:val="both"/>
              <w:rPr>
                <w:sz w:val="20"/>
                <w:szCs w:val="20"/>
              </w:rPr>
            </w:pPr>
            <w:r w:rsidRPr="008930F5">
              <w:rPr>
                <w:sz w:val="20"/>
                <w:szCs w:val="20"/>
                <w:lang w:val="en-GB"/>
              </w:rPr>
              <w:t>Diencephalon</w:t>
            </w:r>
          </w:p>
        </w:tc>
        <w:tc>
          <w:tcPr>
            <w:tcW w:w="1949" w:type="dxa"/>
            <w:hideMark/>
          </w:tcPr>
          <w:p w14:paraId="215DDBB3" w14:textId="77777777" w:rsidR="003E2B92" w:rsidRPr="008930F5" w:rsidRDefault="003E2B92" w:rsidP="004D4EF0">
            <w:pPr>
              <w:jc w:val="both"/>
              <w:rPr>
                <w:sz w:val="20"/>
                <w:szCs w:val="20"/>
              </w:rPr>
            </w:pPr>
            <w:proofErr w:type="spellStart"/>
            <w:r>
              <w:rPr>
                <w:sz w:val="20"/>
                <w:szCs w:val="20"/>
                <w:lang w:val="en-GB"/>
              </w:rPr>
              <w:t>Obtunded</w:t>
            </w:r>
            <w:proofErr w:type="spellEnd"/>
            <w:r>
              <w:rPr>
                <w:sz w:val="20"/>
                <w:szCs w:val="20"/>
                <w:lang w:val="en-GB"/>
              </w:rPr>
              <w:t xml:space="preserve"> -</w:t>
            </w:r>
            <w:r w:rsidRPr="008930F5">
              <w:rPr>
                <w:sz w:val="20"/>
                <w:szCs w:val="20"/>
                <w:lang w:val="en-GB"/>
              </w:rPr>
              <w:t xml:space="preserve"> </w:t>
            </w:r>
            <w:proofErr w:type="spellStart"/>
            <w:r w:rsidRPr="008930F5">
              <w:rPr>
                <w:sz w:val="20"/>
                <w:szCs w:val="20"/>
                <w:lang w:val="en-GB"/>
              </w:rPr>
              <w:t>stuporous</w:t>
            </w:r>
            <w:proofErr w:type="spellEnd"/>
          </w:p>
        </w:tc>
        <w:tc>
          <w:tcPr>
            <w:tcW w:w="1620" w:type="dxa"/>
            <w:hideMark/>
          </w:tcPr>
          <w:p w14:paraId="28C2313A" w14:textId="77777777" w:rsidR="003E2B92" w:rsidRPr="008930F5" w:rsidRDefault="003E2B92" w:rsidP="004D4EF0">
            <w:pPr>
              <w:jc w:val="both"/>
              <w:rPr>
                <w:sz w:val="20"/>
                <w:szCs w:val="20"/>
              </w:rPr>
            </w:pPr>
            <w:r w:rsidRPr="008930F5">
              <w:rPr>
                <w:sz w:val="20"/>
                <w:szCs w:val="20"/>
                <w:lang w:val="en-GB"/>
              </w:rPr>
              <w:t>Small but reactive</w:t>
            </w:r>
          </w:p>
        </w:tc>
        <w:tc>
          <w:tcPr>
            <w:tcW w:w="2070" w:type="dxa"/>
            <w:hideMark/>
          </w:tcPr>
          <w:p w14:paraId="3CE757AF" w14:textId="77777777" w:rsidR="003E2B92" w:rsidRPr="008930F5" w:rsidRDefault="003E2B92" w:rsidP="004D4EF0">
            <w:pPr>
              <w:jc w:val="both"/>
              <w:rPr>
                <w:sz w:val="20"/>
                <w:szCs w:val="20"/>
              </w:rPr>
            </w:pPr>
            <w:r w:rsidRPr="008930F5">
              <w:rPr>
                <w:sz w:val="20"/>
                <w:szCs w:val="20"/>
                <w:lang w:val="en-GB"/>
              </w:rPr>
              <w:t>Normal</w:t>
            </w:r>
          </w:p>
        </w:tc>
        <w:tc>
          <w:tcPr>
            <w:tcW w:w="1890" w:type="dxa"/>
            <w:hideMark/>
          </w:tcPr>
          <w:p w14:paraId="121BB7B5" w14:textId="77777777" w:rsidR="003E2B92" w:rsidRPr="008930F5" w:rsidRDefault="003E2B92" w:rsidP="004D4EF0">
            <w:pPr>
              <w:jc w:val="both"/>
              <w:rPr>
                <w:sz w:val="20"/>
                <w:szCs w:val="20"/>
              </w:rPr>
            </w:pPr>
            <w:r w:rsidRPr="008930F5">
              <w:rPr>
                <w:sz w:val="20"/>
                <w:szCs w:val="20"/>
                <w:lang w:val="en-GB"/>
              </w:rPr>
              <w:t xml:space="preserve">Hemi to </w:t>
            </w:r>
            <w:proofErr w:type="spellStart"/>
            <w:r w:rsidRPr="008930F5">
              <w:rPr>
                <w:sz w:val="20"/>
                <w:szCs w:val="20"/>
                <w:lang w:val="en-GB"/>
              </w:rPr>
              <w:t>tetraparesis</w:t>
            </w:r>
            <w:proofErr w:type="spellEnd"/>
          </w:p>
        </w:tc>
        <w:tc>
          <w:tcPr>
            <w:tcW w:w="1597" w:type="dxa"/>
            <w:hideMark/>
          </w:tcPr>
          <w:p w14:paraId="4C635A25" w14:textId="77777777" w:rsidR="003E2B92" w:rsidRPr="008930F5" w:rsidRDefault="003E2B92" w:rsidP="004D4EF0">
            <w:pPr>
              <w:jc w:val="both"/>
              <w:rPr>
                <w:sz w:val="20"/>
                <w:szCs w:val="20"/>
              </w:rPr>
            </w:pPr>
            <w:proofErr w:type="spellStart"/>
            <w:r w:rsidRPr="008930F5">
              <w:rPr>
                <w:sz w:val="20"/>
                <w:szCs w:val="20"/>
                <w:lang w:val="en-GB"/>
              </w:rPr>
              <w:t>Cheyne</w:t>
            </w:r>
            <w:proofErr w:type="spellEnd"/>
            <w:r w:rsidRPr="008930F5">
              <w:rPr>
                <w:sz w:val="20"/>
                <w:szCs w:val="20"/>
                <w:lang w:val="en-GB"/>
              </w:rPr>
              <w:t>-Stokes</w:t>
            </w:r>
          </w:p>
        </w:tc>
      </w:tr>
      <w:tr w:rsidR="003E2B92" w:rsidRPr="008930F5" w14:paraId="29FCE347" w14:textId="77777777" w:rsidTr="004D4EF0">
        <w:trPr>
          <w:trHeight w:hRule="exact" w:val="288"/>
        </w:trPr>
        <w:tc>
          <w:tcPr>
            <w:tcW w:w="1494" w:type="dxa"/>
            <w:hideMark/>
          </w:tcPr>
          <w:p w14:paraId="234F4CD1" w14:textId="77777777" w:rsidR="003E2B92" w:rsidRPr="008930F5" w:rsidRDefault="003E2B92" w:rsidP="004D4EF0">
            <w:pPr>
              <w:jc w:val="both"/>
              <w:rPr>
                <w:sz w:val="20"/>
                <w:szCs w:val="20"/>
              </w:rPr>
            </w:pPr>
            <w:r w:rsidRPr="008930F5">
              <w:rPr>
                <w:sz w:val="20"/>
                <w:szCs w:val="20"/>
                <w:lang w:val="en-GB"/>
              </w:rPr>
              <w:t>Midbrain</w:t>
            </w:r>
          </w:p>
        </w:tc>
        <w:tc>
          <w:tcPr>
            <w:tcW w:w="1949" w:type="dxa"/>
            <w:hideMark/>
          </w:tcPr>
          <w:p w14:paraId="3442AAFE" w14:textId="77777777" w:rsidR="003E2B92" w:rsidRPr="008930F5" w:rsidRDefault="003E2B92" w:rsidP="004D4EF0">
            <w:pPr>
              <w:jc w:val="both"/>
              <w:rPr>
                <w:sz w:val="20"/>
                <w:szCs w:val="20"/>
              </w:rPr>
            </w:pPr>
            <w:proofErr w:type="spellStart"/>
            <w:r>
              <w:rPr>
                <w:sz w:val="20"/>
                <w:szCs w:val="20"/>
                <w:lang w:val="en-GB"/>
              </w:rPr>
              <w:t>Stuporous</w:t>
            </w:r>
            <w:proofErr w:type="spellEnd"/>
            <w:r>
              <w:rPr>
                <w:sz w:val="20"/>
                <w:szCs w:val="20"/>
                <w:lang w:val="en-GB"/>
              </w:rPr>
              <w:t xml:space="preserve"> -</w:t>
            </w:r>
            <w:r w:rsidRPr="008930F5">
              <w:rPr>
                <w:sz w:val="20"/>
                <w:szCs w:val="20"/>
                <w:lang w:val="en-GB"/>
              </w:rPr>
              <w:t xml:space="preserve"> comatose</w:t>
            </w:r>
          </w:p>
        </w:tc>
        <w:tc>
          <w:tcPr>
            <w:tcW w:w="1620" w:type="dxa"/>
            <w:hideMark/>
          </w:tcPr>
          <w:p w14:paraId="7CA6AD88" w14:textId="77777777" w:rsidR="003E2B92" w:rsidRPr="008930F5" w:rsidRDefault="003E2B92" w:rsidP="004D4EF0">
            <w:pPr>
              <w:jc w:val="both"/>
              <w:rPr>
                <w:sz w:val="20"/>
                <w:szCs w:val="20"/>
              </w:rPr>
            </w:pPr>
            <w:r w:rsidRPr="008930F5">
              <w:rPr>
                <w:sz w:val="20"/>
                <w:szCs w:val="20"/>
                <w:lang w:val="en-GB"/>
              </w:rPr>
              <w:t>Dilated</w:t>
            </w:r>
          </w:p>
        </w:tc>
        <w:tc>
          <w:tcPr>
            <w:tcW w:w="2070" w:type="dxa"/>
            <w:hideMark/>
          </w:tcPr>
          <w:p w14:paraId="215C43C1" w14:textId="77777777" w:rsidR="003E2B92" w:rsidRPr="008930F5" w:rsidRDefault="003E2B92" w:rsidP="004D4EF0">
            <w:pPr>
              <w:jc w:val="both"/>
              <w:rPr>
                <w:sz w:val="20"/>
                <w:szCs w:val="20"/>
              </w:rPr>
            </w:pPr>
            <w:r w:rsidRPr="008930F5">
              <w:rPr>
                <w:sz w:val="20"/>
                <w:szCs w:val="20"/>
                <w:lang w:val="en-GB"/>
              </w:rPr>
              <w:t>VL strabismus</w:t>
            </w:r>
          </w:p>
        </w:tc>
        <w:tc>
          <w:tcPr>
            <w:tcW w:w="1890" w:type="dxa"/>
            <w:hideMark/>
          </w:tcPr>
          <w:p w14:paraId="6B9FF4A3" w14:textId="77777777" w:rsidR="003E2B92" w:rsidRPr="008930F5" w:rsidRDefault="003E2B92" w:rsidP="004D4EF0">
            <w:pPr>
              <w:jc w:val="both"/>
              <w:rPr>
                <w:sz w:val="20"/>
                <w:szCs w:val="20"/>
              </w:rPr>
            </w:pPr>
            <w:proofErr w:type="spellStart"/>
            <w:r w:rsidRPr="008930F5">
              <w:rPr>
                <w:sz w:val="20"/>
                <w:szCs w:val="20"/>
                <w:lang w:val="en-GB"/>
              </w:rPr>
              <w:t>Decerebrate</w:t>
            </w:r>
            <w:proofErr w:type="spellEnd"/>
          </w:p>
        </w:tc>
        <w:tc>
          <w:tcPr>
            <w:tcW w:w="1597" w:type="dxa"/>
            <w:hideMark/>
          </w:tcPr>
          <w:p w14:paraId="727913E3" w14:textId="77777777" w:rsidR="003E2B92" w:rsidRPr="008930F5" w:rsidRDefault="003E2B92" w:rsidP="004D4EF0">
            <w:pPr>
              <w:jc w:val="both"/>
              <w:rPr>
                <w:sz w:val="20"/>
                <w:szCs w:val="20"/>
              </w:rPr>
            </w:pPr>
            <w:r w:rsidRPr="008930F5">
              <w:rPr>
                <w:sz w:val="20"/>
                <w:szCs w:val="20"/>
                <w:lang w:val="en-GB"/>
              </w:rPr>
              <w:t>Hyperventilation</w:t>
            </w:r>
          </w:p>
        </w:tc>
      </w:tr>
      <w:tr w:rsidR="003E2B92" w:rsidRPr="008930F5" w14:paraId="26B51A4C" w14:textId="77777777" w:rsidTr="004D4EF0">
        <w:trPr>
          <w:trHeight w:hRule="exact" w:val="288"/>
        </w:trPr>
        <w:tc>
          <w:tcPr>
            <w:tcW w:w="1494" w:type="dxa"/>
            <w:hideMark/>
          </w:tcPr>
          <w:p w14:paraId="65A7DF5A" w14:textId="77777777" w:rsidR="003E2B92" w:rsidRPr="008930F5" w:rsidRDefault="003E2B92" w:rsidP="004D4EF0">
            <w:pPr>
              <w:jc w:val="both"/>
              <w:rPr>
                <w:sz w:val="20"/>
                <w:szCs w:val="20"/>
              </w:rPr>
            </w:pPr>
            <w:r w:rsidRPr="008930F5">
              <w:rPr>
                <w:sz w:val="20"/>
                <w:szCs w:val="20"/>
                <w:lang w:val="en-GB"/>
              </w:rPr>
              <w:t>Pons</w:t>
            </w:r>
          </w:p>
        </w:tc>
        <w:tc>
          <w:tcPr>
            <w:tcW w:w="1949" w:type="dxa"/>
            <w:hideMark/>
          </w:tcPr>
          <w:p w14:paraId="74306140" w14:textId="77777777" w:rsidR="003E2B92" w:rsidRPr="008930F5" w:rsidRDefault="003E2B92" w:rsidP="004D4EF0">
            <w:pPr>
              <w:jc w:val="both"/>
              <w:rPr>
                <w:sz w:val="20"/>
                <w:szCs w:val="20"/>
              </w:rPr>
            </w:pPr>
            <w:r w:rsidRPr="008930F5">
              <w:rPr>
                <w:sz w:val="20"/>
                <w:szCs w:val="20"/>
                <w:lang w:val="en-GB"/>
              </w:rPr>
              <w:t>Comatose</w:t>
            </w:r>
          </w:p>
        </w:tc>
        <w:tc>
          <w:tcPr>
            <w:tcW w:w="1620" w:type="dxa"/>
            <w:hideMark/>
          </w:tcPr>
          <w:p w14:paraId="7F0FC11E" w14:textId="77777777" w:rsidR="003E2B92" w:rsidRPr="008930F5" w:rsidRDefault="003E2B92" w:rsidP="004D4EF0">
            <w:pPr>
              <w:jc w:val="both"/>
              <w:rPr>
                <w:sz w:val="20"/>
                <w:szCs w:val="20"/>
              </w:rPr>
            </w:pPr>
            <w:r w:rsidRPr="008930F5">
              <w:rPr>
                <w:sz w:val="20"/>
                <w:szCs w:val="20"/>
                <w:lang w:val="en-GB"/>
              </w:rPr>
              <w:t>Dilated</w:t>
            </w:r>
          </w:p>
        </w:tc>
        <w:tc>
          <w:tcPr>
            <w:tcW w:w="2070" w:type="dxa"/>
            <w:hideMark/>
          </w:tcPr>
          <w:p w14:paraId="1A709942" w14:textId="77777777" w:rsidR="003E2B92" w:rsidRPr="008930F5" w:rsidRDefault="003E2B92" w:rsidP="004D4EF0">
            <w:pPr>
              <w:jc w:val="both"/>
              <w:rPr>
                <w:sz w:val="20"/>
                <w:szCs w:val="20"/>
              </w:rPr>
            </w:pPr>
            <w:r>
              <w:rPr>
                <w:sz w:val="20"/>
                <w:szCs w:val="20"/>
                <w:lang w:val="en-GB"/>
              </w:rPr>
              <w:t xml:space="preserve">Absent </w:t>
            </w:r>
            <w:proofErr w:type="spellStart"/>
            <w:r>
              <w:rPr>
                <w:sz w:val="20"/>
                <w:szCs w:val="20"/>
                <w:lang w:val="en-GB"/>
              </w:rPr>
              <w:t>oculo</w:t>
            </w:r>
            <w:r w:rsidRPr="008930F5">
              <w:rPr>
                <w:sz w:val="20"/>
                <w:szCs w:val="20"/>
                <w:lang w:val="en-GB"/>
              </w:rPr>
              <w:t>vestibular</w:t>
            </w:r>
            <w:proofErr w:type="spellEnd"/>
          </w:p>
        </w:tc>
        <w:tc>
          <w:tcPr>
            <w:tcW w:w="1890" w:type="dxa"/>
            <w:hideMark/>
          </w:tcPr>
          <w:p w14:paraId="6CB4281B" w14:textId="77777777" w:rsidR="003E2B92" w:rsidRPr="008930F5" w:rsidRDefault="003E2B92" w:rsidP="004D4EF0">
            <w:pPr>
              <w:jc w:val="both"/>
              <w:rPr>
                <w:sz w:val="20"/>
                <w:szCs w:val="20"/>
              </w:rPr>
            </w:pPr>
            <w:proofErr w:type="spellStart"/>
            <w:r w:rsidRPr="008930F5">
              <w:rPr>
                <w:sz w:val="20"/>
                <w:szCs w:val="20"/>
                <w:lang w:val="en-GB"/>
              </w:rPr>
              <w:t>Decerebrate</w:t>
            </w:r>
            <w:proofErr w:type="spellEnd"/>
          </w:p>
        </w:tc>
        <w:tc>
          <w:tcPr>
            <w:tcW w:w="1597" w:type="dxa"/>
            <w:hideMark/>
          </w:tcPr>
          <w:p w14:paraId="56737750" w14:textId="77777777" w:rsidR="003E2B92" w:rsidRPr="008930F5" w:rsidRDefault="003E2B92" w:rsidP="004D4EF0">
            <w:pPr>
              <w:jc w:val="both"/>
              <w:rPr>
                <w:sz w:val="20"/>
                <w:szCs w:val="20"/>
              </w:rPr>
            </w:pPr>
            <w:proofErr w:type="spellStart"/>
            <w:r w:rsidRPr="008930F5">
              <w:rPr>
                <w:sz w:val="20"/>
                <w:szCs w:val="20"/>
                <w:lang w:val="en-GB"/>
              </w:rPr>
              <w:t>Apneustic</w:t>
            </w:r>
            <w:proofErr w:type="spellEnd"/>
          </w:p>
        </w:tc>
      </w:tr>
      <w:tr w:rsidR="003E2B92" w:rsidRPr="008930F5" w14:paraId="30AC95BE" w14:textId="77777777" w:rsidTr="004D4EF0">
        <w:trPr>
          <w:trHeight w:hRule="exact" w:val="288"/>
        </w:trPr>
        <w:tc>
          <w:tcPr>
            <w:tcW w:w="1494" w:type="dxa"/>
            <w:hideMark/>
          </w:tcPr>
          <w:p w14:paraId="0CBE8E1C" w14:textId="77777777" w:rsidR="003E2B92" w:rsidRPr="008930F5" w:rsidRDefault="003E2B92" w:rsidP="004D4EF0">
            <w:pPr>
              <w:jc w:val="both"/>
              <w:rPr>
                <w:sz w:val="20"/>
                <w:szCs w:val="20"/>
              </w:rPr>
            </w:pPr>
            <w:r w:rsidRPr="008930F5">
              <w:rPr>
                <w:sz w:val="20"/>
                <w:szCs w:val="20"/>
                <w:lang w:val="en-GB"/>
              </w:rPr>
              <w:t>Medulla</w:t>
            </w:r>
          </w:p>
        </w:tc>
        <w:tc>
          <w:tcPr>
            <w:tcW w:w="1949" w:type="dxa"/>
            <w:hideMark/>
          </w:tcPr>
          <w:p w14:paraId="055E7A01" w14:textId="77777777" w:rsidR="003E2B92" w:rsidRPr="008930F5" w:rsidRDefault="003E2B92" w:rsidP="004D4EF0">
            <w:pPr>
              <w:jc w:val="both"/>
              <w:rPr>
                <w:sz w:val="20"/>
                <w:szCs w:val="20"/>
              </w:rPr>
            </w:pPr>
            <w:r w:rsidRPr="008930F5">
              <w:rPr>
                <w:sz w:val="20"/>
                <w:szCs w:val="20"/>
                <w:lang w:val="en-GB"/>
              </w:rPr>
              <w:t>Comatose</w:t>
            </w:r>
          </w:p>
        </w:tc>
        <w:tc>
          <w:tcPr>
            <w:tcW w:w="1620" w:type="dxa"/>
            <w:hideMark/>
          </w:tcPr>
          <w:p w14:paraId="147B23D3" w14:textId="77777777" w:rsidR="003E2B92" w:rsidRPr="008930F5" w:rsidRDefault="003E2B92" w:rsidP="004D4EF0">
            <w:pPr>
              <w:jc w:val="both"/>
              <w:rPr>
                <w:sz w:val="20"/>
                <w:szCs w:val="20"/>
              </w:rPr>
            </w:pPr>
            <w:r w:rsidRPr="008930F5">
              <w:rPr>
                <w:sz w:val="20"/>
                <w:szCs w:val="20"/>
                <w:lang w:val="en-GB"/>
              </w:rPr>
              <w:t>Dilated</w:t>
            </w:r>
          </w:p>
        </w:tc>
        <w:tc>
          <w:tcPr>
            <w:tcW w:w="2070" w:type="dxa"/>
            <w:hideMark/>
          </w:tcPr>
          <w:p w14:paraId="531A169D" w14:textId="77777777" w:rsidR="003E2B92" w:rsidRPr="008930F5" w:rsidRDefault="003E2B92" w:rsidP="004D4EF0">
            <w:pPr>
              <w:jc w:val="both"/>
              <w:rPr>
                <w:sz w:val="20"/>
                <w:szCs w:val="20"/>
              </w:rPr>
            </w:pPr>
            <w:r w:rsidRPr="008930F5">
              <w:rPr>
                <w:sz w:val="20"/>
                <w:szCs w:val="20"/>
                <w:lang w:val="en-GB"/>
              </w:rPr>
              <w:t>Absent</w:t>
            </w:r>
          </w:p>
        </w:tc>
        <w:tc>
          <w:tcPr>
            <w:tcW w:w="1890" w:type="dxa"/>
            <w:hideMark/>
          </w:tcPr>
          <w:p w14:paraId="2AE27162" w14:textId="77777777" w:rsidR="003E2B92" w:rsidRPr="008930F5" w:rsidRDefault="003E2B92" w:rsidP="004D4EF0">
            <w:pPr>
              <w:jc w:val="both"/>
              <w:rPr>
                <w:sz w:val="20"/>
                <w:szCs w:val="20"/>
              </w:rPr>
            </w:pPr>
            <w:proofErr w:type="spellStart"/>
            <w:r w:rsidRPr="008930F5">
              <w:rPr>
                <w:sz w:val="20"/>
                <w:szCs w:val="20"/>
                <w:lang w:val="en-GB"/>
              </w:rPr>
              <w:t>Decerebrate</w:t>
            </w:r>
            <w:proofErr w:type="spellEnd"/>
          </w:p>
        </w:tc>
        <w:tc>
          <w:tcPr>
            <w:tcW w:w="1597" w:type="dxa"/>
            <w:hideMark/>
          </w:tcPr>
          <w:p w14:paraId="4C24891A" w14:textId="77777777" w:rsidR="003E2B92" w:rsidRPr="008930F5" w:rsidRDefault="003E2B92" w:rsidP="004D4EF0">
            <w:pPr>
              <w:jc w:val="both"/>
              <w:rPr>
                <w:sz w:val="20"/>
                <w:szCs w:val="20"/>
              </w:rPr>
            </w:pPr>
            <w:r w:rsidRPr="008930F5">
              <w:rPr>
                <w:sz w:val="20"/>
                <w:szCs w:val="20"/>
                <w:lang w:val="en-GB"/>
              </w:rPr>
              <w:t>Ataxic</w:t>
            </w:r>
          </w:p>
        </w:tc>
      </w:tr>
      <w:tr w:rsidR="003E2B92" w:rsidRPr="008930F5" w14:paraId="3BADF1A1" w14:textId="77777777" w:rsidTr="004D4EF0">
        <w:trPr>
          <w:trHeight w:hRule="exact" w:val="288"/>
        </w:trPr>
        <w:tc>
          <w:tcPr>
            <w:tcW w:w="1494" w:type="dxa"/>
            <w:hideMark/>
          </w:tcPr>
          <w:p w14:paraId="67F9780E" w14:textId="77777777" w:rsidR="003E2B92" w:rsidRPr="008930F5" w:rsidRDefault="003E2B92" w:rsidP="004D4EF0">
            <w:pPr>
              <w:jc w:val="both"/>
              <w:rPr>
                <w:sz w:val="20"/>
                <w:szCs w:val="20"/>
              </w:rPr>
            </w:pPr>
            <w:r w:rsidRPr="008930F5">
              <w:rPr>
                <w:sz w:val="20"/>
                <w:szCs w:val="20"/>
                <w:lang w:val="en-GB"/>
              </w:rPr>
              <w:t>All brainstem</w:t>
            </w:r>
          </w:p>
        </w:tc>
        <w:tc>
          <w:tcPr>
            <w:tcW w:w="1949" w:type="dxa"/>
            <w:hideMark/>
          </w:tcPr>
          <w:p w14:paraId="687FAFB6" w14:textId="77777777" w:rsidR="003E2B92" w:rsidRPr="008930F5" w:rsidRDefault="003E2B92" w:rsidP="004D4EF0">
            <w:pPr>
              <w:jc w:val="both"/>
              <w:rPr>
                <w:sz w:val="20"/>
                <w:szCs w:val="20"/>
              </w:rPr>
            </w:pPr>
            <w:r w:rsidRPr="008930F5">
              <w:rPr>
                <w:sz w:val="20"/>
                <w:szCs w:val="20"/>
                <w:lang w:val="en-GB"/>
              </w:rPr>
              <w:t>Comatose</w:t>
            </w:r>
          </w:p>
        </w:tc>
        <w:tc>
          <w:tcPr>
            <w:tcW w:w="1620" w:type="dxa"/>
            <w:hideMark/>
          </w:tcPr>
          <w:p w14:paraId="0584D846" w14:textId="77777777" w:rsidR="003E2B92" w:rsidRPr="008930F5" w:rsidRDefault="003E2B92" w:rsidP="004D4EF0">
            <w:pPr>
              <w:jc w:val="both"/>
              <w:rPr>
                <w:sz w:val="20"/>
                <w:szCs w:val="20"/>
              </w:rPr>
            </w:pPr>
            <w:r w:rsidRPr="008930F5">
              <w:rPr>
                <w:sz w:val="20"/>
                <w:szCs w:val="20"/>
                <w:lang w:val="en-GB"/>
              </w:rPr>
              <w:t>Dilated</w:t>
            </w:r>
          </w:p>
        </w:tc>
        <w:tc>
          <w:tcPr>
            <w:tcW w:w="2070" w:type="dxa"/>
            <w:hideMark/>
          </w:tcPr>
          <w:p w14:paraId="5469B245" w14:textId="77777777" w:rsidR="003E2B92" w:rsidRPr="008930F5" w:rsidRDefault="003E2B92" w:rsidP="004D4EF0">
            <w:pPr>
              <w:jc w:val="both"/>
              <w:rPr>
                <w:sz w:val="20"/>
                <w:szCs w:val="20"/>
              </w:rPr>
            </w:pPr>
            <w:r w:rsidRPr="008930F5">
              <w:rPr>
                <w:sz w:val="20"/>
                <w:szCs w:val="20"/>
                <w:lang w:val="en-GB"/>
              </w:rPr>
              <w:t>Absent</w:t>
            </w:r>
          </w:p>
        </w:tc>
        <w:tc>
          <w:tcPr>
            <w:tcW w:w="1890" w:type="dxa"/>
            <w:hideMark/>
          </w:tcPr>
          <w:p w14:paraId="75E8EDC9" w14:textId="77777777" w:rsidR="003E2B92" w:rsidRPr="008930F5" w:rsidRDefault="003E2B92" w:rsidP="004D4EF0">
            <w:pPr>
              <w:jc w:val="both"/>
              <w:rPr>
                <w:sz w:val="20"/>
                <w:szCs w:val="20"/>
              </w:rPr>
            </w:pPr>
            <w:proofErr w:type="spellStart"/>
            <w:r w:rsidRPr="008930F5">
              <w:rPr>
                <w:sz w:val="20"/>
                <w:szCs w:val="20"/>
                <w:lang w:val="en-GB"/>
              </w:rPr>
              <w:t>Decerebrate</w:t>
            </w:r>
            <w:proofErr w:type="spellEnd"/>
          </w:p>
        </w:tc>
        <w:tc>
          <w:tcPr>
            <w:tcW w:w="1597" w:type="dxa"/>
            <w:hideMark/>
          </w:tcPr>
          <w:p w14:paraId="03F7275E" w14:textId="77777777" w:rsidR="003E2B92" w:rsidRPr="008930F5" w:rsidRDefault="003E2B92" w:rsidP="004D4EF0">
            <w:pPr>
              <w:jc w:val="both"/>
              <w:rPr>
                <w:sz w:val="20"/>
                <w:szCs w:val="20"/>
              </w:rPr>
            </w:pPr>
            <w:r w:rsidRPr="008930F5">
              <w:rPr>
                <w:sz w:val="20"/>
                <w:szCs w:val="20"/>
              </w:rPr>
              <w:t>Absent</w:t>
            </w:r>
          </w:p>
        </w:tc>
      </w:tr>
    </w:tbl>
    <w:p w14:paraId="1B1B74F9" w14:textId="77777777" w:rsidR="003E2B92" w:rsidRDefault="003E2B92" w:rsidP="003E2B92">
      <w:pPr>
        <w:jc w:val="both"/>
        <w:rPr>
          <w:sz w:val="20"/>
          <w:szCs w:val="20"/>
        </w:rPr>
      </w:pPr>
    </w:p>
    <w:p w14:paraId="076332E0" w14:textId="77777777" w:rsidR="003E2B92" w:rsidRDefault="003E2B92" w:rsidP="003E2B92">
      <w:pPr>
        <w:jc w:val="both"/>
        <w:rPr>
          <w:sz w:val="20"/>
          <w:szCs w:val="20"/>
        </w:rPr>
      </w:pPr>
    </w:p>
    <w:p w14:paraId="03A37A9E" w14:textId="77777777" w:rsidR="003E2B92" w:rsidRDefault="003E2B92" w:rsidP="003E2B92">
      <w:pPr>
        <w:jc w:val="both"/>
        <w:rPr>
          <w:sz w:val="20"/>
          <w:szCs w:val="20"/>
        </w:rPr>
      </w:pPr>
      <w:r>
        <w:rPr>
          <w:sz w:val="20"/>
          <w:szCs w:val="20"/>
        </w:rPr>
        <w:t>* * * * * * * * * *</w:t>
      </w:r>
    </w:p>
    <w:p w14:paraId="31A3BE90" w14:textId="77777777" w:rsidR="003E2B92" w:rsidRDefault="003E2B92" w:rsidP="003E2B92">
      <w:pPr>
        <w:jc w:val="both"/>
        <w:rPr>
          <w:sz w:val="20"/>
          <w:szCs w:val="20"/>
        </w:rPr>
      </w:pPr>
    </w:p>
    <w:p w14:paraId="71D278DF" w14:textId="55E97B39" w:rsidR="003E2B92" w:rsidRDefault="003E2B92" w:rsidP="003E2B92">
      <w:pPr>
        <w:jc w:val="both"/>
        <w:rPr>
          <w:i/>
          <w:sz w:val="20"/>
          <w:szCs w:val="20"/>
        </w:rPr>
      </w:pPr>
      <w:r>
        <w:rPr>
          <w:sz w:val="20"/>
          <w:szCs w:val="20"/>
        </w:rPr>
        <w:t>27. What was the principle conclusion of the following study?</w:t>
      </w:r>
    </w:p>
    <w:p w14:paraId="3273E5B2" w14:textId="77777777" w:rsidR="003E2B92" w:rsidRDefault="003E2B92" w:rsidP="003E2B92">
      <w:pPr>
        <w:jc w:val="both"/>
        <w:rPr>
          <w:i/>
          <w:sz w:val="20"/>
          <w:szCs w:val="20"/>
        </w:rPr>
      </w:pPr>
    </w:p>
    <w:p w14:paraId="233F99AF" w14:textId="77777777" w:rsidR="003E2B92" w:rsidRPr="00FB146B" w:rsidRDefault="003E2B92" w:rsidP="003E2B92">
      <w:pPr>
        <w:jc w:val="both"/>
        <w:rPr>
          <w:i/>
          <w:sz w:val="20"/>
          <w:szCs w:val="20"/>
        </w:rPr>
      </w:pPr>
      <w:proofErr w:type="spellStart"/>
      <w:r w:rsidRPr="00297AD6">
        <w:rPr>
          <w:i/>
          <w:sz w:val="20"/>
          <w:szCs w:val="20"/>
        </w:rPr>
        <w:t>Chesnut</w:t>
      </w:r>
      <w:proofErr w:type="spellEnd"/>
      <w:r w:rsidRPr="00297AD6">
        <w:rPr>
          <w:i/>
          <w:sz w:val="20"/>
          <w:szCs w:val="20"/>
        </w:rPr>
        <w:t xml:space="preserve"> RM et al. </w:t>
      </w:r>
      <w:proofErr w:type="gramStart"/>
      <w:r w:rsidRPr="00297AD6">
        <w:rPr>
          <w:i/>
          <w:sz w:val="20"/>
          <w:szCs w:val="20"/>
        </w:rPr>
        <w:t>A Trial of Intracranial-Pressure Monitoring in Traumatic Brain Injury.</w:t>
      </w:r>
      <w:proofErr w:type="gramEnd"/>
      <w:r w:rsidRPr="00297AD6">
        <w:rPr>
          <w:i/>
          <w:sz w:val="20"/>
          <w:szCs w:val="20"/>
        </w:rPr>
        <w:t xml:space="preserve"> N </w:t>
      </w:r>
      <w:proofErr w:type="spellStart"/>
      <w:r w:rsidRPr="00297AD6">
        <w:rPr>
          <w:i/>
          <w:sz w:val="20"/>
          <w:szCs w:val="20"/>
        </w:rPr>
        <w:t>Engl</w:t>
      </w:r>
      <w:proofErr w:type="spellEnd"/>
      <w:r w:rsidRPr="00297AD6">
        <w:rPr>
          <w:i/>
          <w:sz w:val="20"/>
          <w:szCs w:val="20"/>
        </w:rPr>
        <w:t xml:space="preserve"> J Med 2012; 367:2471-2481 </w:t>
      </w:r>
    </w:p>
    <w:p w14:paraId="59F79501" w14:textId="77777777" w:rsidR="003E2B92" w:rsidRDefault="003E2B92" w:rsidP="003E2B92">
      <w:pPr>
        <w:jc w:val="both"/>
        <w:rPr>
          <w:sz w:val="20"/>
          <w:szCs w:val="20"/>
        </w:rPr>
      </w:pPr>
    </w:p>
    <w:p w14:paraId="0A1C3DAE" w14:textId="77777777" w:rsidR="003E2B92" w:rsidRDefault="003E2B92" w:rsidP="003E2B92">
      <w:pPr>
        <w:jc w:val="both"/>
        <w:rPr>
          <w:sz w:val="20"/>
          <w:szCs w:val="20"/>
        </w:rPr>
      </w:pPr>
      <w:r>
        <w:rPr>
          <w:sz w:val="20"/>
          <w:szCs w:val="20"/>
        </w:rPr>
        <w:t xml:space="preserve">a) The </w:t>
      </w:r>
      <w:r w:rsidRPr="00DA0DAA">
        <w:rPr>
          <w:sz w:val="20"/>
          <w:szCs w:val="20"/>
        </w:rPr>
        <w:t xml:space="preserve">number of days of brain-specific treatments was </w:t>
      </w:r>
      <w:r>
        <w:rPr>
          <w:sz w:val="20"/>
          <w:szCs w:val="20"/>
        </w:rPr>
        <w:t xml:space="preserve">significantly </w:t>
      </w:r>
      <w:r w:rsidRPr="00DA0DAA">
        <w:rPr>
          <w:sz w:val="20"/>
          <w:szCs w:val="20"/>
        </w:rPr>
        <w:t xml:space="preserve">higher in the </w:t>
      </w:r>
      <w:r>
        <w:rPr>
          <w:sz w:val="20"/>
          <w:szCs w:val="20"/>
        </w:rPr>
        <w:t>pressure-monitoring group</w:t>
      </w:r>
    </w:p>
    <w:p w14:paraId="7876E86A" w14:textId="77777777" w:rsidR="003E2B92" w:rsidRDefault="003E2B92" w:rsidP="003E2B92">
      <w:pPr>
        <w:jc w:val="both"/>
        <w:rPr>
          <w:sz w:val="20"/>
          <w:szCs w:val="20"/>
        </w:rPr>
      </w:pPr>
      <w:r>
        <w:rPr>
          <w:sz w:val="20"/>
          <w:szCs w:val="20"/>
        </w:rPr>
        <w:t>b) The duration of ICU stay was significantly longer in the pressure-monitoring group</w:t>
      </w:r>
    </w:p>
    <w:p w14:paraId="04BF3128" w14:textId="77777777" w:rsidR="003E2B92" w:rsidRDefault="003E2B92" w:rsidP="003E2B92">
      <w:pPr>
        <w:jc w:val="both"/>
        <w:rPr>
          <w:sz w:val="20"/>
          <w:szCs w:val="20"/>
        </w:rPr>
      </w:pPr>
      <w:r>
        <w:rPr>
          <w:sz w:val="20"/>
          <w:szCs w:val="20"/>
        </w:rPr>
        <w:t>c) There was a significantly higher incidence of serious adverse events in the pressure-monitoring group</w:t>
      </w:r>
    </w:p>
    <w:p w14:paraId="35CD8EBE" w14:textId="77777777" w:rsidR="003E2B92" w:rsidRPr="007E1BAC" w:rsidRDefault="003E2B92" w:rsidP="003E2B92">
      <w:pPr>
        <w:jc w:val="both"/>
        <w:rPr>
          <w:b/>
          <w:sz w:val="20"/>
          <w:szCs w:val="20"/>
        </w:rPr>
      </w:pPr>
      <w:r w:rsidRPr="007E1BAC">
        <w:rPr>
          <w:b/>
          <w:sz w:val="20"/>
          <w:szCs w:val="20"/>
        </w:rPr>
        <w:t>d) There was no significant difference in the composite outcome status measure between the two groups</w:t>
      </w:r>
    </w:p>
    <w:p w14:paraId="29E9E63E" w14:textId="77777777" w:rsidR="003E2B92" w:rsidRDefault="003E2B92" w:rsidP="003E2B92">
      <w:pPr>
        <w:jc w:val="both"/>
        <w:rPr>
          <w:sz w:val="20"/>
          <w:szCs w:val="20"/>
        </w:rPr>
      </w:pPr>
    </w:p>
    <w:p w14:paraId="4F1EE435" w14:textId="79290FA6" w:rsidR="003E2B92" w:rsidRPr="003E2B92" w:rsidRDefault="003E2B92" w:rsidP="003E2B92">
      <w:pPr>
        <w:jc w:val="both"/>
        <w:rPr>
          <w:b/>
          <w:sz w:val="20"/>
          <w:szCs w:val="20"/>
        </w:rPr>
      </w:pPr>
      <w:r w:rsidRPr="008930F5">
        <w:rPr>
          <w:b/>
          <w:sz w:val="20"/>
          <w:szCs w:val="20"/>
        </w:rPr>
        <w:t>There was no significant between-group difference in the primary outcome, a composite measure based on percentile performance across 21 measures of functional and cognitive status (score, 56 in the pressure-monitoring group vs. 53 in the imaging–clinical examination group; P=0.49). Six-month mortality was 39% in the pressure-monitoring group and 41% in the imaging–clinical examination group (P=0.60). The median length of stay in the ICU was similar in the two groups (12 days in the pressure-monitoring group and 9 days in the imaging–clinical examination group; P=0.25), although the number of days of brain-specific treatments (e.g., administration of hyperosmolar fluids and the use of hyperventilation) in the ICU was higher in the imaging–clinical examination group than in the pressure-monitoring group (4.8 vs. 3.4, P=0.002). The distribution of serious adverse events was similar in the two groups.</w:t>
      </w:r>
    </w:p>
    <w:p w14:paraId="13D9106D" w14:textId="374A3A42" w:rsidR="003E2B92" w:rsidRDefault="003E2B92" w:rsidP="003E2B92">
      <w:pPr>
        <w:jc w:val="both"/>
        <w:rPr>
          <w:sz w:val="20"/>
          <w:szCs w:val="20"/>
        </w:rPr>
      </w:pPr>
      <w:r>
        <w:rPr>
          <w:sz w:val="20"/>
          <w:szCs w:val="20"/>
        </w:rPr>
        <w:t>28. You are managing a 3 year-old female spayed mixed-breed dog with evidence of head trauma after being hit by a car. Based on the following study, what percentage of similarly affected dogs will develop seizures after hospital discharge?</w:t>
      </w:r>
    </w:p>
    <w:p w14:paraId="0957D661" w14:textId="77777777" w:rsidR="003E2B92" w:rsidRDefault="003E2B92" w:rsidP="003E2B92">
      <w:pPr>
        <w:jc w:val="both"/>
        <w:rPr>
          <w:sz w:val="20"/>
          <w:szCs w:val="20"/>
        </w:rPr>
      </w:pPr>
    </w:p>
    <w:p w14:paraId="09C8043C" w14:textId="77777777" w:rsidR="003E2B92" w:rsidRPr="00462CBE" w:rsidRDefault="003E2B92" w:rsidP="003E2B92">
      <w:pPr>
        <w:jc w:val="both"/>
        <w:rPr>
          <w:i/>
          <w:sz w:val="20"/>
          <w:szCs w:val="20"/>
        </w:rPr>
      </w:pPr>
      <w:proofErr w:type="spellStart"/>
      <w:r w:rsidRPr="00462CBE">
        <w:rPr>
          <w:i/>
          <w:sz w:val="20"/>
          <w:szCs w:val="20"/>
        </w:rPr>
        <w:t>Friedenberg</w:t>
      </w:r>
      <w:proofErr w:type="spellEnd"/>
      <w:r w:rsidRPr="00462CBE">
        <w:rPr>
          <w:i/>
          <w:sz w:val="20"/>
          <w:szCs w:val="20"/>
        </w:rPr>
        <w:t xml:space="preserve"> SG et al. Seizures following head trauma in dogs: 259 cases (1999-2009). </w:t>
      </w:r>
      <w:r>
        <w:rPr>
          <w:i/>
          <w:sz w:val="20"/>
          <w:szCs w:val="20"/>
        </w:rPr>
        <w:t>J Am Vet Med Assoc. 2012</w:t>
      </w:r>
      <w:r w:rsidRPr="00462CBE">
        <w:rPr>
          <w:i/>
          <w:sz w:val="20"/>
          <w:szCs w:val="20"/>
        </w:rPr>
        <w:t>;</w:t>
      </w:r>
      <w:r>
        <w:rPr>
          <w:i/>
          <w:sz w:val="20"/>
          <w:szCs w:val="20"/>
        </w:rPr>
        <w:t xml:space="preserve"> </w:t>
      </w:r>
      <w:r w:rsidRPr="00462CBE">
        <w:rPr>
          <w:i/>
          <w:sz w:val="20"/>
          <w:szCs w:val="20"/>
        </w:rPr>
        <w:t>241(11)</w:t>
      </w:r>
      <w:proofErr w:type="gramStart"/>
      <w:r w:rsidRPr="00462CBE">
        <w:rPr>
          <w:i/>
          <w:sz w:val="20"/>
          <w:szCs w:val="20"/>
        </w:rPr>
        <w:t>:1479</w:t>
      </w:r>
      <w:proofErr w:type="gramEnd"/>
      <w:r w:rsidRPr="00462CBE">
        <w:rPr>
          <w:i/>
          <w:sz w:val="20"/>
          <w:szCs w:val="20"/>
        </w:rPr>
        <w:t>-83.</w:t>
      </w:r>
    </w:p>
    <w:p w14:paraId="59571FBA" w14:textId="77777777" w:rsidR="003E2B92" w:rsidRDefault="003E2B92" w:rsidP="003E2B92">
      <w:pPr>
        <w:jc w:val="both"/>
        <w:rPr>
          <w:sz w:val="20"/>
          <w:szCs w:val="20"/>
        </w:rPr>
      </w:pPr>
    </w:p>
    <w:p w14:paraId="7E6909AB" w14:textId="77777777" w:rsidR="003E2B92" w:rsidRDefault="003E2B92" w:rsidP="003E2B92">
      <w:pPr>
        <w:jc w:val="both"/>
        <w:rPr>
          <w:sz w:val="20"/>
          <w:szCs w:val="20"/>
        </w:rPr>
      </w:pPr>
      <w:r>
        <w:rPr>
          <w:sz w:val="20"/>
          <w:szCs w:val="20"/>
        </w:rPr>
        <w:t>a) 1.4 %</w:t>
      </w:r>
    </w:p>
    <w:p w14:paraId="1EA4E2EE" w14:textId="77777777" w:rsidR="003E2B92" w:rsidRDefault="003E2B92" w:rsidP="003E2B92">
      <w:pPr>
        <w:jc w:val="both"/>
        <w:rPr>
          <w:sz w:val="20"/>
          <w:szCs w:val="20"/>
        </w:rPr>
      </w:pPr>
      <w:r>
        <w:rPr>
          <w:sz w:val="20"/>
          <w:szCs w:val="20"/>
        </w:rPr>
        <w:t>b) 3.5 %</w:t>
      </w:r>
    </w:p>
    <w:p w14:paraId="36A2770A" w14:textId="77777777" w:rsidR="003E2B92" w:rsidRPr="000024A7" w:rsidRDefault="003E2B92" w:rsidP="003E2B92">
      <w:pPr>
        <w:jc w:val="both"/>
        <w:rPr>
          <w:b/>
          <w:sz w:val="20"/>
          <w:szCs w:val="20"/>
        </w:rPr>
      </w:pPr>
      <w:r w:rsidRPr="000024A7">
        <w:rPr>
          <w:b/>
          <w:sz w:val="20"/>
          <w:szCs w:val="20"/>
        </w:rPr>
        <w:t>c) 6.8 %</w:t>
      </w:r>
    </w:p>
    <w:p w14:paraId="11BD856A" w14:textId="77777777" w:rsidR="003E2B92" w:rsidRPr="000024A7" w:rsidRDefault="003E2B92" w:rsidP="003E2B92">
      <w:pPr>
        <w:jc w:val="both"/>
        <w:rPr>
          <w:sz w:val="20"/>
          <w:szCs w:val="20"/>
        </w:rPr>
      </w:pPr>
      <w:r>
        <w:rPr>
          <w:sz w:val="20"/>
          <w:szCs w:val="20"/>
        </w:rPr>
        <w:t>d) 10 %</w:t>
      </w:r>
    </w:p>
    <w:p w14:paraId="2EB3F1A0" w14:textId="77777777" w:rsidR="003E2B92" w:rsidRDefault="003E2B92" w:rsidP="003E2B92">
      <w:pPr>
        <w:jc w:val="both"/>
        <w:rPr>
          <w:sz w:val="20"/>
          <w:szCs w:val="20"/>
        </w:rPr>
      </w:pPr>
    </w:p>
    <w:p w14:paraId="484950DB" w14:textId="77777777" w:rsidR="003E2B92" w:rsidRPr="00462CBE" w:rsidRDefault="003E2B92" w:rsidP="003E2B92">
      <w:pPr>
        <w:jc w:val="both"/>
        <w:rPr>
          <w:b/>
          <w:bCs/>
          <w:sz w:val="20"/>
          <w:szCs w:val="20"/>
        </w:rPr>
      </w:pPr>
      <w:r w:rsidRPr="00462CBE">
        <w:rPr>
          <w:b/>
          <w:sz w:val="20"/>
          <w:szCs w:val="20"/>
        </w:rPr>
        <w:t>Results</w:t>
      </w:r>
      <w:r w:rsidRPr="00462CBE">
        <w:rPr>
          <w:b/>
          <w:bCs/>
          <w:sz w:val="20"/>
          <w:szCs w:val="20"/>
        </w:rPr>
        <w:t>—3.5% of dogs with head trauma developed in-hospital seizures, and 6.8% of</w:t>
      </w:r>
      <w:r>
        <w:rPr>
          <w:b/>
          <w:bCs/>
          <w:sz w:val="20"/>
          <w:szCs w:val="20"/>
        </w:rPr>
        <w:t xml:space="preserve"> </w:t>
      </w:r>
      <w:r w:rsidRPr="00462CBE">
        <w:rPr>
          <w:b/>
          <w:bCs/>
          <w:sz w:val="20"/>
          <w:szCs w:val="20"/>
        </w:rPr>
        <w:t>dogs with head trauma for which follow-up information was available developed seizures</w:t>
      </w:r>
      <w:r>
        <w:rPr>
          <w:b/>
          <w:bCs/>
          <w:sz w:val="20"/>
          <w:szCs w:val="20"/>
        </w:rPr>
        <w:t xml:space="preserve"> </w:t>
      </w:r>
      <w:r w:rsidRPr="00462CBE">
        <w:rPr>
          <w:b/>
          <w:bCs/>
          <w:sz w:val="20"/>
          <w:szCs w:val="20"/>
        </w:rPr>
        <w:t>after hospital discharge, compared with an epilepsy rate of 1.4% in our hospital. Dogs that</w:t>
      </w:r>
      <w:r>
        <w:rPr>
          <w:b/>
          <w:bCs/>
          <w:sz w:val="20"/>
          <w:szCs w:val="20"/>
        </w:rPr>
        <w:t xml:space="preserve"> </w:t>
      </w:r>
      <w:r w:rsidRPr="00462CBE">
        <w:rPr>
          <w:b/>
          <w:bCs/>
          <w:sz w:val="20"/>
          <w:szCs w:val="20"/>
        </w:rPr>
        <w:t>developed in-hospital seizures were significantly more likely to have been hit by a car or</w:t>
      </w:r>
      <w:r>
        <w:rPr>
          <w:b/>
          <w:bCs/>
          <w:sz w:val="20"/>
          <w:szCs w:val="20"/>
        </w:rPr>
        <w:t xml:space="preserve"> </w:t>
      </w:r>
      <w:r w:rsidRPr="00462CBE">
        <w:rPr>
          <w:b/>
          <w:bCs/>
          <w:sz w:val="20"/>
          <w:szCs w:val="20"/>
        </w:rPr>
        <w:t>experienced acceleration-deceleration injury. Additionally, 10% of dogs with traumatic brain</w:t>
      </w:r>
      <w:r>
        <w:rPr>
          <w:b/>
          <w:bCs/>
          <w:sz w:val="20"/>
          <w:szCs w:val="20"/>
        </w:rPr>
        <w:t xml:space="preserve"> </w:t>
      </w:r>
      <w:r w:rsidRPr="00462CBE">
        <w:rPr>
          <w:b/>
          <w:bCs/>
          <w:sz w:val="20"/>
          <w:szCs w:val="20"/>
        </w:rPr>
        <w:t>injury had in-hospital seizures. No visit or patient characteristics were significantly associated</w:t>
      </w:r>
      <w:r>
        <w:rPr>
          <w:b/>
          <w:bCs/>
          <w:sz w:val="20"/>
          <w:szCs w:val="20"/>
        </w:rPr>
        <w:t xml:space="preserve"> </w:t>
      </w:r>
      <w:r w:rsidRPr="00462CBE">
        <w:rPr>
          <w:b/>
          <w:bCs/>
          <w:sz w:val="20"/>
          <w:szCs w:val="20"/>
        </w:rPr>
        <w:t>with the development of out-of-hospital seizures.</w:t>
      </w:r>
    </w:p>
    <w:p w14:paraId="3FAFB135" w14:textId="77777777" w:rsidR="003E2B92" w:rsidRDefault="003E2B92" w:rsidP="003E2B92">
      <w:pPr>
        <w:jc w:val="both"/>
        <w:rPr>
          <w:sz w:val="20"/>
          <w:szCs w:val="20"/>
        </w:rPr>
      </w:pPr>
    </w:p>
    <w:p w14:paraId="522E1B50" w14:textId="77777777" w:rsidR="003E2B92" w:rsidRDefault="003E2B92" w:rsidP="003E2B92">
      <w:pPr>
        <w:jc w:val="both"/>
        <w:rPr>
          <w:sz w:val="20"/>
          <w:szCs w:val="20"/>
        </w:rPr>
      </w:pPr>
      <w:r>
        <w:rPr>
          <w:sz w:val="20"/>
          <w:szCs w:val="20"/>
        </w:rPr>
        <w:t>* * * * * * * * * *</w:t>
      </w:r>
    </w:p>
    <w:p w14:paraId="4DDABCD4" w14:textId="77777777" w:rsidR="003E2B92" w:rsidRDefault="003E2B92" w:rsidP="003E2B92">
      <w:pPr>
        <w:jc w:val="both"/>
        <w:rPr>
          <w:sz w:val="20"/>
          <w:szCs w:val="20"/>
        </w:rPr>
      </w:pPr>
    </w:p>
    <w:p w14:paraId="5B8AF904" w14:textId="35A9BFA2" w:rsidR="003E2B92" w:rsidRDefault="003E2B92" w:rsidP="003E2B92">
      <w:pPr>
        <w:jc w:val="both"/>
        <w:rPr>
          <w:sz w:val="20"/>
          <w:szCs w:val="20"/>
        </w:rPr>
      </w:pPr>
      <w:r>
        <w:rPr>
          <w:sz w:val="20"/>
          <w:szCs w:val="20"/>
        </w:rPr>
        <w:t xml:space="preserve">29. You are managing a 3 year-old female spayed DSH on intermittent hemodialysis for AKI following lily ingestion. The cat is </w:t>
      </w:r>
      <w:proofErr w:type="spellStart"/>
      <w:r>
        <w:rPr>
          <w:sz w:val="20"/>
          <w:szCs w:val="20"/>
        </w:rPr>
        <w:t>anuric</w:t>
      </w:r>
      <w:proofErr w:type="spellEnd"/>
      <w:r>
        <w:rPr>
          <w:sz w:val="20"/>
          <w:szCs w:val="20"/>
        </w:rPr>
        <w:t xml:space="preserve"> and has a urea concentration of 317 mg/</w:t>
      </w:r>
      <w:proofErr w:type="spellStart"/>
      <w:r>
        <w:rPr>
          <w:sz w:val="20"/>
          <w:szCs w:val="20"/>
        </w:rPr>
        <w:t>dL</w:t>
      </w:r>
      <w:proofErr w:type="spellEnd"/>
      <w:r>
        <w:rPr>
          <w:sz w:val="20"/>
          <w:szCs w:val="20"/>
        </w:rPr>
        <w:t>. What urea reduction ratio and treatment intensity would be most appropriate for this cat?</w:t>
      </w:r>
    </w:p>
    <w:p w14:paraId="7D7FECC9" w14:textId="77777777" w:rsidR="003E2B92" w:rsidRDefault="003E2B92" w:rsidP="003E2B92">
      <w:pPr>
        <w:jc w:val="both"/>
        <w:rPr>
          <w:sz w:val="20"/>
          <w:szCs w:val="20"/>
        </w:rPr>
      </w:pPr>
    </w:p>
    <w:p w14:paraId="2FABCF29" w14:textId="77777777" w:rsidR="003E2B92" w:rsidRDefault="003E2B92" w:rsidP="003E2B92">
      <w:pPr>
        <w:jc w:val="both"/>
        <w:rPr>
          <w:sz w:val="20"/>
          <w:szCs w:val="20"/>
        </w:rPr>
      </w:pPr>
      <w:r>
        <w:rPr>
          <w:sz w:val="20"/>
          <w:szCs w:val="20"/>
        </w:rPr>
        <w:t>a) URR ≤0.1, at 0.01 URR/</w:t>
      </w:r>
      <w:proofErr w:type="spellStart"/>
      <w:r>
        <w:rPr>
          <w:sz w:val="20"/>
          <w:szCs w:val="20"/>
        </w:rPr>
        <w:t>hr</w:t>
      </w:r>
      <w:proofErr w:type="spellEnd"/>
    </w:p>
    <w:p w14:paraId="6D372059" w14:textId="77777777" w:rsidR="003E2B92" w:rsidRPr="00B53107" w:rsidRDefault="003E2B92" w:rsidP="003E2B92">
      <w:pPr>
        <w:jc w:val="both"/>
        <w:rPr>
          <w:b/>
          <w:sz w:val="20"/>
          <w:szCs w:val="20"/>
        </w:rPr>
      </w:pPr>
      <w:r w:rsidRPr="00B53107">
        <w:rPr>
          <w:b/>
          <w:sz w:val="20"/>
          <w:szCs w:val="20"/>
        </w:rPr>
        <w:t>b) URR ≤0.3, at 0.05 URR/</w:t>
      </w:r>
      <w:proofErr w:type="spellStart"/>
      <w:r w:rsidRPr="00B53107">
        <w:rPr>
          <w:b/>
          <w:sz w:val="20"/>
          <w:szCs w:val="20"/>
        </w:rPr>
        <w:t>hr</w:t>
      </w:r>
      <w:proofErr w:type="spellEnd"/>
    </w:p>
    <w:p w14:paraId="76E0E8F8" w14:textId="77777777" w:rsidR="003E2B92" w:rsidRDefault="003E2B92" w:rsidP="003E2B92">
      <w:pPr>
        <w:jc w:val="both"/>
        <w:rPr>
          <w:sz w:val="20"/>
          <w:szCs w:val="20"/>
        </w:rPr>
      </w:pPr>
      <w:r>
        <w:rPr>
          <w:sz w:val="20"/>
          <w:szCs w:val="20"/>
        </w:rPr>
        <w:t>c) URR ≤0.5, at 0.07 URR/</w:t>
      </w:r>
      <w:proofErr w:type="spellStart"/>
      <w:r>
        <w:rPr>
          <w:sz w:val="20"/>
          <w:szCs w:val="20"/>
        </w:rPr>
        <w:t>hr</w:t>
      </w:r>
      <w:proofErr w:type="spellEnd"/>
    </w:p>
    <w:p w14:paraId="2D566F00" w14:textId="77777777" w:rsidR="003E2B92" w:rsidRDefault="003E2B92" w:rsidP="003E2B92">
      <w:pPr>
        <w:jc w:val="both"/>
        <w:rPr>
          <w:sz w:val="20"/>
          <w:szCs w:val="20"/>
        </w:rPr>
      </w:pPr>
      <w:r>
        <w:rPr>
          <w:sz w:val="20"/>
          <w:szCs w:val="20"/>
        </w:rPr>
        <w:t>d) URR ≤0.7, at 0.1 URR/</w:t>
      </w:r>
      <w:proofErr w:type="spellStart"/>
      <w:r>
        <w:rPr>
          <w:sz w:val="20"/>
          <w:szCs w:val="20"/>
        </w:rPr>
        <w:t>hr</w:t>
      </w:r>
      <w:proofErr w:type="spellEnd"/>
    </w:p>
    <w:p w14:paraId="67ED250B" w14:textId="77777777" w:rsidR="003E2B92" w:rsidRDefault="003E2B92" w:rsidP="003E2B92">
      <w:pPr>
        <w:jc w:val="both"/>
        <w:rPr>
          <w:sz w:val="20"/>
          <w:szCs w:val="20"/>
        </w:rPr>
      </w:pPr>
    </w:p>
    <w:p w14:paraId="0FB3133B" w14:textId="77777777" w:rsidR="003E2B92" w:rsidRDefault="003E2B92" w:rsidP="003E2B92">
      <w:pPr>
        <w:jc w:val="both"/>
        <w:rPr>
          <w:sz w:val="20"/>
          <w:szCs w:val="20"/>
        </w:rPr>
      </w:pPr>
      <w:r w:rsidRPr="00E55215">
        <w:rPr>
          <w:b/>
          <w:sz w:val="20"/>
          <w:szCs w:val="20"/>
        </w:rPr>
        <w:t>Reference:</w:t>
      </w:r>
    </w:p>
    <w:p w14:paraId="63F5780D" w14:textId="77777777" w:rsidR="003E2B92" w:rsidRDefault="003E2B92" w:rsidP="003E2B92">
      <w:pPr>
        <w:jc w:val="both"/>
        <w:rPr>
          <w:sz w:val="20"/>
          <w:szCs w:val="20"/>
        </w:rPr>
      </w:pPr>
      <w:proofErr w:type="spellStart"/>
      <w:r w:rsidRPr="00E55215">
        <w:rPr>
          <w:sz w:val="20"/>
          <w:szCs w:val="20"/>
        </w:rPr>
        <w:t>Cowgill</w:t>
      </w:r>
      <w:proofErr w:type="spellEnd"/>
      <w:r w:rsidRPr="00E55215">
        <w:rPr>
          <w:sz w:val="20"/>
          <w:szCs w:val="20"/>
        </w:rPr>
        <w:t xml:space="preserve"> </w:t>
      </w:r>
      <w:r>
        <w:rPr>
          <w:sz w:val="20"/>
          <w:szCs w:val="20"/>
        </w:rPr>
        <w:t xml:space="preserve">LD, </w:t>
      </w:r>
      <w:proofErr w:type="spellStart"/>
      <w:r w:rsidRPr="00E55215">
        <w:rPr>
          <w:sz w:val="20"/>
          <w:szCs w:val="20"/>
        </w:rPr>
        <w:t>Francey</w:t>
      </w:r>
      <w:proofErr w:type="spellEnd"/>
      <w:r>
        <w:rPr>
          <w:sz w:val="20"/>
          <w:szCs w:val="20"/>
        </w:rPr>
        <w:t xml:space="preserve"> T. Chapter 29. </w:t>
      </w:r>
      <w:proofErr w:type="gramStart"/>
      <w:r w:rsidRPr="00E55215">
        <w:rPr>
          <w:sz w:val="20"/>
          <w:szCs w:val="20"/>
        </w:rPr>
        <w:t>Hemodialysis and Extracorporeal</w:t>
      </w:r>
      <w:r>
        <w:rPr>
          <w:sz w:val="20"/>
          <w:szCs w:val="20"/>
        </w:rPr>
        <w:t xml:space="preserve"> </w:t>
      </w:r>
      <w:r w:rsidRPr="00E55215">
        <w:rPr>
          <w:sz w:val="20"/>
          <w:szCs w:val="20"/>
        </w:rPr>
        <w:t>Blood Purification</w:t>
      </w:r>
      <w:r>
        <w:rPr>
          <w:sz w:val="20"/>
          <w:szCs w:val="20"/>
        </w:rPr>
        <w:t>.</w:t>
      </w:r>
      <w:proofErr w:type="gramEnd"/>
      <w:r>
        <w:rPr>
          <w:sz w:val="20"/>
          <w:szCs w:val="20"/>
        </w:rPr>
        <w:t xml:space="preserve"> In: </w:t>
      </w:r>
      <w:proofErr w:type="spellStart"/>
      <w:r>
        <w:rPr>
          <w:sz w:val="20"/>
          <w:szCs w:val="20"/>
        </w:rPr>
        <w:t>Dibartola</w:t>
      </w:r>
      <w:proofErr w:type="spellEnd"/>
      <w:r>
        <w:rPr>
          <w:sz w:val="20"/>
          <w:szCs w:val="20"/>
        </w:rPr>
        <w:t xml:space="preserve"> SP ed. Fluid, Electrolyte and Acid-Base Disorders in Small Animal Practice, 4</w:t>
      </w:r>
      <w:r w:rsidRPr="00E55215">
        <w:rPr>
          <w:sz w:val="20"/>
          <w:szCs w:val="20"/>
          <w:vertAlign w:val="superscript"/>
        </w:rPr>
        <w:t>th</w:t>
      </w:r>
      <w:r>
        <w:rPr>
          <w:sz w:val="20"/>
          <w:szCs w:val="20"/>
        </w:rPr>
        <w:t xml:space="preserve"> ed. 2012. </w:t>
      </w:r>
      <w:proofErr w:type="spellStart"/>
      <w:proofErr w:type="gramStart"/>
      <w:r>
        <w:rPr>
          <w:sz w:val="20"/>
          <w:szCs w:val="20"/>
        </w:rPr>
        <w:t>pg</w:t>
      </w:r>
      <w:proofErr w:type="spellEnd"/>
      <w:proofErr w:type="gramEnd"/>
      <w:r>
        <w:rPr>
          <w:sz w:val="20"/>
          <w:szCs w:val="20"/>
        </w:rPr>
        <w:t xml:space="preserve"> 680-714</w:t>
      </w:r>
    </w:p>
    <w:p w14:paraId="5B0B7EB6" w14:textId="77777777" w:rsidR="003E2B92" w:rsidRDefault="003E2B92" w:rsidP="003E2B92">
      <w:pPr>
        <w:jc w:val="both"/>
        <w:rPr>
          <w:sz w:val="20"/>
          <w:szCs w:val="20"/>
        </w:rPr>
      </w:pPr>
    </w:p>
    <w:p w14:paraId="6308ECD9" w14:textId="77777777" w:rsidR="003E2B92" w:rsidRDefault="003E2B92" w:rsidP="003E2B92">
      <w:pPr>
        <w:jc w:val="both"/>
        <w:rPr>
          <w:sz w:val="20"/>
          <w:szCs w:val="20"/>
        </w:rPr>
      </w:pPr>
      <w:r>
        <w:rPr>
          <w:noProof/>
          <w:sz w:val="20"/>
          <w:szCs w:val="20"/>
        </w:rPr>
        <w:drawing>
          <wp:inline distT="0" distB="0" distL="0" distR="0" wp14:anchorId="17507DD6" wp14:editId="05F844ED">
            <wp:extent cx="6217920" cy="2851903"/>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7920" cy="2851903"/>
                    </a:xfrm>
                    <a:prstGeom prst="rect">
                      <a:avLst/>
                    </a:prstGeom>
                    <a:noFill/>
                    <a:ln>
                      <a:noFill/>
                    </a:ln>
                  </pic:spPr>
                </pic:pic>
              </a:graphicData>
            </a:graphic>
          </wp:inline>
        </w:drawing>
      </w:r>
    </w:p>
    <w:p w14:paraId="68732DC7" w14:textId="77777777" w:rsidR="003E2B92" w:rsidRDefault="003E2B92" w:rsidP="003E2B92">
      <w:pPr>
        <w:jc w:val="both"/>
        <w:rPr>
          <w:sz w:val="20"/>
          <w:szCs w:val="20"/>
        </w:rPr>
      </w:pPr>
    </w:p>
    <w:p w14:paraId="25B0092E" w14:textId="77777777" w:rsidR="003E2B92" w:rsidRDefault="003E2B92" w:rsidP="003E2B92">
      <w:pPr>
        <w:jc w:val="both"/>
        <w:rPr>
          <w:sz w:val="20"/>
          <w:szCs w:val="20"/>
        </w:rPr>
      </w:pPr>
      <w:r>
        <w:rPr>
          <w:sz w:val="20"/>
          <w:szCs w:val="20"/>
        </w:rPr>
        <w:t>* * * * * * * * * *</w:t>
      </w:r>
    </w:p>
    <w:p w14:paraId="6D5CF40A" w14:textId="77777777" w:rsidR="003E2B92" w:rsidRDefault="003E2B92" w:rsidP="003E2B92">
      <w:pPr>
        <w:jc w:val="both"/>
        <w:rPr>
          <w:sz w:val="20"/>
          <w:szCs w:val="20"/>
        </w:rPr>
      </w:pPr>
    </w:p>
    <w:p w14:paraId="220B04AB" w14:textId="4C297288" w:rsidR="003E2B92" w:rsidRDefault="003E2B92" w:rsidP="003E2B92">
      <w:pPr>
        <w:jc w:val="both"/>
        <w:rPr>
          <w:sz w:val="20"/>
          <w:szCs w:val="20"/>
        </w:rPr>
      </w:pPr>
      <w:r>
        <w:rPr>
          <w:sz w:val="20"/>
          <w:szCs w:val="20"/>
        </w:rPr>
        <w:t>30. What technique would allow you to safely achieve a high URR and rate of reduction while minimizing the risk of dialysis disequilibrium syndrome?</w:t>
      </w:r>
    </w:p>
    <w:p w14:paraId="1BBED04B" w14:textId="77777777" w:rsidR="003E2B92" w:rsidRDefault="003E2B92" w:rsidP="003E2B92">
      <w:pPr>
        <w:jc w:val="both"/>
        <w:rPr>
          <w:sz w:val="20"/>
          <w:szCs w:val="20"/>
        </w:rPr>
      </w:pPr>
    </w:p>
    <w:p w14:paraId="02497B42" w14:textId="77777777" w:rsidR="003E2B92" w:rsidRDefault="003E2B92" w:rsidP="003E2B92">
      <w:pPr>
        <w:jc w:val="both"/>
        <w:rPr>
          <w:sz w:val="20"/>
          <w:szCs w:val="20"/>
        </w:rPr>
      </w:pPr>
      <w:r>
        <w:rPr>
          <w:sz w:val="20"/>
          <w:szCs w:val="20"/>
        </w:rPr>
        <w:t>a) High-flux dialyzer</w:t>
      </w:r>
    </w:p>
    <w:p w14:paraId="580A3452" w14:textId="77777777" w:rsidR="003E2B92" w:rsidRDefault="003E2B92" w:rsidP="003E2B92">
      <w:pPr>
        <w:jc w:val="both"/>
        <w:rPr>
          <w:sz w:val="20"/>
          <w:szCs w:val="20"/>
        </w:rPr>
      </w:pPr>
      <w:r>
        <w:rPr>
          <w:sz w:val="20"/>
          <w:szCs w:val="20"/>
        </w:rPr>
        <w:t>b) Reduced time on-bypass</w:t>
      </w:r>
    </w:p>
    <w:p w14:paraId="1A86011D" w14:textId="77777777" w:rsidR="003E2B92" w:rsidRPr="00B53107" w:rsidRDefault="003E2B92" w:rsidP="003E2B92">
      <w:pPr>
        <w:jc w:val="both"/>
        <w:rPr>
          <w:b/>
          <w:sz w:val="20"/>
          <w:szCs w:val="20"/>
        </w:rPr>
      </w:pPr>
      <w:r w:rsidRPr="00B53107">
        <w:rPr>
          <w:b/>
          <w:sz w:val="20"/>
          <w:szCs w:val="20"/>
        </w:rPr>
        <w:t>c) Sodium profiling</w:t>
      </w:r>
    </w:p>
    <w:p w14:paraId="21E57F6B" w14:textId="77777777" w:rsidR="003E2B92" w:rsidRDefault="003E2B92" w:rsidP="003E2B92">
      <w:pPr>
        <w:jc w:val="both"/>
        <w:rPr>
          <w:sz w:val="20"/>
          <w:szCs w:val="20"/>
        </w:rPr>
      </w:pPr>
      <w:r>
        <w:rPr>
          <w:sz w:val="20"/>
          <w:szCs w:val="20"/>
        </w:rPr>
        <w:t>d) Decreased dialysate temperature</w:t>
      </w:r>
    </w:p>
    <w:p w14:paraId="7C55E317" w14:textId="77777777" w:rsidR="003E2B92" w:rsidRDefault="003E2B92" w:rsidP="003E2B92">
      <w:pPr>
        <w:jc w:val="both"/>
        <w:rPr>
          <w:sz w:val="20"/>
          <w:szCs w:val="20"/>
        </w:rPr>
      </w:pPr>
    </w:p>
    <w:p w14:paraId="05F5E48B" w14:textId="77777777" w:rsidR="003E2B92" w:rsidRDefault="003E2B92" w:rsidP="003E2B92">
      <w:pPr>
        <w:jc w:val="both"/>
        <w:rPr>
          <w:sz w:val="20"/>
          <w:szCs w:val="20"/>
        </w:rPr>
      </w:pPr>
      <w:r w:rsidRPr="00E55215">
        <w:rPr>
          <w:b/>
          <w:sz w:val="20"/>
          <w:szCs w:val="20"/>
        </w:rPr>
        <w:t>Reference:</w:t>
      </w:r>
    </w:p>
    <w:p w14:paraId="454D4D49" w14:textId="77777777" w:rsidR="003E2B92" w:rsidRDefault="003E2B92" w:rsidP="003E2B92">
      <w:pPr>
        <w:jc w:val="both"/>
        <w:rPr>
          <w:sz w:val="20"/>
          <w:szCs w:val="20"/>
        </w:rPr>
      </w:pPr>
      <w:proofErr w:type="spellStart"/>
      <w:r w:rsidRPr="00E55215">
        <w:rPr>
          <w:sz w:val="20"/>
          <w:szCs w:val="20"/>
        </w:rPr>
        <w:t>Cowgill</w:t>
      </w:r>
      <w:proofErr w:type="spellEnd"/>
      <w:r w:rsidRPr="00E55215">
        <w:rPr>
          <w:sz w:val="20"/>
          <w:szCs w:val="20"/>
        </w:rPr>
        <w:t xml:space="preserve"> </w:t>
      </w:r>
      <w:r>
        <w:rPr>
          <w:sz w:val="20"/>
          <w:szCs w:val="20"/>
        </w:rPr>
        <w:t xml:space="preserve">LD, </w:t>
      </w:r>
      <w:proofErr w:type="spellStart"/>
      <w:r w:rsidRPr="00E55215">
        <w:rPr>
          <w:sz w:val="20"/>
          <w:szCs w:val="20"/>
        </w:rPr>
        <w:t>Francey</w:t>
      </w:r>
      <w:proofErr w:type="spellEnd"/>
      <w:r>
        <w:rPr>
          <w:sz w:val="20"/>
          <w:szCs w:val="20"/>
        </w:rPr>
        <w:t xml:space="preserve"> T. Chapter 29. </w:t>
      </w:r>
      <w:proofErr w:type="gramStart"/>
      <w:r w:rsidRPr="00E55215">
        <w:rPr>
          <w:sz w:val="20"/>
          <w:szCs w:val="20"/>
        </w:rPr>
        <w:t>Hemodialysis and Extracorporeal</w:t>
      </w:r>
      <w:r>
        <w:rPr>
          <w:sz w:val="20"/>
          <w:szCs w:val="20"/>
        </w:rPr>
        <w:t xml:space="preserve"> </w:t>
      </w:r>
      <w:r w:rsidRPr="00E55215">
        <w:rPr>
          <w:sz w:val="20"/>
          <w:szCs w:val="20"/>
        </w:rPr>
        <w:t>Blood Purification</w:t>
      </w:r>
      <w:r>
        <w:rPr>
          <w:sz w:val="20"/>
          <w:szCs w:val="20"/>
        </w:rPr>
        <w:t>.</w:t>
      </w:r>
      <w:proofErr w:type="gramEnd"/>
      <w:r>
        <w:rPr>
          <w:sz w:val="20"/>
          <w:szCs w:val="20"/>
        </w:rPr>
        <w:t xml:space="preserve"> In: </w:t>
      </w:r>
      <w:proofErr w:type="spellStart"/>
      <w:r>
        <w:rPr>
          <w:sz w:val="20"/>
          <w:szCs w:val="20"/>
        </w:rPr>
        <w:t>Dibartola</w:t>
      </w:r>
      <w:proofErr w:type="spellEnd"/>
      <w:r>
        <w:rPr>
          <w:sz w:val="20"/>
          <w:szCs w:val="20"/>
        </w:rPr>
        <w:t xml:space="preserve"> SP ed. Fluid, Electrolyte and Acid-Base Disorders in Small Animal Practice, 4</w:t>
      </w:r>
      <w:r w:rsidRPr="00E55215">
        <w:rPr>
          <w:sz w:val="20"/>
          <w:szCs w:val="20"/>
          <w:vertAlign w:val="superscript"/>
        </w:rPr>
        <w:t>th</w:t>
      </w:r>
      <w:r>
        <w:rPr>
          <w:sz w:val="20"/>
          <w:szCs w:val="20"/>
        </w:rPr>
        <w:t xml:space="preserve"> ed. 2012. </w:t>
      </w:r>
      <w:proofErr w:type="spellStart"/>
      <w:proofErr w:type="gramStart"/>
      <w:r>
        <w:rPr>
          <w:sz w:val="20"/>
          <w:szCs w:val="20"/>
        </w:rPr>
        <w:t>pg</w:t>
      </w:r>
      <w:proofErr w:type="spellEnd"/>
      <w:proofErr w:type="gramEnd"/>
      <w:r>
        <w:rPr>
          <w:sz w:val="20"/>
          <w:szCs w:val="20"/>
        </w:rPr>
        <w:t xml:space="preserve"> 680-714</w:t>
      </w:r>
    </w:p>
    <w:p w14:paraId="419ACA7A" w14:textId="77777777" w:rsidR="003E2B92" w:rsidRDefault="003E2B92" w:rsidP="003E2B92">
      <w:pPr>
        <w:jc w:val="both"/>
        <w:rPr>
          <w:sz w:val="20"/>
          <w:szCs w:val="20"/>
        </w:rPr>
      </w:pPr>
    </w:p>
    <w:p w14:paraId="6A5685CE" w14:textId="77777777" w:rsidR="003E2B92" w:rsidRPr="00E55215" w:rsidRDefault="003E2B92" w:rsidP="003E2B92">
      <w:pPr>
        <w:jc w:val="both"/>
        <w:rPr>
          <w:sz w:val="20"/>
          <w:szCs w:val="20"/>
        </w:rPr>
      </w:pPr>
      <w:r>
        <w:rPr>
          <w:sz w:val="20"/>
          <w:szCs w:val="20"/>
        </w:rPr>
        <w:t>* * * * * * * * * *</w:t>
      </w:r>
    </w:p>
    <w:p w14:paraId="145827B9" w14:textId="77777777" w:rsidR="003E2B92" w:rsidRDefault="003E2B92" w:rsidP="003E2B92">
      <w:pPr>
        <w:jc w:val="both"/>
        <w:rPr>
          <w:sz w:val="20"/>
          <w:szCs w:val="20"/>
        </w:rPr>
      </w:pPr>
    </w:p>
    <w:p w14:paraId="14F8AFAA" w14:textId="6D1BAC96" w:rsidR="003E2B92" w:rsidRDefault="003E2B92" w:rsidP="003E2B92">
      <w:pPr>
        <w:jc w:val="both"/>
        <w:rPr>
          <w:sz w:val="20"/>
          <w:szCs w:val="20"/>
        </w:rPr>
      </w:pPr>
      <w:r>
        <w:rPr>
          <w:sz w:val="20"/>
          <w:szCs w:val="20"/>
        </w:rPr>
        <w:t xml:space="preserve">31. You are continuing to manage the same 3 year-old female spayed DSH on intermittent hemodialysis for AKI following lily ingestion. Prior to the latest treatment the cat’s urea concentration was 120 </w:t>
      </w:r>
      <w:proofErr w:type="gramStart"/>
      <w:r>
        <w:rPr>
          <w:sz w:val="20"/>
          <w:szCs w:val="20"/>
        </w:rPr>
        <w:t>mg</w:t>
      </w:r>
      <w:proofErr w:type="gramEnd"/>
      <w:r>
        <w:rPr>
          <w:sz w:val="20"/>
          <w:szCs w:val="20"/>
        </w:rPr>
        <w:t>/</w:t>
      </w:r>
      <w:proofErr w:type="spellStart"/>
      <w:r>
        <w:rPr>
          <w:sz w:val="20"/>
          <w:szCs w:val="20"/>
        </w:rPr>
        <w:t>dL</w:t>
      </w:r>
      <w:proofErr w:type="spellEnd"/>
      <w:r>
        <w:rPr>
          <w:sz w:val="20"/>
          <w:szCs w:val="20"/>
        </w:rPr>
        <w:t>. Following the treatment her urea concentration is 27 mg/</w:t>
      </w:r>
      <w:proofErr w:type="spellStart"/>
      <w:r>
        <w:rPr>
          <w:sz w:val="20"/>
          <w:szCs w:val="20"/>
        </w:rPr>
        <w:t>dL</w:t>
      </w:r>
      <w:proofErr w:type="spellEnd"/>
      <w:r>
        <w:rPr>
          <w:sz w:val="20"/>
          <w:szCs w:val="20"/>
        </w:rPr>
        <w:t>. What is the cat’s urea reduction ratio?</w:t>
      </w:r>
    </w:p>
    <w:p w14:paraId="2377BCDD" w14:textId="77777777" w:rsidR="003E2B92" w:rsidRDefault="003E2B92" w:rsidP="003E2B92">
      <w:pPr>
        <w:jc w:val="both"/>
        <w:rPr>
          <w:sz w:val="20"/>
          <w:szCs w:val="20"/>
        </w:rPr>
      </w:pPr>
    </w:p>
    <w:p w14:paraId="4395354A" w14:textId="77777777" w:rsidR="003E2B92" w:rsidRDefault="003E2B92" w:rsidP="003E2B92">
      <w:pPr>
        <w:jc w:val="both"/>
        <w:rPr>
          <w:sz w:val="20"/>
          <w:szCs w:val="20"/>
        </w:rPr>
      </w:pPr>
      <w:r>
        <w:rPr>
          <w:sz w:val="20"/>
          <w:szCs w:val="20"/>
        </w:rPr>
        <w:t>a) 22.5 %</w:t>
      </w:r>
    </w:p>
    <w:p w14:paraId="4E2A2AE7" w14:textId="77777777" w:rsidR="003E2B92" w:rsidRDefault="003E2B92" w:rsidP="003E2B92">
      <w:pPr>
        <w:jc w:val="both"/>
        <w:rPr>
          <w:sz w:val="20"/>
          <w:szCs w:val="20"/>
        </w:rPr>
      </w:pPr>
      <w:r>
        <w:rPr>
          <w:sz w:val="20"/>
          <w:szCs w:val="20"/>
        </w:rPr>
        <w:t>b) 34.4 %</w:t>
      </w:r>
    </w:p>
    <w:p w14:paraId="42BCC3A6" w14:textId="77777777" w:rsidR="003E2B92" w:rsidRDefault="003E2B92" w:rsidP="003E2B92">
      <w:pPr>
        <w:jc w:val="both"/>
        <w:rPr>
          <w:sz w:val="20"/>
          <w:szCs w:val="20"/>
        </w:rPr>
      </w:pPr>
      <w:r>
        <w:rPr>
          <w:sz w:val="20"/>
          <w:szCs w:val="20"/>
        </w:rPr>
        <w:t>c) 68.8 %</w:t>
      </w:r>
    </w:p>
    <w:p w14:paraId="5EAA8813" w14:textId="77777777" w:rsidR="003E2B92" w:rsidRPr="00E55215" w:rsidRDefault="003E2B92" w:rsidP="003E2B92">
      <w:pPr>
        <w:jc w:val="both"/>
        <w:rPr>
          <w:b/>
          <w:sz w:val="20"/>
          <w:szCs w:val="20"/>
        </w:rPr>
      </w:pPr>
      <w:r w:rsidRPr="00E55215">
        <w:rPr>
          <w:b/>
          <w:sz w:val="20"/>
          <w:szCs w:val="20"/>
        </w:rPr>
        <w:t>d) 77.5 %</w:t>
      </w:r>
    </w:p>
    <w:p w14:paraId="4F3339C3" w14:textId="77777777" w:rsidR="003E2B92" w:rsidRDefault="003E2B92" w:rsidP="003E2B92">
      <w:pPr>
        <w:jc w:val="both"/>
        <w:rPr>
          <w:sz w:val="20"/>
          <w:szCs w:val="20"/>
        </w:rPr>
      </w:pPr>
    </w:p>
    <w:p w14:paraId="7B3BC727" w14:textId="77777777" w:rsidR="003E2B92" w:rsidRDefault="003E2B92" w:rsidP="003E2B92">
      <w:pPr>
        <w:jc w:val="both"/>
        <w:rPr>
          <w:sz w:val="20"/>
          <w:szCs w:val="20"/>
        </w:rPr>
      </w:pPr>
      <w:r w:rsidRPr="00E55215">
        <w:rPr>
          <w:b/>
          <w:sz w:val="20"/>
          <w:szCs w:val="20"/>
        </w:rPr>
        <w:t>Reference:</w:t>
      </w:r>
    </w:p>
    <w:p w14:paraId="3F5410CA" w14:textId="77777777" w:rsidR="003E2B92" w:rsidRDefault="003E2B92" w:rsidP="003E2B92">
      <w:pPr>
        <w:jc w:val="both"/>
        <w:rPr>
          <w:sz w:val="20"/>
          <w:szCs w:val="20"/>
        </w:rPr>
      </w:pPr>
      <w:proofErr w:type="spellStart"/>
      <w:r w:rsidRPr="00E55215">
        <w:rPr>
          <w:sz w:val="20"/>
          <w:szCs w:val="20"/>
        </w:rPr>
        <w:t>Cowgill</w:t>
      </w:r>
      <w:proofErr w:type="spellEnd"/>
      <w:r w:rsidRPr="00E55215">
        <w:rPr>
          <w:sz w:val="20"/>
          <w:szCs w:val="20"/>
        </w:rPr>
        <w:t xml:space="preserve"> </w:t>
      </w:r>
      <w:r>
        <w:rPr>
          <w:sz w:val="20"/>
          <w:szCs w:val="20"/>
        </w:rPr>
        <w:t xml:space="preserve">LD, </w:t>
      </w:r>
      <w:proofErr w:type="spellStart"/>
      <w:r w:rsidRPr="00E55215">
        <w:rPr>
          <w:sz w:val="20"/>
          <w:szCs w:val="20"/>
        </w:rPr>
        <w:t>Francey</w:t>
      </w:r>
      <w:proofErr w:type="spellEnd"/>
      <w:r>
        <w:rPr>
          <w:sz w:val="20"/>
          <w:szCs w:val="20"/>
        </w:rPr>
        <w:t xml:space="preserve"> T. Chapter 29. </w:t>
      </w:r>
      <w:proofErr w:type="gramStart"/>
      <w:r w:rsidRPr="00E55215">
        <w:rPr>
          <w:sz w:val="20"/>
          <w:szCs w:val="20"/>
        </w:rPr>
        <w:t>Hemodialysis and Extracorporeal</w:t>
      </w:r>
      <w:r>
        <w:rPr>
          <w:sz w:val="20"/>
          <w:szCs w:val="20"/>
        </w:rPr>
        <w:t xml:space="preserve"> </w:t>
      </w:r>
      <w:r w:rsidRPr="00E55215">
        <w:rPr>
          <w:sz w:val="20"/>
          <w:szCs w:val="20"/>
        </w:rPr>
        <w:t>Blood Purification</w:t>
      </w:r>
      <w:r>
        <w:rPr>
          <w:sz w:val="20"/>
          <w:szCs w:val="20"/>
        </w:rPr>
        <w:t>.</w:t>
      </w:r>
      <w:proofErr w:type="gramEnd"/>
      <w:r>
        <w:rPr>
          <w:sz w:val="20"/>
          <w:szCs w:val="20"/>
        </w:rPr>
        <w:t xml:space="preserve"> In: </w:t>
      </w:r>
      <w:proofErr w:type="spellStart"/>
      <w:r>
        <w:rPr>
          <w:sz w:val="20"/>
          <w:szCs w:val="20"/>
        </w:rPr>
        <w:t>Dibartola</w:t>
      </w:r>
      <w:proofErr w:type="spellEnd"/>
      <w:r>
        <w:rPr>
          <w:sz w:val="20"/>
          <w:szCs w:val="20"/>
        </w:rPr>
        <w:t xml:space="preserve"> SP ed. Fluid, Electrolyte and Acid-Base Disorders in Small Animal Practice, 4</w:t>
      </w:r>
      <w:r w:rsidRPr="00E55215">
        <w:rPr>
          <w:sz w:val="20"/>
          <w:szCs w:val="20"/>
          <w:vertAlign w:val="superscript"/>
        </w:rPr>
        <w:t>th</w:t>
      </w:r>
      <w:r>
        <w:rPr>
          <w:sz w:val="20"/>
          <w:szCs w:val="20"/>
        </w:rPr>
        <w:t xml:space="preserve"> ed. 2012. </w:t>
      </w:r>
      <w:proofErr w:type="spellStart"/>
      <w:proofErr w:type="gramStart"/>
      <w:r>
        <w:rPr>
          <w:sz w:val="20"/>
          <w:szCs w:val="20"/>
        </w:rPr>
        <w:t>pg</w:t>
      </w:r>
      <w:proofErr w:type="spellEnd"/>
      <w:proofErr w:type="gramEnd"/>
      <w:r>
        <w:rPr>
          <w:sz w:val="20"/>
          <w:szCs w:val="20"/>
        </w:rPr>
        <w:t xml:space="preserve"> 680-714</w:t>
      </w:r>
    </w:p>
    <w:p w14:paraId="1714E556" w14:textId="77777777" w:rsidR="003E2B92" w:rsidRDefault="003E2B92" w:rsidP="003E2B92">
      <w:pPr>
        <w:jc w:val="both"/>
        <w:rPr>
          <w:sz w:val="20"/>
          <w:szCs w:val="20"/>
        </w:rPr>
      </w:pPr>
    </w:p>
    <w:p w14:paraId="17AEC074" w14:textId="77777777" w:rsidR="003E2B92" w:rsidRDefault="003E2B92" w:rsidP="003E2B92">
      <w:pPr>
        <w:jc w:val="both"/>
        <w:rPr>
          <w:sz w:val="20"/>
          <w:szCs w:val="20"/>
        </w:rPr>
      </w:pPr>
      <w:r>
        <w:rPr>
          <w:noProof/>
          <w:sz w:val="20"/>
          <w:szCs w:val="20"/>
        </w:rPr>
        <w:drawing>
          <wp:inline distT="0" distB="0" distL="0" distR="0" wp14:anchorId="2078E4D5" wp14:editId="58EF83B6">
            <wp:extent cx="6214745" cy="3175000"/>
            <wp:effectExtent l="0" t="0" r="8255" b="0"/>
            <wp:docPr id="8" name="Picture 8" descr="Macintosh HD:Users:setup:Desktop:U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etup:Desktop:UR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4745" cy="3175000"/>
                    </a:xfrm>
                    <a:prstGeom prst="rect">
                      <a:avLst/>
                    </a:prstGeom>
                    <a:noFill/>
                    <a:ln>
                      <a:noFill/>
                    </a:ln>
                  </pic:spPr>
                </pic:pic>
              </a:graphicData>
            </a:graphic>
          </wp:inline>
        </w:drawing>
      </w:r>
    </w:p>
    <w:p w14:paraId="2619DC10" w14:textId="77777777" w:rsidR="003E2B92" w:rsidRDefault="003E2B92" w:rsidP="003E2B92">
      <w:pPr>
        <w:jc w:val="both"/>
        <w:rPr>
          <w:sz w:val="20"/>
          <w:szCs w:val="20"/>
        </w:rPr>
      </w:pPr>
    </w:p>
    <w:p w14:paraId="491C14F3" w14:textId="77777777" w:rsidR="003E2B92" w:rsidRDefault="003E2B92" w:rsidP="003E2B92">
      <w:pPr>
        <w:jc w:val="both"/>
        <w:rPr>
          <w:sz w:val="20"/>
          <w:szCs w:val="20"/>
        </w:rPr>
      </w:pPr>
      <w:r>
        <w:rPr>
          <w:sz w:val="20"/>
          <w:szCs w:val="20"/>
        </w:rPr>
        <w:t>* * * * * * * * * *</w:t>
      </w:r>
    </w:p>
    <w:p w14:paraId="555C7E86" w14:textId="77777777" w:rsidR="003E2B92" w:rsidRDefault="003E2B92" w:rsidP="003E2B92">
      <w:pPr>
        <w:rPr>
          <w:sz w:val="20"/>
          <w:szCs w:val="20"/>
        </w:rPr>
      </w:pPr>
      <w:r>
        <w:rPr>
          <w:sz w:val="20"/>
          <w:szCs w:val="20"/>
        </w:rPr>
        <w:br w:type="page"/>
      </w:r>
    </w:p>
    <w:p w14:paraId="586EC91F" w14:textId="77777777" w:rsidR="003E2B92" w:rsidRDefault="003E2B92" w:rsidP="003E2B92">
      <w:pPr>
        <w:jc w:val="both"/>
        <w:rPr>
          <w:sz w:val="20"/>
          <w:szCs w:val="20"/>
        </w:rPr>
      </w:pPr>
    </w:p>
    <w:p w14:paraId="2D26A06D" w14:textId="59B8E6E2" w:rsidR="003E2B92" w:rsidRDefault="003E2B92" w:rsidP="003E2B92">
      <w:pPr>
        <w:jc w:val="both"/>
        <w:rPr>
          <w:sz w:val="20"/>
          <w:szCs w:val="20"/>
        </w:rPr>
      </w:pPr>
      <w:r>
        <w:rPr>
          <w:sz w:val="20"/>
          <w:szCs w:val="20"/>
        </w:rPr>
        <w:t>32. What autoimmune condition is an indication for continuous renal replacement therapy?</w:t>
      </w:r>
    </w:p>
    <w:p w14:paraId="3DE53A3C" w14:textId="77777777" w:rsidR="003E2B92" w:rsidRDefault="003E2B92" w:rsidP="003E2B92">
      <w:pPr>
        <w:jc w:val="both"/>
        <w:rPr>
          <w:sz w:val="20"/>
          <w:szCs w:val="20"/>
        </w:rPr>
      </w:pPr>
    </w:p>
    <w:p w14:paraId="1DF7D1F6" w14:textId="77777777" w:rsidR="003E2B92" w:rsidRDefault="003E2B92" w:rsidP="003E2B92">
      <w:pPr>
        <w:jc w:val="both"/>
        <w:rPr>
          <w:sz w:val="20"/>
          <w:szCs w:val="20"/>
        </w:rPr>
      </w:pPr>
      <w:r>
        <w:rPr>
          <w:sz w:val="20"/>
          <w:szCs w:val="20"/>
        </w:rPr>
        <w:t>a) Myxedema coma</w:t>
      </w:r>
    </w:p>
    <w:p w14:paraId="473E8CC1" w14:textId="77777777" w:rsidR="003E2B92" w:rsidRDefault="003E2B92" w:rsidP="003E2B92">
      <w:pPr>
        <w:jc w:val="both"/>
        <w:rPr>
          <w:sz w:val="20"/>
          <w:szCs w:val="20"/>
        </w:rPr>
      </w:pPr>
      <w:r>
        <w:rPr>
          <w:sz w:val="20"/>
          <w:szCs w:val="20"/>
        </w:rPr>
        <w:t xml:space="preserve">b) Pemphigus </w:t>
      </w:r>
      <w:proofErr w:type="spellStart"/>
      <w:r>
        <w:rPr>
          <w:sz w:val="20"/>
          <w:szCs w:val="20"/>
        </w:rPr>
        <w:t>foliaceus</w:t>
      </w:r>
      <w:proofErr w:type="spellEnd"/>
    </w:p>
    <w:p w14:paraId="45AA9F68" w14:textId="77777777" w:rsidR="003E2B92" w:rsidRDefault="003E2B92" w:rsidP="003E2B92">
      <w:pPr>
        <w:jc w:val="both"/>
        <w:rPr>
          <w:sz w:val="20"/>
          <w:szCs w:val="20"/>
        </w:rPr>
      </w:pPr>
      <w:r>
        <w:rPr>
          <w:sz w:val="20"/>
          <w:szCs w:val="20"/>
        </w:rPr>
        <w:t>c) Immune-mediated neutropenia</w:t>
      </w:r>
    </w:p>
    <w:p w14:paraId="3DB223B6" w14:textId="77777777" w:rsidR="003E2B92" w:rsidRPr="00E55215" w:rsidRDefault="003E2B92" w:rsidP="003E2B92">
      <w:pPr>
        <w:jc w:val="both"/>
        <w:rPr>
          <w:b/>
          <w:sz w:val="20"/>
          <w:szCs w:val="20"/>
        </w:rPr>
      </w:pPr>
      <w:r w:rsidRPr="00E55215">
        <w:rPr>
          <w:b/>
          <w:sz w:val="20"/>
          <w:szCs w:val="20"/>
        </w:rPr>
        <w:t>d) Myasthenia gravis</w:t>
      </w:r>
    </w:p>
    <w:p w14:paraId="7610C92B" w14:textId="77777777" w:rsidR="003E2B92" w:rsidRDefault="003E2B92" w:rsidP="003E2B92">
      <w:pPr>
        <w:jc w:val="both"/>
        <w:rPr>
          <w:sz w:val="20"/>
          <w:szCs w:val="20"/>
        </w:rPr>
      </w:pPr>
    </w:p>
    <w:p w14:paraId="7D025E78" w14:textId="77777777" w:rsidR="003E2B92" w:rsidRPr="002A0E6C" w:rsidRDefault="003E2B92" w:rsidP="003E2B92">
      <w:pPr>
        <w:jc w:val="both"/>
        <w:rPr>
          <w:b/>
          <w:sz w:val="20"/>
          <w:szCs w:val="20"/>
        </w:rPr>
      </w:pPr>
      <w:r w:rsidRPr="002A0E6C">
        <w:rPr>
          <w:b/>
          <w:sz w:val="20"/>
          <w:szCs w:val="20"/>
        </w:rPr>
        <w:t>References:</w:t>
      </w:r>
    </w:p>
    <w:p w14:paraId="5EEF1881" w14:textId="77777777" w:rsidR="003E2B92" w:rsidRDefault="003E2B92" w:rsidP="003E2B92">
      <w:pPr>
        <w:jc w:val="both"/>
        <w:rPr>
          <w:sz w:val="20"/>
          <w:szCs w:val="20"/>
        </w:rPr>
      </w:pPr>
      <w:proofErr w:type="spellStart"/>
      <w:proofErr w:type="gramStart"/>
      <w:r>
        <w:rPr>
          <w:sz w:val="20"/>
          <w:szCs w:val="20"/>
        </w:rPr>
        <w:t>Massicotte</w:t>
      </w:r>
      <w:proofErr w:type="spellEnd"/>
      <w:r>
        <w:rPr>
          <w:sz w:val="20"/>
          <w:szCs w:val="20"/>
        </w:rPr>
        <w:t xml:space="preserve"> C. Chapter 85.</w:t>
      </w:r>
      <w:proofErr w:type="gramEnd"/>
      <w:r>
        <w:rPr>
          <w:sz w:val="20"/>
          <w:szCs w:val="20"/>
        </w:rPr>
        <w:t xml:space="preserve"> </w:t>
      </w:r>
      <w:proofErr w:type="gramStart"/>
      <w:r>
        <w:rPr>
          <w:sz w:val="20"/>
          <w:szCs w:val="20"/>
        </w:rPr>
        <w:t>Diseases of the Motor Unit.</w:t>
      </w:r>
      <w:proofErr w:type="gramEnd"/>
      <w:r>
        <w:rPr>
          <w:sz w:val="20"/>
          <w:szCs w:val="20"/>
        </w:rPr>
        <w:t xml:space="preserve"> In: Silverstein &amp; Hopper Small Animal Critical Care Medicine. </w:t>
      </w:r>
      <w:proofErr w:type="gramStart"/>
      <w:r>
        <w:rPr>
          <w:sz w:val="20"/>
          <w:szCs w:val="20"/>
        </w:rPr>
        <w:t>2</w:t>
      </w:r>
      <w:r w:rsidRPr="002A0E6C">
        <w:rPr>
          <w:sz w:val="20"/>
          <w:szCs w:val="20"/>
          <w:vertAlign w:val="superscript"/>
        </w:rPr>
        <w:t>nd</w:t>
      </w:r>
      <w:r>
        <w:rPr>
          <w:sz w:val="20"/>
          <w:szCs w:val="20"/>
        </w:rPr>
        <w:t xml:space="preserve"> edition, 2014.</w:t>
      </w:r>
      <w:proofErr w:type="gramEnd"/>
      <w:r>
        <w:rPr>
          <w:sz w:val="20"/>
          <w:szCs w:val="20"/>
        </w:rPr>
        <w:t xml:space="preserve"> </w:t>
      </w:r>
      <w:proofErr w:type="spellStart"/>
      <w:r>
        <w:rPr>
          <w:sz w:val="20"/>
          <w:szCs w:val="20"/>
        </w:rPr>
        <w:t>Pg</w:t>
      </w:r>
      <w:proofErr w:type="spellEnd"/>
      <w:r>
        <w:rPr>
          <w:sz w:val="20"/>
          <w:szCs w:val="20"/>
        </w:rPr>
        <w:t xml:space="preserve"> 442-447</w:t>
      </w:r>
    </w:p>
    <w:p w14:paraId="158BF0E5" w14:textId="77777777" w:rsidR="003E2B92" w:rsidRDefault="003E2B92" w:rsidP="003E2B92">
      <w:pPr>
        <w:jc w:val="both"/>
        <w:rPr>
          <w:sz w:val="20"/>
          <w:szCs w:val="20"/>
        </w:rPr>
      </w:pPr>
    </w:p>
    <w:p w14:paraId="34A5477A" w14:textId="77777777" w:rsidR="003E2B92" w:rsidRDefault="003E2B92" w:rsidP="003E2B92">
      <w:pPr>
        <w:jc w:val="both"/>
        <w:rPr>
          <w:sz w:val="20"/>
          <w:szCs w:val="20"/>
        </w:rPr>
      </w:pPr>
      <w:r>
        <w:rPr>
          <w:sz w:val="20"/>
          <w:szCs w:val="20"/>
        </w:rPr>
        <w:t xml:space="preserve">Palm CA. Chapter 206. Apheresis. In: Silverstein &amp; Hopper Small Animal Critical Care Medicine. </w:t>
      </w:r>
      <w:proofErr w:type="gramStart"/>
      <w:r>
        <w:rPr>
          <w:sz w:val="20"/>
          <w:szCs w:val="20"/>
        </w:rPr>
        <w:t>2</w:t>
      </w:r>
      <w:r w:rsidRPr="002A0E6C">
        <w:rPr>
          <w:sz w:val="20"/>
          <w:szCs w:val="20"/>
          <w:vertAlign w:val="superscript"/>
        </w:rPr>
        <w:t>nd</w:t>
      </w:r>
      <w:r>
        <w:rPr>
          <w:sz w:val="20"/>
          <w:szCs w:val="20"/>
        </w:rPr>
        <w:t xml:space="preserve"> edition, 2014.</w:t>
      </w:r>
      <w:proofErr w:type="gramEnd"/>
      <w:r>
        <w:rPr>
          <w:sz w:val="20"/>
          <w:szCs w:val="20"/>
        </w:rPr>
        <w:t xml:space="preserve"> </w:t>
      </w:r>
      <w:proofErr w:type="spellStart"/>
      <w:r>
        <w:rPr>
          <w:sz w:val="20"/>
          <w:szCs w:val="20"/>
        </w:rPr>
        <w:t>Pg</w:t>
      </w:r>
      <w:proofErr w:type="spellEnd"/>
      <w:r>
        <w:rPr>
          <w:sz w:val="20"/>
          <w:szCs w:val="20"/>
        </w:rPr>
        <w:t xml:space="preserve"> 1062-1063</w:t>
      </w:r>
    </w:p>
    <w:p w14:paraId="43B3D555" w14:textId="77777777" w:rsidR="003E2B92" w:rsidRDefault="003E2B92" w:rsidP="003E2B92">
      <w:pPr>
        <w:jc w:val="both"/>
        <w:rPr>
          <w:sz w:val="20"/>
          <w:szCs w:val="20"/>
        </w:rPr>
      </w:pPr>
    </w:p>
    <w:p w14:paraId="650BF8B1" w14:textId="77777777" w:rsidR="003E2B92" w:rsidRPr="00EE38CC" w:rsidRDefault="003E2B92" w:rsidP="003E2B92">
      <w:pPr>
        <w:jc w:val="both"/>
        <w:rPr>
          <w:sz w:val="20"/>
          <w:szCs w:val="20"/>
        </w:rPr>
      </w:pPr>
    </w:p>
    <w:p w14:paraId="430F9DB4" w14:textId="77777777" w:rsidR="00E566C5" w:rsidRDefault="00E566C5" w:rsidP="00F4710E">
      <w:pPr>
        <w:ind w:left="1080"/>
        <w:sectPr w:rsidR="00E566C5" w:rsidSect="00562199">
          <w:pgSz w:w="12240" w:h="15840"/>
          <w:pgMar w:top="1440" w:right="1800" w:bottom="1440" w:left="1800" w:header="708" w:footer="708" w:gutter="0"/>
          <w:cols w:space="708"/>
          <w:docGrid w:linePitch="360"/>
        </w:sectPr>
      </w:pPr>
    </w:p>
    <w:p w14:paraId="346C2533" w14:textId="77777777" w:rsidR="00E566C5" w:rsidRPr="002724E7" w:rsidRDefault="00E566C5" w:rsidP="004D4EF0">
      <w:pPr>
        <w:pStyle w:val="ListParagraph"/>
        <w:numPr>
          <w:ilvl w:val="0"/>
          <w:numId w:val="21"/>
        </w:numPr>
        <w:rPr>
          <w:rFonts w:ascii="Avenir Book" w:hAnsi="Avenir Book"/>
          <w:sz w:val="22"/>
          <w:szCs w:val="22"/>
        </w:rPr>
      </w:pPr>
      <w:r w:rsidRPr="002724E7">
        <w:rPr>
          <w:rFonts w:ascii="Avenir Book" w:hAnsi="Avenir Book"/>
          <w:sz w:val="22"/>
          <w:szCs w:val="22"/>
        </w:rPr>
        <w:t>W</w:t>
      </w:r>
      <w:r>
        <w:rPr>
          <w:rFonts w:ascii="Avenir Book" w:hAnsi="Avenir Book"/>
          <w:sz w:val="22"/>
          <w:szCs w:val="22"/>
        </w:rPr>
        <w:t>hich of the following</w:t>
      </w:r>
      <w:r w:rsidRPr="002724E7">
        <w:rPr>
          <w:rFonts w:ascii="Avenir Book" w:hAnsi="Avenir Book"/>
          <w:sz w:val="22"/>
          <w:szCs w:val="22"/>
        </w:rPr>
        <w:t xml:space="preserve"> describes the effect of strychnine on its target neurotransmitter?</w:t>
      </w:r>
    </w:p>
    <w:p w14:paraId="33DBE6C0" w14:textId="77777777" w:rsidR="00E566C5" w:rsidRPr="002724E7" w:rsidRDefault="00E566C5" w:rsidP="004D4EF0">
      <w:pPr>
        <w:pStyle w:val="ListParagraph"/>
        <w:numPr>
          <w:ilvl w:val="1"/>
          <w:numId w:val="21"/>
        </w:numPr>
        <w:rPr>
          <w:rFonts w:ascii="Avenir Book" w:hAnsi="Avenir Book"/>
          <w:color w:val="0000FF"/>
          <w:sz w:val="22"/>
          <w:szCs w:val="22"/>
        </w:rPr>
      </w:pPr>
      <w:r w:rsidRPr="002724E7">
        <w:rPr>
          <w:rFonts w:ascii="Avenir Book" w:hAnsi="Avenir Book"/>
          <w:color w:val="0000FF"/>
          <w:sz w:val="22"/>
          <w:szCs w:val="22"/>
        </w:rPr>
        <w:t xml:space="preserve">Antagonizes </w:t>
      </w:r>
      <w:r>
        <w:rPr>
          <w:rFonts w:ascii="Avenir Book" w:hAnsi="Avenir Book"/>
          <w:color w:val="0000FF"/>
          <w:sz w:val="22"/>
          <w:szCs w:val="22"/>
        </w:rPr>
        <w:t xml:space="preserve">the </w:t>
      </w:r>
      <w:r w:rsidRPr="002724E7">
        <w:rPr>
          <w:rFonts w:ascii="Avenir Book" w:hAnsi="Avenir Book"/>
          <w:color w:val="0000FF"/>
          <w:sz w:val="22"/>
          <w:szCs w:val="22"/>
        </w:rPr>
        <w:t>binding of glycine</w:t>
      </w:r>
    </w:p>
    <w:p w14:paraId="163029B2" w14:textId="77777777" w:rsidR="00E566C5" w:rsidRPr="002724E7" w:rsidRDefault="00E566C5" w:rsidP="004D4EF0">
      <w:pPr>
        <w:pStyle w:val="ListParagraph"/>
        <w:numPr>
          <w:ilvl w:val="1"/>
          <w:numId w:val="21"/>
        </w:numPr>
        <w:rPr>
          <w:rFonts w:ascii="Avenir Book" w:hAnsi="Avenir Book"/>
          <w:sz w:val="22"/>
          <w:szCs w:val="22"/>
        </w:rPr>
      </w:pPr>
      <w:r w:rsidRPr="002724E7">
        <w:rPr>
          <w:rFonts w:ascii="Avenir Book" w:hAnsi="Avenir Book"/>
          <w:sz w:val="22"/>
          <w:szCs w:val="22"/>
        </w:rPr>
        <w:t>Inhibits the release of acetylcholine</w:t>
      </w:r>
    </w:p>
    <w:p w14:paraId="50BC5240" w14:textId="77777777" w:rsidR="00E566C5" w:rsidRPr="002724E7" w:rsidRDefault="00E566C5" w:rsidP="004D4EF0">
      <w:pPr>
        <w:pStyle w:val="ListParagraph"/>
        <w:numPr>
          <w:ilvl w:val="1"/>
          <w:numId w:val="21"/>
        </w:numPr>
        <w:rPr>
          <w:rFonts w:ascii="Avenir Book" w:hAnsi="Avenir Book"/>
          <w:sz w:val="22"/>
          <w:szCs w:val="22"/>
        </w:rPr>
      </w:pPr>
      <w:r w:rsidRPr="002724E7">
        <w:rPr>
          <w:rFonts w:ascii="Avenir Book" w:hAnsi="Avenir Book"/>
          <w:sz w:val="22"/>
          <w:szCs w:val="22"/>
        </w:rPr>
        <w:t>Anticholinesterase</w:t>
      </w:r>
    </w:p>
    <w:p w14:paraId="63AC511E" w14:textId="77777777" w:rsidR="00E566C5" w:rsidRPr="002724E7" w:rsidRDefault="00E566C5" w:rsidP="004D4EF0">
      <w:pPr>
        <w:pStyle w:val="ListParagraph"/>
        <w:numPr>
          <w:ilvl w:val="1"/>
          <w:numId w:val="21"/>
        </w:numPr>
        <w:rPr>
          <w:rFonts w:ascii="Avenir Book" w:hAnsi="Avenir Book"/>
          <w:sz w:val="22"/>
          <w:szCs w:val="22"/>
        </w:rPr>
      </w:pPr>
      <w:r w:rsidRPr="002724E7">
        <w:rPr>
          <w:rFonts w:ascii="Avenir Book" w:hAnsi="Avenir Book"/>
          <w:sz w:val="22"/>
          <w:szCs w:val="22"/>
        </w:rPr>
        <w:t>Inhibits gamma-</w:t>
      </w:r>
      <w:proofErr w:type="spellStart"/>
      <w:r w:rsidRPr="002724E7">
        <w:rPr>
          <w:rFonts w:ascii="Avenir Book" w:hAnsi="Avenir Book"/>
          <w:sz w:val="22"/>
          <w:szCs w:val="22"/>
        </w:rPr>
        <w:t>aminobutyric</w:t>
      </w:r>
      <w:proofErr w:type="spellEnd"/>
      <w:r w:rsidRPr="002724E7">
        <w:rPr>
          <w:rFonts w:ascii="Avenir Book" w:hAnsi="Avenir Book"/>
          <w:sz w:val="22"/>
          <w:szCs w:val="22"/>
        </w:rPr>
        <w:t xml:space="preserve"> acid</w:t>
      </w:r>
    </w:p>
    <w:p w14:paraId="64B0CD01" w14:textId="77777777" w:rsidR="00E566C5" w:rsidRPr="00762403" w:rsidRDefault="00E566C5" w:rsidP="004D4EF0">
      <w:pPr>
        <w:pStyle w:val="ListParagraph"/>
        <w:numPr>
          <w:ilvl w:val="1"/>
          <w:numId w:val="21"/>
        </w:numPr>
        <w:rPr>
          <w:rFonts w:ascii="Avenir Book" w:hAnsi="Avenir Book"/>
          <w:sz w:val="18"/>
          <w:szCs w:val="22"/>
        </w:rPr>
      </w:pPr>
      <w:proofErr w:type="spellStart"/>
      <w:r w:rsidRPr="00762403">
        <w:rPr>
          <w:rFonts w:ascii="Avenir Book" w:hAnsi="Avenir Book"/>
          <w:sz w:val="18"/>
          <w:szCs w:val="22"/>
        </w:rPr>
        <w:t>Marrs</w:t>
      </w:r>
      <w:proofErr w:type="spellEnd"/>
      <w:r w:rsidRPr="00762403">
        <w:rPr>
          <w:rFonts w:ascii="Avenir Book" w:hAnsi="Avenir Book"/>
          <w:sz w:val="18"/>
          <w:szCs w:val="22"/>
        </w:rPr>
        <w:t xml:space="preserve"> TC, Maynard RL. </w:t>
      </w:r>
      <w:r w:rsidRPr="00762403">
        <w:rPr>
          <w:rFonts w:ascii="Avenir Book" w:hAnsi="Avenir Book"/>
          <w:i/>
          <w:sz w:val="18"/>
          <w:szCs w:val="22"/>
        </w:rPr>
        <w:t>Neurotransmission systems as targets for toxicants: a review.</w:t>
      </w:r>
      <w:r w:rsidRPr="00762403">
        <w:rPr>
          <w:rFonts w:ascii="Avenir Book" w:hAnsi="Avenir Book"/>
          <w:sz w:val="18"/>
          <w:szCs w:val="22"/>
        </w:rPr>
        <w:t xml:space="preserve"> Cell </w:t>
      </w:r>
      <w:proofErr w:type="spellStart"/>
      <w:r w:rsidRPr="00762403">
        <w:rPr>
          <w:rFonts w:ascii="Avenir Book" w:hAnsi="Avenir Book"/>
          <w:sz w:val="18"/>
          <w:szCs w:val="22"/>
        </w:rPr>
        <w:t>Biol</w:t>
      </w:r>
      <w:proofErr w:type="spellEnd"/>
      <w:r w:rsidRPr="00762403">
        <w:rPr>
          <w:rFonts w:ascii="Avenir Book" w:hAnsi="Avenir Book"/>
          <w:sz w:val="18"/>
          <w:szCs w:val="22"/>
        </w:rPr>
        <w:t xml:space="preserve"> </w:t>
      </w:r>
      <w:proofErr w:type="spellStart"/>
      <w:r w:rsidRPr="00762403">
        <w:rPr>
          <w:rFonts w:ascii="Avenir Book" w:hAnsi="Avenir Book"/>
          <w:sz w:val="18"/>
          <w:szCs w:val="22"/>
        </w:rPr>
        <w:t>Toxicol</w:t>
      </w:r>
      <w:proofErr w:type="spellEnd"/>
      <w:r w:rsidRPr="00762403">
        <w:rPr>
          <w:rFonts w:ascii="Avenir Book" w:hAnsi="Avenir Book"/>
          <w:sz w:val="18"/>
          <w:szCs w:val="22"/>
        </w:rPr>
        <w:t xml:space="preserve"> (2013) 29:381–396.</w:t>
      </w:r>
    </w:p>
    <w:p w14:paraId="6DB588C9" w14:textId="77777777" w:rsidR="00E566C5" w:rsidRPr="001B0D56" w:rsidRDefault="00E566C5" w:rsidP="00E566C5">
      <w:pPr>
        <w:pStyle w:val="ListParagraph"/>
        <w:rPr>
          <w:rFonts w:ascii="Avenir Book" w:hAnsi="Avenir Book"/>
          <w:sz w:val="22"/>
          <w:szCs w:val="22"/>
        </w:rPr>
      </w:pPr>
    </w:p>
    <w:p w14:paraId="684D76A9" w14:textId="77777777" w:rsidR="00E566C5" w:rsidRPr="002724E7" w:rsidRDefault="00E566C5" w:rsidP="004D4EF0">
      <w:pPr>
        <w:pStyle w:val="ListParagraph"/>
        <w:numPr>
          <w:ilvl w:val="0"/>
          <w:numId w:val="21"/>
        </w:numPr>
        <w:rPr>
          <w:rFonts w:ascii="Avenir Book" w:hAnsi="Avenir Book"/>
          <w:sz w:val="22"/>
          <w:szCs w:val="22"/>
        </w:rPr>
      </w:pPr>
      <w:r w:rsidRPr="002724E7">
        <w:rPr>
          <w:rFonts w:ascii="Avenir Book" w:hAnsi="Avenir Book"/>
          <w:sz w:val="22"/>
          <w:szCs w:val="22"/>
        </w:rPr>
        <w:t>Wh</w:t>
      </w:r>
      <w:r>
        <w:rPr>
          <w:rFonts w:ascii="Avenir Book" w:hAnsi="Avenir Book"/>
          <w:sz w:val="22"/>
          <w:szCs w:val="22"/>
        </w:rPr>
        <w:t>ich of the following</w:t>
      </w:r>
      <w:r w:rsidRPr="002724E7">
        <w:rPr>
          <w:rFonts w:ascii="Avenir Book" w:hAnsi="Avenir Book"/>
          <w:sz w:val="22"/>
          <w:szCs w:val="22"/>
        </w:rPr>
        <w:t xml:space="preserve"> describes the effect of the neurotoxin implicated in tick paralysis on its target neurotransmitter?</w:t>
      </w:r>
    </w:p>
    <w:p w14:paraId="7ECE241B" w14:textId="77777777" w:rsidR="00E566C5" w:rsidRPr="002724E7" w:rsidRDefault="00E566C5" w:rsidP="004D4EF0">
      <w:pPr>
        <w:pStyle w:val="ListParagraph"/>
        <w:numPr>
          <w:ilvl w:val="1"/>
          <w:numId w:val="21"/>
        </w:numPr>
        <w:rPr>
          <w:rFonts w:ascii="Avenir Book" w:hAnsi="Avenir Book"/>
          <w:sz w:val="22"/>
          <w:szCs w:val="22"/>
        </w:rPr>
      </w:pPr>
      <w:r w:rsidRPr="002724E7">
        <w:rPr>
          <w:rFonts w:ascii="Avenir Book" w:hAnsi="Avenir Book"/>
          <w:sz w:val="22"/>
          <w:szCs w:val="22"/>
        </w:rPr>
        <w:t xml:space="preserve">Antagonizes </w:t>
      </w:r>
      <w:r>
        <w:rPr>
          <w:rFonts w:ascii="Avenir Book" w:hAnsi="Avenir Book"/>
          <w:sz w:val="22"/>
          <w:szCs w:val="22"/>
        </w:rPr>
        <w:t xml:space="preserve">the </w:t>
      </w:r>
      <w:r w:rsidRPr="002724E7">
        <w:rPr>
          <w:rFonts w:ascii="Avenir Book" w:hAnsi="Avenir Book"/>
          <w:sz w:val="22"/>
          <w:szCs w:val="22"/>
        </w:rPr>
        <w:t>binding of glycine</w:t>
      </w:r>
    </w:p>
    <w:p w14:paraId="454C2388" w14:textId="77777777" w:rsidR="00E566C5" w:rsidRPr="002724E7" w:rsidRDefault="00E566C5" w:rsidP="004D4EF0">
      <w:pPr>
        <w:pStyle w:val="ListParagraph"/>
        <w:numPr>
          <w:ilvl w:val="1"/>
          <w:numId w:val="21"/>
        </w:numPr>
        <w:rPr>
          <w:rFonts w:ascii="Avenir Book" w:hAnsi="Avenir Book"/>
          <w:color w:val="0000FF"/>
          <w:sz w:val="22"/>
          <w:szCs w:val="22"/>
        </w:rPr>
      </w:pPr>
      <w:r w:rsidRPr="002724E7">
        <w:rPr>
          <w:rFonts w:ascii="Avenir Book" w:hAnsi="Avenir Book"/>
          <w:color w:val="0000FF"/>
          <w:sz w:val="22"/>
          <w:szCs w:val="22"/>
        </w:rPr>
        <w:t>Inhibits the release of acetylcholine</w:t>
      </w:r>
    </w:p>
    <w:p w14:paraId="14FBFED6" w14:textId="77777777" w:rsidR="00E566C5" w:rsidRPr="002724E7" w:rsidRDefault="00E566C5" w:rsidP="004D4EF0">
      <w:pPr>
        <w:pStyle w:val="ListParagraph"/>
        <w:numPr>
          <w:ilvl w:val="1"/>
          <w:numId w:val="21"/>
        </w:numPr>
        <w:rPr>
          <w:rFonts w:ascii="Avenir Book" w:hAnsi="Avenir Book"/>
          <w:sz w:val="22"/>
          <w:szCs w:val="22"/>
        </w:rPr>
      </w:pPr>
      <w:r w:rsidRPr="002724E7">
        <w:rPr>
          <w:rFonts w:ascii="Avenir Book" w:hAnsi="Avenir Book"/>
          <w:sz w:val="22"/>
          <w:szCs w:val="22"/>
        </w:rPr>
        <w:t>Anticholinesterase</w:t>
      </w:r>
    </w:p>
    <w:p w14:paraId="226C16D5" w14:textId="77777777" w:rsidR="00E566C5" w:rsidRPr="002724E7" w:rsidRDefault="00E566C5" w:rsidP="004D4EF0">
      <w:pPr>
        <w:pStyle w:val="ListParagraph"/>
        <w:numPr>
          <w:ilvl w:val="1"/>
          <w:numId w:val="21"/>
        </w:numPr>
        <w:rPr>
          <w:rFonts w:ascii="Avenir Book" w:hAnsi="Avenir Book"/>
          <w:sz w:val="22"/>
          <w:szCs w:val="22"/>
        </w:rPr>
      </w:pPr>
      <w:r w:rsidRPr="002724E7">
        <w:rPr>
          <w:rFonts w:ascii="Avenir Book" w:hAnsi="Avenir Book"/>
          <w:sz w:val="22"/>
          <w:szCs w:val="22"/>
        </w:rPr>
        <w:t>Inhibits gamma-</w:t>
      </w:r>
      <w:proofErr w:type="spellStart"/>
      <w:r w:rsidRPr="002724E7">
        <w:rPr>
          <w:rFonts w:ascii="Avenir Book" w:hAnsi="Avenir Book"/>
          <w:sz w:val="22"/>
          <w:szCs w:val="22"/>
        </w:rPr>
        <w:t>aminobutyric</w:t>
      </w:r>
      <w:proofErr w:type="spellEnd"/>
      <w:r w:rsidRPr="002724E7">
        <w:rPr>
          <w:rFonts w:ascii="Avenir Book" w:hAnsi="Avenir Book"/>
          <w:sz w:val="22"/>
          <w:szCs w:val="22"/>
        </w:rPr>
        <w:t xml:space="preserve"> acid</w:t>
      </w:r>
    </w:p>
    <w:p w14:paraId="27B4C0F9" w14:textId="77777777" w:rsidR="00E566C5" w:rsidRPr="00762403" w:rsidRDefault="00E566C5" w:rsidP="004D4EF0">
      <w:pPr>
        <w:pStyle w:val="ListParagraph"/>
        <w:numPr>
          <w:ilvl w:val="1"/>
          <w:numId w:val="21"/>
        </w:numPr>
        <w:rPr>
          <w:rFonts w:ascii="Avenir Book" w:hAnsi="Avenir Book"/>
          <w:b/>
          <w:bCs/>
          <w:sz w:val="18"/>
          <w:szCs w:val="22"/>
        </w:rPr>
      </w:pPr>
      <w:r w:rsidRPr="00762403">
        <w:rPr>
          <w:rFonts w:ascii="Avenir Book" w:hAnsi="Avenir Book"/>
          <w:sz w:val="18"/>
          <w:szCs w:val="22"/>
        </w:rPr>
        <w:t xml:space="preserve">Otranto D, </w:t>
      </w:r>
      <w:proofErr w:type="spellStart"/>
      <w:r w:rsidRPr="00762403">
        <w:rPr>
          <w:rFonts w:ascii="Avenir Book" w:hAnsi="Avenir Book"/>
          <w:sz w:val="18"/>
          <w:szCs w:val="22"/>
        </w:rPr>
        <w:t>Dantas</w:t>
      </w:r>
      <w:proofErr w:type="spellEnd"/>
      <w:r w:rsidRPr="00762403">
        <w:rPr>
          <w:rFonts w:ascii="Avenir Book" w:hAnsi="Avenir Book"/>
          <w:sz w:val="18"/>
          <w:szCs w:val="22"/>
        </w:rPr>
        <w:t xml:space="preserve">-Torres F, </w:t>
      </w:r>
      <w:proofErr w:type="spellStart"/>
      <w:r w:rsidRPr="00762403">
        <w:rPr>
          <w:rFonts w:ascii="Avenir Book" w:hAnsi="Avenir Book"/>
          <w:sz w:val="18"/>
          <w:szCs w:val="22"/>
        </w:rPr>
        <w:t>Tarallo</w:t>
      </w:r>
      <w:proofErr w:type="spellEnd"/>
      <w:r w:rsidRPr="00762403">
        <w:rPr>
          <w:rFonts w:ascii="Avenir Book" w:hAnsi="Avenir Book"/>
          <w:sz w:val="18"/>
          <w:szCs w:val="22"/>
        </w:rPr>
        <w:t xml:space="preserve"> VD, Ramos RA, </w:t>
      </w:r>
      <w:proofErr w:type="spellStart"/>
      <w:r w:rsidRPr="00762403">
        <w:rPr>
          <w:rFonts w:ascii="Avenir Book" w:hAnsi="Avenir Book"/>
          <w:sz w:val="18"/>
          <w:szCs w:val="22"/>
        </w:rPr>
        <w:t>Stanneck</w:t>
      </w:r>
      <w:proofErr w:type="spellEnd"/>
      <w:r w:rsidRPr="00762403">
        <w:rPr>
          <w:rFonts w:ascii="Avenir Book" w:hAnsi="Avenir Book"/>
          <w:sz w:val="18"/>
          <w:szCs w:val="22"/>
        </w:rPr>
        <w:t xml:space="preserve"> D, </w:t>
      </w:r>
      <w:proofErr w:type="spellStart"/>
      <w:r w:rsidRPr="00762403">
        <w:rPr>
          <w:rFonts w:ascii="Avenir Book" w:hAnsi="Avenir Book"/>
          <w:sz w:val="18"/>
          <w:szCs w:val="22"/>
        </w:rPr>
        <w:t>Baneth</w:t>
      </w:r>
      <w:proofErr w:type="spellEnd"/>
      <w:r w:rsidRPr="00762403">
        <w:rPr>
          <w:rFonts w:ascii="Avenir Book" w:hAnsi="Avenir Book"/>
          <w:sz w:val="18"/>
          <w:szCs w:val="22"/>
        </w:rPr>
        <w:t xml:space="preserve"> G, </w:t>
      </w:r>
      <w:proofErr w:type="spellStart"/>
      <w:r w:rsidRPr="00762403">
        <w:rPr>
          <w:rFonts w:ascii="Avenir Book" w:hAnsi="Avenir Book"/>
          <w:sz w:val="18"/>
          <w:szCs w:val="22"/>
        </w:rPr>
        <w:t>Caprariis</w:t>
      </w:r>
      <w:proofErr w:type="spellEnd"/>
      <w:r w:rsidRPr="00762403">
        <w:rPr>
          <w:rFonts w:ascii="Avenir Book" w:hAnsi="Avenir Book"/>
          <w:sz w:val="18"/>
          <w:szCs w:val="22"/>
        </w:rPr>
        <w:t xml:space="preserve"> D. </w:t>
      </w:r>
      <w:r w:rsidRPr="00762403">
        <w:rPr>
          <w:rFonts w:ascii="Avenir Book" w:hAnsi="Avenir Book"/>
          <w:bCs/>
          <w:i/>
          <w:sz w:val="18"/>
          <w:szCs w:val="22"/>
        </w:rPr>
        <w:t>Apparent tick paralysis by </w:t>
      </w:r>
      <w:proofErr w:type="spellStart"/>
      <w:r w:rsidRPr="00762403">
        <w:rPr>
          <w:rFonts w:ascii="Avenir Book" w:hAnsi="Avenir Book"/>
          <w:bCs/>
          <w:i/>
          <w:iCs/>
          <w:sz w:val="18"/>
          <w:szCs w:val="22"/>
        </w:rPr>
        <w:t>Rhipicephalus</w:t>
      </w:r>
      <w:proofErr w:type="spellEnd"/>
      <w:r w:rsidRPr="00762403">
        <w:rPr>
          <w:rFonts w:ascii="Avenir Book" w:hAnsi="Avenir Book"/>
          <w:bCs/>
          <w:i/>
          <w:iCs/>
          <w:sz w:val="18"/>
          <w:szCs w:val="22"/>
        </w:rPr>
        <w:t xml:space="preserve"> </w:t>
      </w:r>
      <w:proofErr w:type="spellStart"/>
      <w:r w:rsidRPr="00762403">
        <w:rPr>
          <w:rFonts w:ascii="Avenir Book" w:hAnsi="Avenir Book"/>
          <w:bCs/>
          <w:i/>
          <w:iCs/>
          <w:sz w:val="18"/>
          <w:szCs w:val="22"/>
        </w:rPr>
        <w:t>sanguineus</w:t>
      </w:r>
      <w:proofErr w:type="spellEnd"/>
      <w:r w:rsidRPr="00762403">
        <w:rPr>
          <w:rFonts w:ascii="Avenir Book" w:hAnsi="Avenir Book"/>
          <w:bCs/>
          <w:i/>
          <w:sz w:val="18"/>
          <w:szCs w:val="22"/>
        </w:rPr>
        <w:t> (</w:t>
      </w:r>
      <w:proofErr w:type="spellStart"/>
      <w:r w:rsidRPr="00762403">
        <w:rPr>
          <w:rFonts w:ascii="Avenir Book" w:hAnsi="Avenir Book"/>
          <w:bCs/>
          <w:i/>
          <w:sz w:val="18"/>
          <w:szCs w:val="22"/>
        </w:rPr>
        <w:t>Acari</w:t>
      </w:r>
      <w:proofErr w:type="spellEnd"/>
      <w:r w:rsidRPr="00762403">
        <w:rPr>
          <w:rFonts w:ascii="Avenir Book" w:hAnsi="Avenir Book"/>
          <w:bCs/>
          <w:i/>
          <w:sz w:val="18"/>
          <w:szCs w:val="22"/>
        </w:rPr>
        <w:t xml:space="preserve">: </w:t>
      </w:r>
      <w:proofErr w:type="spellStart"/>
      <w:r w:rsidRPr="00762403">
        <w:rPr>
          <w:rFonts w:ascii="Avenir Book" w:hAnsi="Avenir Book"/>
          <w:bCs/>
          <w:i/>
          <w:sz w:val="18"/>
          <w:szCs w:val="22"/>
        </w:rPr>
        <w:t>Ixodidae</w:t>
      </w:r>
      <w:proofErr w:type="spellEnd"/>
      <w:r w:rsidRPr="00762403">
        <w:rPr>
          <w:rFonts w:ascii="Avenir Book" w:hAnsi="Avenir Book"/>
          <w:bCs/>
          <w:i/>
          <w:sz w:val="18"/>
          <w:szCs w:val="22"/>
        </w:rPr>
        <w:t>) in dogs.</w:t>
      </w:r>
      <w:r w:rsidRPr="00762403">
        <w:rPr>
          <w:rFonts w:ascii="Avenir Book" w:hAnsi="Avenir Book"/>
          <w:bCs/>
          <w:sz w:val="18"/>
          <w:szCs w:val="22"/>
        </w:rPr>
        <w:t xml:space="preserve"> Veterinary Parasitology 188 (2012) 325–329.</w:t>
      </w:r>
    </w:p>
    <w:p w14:paraId="5C5BD0E5" w14:textId="77777777" w:rsidR="00E566C5" w:rsidRPr="001B0D56" w:rsidRDefault="00E566C5" w:rsidP="00E566C5">
      <w:pPr>
        <w:pStyle w:val="ListParagraph"/>
        <w:rPr>
          <w:rFonts w:ascii="Avenir Book" w:hAnsi="Avenir Book"/>
          <w:sz w:val="22"/>
          <w:szCs w:val="22"/>
        </w:rPr>
      </w:pPr>
    </w:p>
    <w:p w14:paraId="4969C31F" w14:textId="77777777" w:rsidR="00E566C5" w:rsidRPr="002724E7" w:rsidRDefault="00E566C5" w:rsidP="004D4EF0">
      <w:pPr>
        <w:pStyle w:val="ListParagraph"/>
        <w:numPr>
          <w:ilvl w:val="0"/>
          <w:numId w:val="21"/>
        </w:numPr>
        <w:rPr>
          <w:rFonts w:ascii="Avenir Book" w:hAnsi="Avenir Book"/>
          <w:sz w:val="22"/>
          <w:szCs w:val="22"/>
        </w:rPr>
      </w:pPr>
      <w:r w:rsidRPr="002724E7">
        <w:rPr>
          <w:rFonts w:ascii="Avenir Book" w:hAnsi="Avenir Book"/>
          <w:sz w:val="22"/>
          <w:szCs w:val="22"/>
        </w:rPr>
        <w:t>W</w:t>
      </w:r>
      <w:r>
        <w:rPr>
          <w:rFonts w:ascii="Avenir Book" w:hAnsi="Avenir Book"/>
          <w:sz w:val="22"/>
          <w:szCs w:val="22"/>
        </w:rPr>
        <w:t>hich of the following</w:t>
      </w:r>
      <w:r w:rsidRPr="002724E7">
        <w:rPr>
          <w:rFonts w:ascii="Avenir Book" w:hAnsi="Avenir Book"/>
          <w:sz w:val="22"/>
          <w:szCs w:val="22"/>
        </w:rPr>
        <w:t xml:space="preserve"> describes the effect of </w:t>
      </w:r>
      <w:r w:rsidRPr="00C077AD">
        <w:rPr>
          <w:rFonts w:ascii="Avenir Book" w:hAnsi="Avenir Book"/>
          <w:i/>
          <w:sz w:val="22"/>
          <w:szCs w:val="22"/>
        </w:rPr>
        <w:t>Clostridium</w:t>
      </w:r>
      <w:r w:rsidRPr="002724E7">
        <w:rPr>
          <w:rFonts w:ascii="Avenir Book" w:hAnsi="Avenir Book"/>
          <w:sz w:val="22"/>
          <w:szCs w:val="22"/>
        </w:rPr>
        <w:t xml:space="preserve"> </w:t>
      </w:r>
      <w:proofErr w:type="spellStart"/>
      <w:r w:rsidRPr="002724E7">
        <w:rPr>
          <w:rFonts w:ascii="Avenir Book" w:hAnsi="Avenir Book"/>
          <w:sz w:val="22"/>
          <w:szCs w:val="22"/>
        </w:rPr>
        <w:t>botulinum</w:t>
      </w:r>
      <w:proofErr w:type="spellEnd"/>
      <w:r w:rsidRPr="002724E7">
        <w:rPr>
          <w:rFonts w:ascii="Avenir Book" w:hAnsi="Avenir Book"/>
          <w:sz w:val="22"/>
          <w:szCs w:val="22"/>
        </w:rPr>
        <w:t xml:space="preserve"> on its target neurotransmitter?</w:t>
      </w:r>
    </w:p>
    <w:p w14:paraId="796F659C" w14:textId="77777777" w:rsidR="00E566C5" w:rsidRPr="002724E7" w:rsidRDefault="00E566C5" w:rsidP="004D4EF0">
      <w:pPr>
        <w:pStyle w:val="ListParagraph"/>
        <w:numPr>
          <w:ilvl w:val="1"/>
          <w:numId w:val="21"/>
        </w:numPr>
        <w:rPr>
          <w:rFonts w:ascii="Avenir Book" w:hAnsi="Avenir Book"/>
          <w:sz w:val="22"/>
          <w:szCs w:val="22"/>
        </w:rPr>
      </w:pPr>
      <w:r w:rsidRPr="002724E7">
        <w:rPr>
          <w:rFonts w:ascii="Avenir Book" w:hAnsi="Avenir Book"/>
          <w:sz w:val="22"/>
          <w:szCs w:val="22"/>
        </w:rPr>
        <w:t xml:space="preserve">Antagonizes </w:t>
      </w:r>
      <w:r>
        <w:rPr>
          <w:rFonts w:ascii="Avenir Book" w:hAnsi="Avenir Book"/>
          <w:sz w:val="22"/>
          <w:szCs w:val="22"/>
        </w:rPr>
        <w:t xml:space="preserve">the </w:t>
      </w:r>
      <w:r w:rsidRPr="002724E7">
        <w:rPr>
          <w:rFonts w:ascii="Avenir Book" w:hAnsi="Avenir Book"/>
          <w:sz w:val="22"/>
          <w:szCs w:val="22"/>
        </w:rPr>
        <w:t>binding of glycine</w:t>
      </w:r>
    </w:p>
    <w:p w14:paraId="4199FA59" w14:textId="77777777" w:rsidR="00E566C5" w:rsidRPr="002724E7" w:rsidRDefault="00E566C5" w:rsidP="004D4EF0">
      <w:pPr>
        <w:pStyle w:val="ListParagraph"/>
        <w:numPr>
          <w:ilvl w:val="1"/>
          <w:numId w:val="21"/>
        </w:numPr>
        <w:rPr>
          <w:rFonts w:ascii="Avenir Book" w:hAnsi="Avenir Book"/>
          <w:color w:val="0000FF"/>
          <w:sz w:val="22"/>
          <w:szCs w:val="22"/>
        </w:rPr>
      </w:pPr>
      <w:r w:rsidRPr="002724E7">
        <w:rPr>
          <w:rFonts w:ascii="Avenir Book" w:hAnsi="Avenir Book"/>
          <w:color w:val="0000FF"/>
          <w:sz w:val="22"/>
          <w:szCs w:val="22"/>
        </w:rPr>
        <w:t>Inhibits the release of acetylcholine</w:t>
      </w:r>
    </w:p>
    <w:p w14:paraId="4B25F8BB" w14:textId="77777777" w:rsidR="00E566C5" w:rsidRPr="002724E7" w:rsidRDefault="00E566C5" w:rsidP="004D4EF0">
      <w:pPr>
        <w:pStyle w:val="ListParagraph"/>
        <w:numPr>
          <w:ilvl w:val="1"/>
          <w:numId w:val="21"/>
        </w:numPr>
        <w:rPr>
          <w:rFonts w:ascii="Avenir Book" w:hAnsi="Avenir Book"/>
          <w:sz w:val="22"/>
          <w:szCs w:val="22"/>
        </w:rPr>
      </w:pPr>
      <w:r w:rsidRPr="002724E7">
        <w:rPr>
          <w:rFonts w:ascii="Avenir Book" w:hAnsi="Avenir Book"/>
          <w:sz w:val="22"/>
          <w:szCs w:val="22"/>
        </w:rPr>
        <w:t>Anticholinesterase</w:t>
      </w:r>
    </w:p>
    <w:p w14:paraId="0AC3F3F4" w14:textId="77777777" w:rsidR="00E566C5" w:rsidRPr="002724E7" w:rsidRDefault="00E566C5" w:rsidP="004D4EF0">
      <w:pPr>
        <w:pStyle w:val="ListParagraph"/>
        <w:numPr>
          <w:ilvl w:val="1"/>
          <w:numId w:val="21"/>
        </w:numPr>
        <w:rPr>
          <w:rFonts w:ascii="Avenir Book" w:hAnsi="Avenir Book"/>
          <w:sz w:val="22"/>
          <w:szCs w:val="22"/>
        </w:rPr>
      </w:pPr>
      <w:r w:rsidRPr="002724E7">
        <w:rPr>
          <w:rFonts w:ascii="Avenir Book" w:hAnsi="Avenir Book"/>
          <w:sz w:val="22"/>
          <w:szCs w:val="22"/>
        </w:rPr>
        <w:t>Inhibits gamma-</w:t>
      </w:r>
      <w:proofErr w:type="spellStart"/>
      <w:r w:rsidRPr="002724E7">
        <w:rPr>
          <w:rFonts w:ascii="Avenir Book" w:hAnsi="Avenir Book"/>
          <w:sz w:val="22"/>
          <w:szCs w:val="22"/>
        </w:rPr>
        <w:t>aminobutyric</w:t>
      </w:r>
      <w:proofErr w:type="spellEnd"/>
      <w:r w:rsidRPr="002724E7">
        <w:rPr>
          <w:rFonts w:ascii="Avenir Book" w:hAnsi="Avenir Book"/>
          <w:sz w:val="22"/>
          <w:szCs w:val="22"/>
        </w:rPr>
        <w:t xml:space="preserve"> acid</w:t>
      </w:r>
    </w:p>
    <w:p w14:paraId="1A729F33" w14:textId="77777777" w:rsidR="00E566C5" w:rsidRPr="00762403" w:rsidRDefault="00E566C5" w:rsidP="004D4EF0">
      <w:pPr>
        <w:pStyle w:val="ListParagraph"/>
        <w:numPr>
          <w:ilvl w:val="1"/>
          <w:numId w:val="21"/>
        </w:numPr>
        <w:rPr>
          <w:rFonts w:ascii="Avenir Book" w:hAnsi="Avenir Book"/>
          <w:bCs/>
          <w:sz w:val="18"/>
          <w:szCs w:val="22"/>
        </w:rPr>
      </w:pPr>
      <w:proofErr w:type="spellStart"/>
      <w:r w:rsidRPr="00762403">
        <w:rPr>
          <w:rFonts w:ascii="Avenir Book" w:hAnsi="Avenir Book"/>
          <w:bCs/>
          <w:sz w:val="18"/>
          <w:szCs w:val="22"/>
        </w:rPr>
        <w:t>Uriarte</w:t>
      </w:r>
      <w:proofErr w:type="spellEnd"/>
      <w:r w:rsidRPr="00762403">
        <w:rPr>
          <w:rFonts w:ascii="Avenir Book" w:hAnsi="Avenir Book"/>
          <w:bCs/>
          <w:sz w:val="18"/>
          <w:szCs w:val="22"/>
        </w:rPr>
        <w:t xml:space="preserve"> A, </w:t>
      </w:r>
      <w:proofErr w:type="spellStart"/>
      <w:r w:rsidRPr="00762403">
        <w:rPr>
          <w:rFonts w:ascii="Avenir Book" w:hAnsi="Avenir Book"/>
          <w:bCs/>
          <w:sz w:val="18"/>
          <w:szCs w:val="22"/>
        </w:rPr>
        <w:t>Thibaud</w:t>
      </w:r>
      <w:proofErr w:type="spellEnd"/>
      <w:r w:rsidRPr="00762403">
        <w:rPr>
          <w:rFonts w:ascii="Avenir Book" w:hAnsi="Avenir Book"/>
          <w:bCs/>
          <w:sz w:val="18"/>
          <w:szCs w:val="22"/>
        </w:rPr>
        <w:t xml:space="preserve"> JL. </w:t>
      </w:r>
      <w:r w:rsidRPr="00762403">
        <w:rPr>
          <w:rFonts w:ascii="Avenir Book" w:hAnsi="Avenir Book"/>
          <w:bCs/>
          <w:i/>
          <w:sz w:val="18"/>
          <w:szCs w:val="22"/>
        </w:rPr>
        <w:t>Blot S. Botulism in 2 urban dogs.</w:t>
      </w:r>
      <w:r w:rsidRPr="00762403">
        <w:rPr>
          <w:rFonts w:ascii="Avenir Book" w:hAnsi="Avenir Book"/>
          <w:bCs/>
          <w:sz w:val="18"/>
          <w:szCs w:val="22"/>
        </w:rPr>
        <w:t xml:space="preserve"> Can Vet J 2010</w:t>
      </w:r>
      <w:proofErr w:type="gramStart"/>
      <w:r w:rsidRPr="00762403">
        <w:rPr>
          <w:rFonts w:ascii="Avenir Book" w:hAnsi="Avenir Book"/>
          <w:bCs/>
          <w:sz w:val="18"/>
          <w:szCs w:val="22"/>
        </w:rPr>
        <w:t>;51:1139</w:t>
      </w:r>
      <w:proofErr w:type="gramEnd"/>
      <w:r w:rsidRPr="00762403">
        <w:rPr>
          <w:rFonts w:ascii="Avenir Book" w:hAnsi="Avenir Book"/>
          <w:bCs/>
          <w:sz w:val="18"/>
          <w:szCs w:val="22"/>
        </w:rPr>
        <w:t>–1142.</w:t>
      </w:r>
    </w:p>
    <w:p w14:paraId="3A522CE9" w14:textId="77777777" w:rsidR="00E566C5" w:rsidRPr="001B0D56" w:rsidRDefault="00E566C5" w:rsidP="00E566C5">
      <w:pPr>
        <w:pStyle w:val="ListParagraph"/>
        <w:rPr>
          <w:rFonts w:ascii="Avenir Book" w:hAnsi="Avenir Book"/>
          <w:sz w:val="22"/>
          <w:szCs w:val="22"/>
        </w:rPr>
      </w:pPr>
    </w:p>
    <w:p w14:paraId="7D91C81F" w14:textId="77777777" w:rsidR="00E566C5" w:rsidRPr="002724E7" w:rsidRDefault="00E566C5" w:rsidP="004D4EF0">
      <w:pPr>
        <w:pStyle w:val="ListParagraph"/>
        <w:numPr>
          <w:ilvl w:val="0"/>
          <w:numId w:val="21"/>
        </w:numPr>
        <w:rPr>
          <w:rFonts w:ascii="Avenir Book" w:hAnsi="Avenir Book"/>
          <w:sz w:val="22"/>
          <w:szCs w:val="22"/>
        </w:rPr>
      </w:pPr>
      <w:r w:rsidRPr="002724E7">
        <w:rPr>
          <w:rFonts w:ascii="Avenir Book" w:hAnsi="Avenir Book"/>
          <w:sz w:val="22"/>
          <w:szCs w:val="22"/>
        </w:rPr>
        <w:t>W</w:t>
      </w:r>
      <w:r>
        <w:rPr>
          <w:rFonts w:ascii="Avenir Book" w:hAnsi="Avenir Book"/>
          <w:sz w:val="22"/>
          <w:szCs w:val="22"/>
        </w:rPr>
        <w:t>hich of the following</w:t>
      </w:r>
      <w:r w:rsidRPr="002724E7">
        <w:rPr>
          <w:rFonts w:ascii="Avenir Book" w:hAnsi="Avenir Book"/>
          <w:sz w:val="22"/>
          <w:szCs w:val="22"/>
        </w:rPr>
        <w:t xml:space="preserve"> describes the effect of </w:t>
      </w:r>
      <w:proofErr w:type="spellStart"/>
      <w:r w:rsidRPr="002724E7">
        <w:rPr>
          <w:rFonts w:ascii="Avenir Book" w:hAnsi="Avenir Book"/>
          <w:sz w:val="22"/>
          <w:szCs w:val="22"/>
        </w:rPr>
        <w:t>Penitrem</w:t>
      </w:r>
      <w:proofErr w:type="spellEnd"/>
      <w:r w:rsidRPr="002724E7">
        <w:rPr>
          <w:rFonts w:ascii="Avenir Book" w:hAnsi="Avenir Book"/>
          <w:sz w:val="22"/>
          <w:szCs w:val="22"/>
        </w:rPr>
        <w:t xml:space="preserve"> A on its target neurotransmitter?</w:t>
      </w:r>
    </w:p>
    <w:p w14:paraId="5CB75987" w14:textId="77777777" w:rsidR="00E566C5" w:rsidRPr="002724E7" w:rsidRDefault="00E566C5" w:rsidP="004D4EF0">
      <w:pPr>
        <w:pStyle w:val="ListParagraph"/>
        <w:numPr>
          <w:ilvl w:val="1"/>
          <w:numId w:val="21"/>
        </w:numPr>
        <w:rPr>
          <w:rFonts w:ascii="Avenir Book" w:hAnsi="Avenir Book"/>
          <w:sz w:val="22"/>
          <w:szCs w:val="22"/>
        </w:rPr>
      </w:pPr>
      <w:r w:rsidRPr="002724E7">
        <w:rPr>
          <w:rFonts w:ascii="Avenir Book" w:hAnsi="Avenir Book"/>
          <w:sz w:val="22"/>
          <w:szCs w:val="22"/>
        </w:rPr>
        <w:t xml:space="preserve">Antagonizes </w:t>
      </w:r>
      <w:r>
        <w:rPr>
          <w:rFonts w:ascii="Avenir Book" w:hAnsi="Avenir Book"/>
          <w:sz w:val="22"/>
          <w:szCs w:val="22"/>
        </w:rPr>
        <w:t xml:space="preserve">the </w:t>
      </w:r>
      <w:r w:rsidRPr="002724E7">
        <w:rPr>
          <w:rFonts w:ascii="Avenir Book" w:hAnsi="Avenir Book"/>
          <w:sz w:val="22"/>
          <w:szCs w:val="22"/>
        </w:rPr>
        <w:t>binding of glycine</w:t>
      </w:r>
    </w:p>
    <w:p w14:paraId="00F26B16" w14:textId="77777777" w:rsidR="00E566C5" w:rsidRPr="002724E7" w:rsidRDefault="00E566C5" w:rsidP="004D4EF0">
      <w:pPr>
        <w:pStyle w:val="ListParagraph"/>
        <w:numPr>
          <w:ilvl w:val="1"/>
          <w:numId w:val="21"/>
        </w:numPr>
        <w:rPr>
          <w:rFonts w:ascii="Avenir Book" w:hAnsi="Avenir Book"/>
          <w:sz w:val="22"/>
          <w:szCs w:val="22"/>
        </w:rPr>
      </w:pPr>
      <w:r w:rsidRPr="002724E7">
        <w:rPr>
          <w:rFonts w:ascii="Avenir Book" w:hAnsi="Avenir Book"/>
          <w:sz w:val="22"/>
          <w:szCs w:val="22"/>
        </w:rPr>
        <w:t>Inhibits the release of acetylcholine</w:t>
      </w:r>
    </w:p>
    <w:p w14:paraId="6F02D2B4" w14:textId="77777777" w:rsidR="00E566C5" w:rsidRPr="002724E7" w:rsidRDefault="00E566C5" w:rsidP="004D4EF0">
      <w:pPr>
        <w:pStyle w:val="ListParagraph"/>
        <w:numPr>
          <w:ilvl w:val="1"/>
          <w:numId w:val="21"/>
        </w:numPr>
        <w:rPr>
          <w:rFonts w:ascii="Avenir Book" w:hAnsi="Avenir Book"/>
          <w:sz w:val="22"/>
          <w:szCs w:val="22"/>
        </w:rPr>
      </w:pPr>
      <w:r w:rsidRPr="002724E7">
        <w:rPr>
          <w:rFonts w:ascii="Avenir Book" w:hAnsi="Avenir Book"/>
          <w:sz w:val="22"/>
          <w:szCs w:val="22"/>
        </w:rPr>
        <w:t>Anticholinesterase</w:t>
      </w:r>
    </w:p>
    <w:p w14:paraId="5A5A2792" w14:textId="77777777" w:rsidR="00E566C5" w:rsidRPr="002724E7" w:rsidRDefault="00E566C5" w:rsidP="004D4EF0">
      <w:pPr>
        <w:pStyle w:val="ListParagraph"/>
        <w:numPr>
          <w:ilvl w:val="1"/>
          <w:numId w:val="21"/>
        </w:numPr>
        <w:rPr>
          <w:rFonts w:ascii="Avenir Book" w:hAnsi="Avenir Book"/>
          <w:color w:val="0000FF"/>
          <w:sz w:val="22"/>
          <w:szCs w:val="22"/>
        </w:rPr>
      </w:pPr>
      <w:r w:rsidRPr="002724E7">
        <w:rPr>
          <w:rFonts w:ascii="Avenir Book" w:hAnsi="Avenir Book"/>
          <w:color w:val="0000FF"/>
          <w:sz w:val="22"/>
          <w:szCs w:val="22"/>
        </w:rPr>
        <w:t>Inhibits gamma-</w:t>
      </w:r>
      <w:proofErr w:type="spellStart"/>
      <w:r w:rsidRPr="002724E7">
        <w:rPr>
          <w:rFonts w:ascii="Avenir Book" w:hAnsi="Avenir Book"/>
          <w:color w:val="0000FF"/>
          <w:sz w:val="22"/>
          <w:szCs w:val="22"/>
        </w:rPr>
        <w:t>aminobutyric</w:t>
      </w:r>
      <w:proofErr w:type="spellEnd"/>
      <w:r w:rsidRPr="002724E7">
        <w:rPr>
          <w:rFonts w:ascii="Avenir Book" w:hAnsi="Avenir Book"/>
          <w:color w:val="0000FF"/>
          <w:sz w:val="22"/>
          <w:szCs w:val="22"/>
        </w:rPr>
        <w:t xml:space="preserve"> acid</w:t>
      </w:r>
    </w:p>
    <w:p w14:paraId="4FACEBDF" w14:textId="77777777" w:rsidR="00E566C5" w:rsidRPr="00762403" w:rsidRDefault="00E566C5" w:rsidP="004D4EF0">
      <w:pPr>
        <w:pStyle w:val="ListParagraph"/>
        <w:numPr>
          <w:ilvl w:val="1"/>
          <w:numId w:val="21"/>
        </w:numPr>
        <w:rPr>
          <w:rFonts w:ascii="Avenir Book" w:hAnsi="Avenir Book"/>
          <w:bCs/>
          <w:sz w:val="18"/>
          <w:szCs w:val="22"/>
        </w:rPr>
      </w:pPr>
      <w:proofErr w:type="spellStart"/>
      <w:r w:rsidRPr="00762403">
        <w:rPr>
          <w:rFonts w:ascii="Avenir Book" w:hAnsi="Avenir Book"/>
          <w:bCs/>
          <w:sz w:val="18"/>
          <w:szCs w:val="22"/>
        </w:rPr>
        <w:t>Eriksen</w:t>
      </w:r>
      <w:proofErr w:type="spellEnd"/>
      <w:r w:rsidRPr="00762403">
        <w:rPr>
          <w:rFonts w:ascii="Avenir Book" w:hAnsi="Avenir Book"/>
          <w:bCs/>
          <w:sz w:val="18"/>
          <w:szCs w:val="22"/>
        </w:rPr>
        <w:t xml:space="preserve"> GS, </w:t>
      </w:r>
      <w:proofErr w:type="spellStart"/>
      <w:r w:rsidRPr="00762403">
        <w:rPr>
          <w:rFonts w:ascii="Avenir Book" w:hAnsi="Avenir Book"/>
          <w:bCs/>
          <w:sz w:val="18"/>
          <w:szCs w:val="22"/>
        </w:rPr>
        <w:t>Jaderlund</w:t>
      </w:r>
      <w:proofErr w:type="spellEnd"/>
      <w:r w:rsidRPr="00762403">
        <w:rPr>
          <w:rFonts w:ascii="Avenir Book" w:hAnsi="Avenir Book"/>
          <w:bCs/>
          <w:sz w:val="18"/>
          <w:szCs w:val="22"/>
        </w:rPr>
        <w:t xml:space="preserve"> KH, </w:t>
      </w:r>
      <w:proofErr w:type="spellStart"/>
      <w:r w:rsidRPr="00762403">
        <w:rPr>
          <w:rFonts w:ascii="Avenir Book" w:hAnsi="Avenir Book"/>
          <w:bCs/>
          <w:sz w:val="18"/>
          <w:szCs w:val="22"/>
        </w:rPr>
        <w:t>Moldes</w:t>
      </w:r>
      <w:proofErr w:type="spellEnd"/>
      <w:r w:rsidRPr="00762403">
        <w:rPr>
          <w:rFonts w:ascii="Avenir Book" w:hAnsi="Avenir Book"/>
          <w:bCs/>
          <w:sz w:val="18"/>
          <w:szCs w:val="22"/>
        </w:rPr>
        <w:t xml:space="preserve">-Anaya A, </w:t>
      </w:r>
      <w:proofErr w:type="spellStart"/>
      <w:r w:rsidRPr="00762403">
        <w:rPr>
          <w:rFonts w:ascii="Avenir Book" w:hAnsi="Avenir Book"/>
          <w:bCs/>
          <w:sz w:val="18"/>
          <w:szCs w:val="22"/>
        </w:rPr>
        <w:t>Schonheit</w:t>
      </w:r>
      <w:proofErr w:type="spellEnd"/>
      <w:r w:rsidRPr="00762403">
        <w:rPr>
          <w:rFonts w:ascii="Avenir Book" w:hAnsi="Avenir Book"/>
          <w:bCs/>
          <w:sz w:val="18"/>
          <w:szCs w:val="22"/>
        </w:rPr>
        <w:t xml:space="preserve"> J, </w:t>
      </w:r>
      <w:proofErr w:type="spellStart"/>
      <w:r w:rsidRPr="00762403">
        <w:rPr>
          <w:rFonts w:ascii="Avenir Book" w:hAnsi="Avenir Book"/>
          <w:bCs/>
          <w:sz w:val="18"/>
          <w:szCs w:val="22"/>
        </w:rPr>
        <w:t>Bernhoft</w:t>
      </w:r>
      <w:proofErr w:type="spellEnd"/>
      <w:r w:rsidRPr="00762403">
        <w:rPr>
          <w:rFonts w:ascii="Avenir Book" w:hAnsi="Avenir Book"/>
          <w:bCs/>
          <w:sz w:val="18"/>
          <w:szCs w:val="22"/>
        </w:rPr>
        <w:t xml:space="preserve"> A, Jaeger G, </w:t>
      </w:r>
      <w:proofErr w:type="spellStart"/>
      <w:r w:rsidRPr="00762403">
        <w:rPr>
          <w:rFonts w:ascii="Avenir Book" w:hAnsi="Avenir Book"/>
          <w:bCs/>
          <w:sz w:val="18"/>
          <w:szCs w:val="22"/>
        </w:rPr>
        <w:t>Rundgerget</w:t>
      </w:r>
      <w:proofErr w:type="spellEnd"/>
      <w:r w:rsidRPr="00762403">
        <w:rPr>
          <w:rFonts w:ascii="Avenir Book" w:hAnsi="Avenir Book"/>
          <w:bCs/>
          <w:sz w:val="18"/>
          <w:szCs w:val="22"/>
        </w:rPr>
        <w:t xml:space="preserve"> T, </w:t>
      </w:r>
      <w:proofErr w:type="spellStart"/>
      <w:r w:rsidRPr="00762403">
        <w:rPr>
          <w:rFonts w:ascii="Avenir Book" w:hAnsi="Avenir Book"/>
          <w:bCs/>
          <w:sz w:val="18"/>
          <w:szCs w:val="22"/>
        </w:rPr>
        <w:t>Skaar</w:t>
      </w:r>
      <w:proofErr w:type="spellEnd"/>
      <w:r w:rsidRPr="00762403">
        <w:rPr>
          <w:rFonts w:ascii="Avenir Book" w:hAnsi="Avenir Book"/>
          <w:bCs/>
          <w:sz w:val="18"/>
          <w:szCs w:val="22"/>
        </w:rPr>
        <w:t xml:space="preserve"> I. </w:t>
      </w:r>
      <w:r w:rsidRPr="00762403">
        <w:rPr>
          <w:rFonts w:ascii="Avenir Book" w:hAnsi="Avenir Book"/>
          <w:bCs/>
          <w:i/>
          <w:sz w:val="18"/>
          <w:szCs w:val="22"/>
        </w:rPr>
        <w:t xml:space="preserve">Poisoning of dogs with </w:t>
      </w:r>
      <w:proofErr w:type="spellStart"/>
      <w:r w:rsidRPr="00762403">
        <w:rPr>
          <w:rFonts w:ascii="Avenir Book" w:hAnsi="Avenir Book"/>
          <w:bCs/>
          <w:i/>
          <w:sz w:val="18"/>
          <w:szCs w:val="22"/>
        </w:rPr>
        <w:t>tremorgenic</w:t>
      </w:r>
      <w:proofErr w:type="spellEnd"/>
      <w:r w:rsidRPr="00762403">
        <w:rPr>
          <w:rFonts w:ascii="Avenir Book" w:hAnsi="Avenir Book"/>
          <w:bCs/>
          <w:i/>
          <w:sz w:val="18"/>
          <w:szCs w:val="22"/>
        </w:rPr>
        <w:t xml:space="preserve"> </w:t>
      </w:r>
      <w:proofErr w:type="spellStart"/>
      <w:r w:rsidRPr="00762403">
        <w:rPr>
          <w:rFonts w:ascii="Avenir Book" w:hAnsi="Avenir Book"/>
          <w:bCs/>
          <w:i/>
          <w:sz w:val="18"/>
          <w:szCs w:val="22"/>
        </w:rPr>
        <w:t>Penicillium</w:t>
      </w:r>
      <w:proofErr w:type="spellEnd"/>
      <w:r w:rsidRPr="00762403">
        <w:rPr>
          <w:rFonts w:ascii="Avenir Book" w:hAnsi="Avenir Book"/>
          <w:bCs/>
          <w:i/>
          <w:sz w:val="18"/>
          <w:szCs w:val="22"/>
        </w:rPr>
        <w:t xml:space="preserve"> toxins. </w:t>
      </w:r>
      <w:r w:rsidRPr="00762403">
        <w:rPr>
          <w:rFonts w:ascii="Avenir Book" w:hAnsi="Avenir Book"/>
          <w:bCs/>
          <w:sz w:val="18"/>
          <w:szCs w:val="22"/>
        </w:rPr>
        <w:t>Medical Mycology February 2010, 48, 188–196.</w:t>
      </w:r>
    </w:p>
    <w:p w14:paraId="37E1B011" w14:textId="77777777" w:rsidR="00E566C5" w:rsidRPr="001B0D56" w:rsidRDefault="00E566C5" w:rsidP="00E566C5">
      <w:pPr>
        <w:pStyle w:val="ListParagraph"/>
        <w:rPr>
          <w:rFonts w:ascii="Avenir Book" w:hAnsi="Avenir Book"/>
          <w:sz w:val="22"/>
          <w:szCs w:val="22"/>
        </w:rPr>
      </w:pPr>
    </w:p>
    <w:p w14:paraId="682C3EC9" w14:textId="77777777" w:rsidR="00E566C5" w:rsidRPr="002724E7" w:rsidRDefault="00E566C5" w:rsidP="004D4EF0">
      <w:pPr>
        <w:pStyle w:val="ListParagraph"/>
        <w:numPr>
          <w:ilvl w:val="0"/>
          <w:numId w:val="21"/>
        </w:numPr>
        <w:rPr>
          <w:rFonts w:ascii="Avenir Book" w:hAnsi="Avenir Book"/>
          <w:sz w:val="22"/>
          <w:szCs w:val="22"/>
        </w:rPr>
      </w:pPr>
      <w:r w:rsidRPr="002724E7">
        <w:rPr>
          <w:rFonts w:ascii="Avenir Book" w:hAnsi="Avenir Book"/>
          <w:sz w:val="22"/>
          <w:szCs w:val="22"/>
        </w:rPr>
        <w:t>Whic</w:t>
      </w:r>
      <w:r>
        <w:rPr>
          <w:rFonts w:ascii="Avenir Book" w:hAnsi="Avenir Book"/>
          <w:sz w:val="22"/>
          <w:szCs w:val="22"/>
        </w:rPr>
        <w:t>h of the following describes</w:t>
      </w:r>
      <w:r w:rsidRPr="002724E7">
        <w:rPr>
          <w:rFonts w:ascii="Avenir Book" w:hAnsi="Avenir Book"/>
          <w:sz w:val="22"/>
          <w:szCs w:val="22"/>
        </w:rPr>
        <w:t xml:space="preserve"> </w:t>
      </w:r>
      <w:r>
        <w:rPr>
          <w:rFonts w:ascii="Avenir Book" w:hAnsi="Avenir Book"/>
          <w:sz w:val="22"/>
          <w:szCs w:val="22"/>
        </w:rPr>
        <w:t xml:space="preserve">our </w:t>
      </w:r>
      <w:r w:rsidRPr="002724E7">
        <w:rPr>
          <w:rFonts w:ascii="Avenir Book" w:hAnsi="Avenir Book"/>
          <w:sz w:val="22"/>
          <w:szCs w:val="22"/>
        </w:rPr>
        <w:t xml:space="preserve">current understanding of the pathophysiology of </w:t>
      </w:r>
      <w:proofErr w:type="spellStart"/>
      <w:r w:rsidRPr="002724E7">
        <w:rPr>
          <w:rFonts w:ascii="Avenir Book" w:hAnsi="Avenir Book"/>
          <w:sz w:val="22"/>
          <w:szCs w:val="22"/>
        </w:rPr>
        <w:t>polyradiculoneuritis</w:t>
      </w:r>
      <w:proofErr w:type="spellEnd"/>
      <w:r w:rsidRPr="002724E7">
        <w:rPr>
          <w:rFonts w:ascii="Avenir Book" w:hAnsi="Avenir Book"/>
          <w:sz w:val="22"/>
          <w:szCs w:val="22"/>
        </w:rPr>
        <w:t xml:space="preserve"> in dogs?</w:t>
      </w:r>
    </w:p>
    <w:p w14:paraId="04719138" w14:textId="77777777" w:rsidR="00E566C5" w:rsidRPr="002724E7" w:rsidRDefault="00E566C5" w:rsidP="004D4EF0">
      <w:pPr>
        <w:pStyle w:val="ListParagraph"/>
        <w:numPr>
          <w:ilvl w:val="1"/>
          <w:numId w:val="21"/>
        </w:numPr>
        <w:rPr>
          <w:rFonts w:ascii="Avenir Book" w:hAnsi="Avenir Book"/>
          <w:color w:val="0000FF"/>
          <w:sz w:val="22"/>
          <w:szCs w:val="22"/>
        </w:rPr>
      </w:pPr>
      <w:r w:rsidRPr="002724E7">
        <w:rPr>
          <w:rFonts w:ascii="Avenir Book" w:hAnsi="Avenir Book"/>
          <w:color w:val="0000FF"/>
          <w:sz w:val="22"/>
          <w:szCs w:val="22"/>
        </w:rPr>
        <w:t>Immune-mediated segmental demyelination and degeneration of axons.</w:t>
      </w:r>
    </w:p>
    <w:p w14:paraId="13DCCFE9" w14:textId="77777777" w:rsidR="00E566C5" w:rsidRPr="002724E7" w:rsidRDefault="00E566C5" w:rsidP="004D4EF0">
      <w:pPr>
        <w:pStyle w:val="ListParagraph"/>
        <w:numPr>
          <w:ilvl w:val="1"/>
          <w:numId w:val="21"/>
        </w:numPr>
        <w:rPr>
          <w:rFonts w:ascii="Avenir Book" w:hAnsi="Avenir Book"/>
          <w:sz w:val="22"/>
          <w:szCs w:val="22"/>
        </w:rPr>
      </w:pPr>
      <w:r w:rsidRPr="002724E7">
        <w:rPr>
          <w:rFonts w:ascii="Avenir Book" w:hAnsi="Avenir Book"/>
          <w:sz w:val="22"/>
          <w:szCs w:val="22"/>
        </w:rPr>
        <w:t>Autoantibodies to nicotinic acetylcholine receptors of skeletal muscle impair action potential transmission from nerve to muscle.</w:t>
      </w:r>
    </w:p>
    <w:p w14:paraId="1920EAD3" w14:textId="77777777" w:rsidR="00E566C5" w:rsidRPr="002724E7" w:rsidRDefault="00E566C5" w:rsidP="004D4EF0">
      <w:pPr>
        <w:pStyle w:val="ListParagraph"/>
        <w:numPr>
          <w:ilvl w:val="1"/>
          <w:numId w:val="21"/>
        </w:numPr>
        <w:rPr>
          <w:rFonts w:ascii="Avenir Book" w:hAnsi="Avenir Book"/>
          <w:sz w:val="22"/>
          <w:szCs w:val="22"/>
        </w:rPr>
      </w:pPr>
      <w:r w:rsidRPr="002724E7">
        <w:rPr>
          <w:rFonts w:ascii="Avenir Book" w:hAnsi="Avenir Book"/>
          <w:sz w:val="22"/>
          <w:szCs w:val="22"/>
        </w:rPr>
        <w:t>Immune-mediated inflammation of appendicular muscles.</w:t>
      </w:r>
    </w:p>
    <w:p w14:paraId="1EDD5794" w14:textId="77777777" w:rsidR="00E566C5" w:rsidRPr="002724E7" w:rsidRDefault="00E566C5" w:rsidP="004D4EF0">
      <w:pPr>
        <w:pStyle w:val="ListParagraph"/>
        <w:numPr>
          <w:ilvl w:val="1"/>
          <w:numId w:val="21"/>
        </w:numPr>
        <w:rPr>
          <w:rFonts w:ascii="Avenir Book" w:hAnsi="Avenir Book"/>
          <w:sz w:val="22"/>
          <w:szCs w:val="22"/>
        </w:rPr>
      </w:pPr>
      <w:r w:rsidRPr="002724E7">
        <w:rPr>
          <w:rFonts w:ascii="Avenir Book" w:hAnsi="Avenir Book"/>
          <w:sz w:val="22"/>
          <w:szCs w:val="22"/>
        </w:rPr>
        <w:t xml:space="preserve">Immune disorder characterized by inflammation of the </w:t>
      </w:r>
      <w:proofErr w:type="spellStart"/>
      <w:r w:rsidRPr="002724E7">
        <w:rPr>
          <w:rFonts w:ascii="Avenir Book" w:hAnsi="Avenir Book"/>
          <w:sz w:val="22"/>
          <w:szCs w:val="22"/>
        </w:rPr>
        <w:t>leptomeninges</w:t>
      </w:r>
      <w:proofErr w:type="spellEnd"/>
      <w:r w:rsidRPr="002724E7">
        <w:rPr>
          <w:rFonts w:ascii="Avenir Book" w:hAnsi="Avenir Book"/>
          <w:sz w:val="22"/>
          <w:szCs w:val="22"/>
        </w:rPr>
        <w:t xml:space="preserve"> and associated arteries.</w:t>
      </w:r>
    </w:p>
    <w:p w14:paraId="2C7581B6" w14:textId="77777777" w:rsidR="00E566C5" w:rsidRPr="00762403" w:rsidRDefault="00E566C5" w:rsidP="004D4EF0">
      <w:pPr>
        <w:pStyle w:val="ListParagraph"/>
        <w:numPr>
          <w:ilvl w:val="1"/>
          <w:numId w:val="21"/>
        </w:numPr>
        <w:rPr>
          <w:rFonts w:ascii="Avenir Book" w:hAnsi="Avenir Book"/>
          <w:b/>
          <w:bCs/>
          <w:sz w:val="18"/>
          <w:szCs w:val="22"/>
        </w:rPr>
      </w:pPr>
      <w:r w:rsidRPr="00762403">
        <w:rPr>
          <w:rFonts w:ascii="Avenir Book" w:hAnsi="Avenir Book"/>
          <w:sz w:val="18"/>
          <w:szCs w:val="22"/>
        </w:rPr>
        <w:t xml:space="preserve">B is acquired myasthenia gravis; C is </w:t>
      </w:r>
      <w:proofErr w:type="spellStart"/>
      <w:r w:rsidRPr="00762403">
        <w:rPr>
          <w:rFonts w:ascii="Avenir Book" w:hAnsi="Avenir Book"/>
          <w:sz w:val="18"/>
          <w:szCs w:val="22"/>
        </w:rPr>
        <w:t>polymyositis</w:t>
      </w:r>
      <w:proofErr w:type="spellEnd"/>
      <w:r w:rsidRPr="00762403">
        <w:rPr>
          <w:rFonts w:ascii="Avenir Book" w:hAnsi="Avenir Book"/>
          <w:sz w:val="18"/>
          <w:szCs w:val="22"/>
        </w:rPr>
        <w:t xml:space="preserve">; and D is steroid responsive meningitis.  Holt N, Murray M, </w:t>
      </w:r>
      <w:proofErr w:type="spellStart"/>
      <w:r w:rsidRPr="00762403">
        <w:rPr>
          <w:rFonts w:ascii="Avenir Book" w:hAnsi="Avenir Book"/>
          <w:sz w:val="18"/>
          <w:szCs w:val="22"/>
        </w:rPr>
        <w:t>Cuddon</w:t>
      </w:r>
      <w:proofErr w:type="spellEnd"/>
      <w:r w:rsidRPr="00762403">
        <w:rPr>
          <w:rFonts w:ascii="Avenir Book" w:hAnsi="Avenir Book"/>
          <w:sz w:val="18"/>
          <w:szCs w:val="22"/>
        </w:rPr>
        <w:t xml:space="preserve"> PA, </w:t>
      </w:r>
      <w:proofErr w:type="spellStart"/>
      <w:r w:rsidRPr="00762403">
        <w:rPr>
          <w:rFonts w:ascii="Avenir Book" w:hAnsi="Avenir Book"/>
          <w:sz w:val="18"/>
          <w:szCs w:val="22"/>
        </w:rPr>
        <w:t>Lappin</w:t>
      </w:r>
      <w:proofErr w:type="spellEnd"/>
      <w:r w:rsidRPr="00762403">
        <w:rPr>
          <w:rFonts w:ascii="Avenir Book" w:hAnsi="Avenir Book"/>
          <w:sz w:val="18"/>
          <w:szCs w:val="22"/>
        </w:rPr>
        <w:t xml:space="preserve"> MR. </w:t>
      </w:r>
      <w:proofErr w:type="spellStart"/>
      <w:r w:rsidRPr="00762403">
        <w:rPr>
          <w:rFonts w:ascii="Avenir Book" w:hAnsi="Avenir Book"/>
          <w:bCs/>
          <w:i/>
          <w:sz w:val="18"/>
          <w:szCs w:val="22"/>
        </w:rPr>
        <w:t>Seroprevalence</w:t>
      </w:r>
      <w:proofErr w:type="spellEnd"/>
      <w:r w:rsidRPr="00762403">
        <w:rPr>
          <w:rFonts w:ascii="Avenir Book" w:hAnsi="Avenir Book"/>
          <w:bCs/>
          <w:i/>
          <w:sz w:val="18"/>
          <w:szCs w:val="22"/>
        </w:rPr>
        <w:t xml:space="preserve"> of various infectious agents in dogs with suspected acute canine </w:t>
      </w:r>
      <w:proofErr w:type="spellStart"/>
      <w:r w:rsidRPr="00762403">
        <w:rPr>
          <w:rFonts w:ascii="Avenir Book" w:hAnsi="Avenir Book"/>
          <w:bCs/>
          <w:i/>
          <w:sz w:val="18"/>
          <w:szCs w:val="22"/>
        </w:rPr>
        <w:t>polyradiculoneuritis</w:t>
      </w:r>
      <w:proofErr w:type="spellEnd"/>
      <w:r w:rsidRPr="00762403">
        <w:rPr>
          <w:rFonts w:ascii="Avenir Book" w:hAnsi="Avenir Book"/>
          <w:bCs/>
          <w:sz w:val="18"/>
          <w:szCs w:val="22"/>
        </w:rPr>
        <w:t>. J Vet Intern Med 2011</w:t>
      </w:r>
      <w:proofErr w:type="gramStart"/>
      <w:r w:rsidRPr="00762403">
        <w:rPr>
          <w:rFonts w:ascii="Avenir Book" w:hAnsi="Avenir Book"/>
          <w:bCs/>
          <w:sz w:val="18"/>
          <w:szCs w:val="22"/>
        </w:rPr>
        <w:t>;25:261</w:t>
      </w:r>
      <w:proofErr w:type="gramEnd"/>
      <w:r w:rsidRPr="00762403">
        <w:rPr>
          <w:rFonts w:ascii="Avenir Book" w:hAnsi="Avenir Book"/>
          <w:bCs/>
          <w:sz w:val="18"/>
          <w:szCs w:val="22"/>
        </w:rPr>
        <w:t>–266.</w:t>
      </w:r>
    </w:p>
    <w:p w14:paraId="537D5472" w14:textId="77777777" w:rsidR="00624C4C" w:rsidRDefault="00624C4C" w:rsidP="00F4710E">
      <w:pPr>
        <w:ind w:left="1080"/>
        <w:sectPr w:rsidR="00624C4C" w:rsidSect="004D4EF0">
          <w:headerReference w:type="default" r:id="rId10"/>
          <w:pgSz w:w="12240" w:h="15840"/>
          <w:pgMar w:top="1080" w:right="1080" w:bottom="1080" w:left="1080" w:header="720" w:footer="720" w:gutter="0"/>
          <w:cols w:space="720"/>
          <w:docGrid w:linePitch="360"/>
        </w:sectPr>
      </w:pPr>
    </w:p>
    <w:p w14:paraId="0A1D6B50" w14:textId="77777777" w:rsidR="00624C4C" w:rsidRDefault="00624C4C" w:rsidP="00624C4C">
      <w:r>
        <w:t xml:space="preserve">38. A </w:t>
      </w:r>
      <w:proofErr w:type="gramStart"/>
      <w:r>
        <w:t>3 year old</w:t>
      </w:r>
      <w:proofErr w:type="gramEnd"/>
      <w:r>
        <w:t xml:space="preserve"> male castrated Labrador hunting dog presents to you with an acute onset of central blindness, seizures, </w:t>
      </w:r>
      <w:proofErr w:type="spellStart"/>
      <w:r>
        <w:t>tetraparesis</w:t>
      </w:r>
      <w:proofErr w:type="spellEnd"/>
      <w:r>
        <w:t xml:space="preserve"> and head pain. He has never been on tick preventative and the client has removed numerous ticks from the dog over the last 6 months. Your top differential is infectious </w:t>
      </w:r>
      <w:proofErr w:type="spellStart"/>
      <w:r>
        <w:t>meningoencephalitis</w:t>
      </w:r>
      <w:proofErr w:type="spellEnd"/>
      <w:r>
        <w:t xml:space="preserve">. Which of the following tick borne diseases is an </w:t>
      </w:r>
      <w:r w:rsidRPr="00BD16D1">
        <w:rPr>
          <w:b/>
          <w:i/>
        </w:rPr>
        <w:t>unlikely</w:t>
      </w:r>
      <w:r>
        <w:t xml:space="preserve"> cause of infectious </w:t>
      </w:r>
      <w:proofErr w:type="spellStart"/>
      <w:r>
        <w:t>meningoencephalitis</w:t>
      </w:r>
      <w:proofErr w:type="spellEnd"/>
      <w:r>
        <w:t xml:space="preserve"> in dogs?</w:t>
      </w:r>
    </w:p>
    <w:p w14:paraId="25AAA3FF" w14:textId="77777777" w:rsidR="00624C4C" w:rsidRDefault="00624C4C" w:rsidP="00624C4C">
      <w:r>
        <w:tab/>
        <w:t xml:space="preserve">a. </w:t>
      </w:r>
      <w:proofErr w:type="spellStart"/>
      <w:r>
        <w:t>Ehrlichia</w:t>
      </w:r>
      <w:proofErr w:type="spellEnd"/>
      <w:r>
        <w:t xml:space="preserve"> </w:t>
      </w:r>
      <w:proofErr w:type="spellStart"/>
      <w:r>
        <w:t>canis</w:t>
      </w:r>
      <w:proofErr w:type="spellEnd"/>
    </w:p>
    <w:p w14:paraId="1E622F80" w14:textId="39EE16E4" w:rsidR="00624C4C" w:rsidRPr="00624C4C" w:rsidRDefault="00624C4C" w:rsidP="00624C4C">
      <w:pPr>
        <w:rPr>
          <w:b/>
        </w:rPr>
      </w:pPr>
      <w:r w:rsidRPr="00624C4C">
        <w:rPr>
          <w:b/>
        </w:rPr>
        <w:tab/>
        <w:t xml:space="preserve">b. </w:t>
      </w:r>
      <w:proofErr w:type="spellStart"/>
      <w:r w:rsidRPr="00624C4C">
        <w:rPr>
          <w:b/>
        </w:rPr>
        <w:t>Borrelia</w:t>
      </w:r>
      <w:proofErr w:type="spellEnd"/>
      <w:r w:rsidRPr="00624C4C">
        <w:rPr>
          <w:b/>
        </w:rPr>
        <w:t xml:space="preserve"> </w:t>
      </w:r>
      <w:proofErr w:type="spellStart"/>
      <w:r w:rsidRPr="00624C4C">
        <w:rPr>
          <w:b/>
        </w:rPr>
        <w:t>burgdorferi</w:t>
      </w:r>
      <w:proofErr w:type="spellEnd"/>
    </w:p>
    <w:p w14:paraId="37C50E61" w14:textId="77777777" w:rsidR="00624C4C" w:rsidRDefault="00624C4C" w:rsidP="00624C4C">
      <w:r>
        <w:tab/>
        <w:t xml:space="preserve">c. </w:t>
      </w:r>
      <w:proofErr w:type="spellStart"/>
      <w:r>
        <w:t>Babesia</w:t>
      </w:r>
      <w:proofErr w:type="spellEnd"/>
      <w:r>
        <w:t xml:space="preserve"> spp.</w:t>
      </w:r>
    </w:p>
    <w:p w14:paraId="1DC560A7" w14:textId="77777777" w:rsidR="00624C4C" w:rsidRDefault="00624C4C" w:rsidP="00624C4C">
      <w:r>
        <w:tab/>
        <w:t>d. R</w:t>
      </w:r>
      <w:r w:rsidRPr="00647AD3">
        <w:t xml:space="preserve">ickettsia </w:t>
      </w:r>
      <w:proofErr w:type="spellStart"/>
      <w:r>
        <w:t>rickettsia</w:t>
      </w:r>
      <w:proofErr w:type="spellEnd"/>
    </w:p>
    <w:p w14:paraId="428FF4D0" w14:textId="0A35F825" w:rsidR="00F4710E" w:rsidRDefault="00F4710E" w:rsidP="00F4710E">
      <w:pPr>
        <w:ind w:left="1080"/>
      </w:pPr>
    </w:p>
    <w:p w14:paraId="627DE5DA" w14:textId="77777777" w:rsidR="004D4EF0" w:rsidRDefault="004D4EF0" w:rsidP="00F4710E">
      <w:pPr>
        <w:ind w:left="1080"/>
      </w:pPr>
    </w:p>
    <w:p w14:paraId="0DA63683" w14:textId="77777777" w:rsidR="00437681" w:rsidRDefault="00437681" w:rsidP="00437681">
      <w:r>
        <w:t xml:space="preserve">39. MRI of the dog shows multiple </w:t>
      </w:r>
      <w:proofErr w:type="spellStart"/>
      <w:r>
        <w:t>hyperitensities</w:t>
      </w:r>
      <w:proofErr w:type="spellEnd"/>
      <w:r>
        <w:t xml:space="preserve"> throughout the grey and white matter on T2-weighted images with </w:t>
      </w:r>
      <w:proofErr w:type="spellStart"/>
      <w:r>
        <w:t>vasogenic</w:t>
      </w:r>
      <w:proofErr w:type="spellEnd"/>
      <w:r>
        <w:t xml:space="preserve"> edema of the white matter. These lesions appear to enhance with the administration of contrast. </w:t>
      </w:r>
      <w:proofErr w:type="spellStart"/>
      <w:r>
        <w:t>Cisternal</w:t>
      </w:r>
      <w:proofErr w:type="spellEnd"/>
      <w:r>
        <w:t xml:space="preserve"> CSF is collected and submitted for culture, PCR, and infectious disease titers, but your initial cytology shows a mononuclear </w:t>
      </w:r>
      <w:proofErr w:type="spellStart"/>
      <w:r>
        <w:t>pleocytosis</w:t>
      </w:r>
      <w:proofErr w:type="spellEnd"/>
      <w:r>
        <w:t xml:space="preserve"> and total protein of 32 mg/dl. What is the most likely diagnosis?</w:t>
      </w:r>
    </w:p>
    <w:p w14:paraId="3C85E7FA" w14:textId="77777777" w:rsidR="00437681" w:rsidRDefault="00437681" w:rsidP="00437681">
      <w:r>
        <w:tab/>
        <w:t xml:space="preserve">a. Bacterial </w:t>
      </w:r>
      <w:proofErr w:type="spellStart"/>
      <w:r>
        <w:t>meningoencephalitis</w:t>
      </w:r>
      <w:proofErr w:type="spellEnd"/>
    </w:p>
    <w:p w14:paraId="782137FC" w14:textId="77777777" w:rsidR="00437681" w:rsidRDefault="00437681" w:rsidP="00437681">
      <w:r>
        <w:tab/>
        <w:t>b. SRMA</w:t>
      </w:r>
    </w:p>
    <w:p w14:paraId="2D6DBA68" w14:textId="77777777" w:rsidR="00437681" w:rsidRPr="00437681" w:rsidRDefault="00437681" w:rsidP="00437681">
      <w:pPr>
        <w:rPr>
          <w:b/>
        </w:rPr>
      </w:pPr>
      <w:r w:rsidRPr="00437681">
        <w:rPr>
          <w:b/>
        </w:rPr>
        <w:tab/>
        <w:t xml:space="preserve">c. GME </w:t>
      </w:r>
    </w:p>
    <w:p w14:paraId="6594E4FF" w14:textId="0B55A5C6" w:rsidR="00437681" w:rsidRDefault="00437681" w:rsidP="00437681">
      <w:r>
        <w:tab/>
        <w:t>d. Hydro</w:t>
      </w:r>
      <w:r w:rsidR="000045F8">
        <w:t>c</w:t>
      </w:r>
      <w:r>
        <w:t>ephalus</w:t>
      </w:r>
    </w:p>
    <w:p w14:paraId="1816F194" w14:textId="77777777" w:rsidR="000045F8" w:rsidRDefault="000045F8" w:rsidP="00437681"/>
    <w:p w14:paraId="433E8A90" w14:textId="5156A14F" w:rsidR="000045F8" w:rsidRDefault="000045F8" w:rsidP="00437681">
      <w:proofErr w:type="gramStart"/>
      <w:r>
        <w:t xml:space="preserve">Acute SRMA is usually </w:t>
      </w:r>
      <w:proofErr w:type="spellStart"/>
      <w:r>
        <w:t>neutrophilic</w:t>
      </w:r>
      <w:proofErr w:type="spellEnd"/>
      <w:r>
        <w:t xml:space="preserve">, bacterial </w:t>
      </w:r>
      <w:proofErr w:type="spellStart"/>
      <w:r>
        <w:t>suppurative</w:t>
      </w:r>
      <w:proofErr w:type="spellEnd"/>
      <w:proofErr w:type="gramEnd"/>
      <w:r>
        <w:t xml:space="preserve">, </w:t>
      </w:r>
      <w:proofErr w:type="gramStart"/>
      <w:r>
        <w:t>hydrocephalus is non-inflammatory</w:t>
      </w:r>
      <w:proofErr w:type="gramEnd"/>
    </w:p>
    <w:p w14:paraId="12E7CE8A" w14:textId="77777777" w:rsidR="004D4EF0" w:rsidRDefault="004D4EF0" w:rsidP="004D4EF0"/>
    <w:p w14:paraId="1987CE40" w14:textId="77777777" w:rsidR="00437681" w:rsidRDefault="00437681" w:rsidP="00437681">
      <w:proofErr w:type="spellStart"/>
      <w:r>
        <w:t>Schatzberg</w:t>
      </w:r>
      <w:proofErr w:type="spellEnd"/>
      <w:r>
        <w:t xml:space="preserve"> and </w:t>
      </w:r>
      <w:proofErr w:type="spellStart"/>
      <w:r>
        <w:t>Ngiem</w:t>
      </w:r>
      <w:proofErr w:type="spellEnd"/>
      <w:r>
        <w:t>, Infectious and inflammatory diseases of the CNS</w:t>
      </w:r>
    </w:p>
    <w:p w14:paraId="5D94337B" w14:textId="77777777" w:rsidR="00437681" w:rsidRDefault="00437681" w:rsidP="004D4EF0"/>
    <w:p w14:paraId="4BA7DEC8" w14:textId="0A4E2036" w:rsidR="00E40A40" w:rsidRDefault="00E40A40" w:rsidP="00E40A40">
      <w:r>
        <w:t xml:space="preserve">40.  Which of the following dialysate solution additives has been associated with complications leading to </w:t>
      </w:r>
      <w:proofErr w:type="gramStart"/>
      <w:r>
        <w:t>reduced</w:t>
      </w:r>
      <w:proofErr w:type="gramEnd"/>
      <w:r>
        <w:t xml:space="preserve"> efficacy in human patients undergoing peritoneal dialysis and should be avoided when making peritoneal dialysis solutions for veterinary patients?</w:t>
      </w:r>
    </w:p>
    <w:p w14:paraId="021A6DB6" w14:textId="77777777" w:rsidR="00E40A40" w:rsidRPr="00E40A40" w:rsidRDefault="00E40A40" w:rsidP="00E40A40">
      <w:pPr>
        <w:rPr>
          <w:b/>
        </w:rPr>
      </w:pPr>
      <w:r w:rsidRPr="00E40A40">
        <w:rPr>
          <w:b/>
        </w:rPr>
        <w:tab/>
        <w:t xml:space="preserve">a. </w:t>
      </w:r>
      <w:proofErr w:type="gramStart"/>
      <w:r w:rsidRPr="00E40A40">
        <w:rPr>
          <w:b/>
        </w:rPr>
        <w:t>acetate</w:t>
      </w:r>
      <w:proofErr w:type="gramEnd"/>
    </w:p>
    <w:p w14:paraId="4AEF846E" w14:textId="77777777" w:rsidR="00E40A40" w:rsidRDefault="00E40A40" w:rsidP="00E40A40">
      <w:r>
        <w:tab/>
        <w:t xml:space="preserve">b. </w:t>
      </w:r>
      <w:proofErr w:type="gramStart"/>
      <w:r>
        <w:t>lactate</w:t>
      </w:r>
      <w:proofErr w:type="gramEnd"/>
    </w:p>
    <w:p w14:paraId="61B85B55" w14:textId="77777777" w:rsidR="00E40A40" w:rsidRDefault="00E40A40" w:rsidP="00E40A40">
      <w:r>
        <w:tab/>
        <w:t xml:space="preserve">c. </w:t>
      </w:r>
      <w:proofErr w:type="gramStart"/>
      <w:r>
        <w:t>bicarbonate</w:t>
      </w:r>
      <w:proofErr w:type="gramEnd"/>
    </w:p>
    <w:p w14:paraId="3F18FC96" w14:textId="3C9EEF9E" w:rsidR="00E40A40" w:rsidRDefault="00E40A40" w:rsidP="00E40A40">
      <w:r>
        <w:tab/>
        <w:t xml:space="preserve">d. </w:t>
      </w:r>
      <w:proofErr w:type="gramStart"/>
      <w:r>
        <w:t>calcium</w:t>
      </w:r>
      <w:proofErr w:type="gramEnd"/>
    </w:p>
    <w:p w14:paraId="03B4D6FA" w14:textId="070AE7A6" w:rsidR="00E40A40" w:rsidRDefault="00E40A40" w:rsidP="004D4EF0">
      <w:r>
        <w:t xml:space="preserve">Causes </w:t>
      </w:r>
      <w:proofErr w:type="spellStart"/>
      <w:r>
        <w:t>sclerosing</w:t>
      </w:r>
      <w:proofErr w:type="spellEnd"/>
      <w:r>
        <w:t xml:space="preserve"> peritonitis and reduces ultrafiltration</w:t>
      </w:r>
    </w:p>
    <w:p w14:paraId="2A5E846C" w14:textId="77CEFB0F" w:rsidR="00E40A40" w:rsidRDefault="00E40A40" w:rsidP="004D4EF0">
      <w:proofErr w:type="spellStart"/>
      <w:r>
        <w:t>Bersenas</w:t>
      </w:r>
      <w:proofErr w:type="spellEnd"/>
      <w:r>
        <w:t>, Clinical review of PD, JVECC</w:t>
      </w:r>
    </w:p>
    <w:sectPr w:rsidR="00E40A40" w:rsidSect="004D4EF0">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7" w:usb1="00000000" w:usb2="00000000" w:usb3="00000000" w:csb0="0000001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öY%»ˇø∏ØÕ">
    <w:altName w:val="Cambria"/>
    <w:panose1 w:val="00000000000000000000"/>
    <w:charset w:val="4D"/>
    <w:family w:val="auto"/>
    <w:notTrueType/>
    <w:pitch w:val="default"/>
    <w:sig w:usb0="00000003" w:usb1="00000000" w:usb2="00000000" w:usb3="00000000" w:csb0="00000001" w:csb1="00000000"/>
  </w:font>
  <w:font w:name="≤• »ˇø∏ØÕ">
    <w:altName w:val="Cambria"/>
    <w:panose1 w:val="00000000000000000000"/>
    <w:charset w:val="4D"/>
    <w:family w:val="auto"/>
    <w:notTrueType/>
    <w:pitch w:val="default"/>
    <w:sig w:usb0="00000003" w:usb1="00000000" w:usb2="00000000" w:usb3="00000000" w:csb0="00000001" w:csb1="00000000"/>
  </w:font>
  <w:font w:name="Avenir Book">
    <w:panose1 w:val="02000503020000020003"/>
    <w:charset w:val="00"/>
    <w:family w:val="auto"/>
    <w:pitch w:val="variable"/>
    <w:sig w:usb0="800000AF" w:usb1="5000204A" w:usb2="00000000" w:usb3="00000000" w:csb0="0000009B"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FDFEC1" w14:textId="77777777" w:rsidR="00437681" w:rsidRPr="007F4CAC" w:rsidRDefault="00437681" w:rsidP="004D4EF0">
    <w:pPr>
      <w:pStyle w:val="Header"/>
      <w:jc w:val="right"/>
      <w:rPr>
        <w:rFonts w:ascii="Avenir Book" w:hAnsi="Avenir Book"/>
        <w:color w:val="7F7F7F" w:themeColor="text1" w:themeTint="80"/>
        <w:sz w:val="16"/>
        <w:szCs w:val="16"/>
      </w:rPr>
    </w:pPr>
    <w:proofErr w:type="spellStart"/>
    <w:proofErr w:type="gramStart"/>
    <w:r w:rsidRPr="007F4CAC">
      <w:rPr>
        <w:rFonts w:ascii="Avenir Book" w:hAnsi="Avenir Book"/>
        <w:color w:val="7F7F7F" w:themeColor="text1" w:themeTint="80"/>
        <w:sz w:val="16"/>
        <w:szCs w:val="16"/>
      </w:rPr>
      <w:t>gls</w:t>
    </w:r>
    <w:proofErr w:type="spellEnd"/>
    <w:proofErr w:type="gramEnd"/>
    <w:r w:rsidRPr="007F4CAC">
      <w:rPr>
        <w:rFonts w:ascii="Avenir Book" w:hAnsi="Avenir Book"/>
        <w:color w:val="7F7F7F" w:themeColor="text1" w:themeTint="80"/>
        <w:sz w:val="16"/>
        <w:szCs w:val="16"/>
      </w:rPr>
      <w:t xml:space="preserve"> 05.16.2015</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21998"/>
    <w:multiLevelType w:val="hybridMultilevel"/>
    <w:tmpl w:val="00EA730A"/>
    <w:lvl w:ilvl="0" w:tplc="E30A72E8">
      <w:start w:val="1"/>
      <w:numFmt w:val="bullet"/>
      <w:lvlText w:val=""/>
      <w:lvlJc w:val="left"/>
      <w:pPr>
        <w:tabs>
          <w:tab w:val="num" w:pos="720"/>
        </w:tabs>
        <w:ind w:left="720" w:hanging="360"/>
      </w:pPr>
      <w:rPr>
        <w:rFonts w:ascii="Wingdings 2" w:hAnsi="Wingdings 2" w:hint="default"/>
      </w:rPr>
    </w:lvl>
    <w:lvl w:ilvl="1" w:tplc="BE2AE3AE">
      <w:numFmt w:val="bullet"/>
      <w:lvlText w:val=""/>
      <w:lvlJc w:val="left"/>
      <w:pPr>
        <w:tabs>
          <w:tab w:val="num" w:pos="1440"/>
        </w:tabs>
        <w:ind w:left="1440" w:hanging="360"/>
      </w:pPr>
      <w:rPr>
        <w:rFonts w:ascii="Wingdings" w:hAnsi="Wingdings" w:hint="default"/>
      </w:rPr>
    </w:lvl>
    <w:lvl w:ilvl="2" w:tplc="2B8C08A6" w:tentative="1">
      <w:start w:val="1"/>
      <w:numFmt w:val="bullet"/>
      <w:lvlText w:val=""/>
      <w:lvlJc w:val="left"/>
      <w:pPr>
        <w:tabs>
          <w:tab w:val="num" w:pos="2160"/>
        </w:tabs>
        <w:ind w:left="2160" w:hanging="360"/>
      </w:pPr>
      <w:rPr>
        <w:rFonts w:ascii="Wingdings 2" w:hAnsi="Wingdings 2" w:hint="default"/>
      </w:rPr>
    </w:lvl>
    <w:lvl w:ilvl="3" w:tplc="0440871C" w:tentative="1">
      <w:start w:val="1"/>
      <w:numFmt w:val="bullet"/>
      <w:lvlText w:val=""/>
      <w:lvlJc w:val="left"/>
      <w:pPr>
        <w:tabs>
          <w:tab w:val="num" w:pos="2880"/>
        </w:tabs>
        <w:ind w:left="2880" w:hanging="360"/>
      </w:pPr>
      <w:rPr>
        <w:rFonts w:ascii="Wingdings 2" w:hAnsi="Wingdings 2" w:hint="default"/>
      </w:rPr>
    </w:lvl>
    <w:lvl w:ilvl="4" w:tplc="B6521FB8" w:tentative="1">
      <w:start w:val="1"/>
      <w:numFmt w:val="bullet"/>
      <w:lvlText w:val=""/>
      <w:lvlJc w:val="left"/>
      <w:pPr>
        <w:tabs>
          <w:tab w:val="num" w:pos="3600"/>
        </w:tabs>
        <w:ind w:left="3600" w:hanging="360"/>
      </w:pPr>
      <w:rPr>
        <w:rFonts w:ascii="Wingdings 2" w:hAnsi="Wingdings 2" w:hint="default"/>
      </w:rPr>
    </w:lvl>
    <w:lvl w:ilvl="5" w:tplc="522A8A1C" w:tentative="1">
      <w:start w:val="1"/>
      <w:numFmt w:val="bullet"/>
      <w:lvlText w:val=""/>
      <w:lvlJc w:val="left"/>
      <w:pPr>
        <w:tabs>
          <w:tab w:val="num" w:pos="4320"/>
        </w:tabs>
        <w:ind w:left="4320" w:hanging="360"/>
      </w:pPr>
      <w:rPr>
        <w:rFonts w:ascii="Wingdings 2" w:hAnsi="Wingdings 2" w:hint="default"/>
      </w:rPr>
    </w:lvl>
    <w:lvl w:ilvl="6" w:tplc="F9EA0B48" w:tentative="1">
      <w:start w:val="1"/>
      <w:numFmt w:val="bullet"/>
      <w:lvlText w:val=""/>
      <w:lvlJc w:val="left"/>
      <w:pPr>
        <w:tabs>
          <w:tab w:val="num" w:pos="5040"/>
        </w:tabs>
        <w:ind w:left="5040" w:hanging="360"/>
      </w:pPr>
      <w:rPr>
        <w:rFonts w:ascii="Wingdings 2" w:hAnsi="Wingdings 2" w:hint="default"/>
      </w:rPr>
    </w:lvl>
    <w:lvl w:ilvl="7" w:tplc="2DF67BDC" w:tentative="1">
      <w:start w:val="1"/>
      <w:numFmt w:val="bullet"/>
      <w:lvlText w:val=""/>
      <w:lvlJc w:val="left"/>
      <w:pPr>
        <w:tabs>
          <w:tab w:val="num" w:pos="5760"/>
        </w:tabs>
        <w:ind w:left="5760" w:hanging="360"/>
      </w:pPr>
      <w:rPr>
        <w:rFonts w:ascii="Wingdings 2" w:hAnsi="Wingdings 2" w:hint="default"/>
      </w:rPr>
    </w:lvl>
    <w:lvl w:ilvl="8" w:tplc="3E302E14" w:tentative="1">
      <w:start w:val="1"/>
      <w:numFmt w:val="bullet"/>
      <w:lvlText w:val=""/>
      <w:lvlJc w:val="left"/>
      <w:pPr>
        <w:tabs>
          <w:tab w:val="num" w:pos="6480"/>
        </w:tabs>
        <w:ind w:left="6480" w:hanging="360"/>
      </w:pPr>
      <w:rPr>
        <w:rFonts w:ascii="Wingdings 2" w:hAnsi="Wingdings 2" w:hint="default"/>
      </w:rPr>
    </w:lvl>
  </w:abstractNum>
  <w:abstractNum w:abstractNumId="1">
    <w:nsid w:val="04C354AA"/>
    <w:multiLevelType w:val="hybridMultilevel"/>
    <w:tmpl w:val="BED2FF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34C7175"/>
    <w:multiLevelType w:val="hybridMultilevel"/>
    <w:tmpl w:val="87C4DC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931C0D"/>
    <w:multiLevelType w:val="hybridMultilevel"/>
    <w:tmpl w:val="EC6A2CE8"/>
    <w:lvl w:ilvl="0" w:tplc="0409000F">
      <w:start w:val="1"/>
      <w:numFmt w:val="decimal"/>
      <w:lvlText w:val="%1."/>
      <w:lvlJc w:val="left"/>
      <w:pPr>
        <w:ind w:left="720" w:hanging="360"/>
      </w:pPr>
      <w:rPr>
        <w:rFonts w:hint="default"/>
      </w:rPr>
    </w:lvl>
    <w:lvl w:ilvl="1" w:tplc="6BAC14E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2318D7"/>
    <w:multiLevelType w:val="hybridMultilevel"/>
    <w:tmpl w:val="6CCE76AA"/>
    <w:lvl w:ilvl="0" w:tplc="A19432D0">
      <w:start w:val="11"/>
      <w:numFmt w:val="decimal"/>
      <w:lvlText w:val="%1."/>
      <w:lvlJc w:val="left"/>
      <w:pPr>
        <w:ind w:left="720" w:hanging="360"/>
      </w:pPr>
      <w:rPr>
        <w:rFonts w:asciiTheme="minorHAnsi" w:eastAsiaTheme="minorEastAsia" w:hAnsiTheme="minorHAnsi"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3A1EA9"/>
    <w:multiLevelType w:val="hybridMultilevel"/>
    <w:tmpl w:val="E6DC0F5E"/>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2AC15929"/>
    <w:multiLevelType w:val="multilevel"/>
    <w:tmpl w:val="E174A12C"/>
    <w:lvl w:ilvl="0">
      <w:start w:val="1"/>
      <w:numFmt w:val="decimal"/>
      <w:lvlText w:val="%1."/>
      <w:lvlJc w:val="left"/>
      <w:pPr>
        <w:ind w:left="720" w:hanging="360"/>
      </w:pPr>
      <w:rPr>
        <w:b w:val="0"/>
      </w:rPr>
    </w:lvl>
    <w:lvl w:ilvl="1">
      <w:start w:val="1"/>
      <w:numFmt w:val="lowerLetter"/>
      <w:lvlText w:val="%2."/>
      <w:lvlJc w:val="left"/>
      <w:pPr>
        <w:ind w:left="1440" w:hanging="360"/>
      </w:pPr>
      <w:rPr>
        <w:b w:val="0"/>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D91464B"/>
    <w:multiLevelType w:val="hybridMultilevel"/>
    <w:tmpl w:val="5BD8C1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412F3D"/>
    <w:multiLevelType w:val="hybridMultilevel"/>
    <w:tmpl w:val="C9CAC33E"/>
    <w:lvl w:ilvl="0" w:tplc="6668161A">
      <w:start w:val="33"/>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6E00B3"/>
    <w:multiLevelType w:val="hybridMultilevel"/>
    <w:tmpl w:val="13564FFC"/>
    <w:lvl w:ilvl="0" w:tplc="D77A1DFE">
      <w:start w:val="1"/>
      <w:numFmt w:val="decimal"/>
      <w:lvlText w:val="%1."/>
      <w:lvlJc w:val="left"/>
      <w:pPr>
        <w:ind w:left="720" w:hanging="360"/>
      </w:pPr>
      <w:rPr>
        <w:rFonts w:asciiTheme="minorHAnsi" w:eastAsiaTheme="minorEastAsia"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607F48"/>
    <w:multiLevelType w:val="multilevel"/>
    <w:tmpl w:val="BBA4256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8094944"/>
    <w:multiLevelType w:val="multilevel"/>
    <w:tmpl w:val="BBA4256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20435D3"/>
    <w:multiLevelType w:val="hybridMultilevel"/>
    <w:tmpl w:val="3DBA6072"/>
    <w:lvl w:ilvl="0" w:tplc="153AD2FC">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E3900AC"/>
    <w:multiLevelType w:val="multilevel"/>
    <w:tmpl w:val="5BD8C15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E74628C"/>
    <w:multiLevelType w:val="multilevel"/>
    <w:tmpl w:val="BED2FFB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0835766"/>
    <w:multiLevelType w:val="hybridMultilevel"/>
    <w:tmpl w:val="51301D64"/>
    <w:lvl w:ilvl="0" w:tplc="0EC26368">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2D1504"/>
    <w:multiLevelType w:val="hybridMultilevel"/>
    <w:tmpl w:val="E76257A0"/>
    <w:lvl w:ilvl="0" w:tplc="E318BD38">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AF2199"/>
    <w:multiLevelType w:val="multilevel"/>
    <w:tmpl w:val="13564FFC"/>
    <w:lvl w:ilvl="0">
      <w:start w:val="1"/>
      <w:numFmt w:val="decimal"/>
      <w:lvlText w:val="%1."/>
      <w:lvlJc w:val="left"/>
      <w:pPr>
        <w:ind w:left="720" w:hanging="360"/>
      </w:pPr>
      <w:rPr>
        <w:rFonts w:asciiTheme="minorHAnsi" w:eastAsiaTheme="minorEastAsia"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3ED12DD"/>
    <w:multiLevelType w:val="hybridMultilevel"/>
    <w:tmpl w:val="E174A12C"/>
    <w:lvl w:ilvl="0" w:tplc="379EFD24">
      <w:start w:val="1"/>
      <w:numFmt w:val="decimal"/>
      <w:lvlText w:val="%1."/>
      <w:lvlJc w:val="left"/>
      <w:pPr>
        <w:ind w:left="720" w:hanging="360"/>
      </w:pPr>
      <w:rPr>
        <w:b w:val="0"/>
      </w:rPr>
    </w:lvl>
    <w:lvl w:ilvl="1" w:tplc="86C4958C">
      <w:start w:val="1"/>
      <w:numFmt w:val="lowerLetter"/>
      <w:lvlText w:val="%2."/>
      <w:lvlJc w:val="left"/>
      <w:pPr>
        <w:ind w:left="1440" w:hanging="360"/>
      </w:pPr>
      <w:rPr>
        <w:b w:val="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E431FF"/>
    <w:multiLevelType w:val="multilevel"/>
    <w:tmpl w:val="EC6A2CE8"/>
    <w:lvl w:ilvl="0">
      <w:start w:val="1"/>
      <w:numFmt w:val="decimal"/>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79BE383B"/>
    <w:multiLevelType w:val="multilevel"/>
    <w:tmpl w:val="E76257A0"/>
    <w:lvl w:ilvl="0">
      <w:start w:val="1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5"/>
  </w:num>
  <w:num w:numId="3">
    <w:abstractNumId w:val="1"/>
  </w:num>
  <w:num w:numId="4">
    <w:abstractNumId w:val="14"/>
  </w:num>
  <w:num w:numId="5">
    <w:abstractNumId w:val="2"/>
  </w:num>
  <w:num w:numId="6">
    <w:abstractNumId w:val="11"/>
  </w:num>
  <w:num w:numId="7">
    <w:abstractNumId w:val="10"/>
  </w:num>
  <w:num w:numId="8">
    <w:abstractNumId w:val="12"/>
  </w:num>
  <w:num w:numId="9">
    <w:abstractNumId w:val="3"/>
  </w:num>
  <w:num w:numId="10">
    <w:abstractNumId w:val="19"/>
  </w:num>
  <w:num w:numId="11">
    <w:abstractNumId w:val="13"/>
  </w:num>
  <w:num w:numId="12">
    <w:abstractNumId w:val="16"/>
  </w:num>
  <w:num w:numId="13">
    <w:abstractNumId w:val="9"/>
  </w:num>
  <w:num w:numId="14">
    <w:abstractNumId w:val="0"/>
  </w:num>
  <w:num w:numId="15">
    <w:abstractNumId w:val="17"/>
  </w:num>
  <w:num w:numId="16">
    <w:abstractNumId w:val="4"/>
  </w:num>
  <w:num w:numId="17">
    <w:abstractNumId w:val="20"/>
  </w:num>
  <w:num w:numId="18">
    <w:abstractNumId w:val="15"/>
  </w:num>
  <w:num w:numId="19">
    <w:abstractNumId w:val="18"/>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BF1"/>
    <w:rsid w:val="000045F8"/>
    <w:rsid w:val="000E3171"/>
    <w:rsid w:val="001E2F96"/>
    <w:rsid w:val="002B6530"/>
    <w:rsid w:val="00385E95"/>
    <w:rsid w:val="003E2B92"/>
    <w:rsid w:val="00437681"/>
    <w:rsid w:val="004D4EF0"/>
    <w:rsid w:val="00517BF1"/>
    <w:rsid w:val="00562199"/>
    <w:rsid w:val="00624C4C"/>
    <w:rsid w:val="00745314"/>
    <w:rsid w:val="008F05A2"/>
    <w:rsid w:val="009E4B03"/>
    <w:rsid w:val="00AA055F"/>
    <w:rsid w:val="00C21493"/>
    <w:rsid w:val="00D51296"/>
    <w:rsid w:val="00D55163"/>
    <w:rsid w:val="00E40A40"/>
    <w:rsid w:val="00E566C5"/>
    <w:rsid w:val="00F471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FDE20E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7BF1"/>
    <w:pPr>
      <w:ind w:left="720"/>
      <w:contextualSpacing/>
    </w:pPr>
  </w:style>
  <w:style w:type="paragraph" w:styleId="NormalWeb">
    <w:name w:val="Normal (Web)"/>
    <w:basedOn w:val="Normal"/>
    <w:uiPriority w:val="99"/>
    <w:semiHidden/>
    <w:unhideWhenUsed/>
    <w:rsid w:val="00D55163"/>
    <w:pPr>
      <w:spacing w:before="100" w:beforeAutospacing="1" w:after="100" w:afterAutospacing="1"/>
    </w:pPr>
    <w:rPr>
      <w:rFonts w:ascii="Times" w:hAnsi="Times" w:cs="Times New Roman"/>
      <w:sz w:val="20"/>
      <w:szCs w:val="20"/>
      <w:lang w:val="fr-FR" w:eastAsia="fr-FR"/>
    </w:rPr>
  </w:style>
  <w:style w:type="table" w:styleId="TableGrid">
    <w:name w:val="Table Grid"/>
    <w:basedOn w:val="TableNormal"/>
    <w:uiPriority w:val="59"/>
    <w:rsid w:val="003E2B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E2B9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E2B92"/>
    <w:rPr>
      <w:rFonts w:ascii="Lucida Grande" w:hAnsi="Lucida Grande" w:cs="Lucida Grande"/>
      <w:sz w:val="18"/>
      <w:szCs w:val="18"/>
    </w:rPr>
  </w:style>
  <w:style w:type="paragraph" w:styleId="Header">
    <w:name w:val="header"/>
    <w:basedOn w:val="Normal"/>
    <w:link w:val="HeaderChar"/>
    <w:uiPriority w:val="99"/>
    <w:unhideWhenUsed/>
    <w:rsid w:val="00E566C5"/>
    <w:pPr>
      <w:tabs>
        <w:tab w:val="center" w:pos="4320"/>
        <w:tab w:val="right" w:pos="8640"/>
      </w:tabs>
    </w:pPr>
  </w:style>
  <w:style w:type="character" w:customStyle="1" w:styleId="HeaderChar">
    <w:name w:val="Header Char"/>
    <w:basedOn w:val="DefaultParagraphFont"/>
    <w:link w:val="Header"/>
    <w:uiPriority w:val="99"/>
    <w:rsid w:val="00E566C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7BF1"/>
    <w:pPr>
      <w:ind w:left="720"/>
      <w:contextualSpacing/>
    </w:pPr>
  </w:style>
  <w:style w:type="paragraph" w:styleId="NormalWeb">
    <w:name w:val="Normal (Web)"/>
    <w:basedOn w:val="Normal"/>
    <w:uiPriority w:val="99"/>
    <w:semiHidden/>
    <w:unhideWhenUsed/>
    <w:rsid w:val="00D55163"/>
    <w:pPr>
      <w:spacing w:before="100" w:beforeAutospacing="1" w:after="100" w:afterAutospacing="1"/>
    </w:pPr>
    <w:rPr>
      <w:rFonts w:ascii="Times" w:hAnsi="Times" w:cs="Times New Roman"/>
      <w:sz w:val="20"/>
      <w:szCs w:val="20"/>
      <w:lang w:val="fr-FR" w:eastAsia="fr-FR"/>
    </w:rPr>
  </w:style>
  <w:style w:type="table" w:styleId="TableGrid">
    <w:name w:val="Table Grid"/>
    <w:basedOn w:val="TableNormal"/>
    <w:uiPriority w:val="59"/>
    <w:rsid w:val="003E2B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E2B9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E2B92"/>
    <w:rPr>
      <w:rFonts w:ascii="Lucida Grande" w:hAnsi="Lucida Grande" w:cs="Lucida Grande"/>
      <w:sz w:val="18"/>
      <w:szCs w:val="18"/>
    </w:rPr>
  </w:style>
  <w:style w:type="paragraph" w:styleId="Header">
    <w:name w:val="header"/>
    <w:basedOn w:val="Normal"/>
    <w:link w:val="HeaderChar"/>
    <w:uiPriority w:val="99"/>
    <w:unhideWhenUsed/>
    <w:rsid w:val="00E566C5"/>
    <w:pPr>
      <w:tabs>
        <w:tab w:val="center" w:pos="4320"/>
        <w:tab w:val="right" w:pos="8640"/>
      </w:tabs>
    </w:pPr>
  </w:style>
  <w:style w:type="character" w:customStyle="1" w:styleId="HeaderChar">
    <w:name w:val="Header Char"/>
    <w:basedOn w:val="DefaultParagraphFont"/>
    <w:link w:val="Header"/>
    <w:uiPriority w:val="99"/>
    <w:rsid w:val="00E56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2505</Words>
  <Characters>14281</Characters>
  <Application>Microsoft Macintosh Word</Application>
  <DocSecurity>0</DocSecurity>
  <Lines>119</Lines>
  <Paragraphs>33</Paragraphs>
  <ScaleCrop>false</ScaleCrop>
  <Company/>
  <LinksUpToDate>false</LinksUpToDate>
  <CharactersWithSpaces>16753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Hyatt</dc:creator>
  <cp:keywords/>
  <dc:description/>
  <cp:lastModifiedBy>djf42</cp:lastModifiedBy>
  <cp:revision>14</cp:revision>
  <dcterms:created xsi:type="dcterms:W3CDTF">2015-05-27T18:55:00Z</dcterms:created>
  <dcterms:modified xsi:type="dcterms:W3CDTF">2015-05-27T20:28:00Z</dcterms:modified>
</cp:coreProperties>
</file>