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6C" w:rsidRPr="00A11E6C" w:rsidRDefault="00A11E6C" w:rsidP="00A11E6C">
      <w:pPr>
        <w:rPr>
          <w:sz w:val="44"/>
          <w:szCs w:val="44"/>
        </w:rPr>
      </w:pPr>
      <w:r>
        <w:rPr>
          <w:sz w:val="44"/>
          <w:szCs w:val="44"/>
        </w:rPr>
        <w:t xml:space="preserve">Ionized </w:t>
      </w:r>
      <w:proofErr w:type="spellStart"/>
      <w:r>
        <w:rPr>
          <w:sz w:val="44"/>
          <w:szCs w:val="44"/>
        </w:rPr>
        <w:t>hypocalcemia</w:t>
      </w:r>
      <w:proofErr w:type="spellEnd"/>
      <w:r>
        <w:rPr>
          <w:sz w:val="44"/>
          <w:szCs w:val="44"/>
        </w:rPr>
        <w:t xml:space="preserve"> as a prognostic indicator in dogs following trauma</w:t>
      </w:r>
    </w:p>
    <w:p w:rsidR="00A11E6C" w:rsidRDefault="00A11E6C" w:rsidP="00A11E6C">
      <w:pPr>
        <w:pStyle w:val="ListParagraph"/>
        <w:numPr>
          <w:ilvl w:val="0"/>
          <w:numId w:val="2"/>
        </w:numPr>
      </w:pPr>
      <w:r>
        <w:t>Retrospective study</w:t>
      </w:r>
    </w:p>
    <w:p w:rsidR="00A11E6C" w:rsidRDefault="00A11E6C" w:rsidP="00A11E6C">
      <w:pPr>
        <w:pStyle w:val="ListParagraph"/>
        <w:numPr>
          <w:ilvl w:val="0"/>
          <w:numId w:val="2"/>
        </w:numPr>
      </w:pPr>
      <w:r>
        <w:t xml:space="preserve">Dogs with abdominal trauma were significantly more likely to have </w:t>
      </w:r>
      <w:proofErr w:type="spellStart"/>
      <w:r>
        <w:t>iHCa</w:t>
      </w:r>
      <w:proofErr w:type="spellEnd"/>
      <w:r>
        <w:t xml:space="preserve"> than dogs with other injuries. </w:t>
      </w:r>
    </w:p>
    <w:p w:rsidR="00A11E6C" w:rsidRDefault="00A11E6C" w:rsidP="00A11E6C">
      <w:pPr>
        <w:pStyle w:val="ListParagraph"/>
        <w:numPr>
          <w:ilvl w:val="0"/>
          <w:numId w:val="2"/>
        </w:numPr>
      </w:pPr>
      <w:r>
        <w:t xml:space="preserve">Dogs with </w:t>
      </w:r>
      <w:proofErr w:type="spellStart"/>
      <w:r>
        <w:t>iHCa</w:t>
      </w:r>
      <w:proofErr w:type="spellEnd"/>
      <w:r>
        <w:t xml:space="preserve"> spent significantly longer time in the hospital and ICU, and were more likely to require oxygen supplementation, synthetic colloids, vasopressors, and blood transfusions</w:t>
      </w:r>
    </w:p>
    <w:p w:rsidR="00A11E6C" w:rsidRDefault="00A11E6C" w:rsidP="00A11E6C">
      <w:pPr>
        <w:pStyle w:val="ListParagraph"/>
        <w:numPr>
          <w:ilvl w:val="0"/>
          <w:numId w:val="2"/>
        </w:numPr>
      </w:pPr>
      <w:r>
        <w:t xml:space="preserve">Six of 14 dogs (43%)with </w:t>
      </w:r>
      <w:proofErr w:type="spellStart"/>
      <w:r>
        <w:t>iHCa</w:t>
      </w:r>
      <w:proofErr w:type="spellEnd"/>
      <w:r>
        <w:t xml:space="preserve"> demonstrated clinical signs consistent with </w:t>
      </w:r>
      <w:proofErr w:type="spellStart"/>
      <w:r>
        <w:t>hypocalcemia</w:t>
      </w:r>
      <w:proofErr w:type="spellEnd"/>
      <w:r>
        <w:t xml:space="preserve"> during the course of hospitalization, and calcium </w:t>
      </w:r>
      <w:proofErr w:type="spellStart"/>
      <w:r>
        <w:t>gluconate</w:t>
      </w:r>
      <w:proofErr w:type="spellEnd"/>
      <w:r>
        <w:t xml:space="preserve"> was administered intravenously to one dog. </w:t>
      </w:r>
    </w:p>
    <w:p w:rsidR="00A11E6C" w:rsidRDefault="00A11E6C" w:rsidP="00A11E6C">
      <w:pPr>
        <w:pStyle w:val="ListParagraph"/>
        <w:numPr>
          <w:ilvl w:val="0"/>
          <w:numId w:val="2"/>
        </w:numPr>
      </w:pPr>
      <w:r>
        <w:t xml:space="preserve">Overall mortality was 16% (14/88) and dogs with </w:t>
      </w:r>
      <w:proofErr w:type="spellStart"/>
      <w:r>
        <w:t>iHCa</w:t>
      </w:r>
      <w:proofErr w:type="spellEnd"/>
      <w:r>
        <w:t xml:space="preserve"> were significantly less likely to survive (P </w:t>
      </w:r>
      <w:r w:rsidRPr="00A11E6C">
        <w:rPr>
          <w:b/>
          <w:bCs/>
        </w:rPr>
        <w:t xml:space="preserve">&lt; </w:t>
      </w:r>
      <w:r>
        <w:t>0.001).</w:t>
      </w:r>
    </w:p>
    <w:p w:rsidR="00A11E6C" w:rsidRDefault="00A11E6C" w:rsidP="00A11E6C">
      <w:pPr>
        <w:pStyle w:val="ListParagraph"/>
        <w:numPr>
          <w:ilvl w:val="0"/>
          <w:numId w:val="2"/>
        </w:numPr>
      </w:pPr>
      <w:r w:rsidRPr="00A11E6C">
        <w:rPr>
          <w:b/>
        </w:rPr>
        <w:t>Conclusions</w:t>
      </w:r>
      <w:r>
        <w:t xml:space="preserve"> – The incidence of </w:t>
      </w:r>
      <w:proofErr w:type="spellStart"/>
      <w:r>
        <w:t>iHCa</w:t>
      </w:r>
      <w:proofErr w:type="spellEnd"/>
      <w:r>
        <w:t xml:space="preserve"> upon hospital admission in this group of dogs with blunt and penetrating trauma is similar to the incidence of </w:t>
      </w:r>
      <w:proofErr w:type="spellStart"/>
      <w:r>
        <w:t>iHCa</w:t>
      </w:r>
      <w:proofErr w:type="spellEnd"/>
      <w:r>
        <w:t xml:space="preserve"> in critically ill dogs. </w:t>
      </w:r>
    </w:p>
    <w:p w:rsidR="00A11E6C" w:rsidRDefault="00A11E6C" w:rsidP="00A11E6C">
      <w:pPr>
        <w:pStyle w:val="ListParagraph"/>
        <w:numPr>
          <w:ilvl w:val="0"/>
          <w:numId w:val="2"/>
        </w:numPr>
      </w:pPr>
      <w:r>
        <w:t xml:space="preserve">Dogs with </w:t>
      </w:r>
      <w:proofErr w:type="spellStart"/>
      <w:r>
        <w:t>iHCa</w:t>
      </w:r>
      <w:proofErr w:type="spellEnd"/>
      <w:r>
        <w:t xml:space="preserve"> are more severely injured and subsequently require increased intensive care therapies and have a lower likelihood of survival compared to dogs with </w:t>
      </w:r>
      <w:proofErr w:type="spellStart"/>
      <w:r>
        <w:t>normocalcemia</w:t>
      </w:r>
      <w:proofErr w:type="spellEnd"/>
      <w:r>
        <w:t>. Ionized calcium concentration may therefore be a useful prognostic indicator in dogs with blunt and penetrating traumatic injuries</w:t>
      </w:r>
    </w:p>
    <w:p w:rsidR="00A11E6C" w:rsidRDefault="00A11E6C" w:rsidP="00A11E6C"/>
    <w:p w:rsidR="0095561B" w:rsidRDefault="0095561B" w:rsidP="0095561B"/>
    <w:p w:rsidR="0095561B" w:rsidRPr="0095561B" w:rsidRDefault="0095561B" w:rsidP="0095561B">
      <w:pPr>
        <w:rPr>
          <w:u w:val="single"/>
        </w:rPr>
      </w:pPr>
      <w:r>
        <w:rPr>
          <w:u w:val="single"/>
        </w:rPr>
        <w:t>Questions</w:t>
      </w:r>
    </w:p>
    <w:p w:rsidR="0095561B" w:rsidRDefault="0095561B" w:rsidP="0095561B">
      <w:r>
        <w:t xml:space="preserve">1. Dogs with _______________were significantly more likely to have ionized </w:t>
      </w:r>
      <w:proofErr w:type="spellStart"/>
      <w:r>
        <w:t>hypocalcemia</w:t>
      </w:r>
      <w:proofErr w:type="spellEnd"/>
      <w:r>
        <w:t xml:space="preserve"> (</w:t>
      </w:r>
      <w:proofErr w:type="spellStart"/>
      <w:r>
        <w:t>iHCa</w:t>
      </w:r>
      <w:proofErr w:type="spellEnd"/>
      <w:r>
        <w:t>) than dogs with other injuries</w:t>
      </w:r>
    </w:p>
    <w:p w:rsidR="0095561B" w:rsidRPr="0095561B" w:rsidRDefault="0095561B" w:rsidP="0095561B">
      <w:pPr>
        <w:pStyle w:val="ListParagraph"/>
        <w:numPr>
          <w:ilvl w:val="0"/>
          <w:numId w:val="1"/>
        </w:numPr>
      </w:pPr>
      <w:r w:rsidRPr="0095561B">
        <w:t>Abdominal trauma</w:t>
      </w:r>
    </w:p>
    <w:p w:rsidR="0095561B" w:rsidRDefault="0095561B" w:rsidP="0095561B">
      <w:pPr>
        <w:pStyle w:val="ListParagraph"/>
        <w:numPr>
          <w:ilvl w:val="0"/>
          <w:numId w:val="1"/>
        </w:numPr>
      </w:pPr>
      <w:r>
        <w:t>Thoracic trauma</w:t>
      </w:r>
    </w:p>
    <w:p w:rsidR="0095561B" w:rsidRDefault="0095561B" w:rsidP="0095561B">
      <w:pPr>
        <w:pStyle w:val="ListParagraph"/>
        <w:numPr>
          <w:ilvl w:val="0"/>
          <w:numId w:val="1"/>
        </w:numPr>
      </w:pPr>
      <w:r>
        <w:t>Head trauma</w:t>
      </w:r>
    </w:p>
    <w:p w:rsidR="0095561B" w:rsidRDefault="0095561B" w:rsidP="0095561B">
      <w:pPr>
        <w:pStyle w:val="ListParagraph"/>
        <w:numPr>
          <w:ilvl w:val="0"/>
          <w:numId w:val="1"/>
        </w:numPr>
      </w:pPr>
      <w:r>
        <w:t>Spinal trauma</w:t>
      </w:r>
    </w:p>
    <w:p w:rsidR="0095561B" w:rsidRDefault="0095561B" w:rsidP="0095561B"/>
    <w:p w:rsidR="0095561B" w:rsidRDefault="0095561B" w:rsidP="0095561B">
      <w:r>
        <w:t xml:space="preserve">2. </w:t>
      </w:r>
      <w:r w:rsidRPr="0095561B">
        <w:t>True</w:t>
      </w:r>
      <w:r>
        <w:t xml:space="preserve"> or False. The incidence of </w:t>
      </w:r>
      <w:proofErr w:type="spellStart"/>
      <w:r>
        <w:t>iHCa</w:t>
      </w:r>
      <w:proofErr w:type="spellEnd"/>
      <w:r>
        <w:t xml:space="preserve"> upon hospital admission in this group of dogs with blunt and penetrating trauma is similar to the incidence of </w:t>
      </w:r>
      <w:proofErr w:type="spellStart"/>
      <w:r>
        <w:t>iHCa</w:t>
      </w:r>
      <w:proofErr w:type="spellEnd"/>
      <w:r>
        <w:t xml:space="preserve"> in critically ill dogs.</w:t>
      </w:r>
    </w:p>
    <w:p w:rsidR="0095561B" w:rsidRDefault="0095561B" w:rsidP="0095561B"/>
    <w:p w:rsidR="0095561B" w:rsidRDefault="0095561B" w:rsidP="0095561B">
      <w:r>
        <w:t>3. In cases of blunt abdominal trauma the _________________ is the organ most commonly affected.</w:t>
      </w:r>
    </w:p>
    <w:p w:rsidR="0095561B" w:rsidRDefault="0095561B" w:rsidP="0095561B">
      <w:pPr>
        <w:pStyle w:val="ListParagraph"/>
        <w:numPr>
          <w:ilvl w:val="0"/>
          <w:numId w:val="3"/>
        </w:numPr>
      </w:pPr>
      <w:r>
        <w:t>Bladder</w:t>
      </w:r>
    </w:p>
    <w:p w:rsidR="0095561B" w:rsidRDefault="0095561B" w:rsidP="0095561B">
      <w:pPr>
        <w:pStyle w:val="ListParagraph"/>
        <w:numPr>
          <w:ilvl w:val="0"/>
          <w:numId w:val="3"/>
        </w:numPr>
      </w:pPr>
      <w:r>
        <w:t>Diaphragm</w:t>
      </w:r>
    </w:p>
    <w:p w:rsidR="0095561B" w:rsidRDefault="0095561B" w:rsidP="0095561B">
      <w:pPr>
        <w:pStyle w:val="ListParagraph"/>
        <w:numPr>
          <w:ilvl w:val="0"/>
          <w:numId w:val="3"/>
        </w:numPr>
      </w:pPr>
      <w:r>
        <w:t>Kidney</w:t>
      </w:r>
    </w:p>
    <w:p w:rsidR="0095561B" w:rsidRPr="0095561B" w:rsidRDefault="0095561B" w:rsidP="0095561B">
      <w:pPr>
        <w:pStyle w:val="ListParagraph"/>
        <w:numPr>
          <w:ilvl w:val="0"/>
          <w:numId w:val="3"/>
        </w:numPr>
      </w:pPr>
      <w:r w:rsidRPr="0095561B">
        <w:t>Liver</w:t>
      </w:r>
    </w:p>
    <w:p w:rsidR="0095561B" w:rsidRPr="00A11E6C" w:rsidRDefault="0095561B" w:rsidP="0095561B">
      <w:pPr>
        <w:rPr>
          <w:rFonts w:asciiTheme="majorHAnsi" w:hAnsiTheme="majorHAnsi"/>
          <w:sz w:val="22"/>
          <w:szCs w:val="22"/>
        </w:rPr>
      </w:pPr>
    </w:p>
    <w:p w:rsidR="0095561B" w:rsidRDefault="0095561B" w:rsidP="0095561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4. </w:t>
      </w:r>
      <w:r w:rsidRPr="00A11E6C">
        <w:rPr>
          <w:rFonts w:asciiTheme="majorHAnsi" w:hAnsiTheme="majorHAnsi"/>
        </w:rPr>
        <w:t xml:space="preserve">Dogs falling from a height of greater than </w:t>
      </w:r>
      <w:r>
        <w:rPr>
          <w:rFonts w:asciiTheme="majorHAnsi" w:hAnsiTheme="majorHAnsi"/>
        </w:rPr>
        <w:t>__________</w:t>
      </w:r>
      <w:r w:rsidRPr="00A11E6C">
        <w:rPr>
          <w:rFonts w:asciiTheme="majorHAnsi" w:hAnsiTheme="majorHAnsi"/>
        </w:rPr>
        <w:t xml:space="preserve">stories are more likely to experience abdominal injury than those falling less than or equal to </w:t>
      </w:r>
      <w:r>
        <w:rPr>
          <w:rFonts w:asciiTheme="majorHAnsi" w:hAnsiTheme="majorHAnsi"/>
        </w:rPr>
        <w:t>________</w:t>
      </w:r>
      <w:r w:rsidRPr="00A11E6C">
        <w:rPr>
          <w:rFonts w:asciiTheme="majorHAnsi" w:hAnsiTheme="majorHAnsi"/>
        </w:rPr>
        <w:t xml:space="preserve"> stories</w:t>
      </w:r>
    </w:p>
    <w:p w:rsidR="0095561B" w:rsidRPr="00A11E6C" w:rsidRDefault="0095561B" w:rsidP="009556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11E6C">
        <w:rPr>
          <w:rFonts w:asciiTheme="majorHAnsi" w:hAnsiTheme="majorHAnsi"/>
        </w:rPr>
        <w:lastRenderedPageBreak/>
        <w:t>1</w:t>
      </w:r>
    </w:p>
    <w:p w:rsidR="0095561B" w:rsidRPr="0095561B" w:rsidRDefault="0095561B" w:rsidP="009556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11E6C">
        <w:rPr>
          <w:rFonts w:asciiTheme="majorHAnsi" w:hAnsiTheme="majorHAnsi"/>
        </w:rPr>
        <w:t>2</w:t>
      </w:r>
    </w:p>
    <w:p w:rsidR="0095561B" w:rsidRPr="0095561B" w:rsidRDefault="0095561B" w:rsidP="009556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95561B">
        <w:rPr>
          <w:rFonts w:asciiTheme="majorHAnsi" w:hAnsiTheme="majorHAnsi"/>
        </w:rPr>
        <w:t>3</w:t>
      </w:r>
    </w:p>
    <w:p w:rsidR="0095561B" w:rsidRPr="0095561B" w:rsidRDefault="0095561B" w:rsidP="009556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95561B">
        <w:rPr>
          <w:rFonts w:asciiTheme="majorHAnsi" w:hAnsiTheme="majorHAnsi"/>
        </w:rPr>
        <w:t>4</w:t>
      </w:r>
    </w:p>
    <w:p w:rsidR="0095561B" w:rsidRDefault="0095561B" w:rsidP="0095561B">
      <w:pPr>
        <w:rPr>
          <w:rFonts w:asciiTheme="majorHAnsi" w:hAnsiTheme="majorHAnsi"/>
        </w:rPr>
      </w:pPr>
    </w:p>
    <w:p w:rsidR="0095561B" w:rsidRDefault="0095561B" w:rsidP="0095561B">
      <w:r>
        <w:t>5. Name two factors that have been identified that may negatively affect survival in animals that sustain blunt trauma.</w:t>
      </w:r>
    </w:p>
    <w:p w:rsidR="00A11E6C" w:rsidRDefault="00A11E6C" w:rsidP="00A11E6C">
      <w:pPr>
        <w:rPr>
          <w:b/>
        </w:rPr>
      </w:pPr>
    </w:p>
    <w:p w:rsidR="0095561B" w:rsidRDefault="0095561B" w:rsidP="00A11E6C">
      <w:pPr>
        <w:rPr>
          <w:b/>
        </w:rPr>
      </w:pPr>
    </w:p>
    <w:p w:rsidR="0095561B" w:rsidRDefault="0095561B" w:rsidP="00A11E6C">
      <w:pPr>
        <w:rPr>
          <w:b/>
        </w:rPr>
      </w:pPr>
    </w:p>
    <w:p w:rsidR="0095561B" w:rsidRDefault="0095561B" w:rsidP="00A11E6C"/>
    <w:p w:rsidR="00A11E6C" w:rsidRPr="0095561B" w:rsidRDefault="0095561B" w:rsidP="00A11E6C">
      <w:pPr>
        <w:rPr>
          <w:u w:val="single"/>
        </w:rPr>
      </w:pPr>
      <w:r>
        <w:rPr>
          <w:u w:val="single"/>
        </w:rPr>
        <w:t>Answers</w:t>
      </w:r>
    </w:p>
    <w:p w:rsidR="004D79CB" w:rsidRDefault="0095561B" w:rsidP="00A11E6C">
      <w:r>
        <w:t xml:space="preserve">1. </w:t>
      </w:r>
      <w:r w:rsidR="00A11E6C">
        <w:t xml:space="preserve">Dogs with _______________were significantly more likely to have ionized </w:t>
      </w:r>
      <w:proofErr w:type="spellStart"/>
      <w:r w:rsidR="00A11E6C">
        <w:t>hypocalcemia</w:t>
      </w:r>
      <w:proofErr w:type="spellEnd"/>
      <w:r w:rsidR="00A11E6C">
        <w:t xml:space="preserve"> (</w:t>
      </w:r>
      <w:proofErr w:type="spellStart"/>
      <w:r w:rsidR="00A11E6C">
        <w:t>iHCa</w:t>
      </w:r>
      <w:proofErr w:type="spellEnd"/>
      <w:r w:rsidR="00A11E6C">
        <w:t>) than dogs with other injuries</w:t>
      </w:r>
    </w:p>
    <w:p w:rsidR="00A11E6C" w:rsidRPr="00A11E6C" w:rsidRDefault="00A11E6C" w:rsidP="00A11E6C">
      <w:pPr>
        <w:pStyle w:val="ListParagraph"/>
        <w:numPr>
          <w:ilvl w:val="0"/>
          <w:numId w:val="1"/>
        </w:numPr>
        <w:rPr>
          <w:b/>
        </w:rPr>
      </w:pPr>
      <w:r w:rsidRPr="00A11E6C">
        <w:rPr>
          <w:b/>
        </w:rPr>
        <w:t>Abdominal trauma</w:t>
      </w:r>
    </w:p>
    <w:p w:rsidR="00A11E6C" w:rsidRDefault="00A11E6C" w:rsidP="00A11E6C">
      <w:pPr>
        <w:pStyle w:val="ListParagraph"/>
        <w:numPr>
          <w:ilvl w:val="0"/>
          <w:numId w:val="1"/>
        </w:numPr>
      </w:pPr>
      <w:r>
        <w:t>Thoracic trauma</w:t>
      </w:r>
    </w:p>
    <w:p w:rsidR="00A11E6C" w:rsidRDefault="00A11E6C" w:rsidP="00A11E6C">
      <w:pPr>
        <w:pStyle w:val="ListParagraph"/>
        <w:numPr>
          <w:ilvl w:val="0"/>
          <w:numId w:val="1"/>
        </w:numPr>
      </w:pPr>
      <w:r>
        <w:t>Head trauma</w:t>
      </w:r>
    </w:p>
    <w:p w:rsidR="00A11E6C" w:rsidRDefault="00A11E6C" w:rsidP="00A11E6C">
      <w:pPr>
        <w:pStyle w:val="ListParagraph"/>
        <w:numPr>
          <w:ilvl w:val="0"/>
          <w:numId w:val="1"/>
        </w:numPr>
      </w:pPr>
      <w:r>
        <w:t>Spinal trauma</w:t>
      </w:r>
    </w:p>
    <w:p w:rsidR="00A11E6C" w:rsidRDefault="00A11E6C" w:rsidP="00A11E6C"/>
    <w:p w:rsidR="00A11E6C" w:rsidRDefault="0095561B" w:rsidP="00A11E6C">
      <w:r>
        <w:t xml:space="preserve">2. </w:t>
      </w:r>
      <w:r w:rsidR="00A11E6C" w:rsidRPr="00A11E6C">
        <w:rPr>
          <w:b/>
        </w:rPr>
        <w:t>True</w:t>
      </w:r>
      <w:r w:rsidR="00A11E6C">
        <w:t xml:space="preserve"> or False. The incidence of </w:t>
      </w:r>
      <w:proofErr w:type="spellStart"/>
      <w:r w:rsidR="00A11E6C">
        <w:t>iHCa</w:t>
      </w:r>
      <w:proofErr w:type="spellEnd"/>
      <w:r w:rsidR="00A11E6C">
        <w:t xml:space="preserve"> upon hospital admission in this group of dogs with blunt and penetrating trauma is similar to the incidence of </w:t>
      </w:r>
      <w:proofErr w:type="spellStart"/>
      <w:r w:rsidR="00A11E6C">
        <w:t>iHCa</w:t>
      </w:r>
      <w:proofErr w:type="spellEnd"/>
      <w:r w:rsidR="00A11E6C">
        <w:t xml:space="preserve"> in critically ill dogs.</w:t>
      </w:r>
    </w:p>
    <w:p w:rsidR="00A11E6C" w:rsidRDefault="00A11E6C" w:rsidP="00A11E6C"/>
    <w:p w:rsidR="00A11E6C" w:rsidRDefault="0095561B" w:rsidP="00A11E6C">
      <w:r>
        <w:t xml:space="preserve">3. </w:t>
      </w:r>
      <w:r w:rsidR="00A11E6C">
        <w:t>In cases of blunt abdominal trauma the _________________ is the organ most commonly affected.</w:t>
      </w:r>
    </w:p>
    <w:p w:rsidR="00A11E6C" w:rsidRDefault="00A11E6C" w:rsidP="00A11E6C">
      <w:pPr>
        <w:pStyle w:val="ListParagraph"/>
        <w:numPr>
          <w:ilvl w:val="0"/>
          <w:numId w:val="3"/>
        </w:numPr>
      </w:pPr>
      <w:r>
        <w:t>Bladder</w:t>
      </w:r>
    </w:p>
    <w:p w:rsidR="00A11E6C" w:rsidRDefault="00A11E6C" w:rsidP="00A11E6C">
      <w:pPr>
        <w:pStyle w:val="ListParagraph"/>
        <w:numPr>
          <w:ilvl w:val="0"/>
          <w:numId w:val="3"/>
        </w:numPr>
      </w:pPr>
      <w:r>
        <w:t>Diaphragm</w:t>
      </w:r>
    </w:p>
    <w:p w:rsidR="00A11E6C" w:rsidRDefault="00A11E6C" w:rsidP="00A11E6C">
      <w:pPr>
        <w:pStyle w:val="ListParagraph"/>
        <w:numPr>
          <w:ilvl w:val="0"/>
          <w:numId w:val="3"/>
        </w:numPr>
      </w:pPr>
      <w:r>
        <w:t>Kidney</w:t>
      </w:r>
    </w:p>
    <w:p w:rsidR="00A11E6C" w:rsidRDefault="00A11E6C" w:rsidP="00A11E6C">
      <w:pPr>
        <w:pStyle w:val="ListParagraph"/>
        <w:numPr>
          <w:ilvl w:val="0"/>
          <w:numId w:val="3"/>
        </w:numPr>
        <w:rPr>
          <w:b/>
        </w:rPr>
      </w:pPr>
      <w:r w:rsidRPr="00A11E6C">
        <w:rPr>
          <w:b/>
        </w:rPr>
        <w:t>Liver</w:t>
      </w:r>
    </w:p>
    <w:p w:rsidR="00A11E6C" w:rsidRPr="00A11E6C" w:rsidRDefault="00A11E6C" w:rsidP="00A11E6C">
      <w:pPr>
        <w:rPr>
          <w:rFonts w:asciiTheme="majorHAnsi" w:hAnsiTheme="majorHAnsi"/>
          <w:sz w:val="22"/>
          <w:szCs w:val="22"/>
        </w:rPr>
      </w:pPr>
    </w:p>
    <w:p w:rsidR="00A11E6C" w:rsidRDefault="0095561B" w:rsidP="00A11E6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4. </w:t>
      </w:r>
      <w:r w:rsidR="00A11E6C" w:rsidRPr="00A11E6C">
        <w:rPr>
          <w:rFonts w:asciiTheme="majorHAnsi" w:hAnsiTheme="majorHAnsi"/>
        </w:rPr>
        <w:t xml:space="preserve">Dogs falling from a height of greater than </w:t>
      </w:r>
      <w:r w:rsidR="00A11E6C">
        <w:rPr>
          <w:rFonts w:asciiTheme="majorHAnsi" w:hAnsiTheme="majorHAnsi"/>
        </w:rPr>
        <w:t>__________</w:t>
      </w:r>
      <w:r w:rsidR="00A11E6C" w:rsidRPr="00A11E6C">
        <w:rPr>
          <w:rFonts w:asciiTheme="majorHAnsi" w:hAnsiTheme="majorHAnsi"/>
        </w:rPr>
        <w:t xml:space="preserve">stories are more likely to experience abdominal injury than those falling less than or equal to </w:t>
      </w:r>
      <w:r w:rsidR="00A11E6C">
        <w:rPr>
          <w:rFonts w:asciiTheme="majorHAnsi" w:hAnsiTheme="majorHAnsi"/>
        </w:rPr>
        <w:t>________</w:t>
      </w:r>
      <w:r w:rsidR="00A11E6C" w:rsidRPr="00A11E6C">
        <w:rPr>
          <w:rFonts w:asciiTheme="majorHAnsi" w:hAnsiTheme="majorHAnsi"/>
        </w:rPr>
        <w:t xml:space="preserve"> stories</w:t>
      </w:r>
    </w:p>
    <w:p w:rsidR="00A11E6C" w:rsidRPr="00A11E6C" w:rsidRDefault="00A11E6C" w:rsidP="00A11E6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11E6C">
        <w:rPr>
          <w:rFonts w:asciiTheme="majorHAnsi" w:hAnsiTheme="majorHAnsi"/>
        </w:rPr>
        <w:t>1</w:t>
      </w:r>
    </w:p>
    <w:p w:rsidR="00A11E6C" w:rsidRPr="00A11E6C" w:rsidRDefault="00A11E6C" w:rsidP="00A11E6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11E6C">
        <w:rPr>
          <w:rFonts w:asciiTheme="majorHAnsi" w:hAnsiTheme="majorHAnsi"/>
        </w:rPr>
        <w:t>2</w:t>
      </w:r>
    </w:p>
    <w:p w:rsidR="00A11E6C" w:rsidRPr="00A11E6C" w:rsidRDefault="00A11E6C" w:rsidP="00A11E6C">
      <w:pPr>
        <w:pStyle w:val="ListParagraph"/>
        <w:numPr>
          <w:ilvl w:val="0"/>
          <w:numId w:val="4"/>
        </w:numPr>
        <w:rPr>
          <w:rFonts w:asciiTheme="majorHAnsi" w:hAnsiTheme="majorHAnsi"/>
          <w:b/>
        </w:rPr>
      </w:pPr>
      <w:r w:rsidRPr="00A11E6C">
        <w:rPr>
          <w:rFonts w:asciiTheme="majorHAnsi" w:hAnsiTheme="majorHAnsi"/>
          <w:b/>
        </w:rPr>
        <w:t>3</w:t>
      </w:r>
    </w:p>
    <w:p w:rsidR="00A11E6C" w:rsidRDefault="00A11E6C" w:rsidP="00A11E6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A11E6C">
        <w:rPr>
          <w:rFonts w:asciiTheme="majorHAnsi" w:hAnsiTheme="majorHAnsi"/>
        </w:rPr>
        <w:t>4</w:t>
      </w:r>
    </w:p>
    <w:p w:rsidR="0095561B" w:rsidRDefault="0095561B" w:rsidP="0095561B">
      <w:pPr>
        <w:rPr>
          <w:rFonts w:asciiTheme="majorHAnsi" w:hAnsiTheme="majorHAnsi"/>
        </w:rPr>
      </w:pPr>
    </w:p>
    <w:p w:rsidR="0095561B" w:rsidRDefault="0095561B" w:rsidP="0095561B">
      <w:r>
        <w:t xml:space="preserve">5. </w:t>
      </w:r>
      <w:bookmarkStart w:id="0" w:name="_GoBack"/>
      <w:bookmarkEnd w:id="0"/>
      <w:r>
        <w:t>Name two factors that have been identified that may negatively affect survival in animals that sustain blunt trauma.</w:t>
      </w:r>
    </w:p>
    <w:p w:rsidR="0095561B" w:rsidRPr="0095561B" w:rsidRDefault="0095561B" w:rsidP="0095561B">
      <w:pPr>
        <w:rPr>
          <w:rFonts w:asciiTheme="majorHAnsi" w:hAnsiTheme="majorHAnsi"/>
          <w:b/>
        </w:rPr>
      </w:pPr>
      <w:r w:rsidRPr="0095561B">
        <w:rPr>
          <w:b/>
        </w:rPr>
        <w:t xml:space="preserve">Corresponding head trauma, cranium fractures, recumbency at admission, </w:t>
      </w:r>
      <w:proofErr w:type="spellStart"/>
      <w:r w:rsidRPr="0095561B">
        <w:rPr>
          <w:b/>
        </w:rPr>
        <w:t>hematochezia</w:t>
      </w:r>
      <w:proofErr w:type="spellEnd"/>
      <w:r w:rsidRPr="0095561B">
        <w:rPr>
          <w:b/>
        </w:rPr>
        <w:t xml:space="preserve">, suspicion of acute respiratory distress syndrome, disseminated intravascular coagulation, </w:t>
      </w:r>
      <w:proofErr w:type="spellStart"/>
      <w:r w:rsidRPr="0095561B">
        <w:rPr>
          <w:b/>
        </w:rPr>
        <w:t>multiorgan</w:t>
      </w:r>
      <w:proofErr w:type="spellEnd"/>
      <w:r w:rsidRPr="0095561B">
        <w:rPr>
          <w:b/>
        </w:rPr>
        <w:t xml:space="preserve"> dys</w:t>
      </w:r>
      <w:r w:rsidRPr="0095561B">
        <w:rPr>
          <w:b/>
        </w:rPr>
        <w:softHyphen/>
        <w:t>function syndrome, development of pneumonia, positive pressure ventilation, vasopressor use, and cardiopulmonary arrest.</w:t>
      </w:r>
      <w:r w:rsidRPr="0095561B">
        <w:rPr>
          <w:rStyle w:val="A550"/>
          <w:b/>
        </w:rPr>
        <w:t xml:space="preserve">1 </w:t>
      </w:r>
      <w:r w:rsidRPr="0095561B">
        <w:rPr>
          <w:b/>
        </w:rPr>
        <w:t xml:space="preserve">Further, </w:t>
      </w:r>
      <w:proofErr w:type="spellStart"/>
      <w:r w:rsidRPr="0095561B">
        <w:rPr>
          <w:b/>
        </w:rPr>
        <w:t>hypocalcemia</w:t>
      </w:r>
      <w:proofErr w:type="spellEnd"/>
      <w:r w:rsidRPr="0095561B">
        <w:rPr>
          <w:b/>
        </w:rPr>
        <w:t xml:space="preserve"> has been investigated as a prognostic indicator after trauma.</w:t>
      </w:r>
    </w:p>
    <w:sectPr w:rsidR="0095561B" w:rsidRPr="0095561B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-Regular">
    <w:altName w:val="Minion-Regular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71DF4"/>
    <w:multiLevelType w:val="hybridMultilevel"/>
    <w:tmpl w:val="D66A3A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900D0"/>
    <w:multiLevelType w:val="hybridMultilevel"/>
    <w:tmpl w:val="C23CEC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24ECE"/>
    <w:multiLevelType w:val="hybridMultilevel"/>
    <w:tmpl w:val="3D985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37D17"/>
    <w:multiLevelType w:val="hybridMultilevel"/>
    <w:tmpl w:val="5FF24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6C"/>
    <w:rsid w:val="004D79CB"/>
    <w:rsid w:val="0095561B"/>
    <w:rsid w:val="00A11E6C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EFD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E6C"/>
    <w:pPr>
      <w:ind w:left="720"/>
      <w:contextualSpacing/>
    </w:pPr>
  </w:style>
  <w:style w:type="paragraph" w:customStyle="1" w:styleId="Default">
    <w:name w:val="Default"/>
    <w:rsid w:val="00A11E6C"/>
    <w:pPr>
      <w:widowControl w:val="0"/>
      <w:autoSpaceDE w:val="0"/>
      <w:autoSpaceDN w:val="0"/>
      <w:adjustRightInd w:val="0"/>
    </w:pPr>
    <w:rPr>
      <w:rFonts w:ascii="Minion-Regular" w:hAnsi="Minion-Regular" w:cs="Minion-Regular"/>
      <w:color w:val="000000"/>
    </w:rPr>
  </w:style>
  <w:style w:type="character" w:customStyle="1" w:styleId="A550">
    <w:name w:val="A5+50"/>
    <w:uiPriority w:val="99"/>
    <w:rsid w:val="0095561B"/>
    <w:rPr>
      <w:rFonts w:cs="Minion-Regular"/>
      <w:color w:val="000000"/>
      <w:sz w:val="10"/>
      <w:szCs w:val="1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E6C"/>
    <w:pPr>
      <w:ind w:left="720"/>
      <w:contextualSpacing/>
    </w:pPr>
  </w:style>
  <w:style w:type="paragraph" w:customStyle="1" w:styleId="Default">
    <w:name w:val="Default"/>
    <w:rsid w:val="00A11E6C"/>
    <w:pPr>
      <w:widowControl w:val="0"/>
      <w:autoSpaceDE w:val="0"/>
      <w:autoSpaceDN w:val="0"/>
      <w:adjustRightInd w:val="0"/>
    </w:pPr>
    <w:rPr>
      <w:rFonts w:ascii="Minion-Regular" w:hAnsi="Minion-Regular" w:cs="Minion-Regular"/>
      <w:color w:val="000000"/>
    </w:rPr>
  </w:style>
  <w:style w:type="character" w:customStyle="1" w:styleId="A550">
    <w:name w:val="A5+50"/>
    <w:uiPriority w:val="99"/>
    <w:rsid w:val="0095561B"/>
    <w:rPr>
      <w:rFonts w:cs="Minion-Regular"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473</Words>
  <Characters>2698</Characters>
  <Application>Microsoft Macintosh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</cp:revision>
  <dcterms:created xsi:type="dcterms:W3CDTF">2015-06-09T13:49:00Z</dcterms:created>
  <dcterms:modified xsi:type="dcterms:W3CDTF">2015-06-09T14:20:00Z</dcterms:modified>
</cp:coreProperties>
</file>