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F2" w:rsidRPr="003E610C" w:rsidRDefault="008641BF" w:rsidP="003E610C">
      <w:pPr>
        <w:jc w:val="center"/>
        <w:rPr>
          <w:b/>
          <w:sz w:val="32"/>
          <w:szCs w:val="32"/>
        </w:rPr>
      </w:pPr>
      <w:r w:rsidRPr="003E610C">
        <w:rPr>
          <w:b/>
          <w:sz w:val="32"/>
          <w:szCs w:val="32"/>
        </w:rPr>
        <w:t>Escherichia coli and selected veterinary and zoonotic pathogens isolated from environmental sites in companion animal veterinary hospitals in southern Ontario</w:t>
      </w:r>
    </w:p>
    <w:p w:rsidR="003E610C" w:rsidRDefault="003E610C" w:rsidP="00A13F54">
      <w:pPr>
        <w:pStyle w:val="ListParagraph"/>
        <w:numPr>
          <w:ilvl w:val="0"/>
          <w:numId w:val="1"/>
        </w:numPr>
      </w:pPr>
      <w:r>
        <w:t>In human medicine, environmental sites are not typically considered to be important sources of exposure to pathogens and routine surveillance of environmental sites is not recommended</w:t>
      </w:r>
      <w:r>
        <w:t>, however they are not typically doing exams on the floor, leaving patients on the floor etc.</w:t>
      </w:r>
    </w:p>
    <w:p w:rsidR="003E610C" w:rsidRDefault="003E610C" w:rsidP="003E610C">
      <w:pPr>
        <w:pStyle w:val="ListParagraph"/>
      </w:pPr>
    </w:p>
    <w:p w:rsidR="008641BF" w:rsidRDefault="003E610C" w:rsidP="0095727F">
      <w:pPr>
        <w:pStyle w:val="ListParagraph"/>
        <w:numPr>
          <w:ilvl w:val="0"/>
          <w:numId w:val="1"/>
        </w:numPr>
      </w:pPr>
      <w:r>
        <w:t xml:space="preserve">From </w:t>
      </w:r>
      <w:r w:rsidR="008641BF" w:rsidRPr="008641BF">
        <w:t>101 community veterinary hospitals</w:t>
      </w:r>
      <w:r>
        <w:t xml:space="preserve"> samples were taken</w:t>
      </w:r>
      <w:r w:rsidR="008641BF" w:rsidRPr="008641BF">
        <w:t xml:space="preserve">. The proportion of hospitals with positive environmental swabs were: </w:t>
      </w:r>
      <w:r w:rsidR="008641BF" w:rsidRPr="008641BF">
        <w:rPr>
          <w:i/>
          <w:iCs/>
        </w:rPr>
        <w:t xml:space="preserve">E. coli </w:t>
      </w:r>
      <w:r w:rsidR="008641BF" w:rsidRPr="008641BF">
        <w:rPr>
          <w:rFonts w:hint="eastAsia"/>
        </w:rPr>
        <w:t>—</w:t>
      </w:r>
      <w:r w:rsidR="008641BF" w:rsidRPr="008641BF">
        <w:t xml:space="preserve"> 92%, </w:t>
      </w:r>
      <w:r w:rsidR="008641BF" w:rsidRPr="008641BF">
        <w:rPr>
          <w:i/>
          <w:iCs/>
        </w:rPr>
        <w:t xml:space="preserve">Clostridium difficile </w:t>
      </w:r>
      <w:r w:rsidR="008641BF" w:rsidRPr="008641BF">
        <w:rPr>
          <w:rFonts w:hint="eastAsia"/>
        </w:rPr>
        <w:t>—</w:t>
      </w:r>
      <w:r w:rsidR="008641BF" w:rsidRPr="008641BF">
        <w:t xml:space="preserve"> 58%, methicillin-resistant </w:t>
      </w:r>
      <w:r w:rsidR="008641BF" w:rsidRPr="008641BF">
        <w:rPr>
          <w:i/>
          <w:iCs/>
        </w:rPr>
        <w:t xml:space="preserve">Staphylococcus </w:t>
      </w:r>
      <w:proofErr w:type="spellStart"/>
      <w:r w:rsidR="008641BF" w:rsidRPr="008641BF">
        <w:rPr>
          <w:i/>
          <w:iCs/>
        </w:rPr>
        <w:t>aureus</w:t>
      </w:r>
      <w:proofErr w:type="spellEnd"/>
      <w:r w:rsidR="008641BF" w:rsidRPr="008641BF">
        <w:rPr>
          <w:i/>
          <w:iCs/>
        </w:rPr>
        <w:t xml:space="preserve"> </w:t>
      </w:r>
      <w:r w:rsidR="008641BF" w:rsidRPr="008641BF">
        <w:t xml:space="preserve">(MRSA) </w:t>
      </w:r>
      <w:r w:rsidR="008641BF" w:rsidRPr="008641BF">
        <w:rPr>
          <w:rFonts w:hint="eastAsia"/>
        </w:rPr>
        <w:t>—</w:t>
      </w:r>
      <w:r w:rsidR="008641BF" w:rsidRPr="008641BF">
        <w:t xml:space="preserve"> 9%, CMY-2 producing</w:t>
      </w:r>
      <w:r w:rsidR="008641BF">
        <w:t xml:space="preserve"> </w:t>
      </w:r>
      <w:r w:rsidR="008641BF" w:rsidRPr="008641BF">
        <w:rPr>
          <w:i/>
          <w:iCs/>
        </w:rPr>
        <w:t xml:space="preserve">E. coli </w:t>
      </w:r>
      <w:r w:rsidR="008641BF" w:rsidRPr="008641BF">
        <w:rPr>
          <w:rFonts w:hint="eastAsia"/>
        </w:rPr>
        <w:t>—</w:t>
      </w:r>
      <w:r w:rsidR="008641BF" w:rsidRPr="008641BF">
        <w:t xml:space="preserve"> 9%, methicillin-resistant </w:t>
      </w:r>
      <w:r w:rsidR="008641BF" w:rsidRPr="008641BF">
        <w:rPr>
          <w:i/>
          <w:iCs/>
        </w:rPr>
        <w:t xml:space="preserve">Staphylococcus </w:t>
      </w:r>
      <w:proofErr w:type="spellStart"/>
      <w:r w:rsidR="008641BF" w:rsidRPr="008641BF">
        <w:rPr>
          <w:i/>
          <w:iCs/>
        </w:rPr>
        <w:t>pseudintermedius</w:t>
      </w:r>
      <w:proofErr w:type="spellEnd"/>
      <w:r w:rsidR="008641BF" w:rsidRPr="008641BF">
        <w:rPr>
          <w:i/>
          <w:iCs/>
        </w:rPr>
        <w:t xml:space="preserve"> </w:t>
      </w:r>
      <w:r w:rsidR="008641BF" w:rsidRPr="008641BF">
        <w:rPr>
          <w:rFonts w:hint="eastAsia"/>
        </w:rPr>
        <w:t>—</w:t>
      </w:r>
      <w:r w:rsidR="008641BF" w:rsidRPr="008641BF">
        <w:t xml:space="preserve"> 7%, and </w:t>
      </w:r>
      <w:r w:rsidR="008641BF" w:rsidRPr="008641BF">
        <w:rPr>
          <w:i/>
          <w:iCs/>
        </w:rPr>
        <w:t xml:space="preserve">Salmonella </w:t>
      </w:r>
      <w:r w:rsidR="008641BF" w:rsidRPr="008641BF">
        <w:rPr>
          <w:rFonts w:hint="eastAsia"/>
        </w:rPr>
        <w:t>—</w:t>
      </w:r>
      <w:r w:rsidR="008641BF" w:rsidRPr="008641BF">
        <w:t xml:space="preserve"> 2%. </w:t>
      </w:r>
      <w:proofErr w:type="spellStart"/>
      <w:r w:rsidR="008641BF" w:rsidRPr="008641BF">
        <w:t>Vancomycin</w:t>
      </w:r>
      <w:proofErr w:type="spellEnd"/>
      <w:r w:rsidR="008641BF">
        <w:t xml:space="preserve"> </w:t>
      </w:r>
      <w:r w:rsidR="008641BF" w:rsidRPr="008641BF">
        <w:t>resistant</w:t>
      </w:r>
      <w:r w:rsidR="008641BF">
        <w:t xml:space="preserve"> </w:t>
      </w:r>
      <w:r w:rsidR="008641BF" w:rsidRPr="008641BF">
        <w:rPr>
          <w:i/>
          <w:iCs/>
        </w:rPr>
        <w:t xml:space="preserve">Enterococcus </w:t>
      </w:r>
      <w:r w:rsidR="008641BF" w:rsidRPr="008641BF">
        <w:t xml:space="preserve">spp., canine parvovirus, and feline </w:t>
      </w:r>
      <w:proofErr w:type="spellStart"/>
      <w:r w:rsidR="008641BF" w:rsidRPr="008641BF">
        <w:t>calicivirus</w:t>
      </w:r>
      <w:proofErr w:type="spellEnd"/>
      <w:r w:rsidR="008641BF" w:rsidRPr="008641BF">
        <w:t xml:space="preserve"> were not isolated</w:t>
      </w:r>
    </w:p>
    <w:p w:rsidR="003E610C" w:rsidRDefault="003E610C" w:rsidP="003E610C">
      <w:pPr>
        <w:pStyle w:val="ListParagraph"/>
      </w:pPr>
    </w:p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207369" w:rsidRDefault="00207369" w:rsidP="003E610C"/>
    <w:p w:rsidR="003E610C" w:rsidRDefault="003E610C" w:rsidP="003E610C">
      <w:r>
        <w:t>Questions:</w:t>
      </w:r>
    </w:p>
    <w:p w:rsidR="003E610C" w:rsidRDefault="003E610C" w:rsidP="003E610C">
      <w:r>
        <w:t xml:space="preserve">1) What was the most commonly cultured bacteria from the environment of these 101 veterinary </w:t>
      </w:r>
      <w:proofErr w:type="gramStart"/>
      <w:r>
        <w:t>hospitals</w:t>
      </w:r>
      <w:proofErr w:type="gramEnd"/>
    </w:p>
    <w:p w:rsidR="003E610C" w:rsidRDefault="003E610C" w:rsidP="003E610C">
      <w:pPr>
        <w:pStyle w:val="ListParagraph"/>
        <w:numPr>
          <w:ilvl w:val="0"/>
          <w:numId w:val="3"/>
        </w:numPr>
      </w:pPr>
      <w:r>
        <w:t>E. coli</w:t>
      </w:r>
    </w:p>
    <w:p w:rsidR="003E610C" w:rsidRDefault="003E610C" w:rsidP="003E610C">
      <w:pPr>
        <w:pStyle w:val="ListParagraph"/>
        <w:numPr>
          <w:ilvl w:val="0"/>
          <w:numId w:val="3"/>
        </w:numPr>
      </w:pPr>
      <w:r>
        <w:t>Salmonella</w:t>
      </w:r>
    </w:p>
    <w:p w:rsidR="003E610C" w:rsidRDefault="00207369" w:rsidP="003E610C">
      <w:pPr>
        <w:pStyle w:val="ListParagraph"/>
        <w:numPr>
          <w:ilvl w:val="0"/>
          <w:numId w:val="3"/>
        </w:numPr>
      </w:pPr>
      <w:r>
        <w:t>Clostridium difficile</w:t>
      </w:r>
    </w:p>
    <w:p w:rsidR="00207369" w:rsidRDefault="00207369" w:rsidP="003E610C">
      <w:pPr>
        <w:pStyle w:val="ListParagraph"/>
        <w:numPr>
          <w:ilvl w:val="0"/>
          <w:numId w:val="3"/>
        </w:numPr>
      </w:pPr>
      <w:r>
        <w:t>MRSA</w:t>
      </w:r>
    </w:p>
    <w:p w:rsidR="00890363" w:rsidRDefault="00207369" w:rsidP="00207369">
      <w:r>
        <w:t>2) What were the most common places where bacteria were isolated from?</w:t>
      </w:r>
      <w:bookmarkStart w:id="0" w:name="_GoBack"/>
      <w:bookmarkEnd w:id="0"/>
    </w:p>
    <w:sectPr w:rsidR="00890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E1004"/>
    <w:multiLevelType w:val="hybridMultilevel"/>
    <w:tmpl w:val="D3587F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83796"/>
    <w:multiLevelType w:val="hybridMultilevel"/>
    <w:tmpl w:val="A1D4BC42"/>
    <w:lvl w:ilvl="0" w:tplc="D7AEC4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C4571"/>
    <w:multiLevelType w:val="hybridMultilevel"/>
    <w:tmpl w:val="355A22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1BF"/>
    <w:rsid w:val="00207369"/>
    <w:rsid w:val="002150D5"/>
    <w:rsid w:val="003E610C"/>
    <w:rsid w:val="008641BF"/>
    <w:rsid w:val="00890363"/>
    <w:rsid w:val="00E1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F7558-8B70-42DC-94D4-1E34799C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2014-08-25T22:26:00Z</dcterms:created>
  <dcterms:modified xsi:type="dcterms:W3CDTF">2014-08-26T12:38:00Z</dcterms:modified>
</cp:coreProperties>
</file>