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0EA22" w14:textId="4173A6B2" w:rsidR="003345CA" w:rsidRDefault="00D7364C" w:rsidP="00FE60F8">
      <w:pPr>
        <w:rPr>
          <w:u w:val="single"/>
        </w:rPr>
      </w:pPr>
      <w:proofErr w:type="spellStart"/>
      <w:r>
        <w:rPr>
          <w:u w:val="single"/>
        </w:rPr>
        <w:t>Rose+Post</w:t>
      </w:r>
      <w:proofErr w:type="spellEnd"/>
      <w:r>
        <w:rPr>
          <w:u w:val="single"/>
        </w:rPr>
        <w:t xml:space="preserve"> Chp 1 and 2 </w:t>
      </w:r>
      <w:r w:rsidR="003345CA">
        <w:rPr>
          <w:u w:val="single"/>
        </w:rPr>
        <w:t>Questions</w:t>
      </w:r>
    </w:p>
    <w:p w14:paraId="6005DDB9" w14:textId="77777777" w:rsidR="003345CA" w:rsidRPr="003345CA" w:rsidRDefault="003345CA" w:rsidP="003345CA">
      <w:pPr>
        <w:pStyle w:val="ListParagraph"/>
        <w:numPr>
          <w:ilvl w:val="0"/>
          <w:numId w:val="5"/>
        </w:numPr>
      </w:pPr>
      <w:r w:rsidRPr="003345CA">
        <w:t>The juxtaglomerular cells in the wall of the afferent arteriole secrete which hormone into the lumen of the afferent arteriole and the renal lymph?</w:t>
      </w:r>
    </w:p>
    <w:p w14:paraId="5C17DFDE" w14:textId="77777777" w:rsidR="003345CA" w:rsidRPr="003345CA" w:rsidRDefault="003345CA" w:rsidP="003345CA">
      <w:pPr>
        <w:ind w:left="720"/>
      </w:pPr>
      <w:r w:rsidRPr="003345CA">
        <w:t xml:space="preserve">a. </w:t>
      </w:r>
      <w:proofErr w:type="gramStart"/>
      <w:r w:rsidRPr="003345CA">
        <w:t>renin</w:t>
      </w:r>
      <w:proofErr w:type="gramEnd"/>
    </w:p>
    <w:p w14:paraId="1AF42370" w14:textId="77777777" w:rsidR="003345CA" w:rsidRPr="003345CA" w:rsidRDefault="003345CA" w:rsidP="003345CA">
      <w:pPr>
        <w:ind w:left="720"/>
      </w:pPr>
      <w:r w:rsidRPr="003345CA">
        <w:t xml:space="preserve">b. </w:t>
      </w:r>
      <w:proofErr w:type="gramStart"/>
      <w:r w:rsidRPr="003345CA">
        <w:t>angiotensin</w:t>
      </w:r>
      <w:proofErr w:type="gramEnd"/>
      <w:r w:rsidRPr="003345CA">
        <w:t xml:space="preserve"> II</w:t>
      </w:r>
    </w:p>
    <w:p w14:paraId="230046B9" w14:textId="77777777" w:rsidR="003345CA" w:rsidRPr="003345CA" w:rsidRDefault="003345CA" w:rsidP="003345CA">
      <w:pPr>
        <w:ind w:left="720"/>
      </w:pPr>
      <w:r w:rsidRPr="003345CA">
        <w:t xml:space="preserve">c. </w:t>
      </w:r>
      <w:proofErr w:type="gramStart"/>
      <w:r w:rsidRPr="003345CA">
        <w:t>prostaglandin</w:t>
      </w:r>
      <w:proofErr w:type="gramEnd"/>
    </w:p>
    <w:p w14:paraId="5CA5E22D" w14:textId="77777777" w:rsidR="003345CA" w:rsidRPr="003345CA" w:rsidRDefault="003345CA" w:rsidP="003345CA">
      <w:pPr>
        <w:ind w:left="720"/>
      </w:pPr>
      <w:r w:rsidRPr="003345CA">
        <w:t>d. Nitric oxide</w:t>
      </w:r>
    </w:p>
    <w:p w14:paraId="62E2B050" w14:textId="77777777" w:rsidR="003345CA" w:rsidRPr="003345CA" w:rsidRDefault="003345CA" w:rsidP="003345CA"/>
    <w:p w14:paraId="2D92D058" w14:textId="77777777" w:rsidR="003345CA" w:rsidRPr="003345CA" w:rsidRDefault="003345CA" w:rsidP="003345CA">
      <w:pPr>
        <w:pStyle w:val="ListParagraph"/>
        <w:numPr>
          <w:ilvl w:val="0"/>
          <w:numId w:val="5"/>
        </w:numPr>
      </w:pPr>
      <w:r w:rsidRPr="003345CA">
        <w:t>With reference to the tight junction, this barrier is relatively ‘leaky’ in the ______________ tubule compared to the ‘tight’ epithelium found lining the ______________ tubule</w:t>
      </w:r>
    </w:p>
    <w:p w14:paraId="744F8D4B" w14:textId="77777777" w:rsidR="003345CA" w:rsidRPr="003345CA" w:rsidRDefault="003345CA" w:rsidP="003345CA">
      <w:pPr>
        <w:pStyle w:val="ListParagraph"/>
        <w:numPr>
          <w:ilvl w:val="1"/>
          <w:numId w:val="2"/>
        </w:numPr>
      </w:pPr>
      <w:r w:rsidRPr="003345CA">
        <w:t>Proximal, distal</w:t>
      </w:r>
    </w:p>
    <w:p w14:paraId="2AEC6178" w14:textId="77777777" w:rsidR="003345CA" w:rsidRPr="003345CA" w:rsidRDefault="003345CA" w:rsidP="003345CA">
      <w:pPr>
        <w:pStyle w:val="ListParagraph"/>
        <w:numPr>
          <w:ilvl w:val="1"/>
          <w:numId w:val="2"/>
        </w:numPr>
      </w:pPr>
      <w:r w:rsidRPr="003345CA">
        <w:t>Proximal, collecting</w:t>
      </w:r>
    </w:p>
    <w:p w14:paraId="49640FBC" w14:textId="77777777" w:rsidR="003345CA" w:rsidRPr="003345CA" w:rsidRDefault="003345CA" w:rsidP="003345CA">
      <w:pPr>
        <w:pStyle w:val="ListParagraph"/>
        <w:numPr>
          <w:ilvl w:val="1"/>
          <w:numId w:val="2"/>
        </w:numPr>
      </w:pPr>
      <w:r w:rsidRPr="003345CA">
        <w:t>Distal, collecting</w:t>
      </w:r>
    </w:p>
    <w:p w14:paraId="1EBC82A7" w14:textId="77777777" w:rsidR="003345CA" w:rsidRPr="003345CA" w:rsidRDefault="003345CA" w:rsidP="003345CA">
      <w:pPr>
        <w:pStyle w:val="ListParagraph"/>
        <w:numPr>
          <w:ilvl w:val="1"/>
          <w:numId w:val="2"/>
        </w:numPr>
      </w:pPr>
      <w:r w:rsidRPr="003345CA">
        <w:t>Collecting, proximal</w:t>
      </w:r>
    </w:p>
    <w:p w14:paraId="3121A048" w14:textId="77777777" w:rsidR="003345CA" w:rsidRPr="00D7364C" w:rsidRDefault="003345CA" w:rsidP="00D7364C">
      <w:pPr>
        <w:rPr>
          <w:b/>
        </w:rPr>
      </w:pPr>
    </w:p>
    <w:p w14:paraId="720EB382" w14:textId="77777777" w:rsidR="003345CA" w:rsidRPr="003345CA" w:rsidRDefault="003345CA" w:rsidP="003345CA">
      <w:pPr>
        <w:pStyle w:val="ListParagraph"/>
        <w:numPr>
          <w:ilvl w:val="0"/>
          <w:numId w:val="5"/>
        </w:numPr>
      </w:pPr>
      <w:r w:rsidRPr="003345CA">
        <w:t>Osmotic pressure generated by a solution is proportional to the ____________ of particles per unit volume of solvent</w:t>
      </w:r>
    </w:p>
    <w:p w14:paraId="39097BC3" w14:textId="77777777" w:rsidR="003345CA" w:rsidRPr="003345CA" w:rsidRDefault="003345CA" w:rsidP="003345CA">
      <w:pPr>
        <w:ind w:left="720"/>
      </w:pPr>
      <w:r w:rsidRPr="003345CA">
        <w:t xml:space="preserve">a. </w:t>
      </w:r>
      <w:proofErr w:type="gramStart"/>
      <w:r w:rsidRPr="003345CA">
        <w:t>number</w:t>
      </w:r>
      <w:proofErr w:type="gramEnd"/>
    </w:p>
    <w:p w14:paraId="3BDDB34B" w14:textId="77777777" w:rsidR="003345CA" w:rsidRPr="003345CA" w:rsidRDefault="003345CA" w:rsidP="003345CA">
      <w:pPr>
        <w:ind w:left="720"/>
      </w:pPr>
      <w:r w:rsidRPr="003345CA">
        <w:t xml:space="preserve">b. </w:t>
      </w:r>
      <w:proofErr w:type="gramStart"/>
      <w:r w:rsidRPr="003345CA">
        <w:t>type</w:t>
      </w:r>
      <w:proofErr w:type="gramEnd"/>
    </w:p>
    <w:p w14:paraId="43341AB7" w14:textId="77777777" w:rsidR="003345CA" w:rsidRPr="003345CA" w:rsidRDefault="003345CA" w:rsidP="003345CA">
      <w:pPr>
        <w:ind w:left="720"/>
      </w:pPr>
      <w:r w:rsidRPr="003345CA">
        <w:t xml:space="preserve">c. </w:t>
      </w:r>
      <w:proofErr w:type="gramStart"/>
      <w:r w:rsidRPr="003345CA">
        <w:t>valence</w:t>
      </w:r>
      <w:proofErr w:type="gramEnd"/>
    </w:p>
    <w:p w14:paraId="40F1A97C" w14:textId="77777777" w:rsidR="003345CA" w:rsidRPr="003345CA" w:rsidRDefault="003345CA" w:rsidP="003345CA">
      <w:pPr>
        <w:ind w:left="720"/>
      </w:pPr>
      <w:r w:rsidRPr="003345CA">
        <w:t xml:space="preserve">d. </w:t>
      </w:r>
      <w:proofErr w:type="gramStart"/>
      <w:r w:rsidRPr="003345CA">
        <w:t>weight</w:t>
      </w:r>
      <w:proofErr w:type="gramEnd"/>
    </w:p>
    <w:p w14:paraId="11FFCD12" w14:textId="77777777" w:rsidR="003345CA" w:rsidRPr="003345CA" w:rsidRDefault="003345CA" w:rsidP="003345CA">
      <w:pPr>
        <w:ind w:left="720"/>
      </w:pPr>
    </w:p>
    <w:p w14:paraId="1D6AE8E8" w14:textId="77777777" w:rsidR="003345CA" w:rsidRPr="003345CA" w:rsidRDefault="003345CA" w:rsidP="003345CA">
      <w:pPr>
        <w:pStyle w:val="ListParagraph"/>
        <w:numPr>
          <w:ilvl w:val="0"/>
          <w:numId w:val="5"/>
        </w:numPr>
      </w:pPr>
      <w:r w:rsidRPr="003345CA">
        <w:t xml:space="preserve">What is the difference between </w:t>
      </w:r>
      <w:proofErr w:type="gramStart"/>
      <w:r w:rsidRPr="003345CA">
        <w:t>effective  osmolality</w:t>
      </w:r>
      <w:proofErr w:type="gramEnd"/>
      <w:r w:rsidRPr="003345CA">
        <w:t xml:space="preserve"> and total (or calculated) osmolality?</w:t>
      </w:r>
    </w:p>
    <w:p w14:paraId="529B0DED" w14:textId="77777777" w:rsidR="003345CA" w:rsidRPr="003345CA" w:rsidRDefault="003345CA" w:rsidP="003345CA"/>
    <w:p w14:paraId="21721464" w14:textId="77777777" w:rsidR="003345CA" w:rsidRPr="003345CA" w:rsidRDefault="003345CA" w:rsidP="003345CA">
      <w:pPr>
        <w:pStyle w:val="ListParagraph"/>
        <w:numPr>
          <w:ilvl w:val="0"/>
          <w:numId w:val="5"/>
        </w:numPr>
      </w:pPr>
      <w:r w:rsidRPr="003345CA">
        <w:t>Blood flow to kidneys averages how much of cardiac output?</w:t>
      </w:r>
    </w:p>
    <w:p w14:paraId="30850B42" w14:textId="77777777" w:rsidR="003345CA" w:rsidRPr="003345CA" w:rsidRDefault="003345CA" w:rsidP="003345CA">
      <w:pPr>
        <w:ind w:left="720"/>
      </w:pPr>
      <w:r w:rsidRPr="003345CA">
        <w:t>a. 50%</w:t>
      </w:r>
    </w:p>
    <w:p w14:paraId="7B0DAF07" w14:textId="77777777" w:rsidR="003345CA" w:rsidRPr="003A5CA0" w:rsidRDefault="003345CA" w:rsidP="003345CA">
      <w:pPr>
        <w:ind w:left="720"/>
        <w:rPr>
          <w:b/>
        </w:rPr>
      </w:pPr>
      <w:r w:rsidRPr="003345CA">
        <w:t>b. 40%</w:t>
      </w:r>
    </w:p>
    <w:p w14:paraId="57008764" w14:textId="77777777" w:rsidR="003345CA" w:rsidRPr="003A5CA0" w:rsidRDefault="003345CA" w:rsidP="003345CA">
      <w:pPr>
        <w:ind w:left="720"/>
      </w:pPr>
      <w:r w:rsidRPr="003A5CA0">
        <w:t>c. 30%</w:t>
      </w:r>
    </w:p>
    <w:p w14:paraId="4A56FE3D" w14:textId="77777777" w:rsidR="003345CA" w:rsidRPr="003A5CA0" w:rsidRDefault="003345CA" w:rsidP="003345CA">
      <w:pPr>
        <w:ind w:left="720"/>
      </w:pPr>
      <w:r w:rsidRPr="003A5CA0">
        <w:t>d. 20%</w:t>
      </w:r>
    </w:p>
    <w:p w14:paraId="06644E1E" w14:textId="77777777" w:rsidR="003345CA" w:rsidRPr="003345CA" w:rsidRDefault="003345CA" w:rsidP="003345CA">
      <w:pPr>
        <w:rPr>
          <w:b/>
        </w:rPr>
      </w:pPr>
    </w:p>
    <w:p w14:paraId="500C3160" w14:textId="3111C4F2" w:rsidR="003345CA" w:rsidRDefault="003345CA" w:rsidP="003A5CA0">
      <w:pPr>
        <w:pStyle w:val="ListParagraph"/>
        <w:numPr>
          <w:ilvl w:val="0"/>
          <w:numId w:val="5"/>
        </w:numPr>
        <w:rPr>
          <w:rFonts w:cs="Arial"/>
          <w:color w:val="1A1A1A"/>
        </w:rPr>
      </w:pPr>
      <w:r w:rsidRPr="003345CA">
        <w:t xml:space="preserve">Name two or three </w:t>
      </w:r>
      <w:r w:rsidRPr="003345CA">
        <w:rPr>
          <w:rFonts w:cs="Arial"/>
          <w:color w:val="1A1A1A"/>
        </w:rPr>
        <w:t>physiologic stimuli for renin secretion</w:t>
      </w:r>
    </w:p>
    <w:p w14:paraId="0976B736" w14:textId="77777777" w:rsidR="003345CA" w:rsidRPr="003345CA" w:rsidRDefault="003345CA" w:rsidP="003345CA">
      <w:pPr>
        <w:rPr>
          <w:rFonts w:cs="Arial"/>
          <w:color w:val="1A1A1A"/>
        </w:rPr>
      </w:pPr>
      <w:bookmarkStart w:id="0" w:name="_GoBack"/>
      <w:bookmarkEnd w:id="0"/>
    </w:p>
    <w:p w14:paraId="625130B9" w14:textId="4DFCAA1A" w:rsidR="003345CA" w:rsidRDefault="000D18BC" w:rsidP="003A5CA0">
      <w:pPr>
        <w:pStyle w:val="ListParagraph"/>
        <w:numPr>
          <w:ilvl w:val="0"/>
          <w:numId w:val="5"/>
        </w:numPr>
        <w:rPr>
          <w:rFonts w:cs="Arial"/>
          <w:color w:val="1A1A1A"/>
        </w:rPr>
      </w:pPr>
      <w:r>
        <w:rPr>
          <w:rFonts w:cs="Arial"/>
          <w:color w:val="1A1A1A"/>
        </w:rPr>
        <w:t>How do NSAIDs decrease G</w:t>
      </w:r>
      <w:r w:rsidR="003345CA" w:rsidRPr="003345CA">
        <w:rPr>
          <w:rFonts w:cs="Arial"/>
          <w:color w:val="1A1A1A"/>
        </w:rPr>
        <w:t xml:space="preserve">FR in situations of decreased perfusion </w:t>
      </w:r>
    </w:p>
    <w:p w14:paraId="2F34D77D" w14:textId="77777777" w:rsidR="003A5CA0" w:rsidRPr="003A5CA0" w:rsidRDefault="003A5CA0" w:rsidP="003A5CA0">
      <w:pPr>
        <w:rPr>
          <w:rFonts w:cs="Arial"/>
          <w:color w:val="1A1A1A"/>
        </w:rPr>
      </w:pPr>
    </w:p>
    <w:p w14:paraId="5FC7072A" w14:textId="77777777" w:rsidR="003345CA" w:rsidRPr="003345CA" w:rsidRDefault="003345CA" w:rsidP="003345CA">
      <w:pPr>
        <w:pStyle w:val="ListParagraph"/>
        <w:numPr>
          <w:ilvl w:val="0"/>
          <w:numId w:val="5"/>
        </w:numPr>
      </w:pPr>
      <w:r w:rsidRPr="003345CA">
        <w:t xml:space="preserve"> Major determinant of renin secretion is </w:t>
      </w:r>
    </w:p>
    <w:p w14:paraId="716ACDEA" w14:textId="77777777" w:rsidR="003345CA" w:rsidRPr="003345CA" w:rsidRDefault="003345CA" w:rsidP="003345CA">
      <w:pPr>
        <w:ind w:left="720"/>
        <w:rPr>
          <w:rFonts w:cs="Arial"/>
          <w:color w:val="1A1A1A"/>
        </w:rPr>
      </w:pPr>
      <w:r w:rsidRPr="003345CA">
        <w:rPr>
          <w:rFonts w:cs="Arial"/>
          <w:color w:val="1A1A1A"/>
        </w:rPr>
        <w:t>a. K+</w:t>
      </w:r>
    </w:p>
    <w:p w14:paraId="296A8D49" w14:textId="77777777" w:rsidR="003345CA" w:rsidRPr="003345CA" w:rsidRDefault="003345CA" w:rsidP="003345CA">
      <w:pPr>
        <w:ind w:left="720"/>
        <w:rPr>
          <w:rFonts w:cs="Arial"/>
          <w:color w:val="1A1A1A"/>
        </w:rPr>
      </w:pPr>
      <w:r w:rsidRPr="003345CA">
        <w:rPr>
          <w:rFonts w:cs="Arial"/>
          <w:color w:val="1A1A1A"/>
        </w:rPr>
        <w:t>b. Cl-</w:t>
      </w:r>
    </w:p>
    <w:p w14:paraId="77BAE5FC" w14:textId="77777777" w:rsidR="003345CA" w:rsidRPr="003A5CA0" w:rsidRDefault="003345CA" w:rsidP="003345CA">
      <w:pPr>
        <w:ind w:left="720"/>
        <w:rPr>
          <w:rFonts w:cs="Arial"/>
          <w:color w:val="1A1A1A"/>
        </w:rPr>
      </w:pPr>
      <w:r w:rsidRPr="003A5CA0">
        <w:rPr>
          <w:rFonts w:cs="Arial"/>
          <w:color w:val="1A1A1A"/>
        </w:rPr>
        <w:t>c. Na+</w:t>
      </w:r>
    </w:p>
    <w:p w14:paraId="5815E4CA" w14:textId="77777777" w:rsidR="003345CA" w:rsidRPr="003345CA" w:rsidRDefault="003345CA" w:rsidP="003345CA">
      <w:pPr>
        <w:ind w:left="720"/>
        <w:rPr>
          <w:rFonts w:cs="Arial"/>
          <w:color w:val="1A1A1A"/>
        </w:rPr>
      </w:pPr>
      <w:r w:rsidRPr="003345CA">
        <w:rPr>
          <w:rFonts w:cs="Arial"/>
          <w:color w:val="1A1A1A"/>
        </w:rPr>
        <w:t>d. H+</w:t>
      </w:r>
    </w:p>
    <w:p w14:paraId="5AF6F71E" w14:textId="77777777" w:rsidR="003345CA" w:rsidRPr="003345CA" w:rsidRDefault="003345CA" w:rsidP="003345CA">
      <w:pPr>
        <w:rPr>
          <w:rFonts w:cs="Arial"/>
          <w:color w:val="1A1A1A"/>
        </w:rPr>
      </w:pPr>
    </w:p>
    <w:p w14:paraId="4F731CA7" w14:textId="77777777" w:rsidR="003345CA" w:rsidRPr="003A5CA0" w:rsidRDefault="003345CA" w:rsidP="003345CA">
      <w:pPr>
        <w:pStyle w:val="ListParagraph"/>
        <w:numPr>
          <w:ilvl w:val="0"/>
          <w:numId w:val="5"/>
        </w:numPr>
      </w:pPr>
      <w:r w:rsidRPr="003345CA">
        <w:t xml:space="preserve"> High intake of sodium _________ (</w:t>
      </w:r>
      <w:r w:rsidRPr="003A5CA0">
        <w:t>expands/reduces) extracellular volume and ____________ (increases/decreases) renin release</w:t>
      </w:r>
    </w:p>
    <w:p w14:paraId="0E1F1BF2" w14:textId="77777777" w:rsidR="003345CA" w:rsidRPr="003A5CA0" w:rsidRDefault="003345CA" w:rsidP="003345CA">
      <w:pPr>
        <w:pStyle w:val="ListParagraph"/>
        <w:ind w:left="360"/>
      </w:pPr>
    </w:p>
    <w:p w14:paraId="5A7FCE42" w14:textId="77777777" w:rsidR="003345CA" w:rsidRPr="003345CA" w:rsidRDefault="003345CA" w:rsidP="003345CA">
      <w:pPr>
        <w:pStyle w:val="ListParagraph"/>
        <w:numPr>
          <w:ilvl w:val="0"/>
          <w:numId w:val="5"/>
        </w:numPr>
      </w:pPr>
      <w:r w:rsidRPr="003345CA">
        <w:rPr>
          <w:rFonts w:cs="Arial"/>
          <w:color w:val="1A1A1A"/>
        </w:rPr>
        <w:t xml:space="preserve"> Increased chloride concentration at the macula </w:t>
      </w:r>
      <w:proofErr w:type="spellStart"/>
      <w:r w:rsidRPr="003345CA">
        <w:rPr>
          <w:rFonts w:cs="Arial"/>
          <w:color w:val="1A1A1A"/>
        </w:rPr>
        <w:t>densa</w:t>
      </w:r>
      <w:proofErr w:type="spellEnd"/>
      <w:r w:rsidRPr="003345CA">
        <w:rPr>
          <w:rFonts w:cs="Arial"/>
          <w:color w:val="1A1A1A"/>
        </w:rPr>
        <w:t xml:space="preserve"> ____________(</w:t>
      </w:r>
      <w:r w:rsidRPr="003A5CA0">
        <w:rPr>
          <w:rFonts w:cs="Arial"/>
          <w:color w:val="1A1A1A"/>
        </w:rPr>
        <w:t>reduces</w:t>
      </w:r>
      <w:r w:rsidRPr="003345CA">
        <w:rPr>
          <w:rFonts w:cs="Arial"/>
          <w:color w:val="1A1A1A"/>
        </w:rPr>
        <w:t xml:space="preserve">/enhances) renin secretion </w:t>
      </w:r>
    </w:p>
    <w:p w14:paraId="74188E6B" w14:textId="77777777" w:rsidR="003345CA" w:rsidRPr="003345CA" w:rsidRDefault="003345CA" w:rsidP="003345CA">
      <w:pPr>
        <w:rPr>
          <w:rFonts w:cs="Arial"/>
          <w:color w:val="1A1A1A"/>
        </w:rPr>
      </w:pPr>
    </w:p>
    <w:p w14:paraId="6D1C93E8" w14:textId="77777777" w:rsidR="003345CA" w:rsidRPr="003345CA" w:rsidRDefault="003345CA" w:rsidP="003345CA">
      <w:pPr>
        <w:pStyle w:val="ListParagraph"/>
        <w:numPr>
          <w:ilvl w:val="0"/>
          <w:numId w:val="5"/>
        </w:numPr>
      </w:pPr>
      <w:r w:rsidRPr="003345CA">
        <w:rPr>
          <w:rFonts w:cs="Arial"/>
          <w:color w:val="1A1A1A"/>
        </w:rPr>
        <w:t xml:space="preserve"> What is the decline in GFR if there </w:t>
      </w:r>
      <w:proofErr w:type="gramStart"/>
      <w:r w:rsidRPr="003345CA">
        <w:rPr>
          <w:rFonts w:cs="Arial"/>
          <w:color w:val="1A1A1A"/>
        </w:rPr>
        <w:t>Is</w:t>
      </w:r>
      <w:proofErr w:type="gramEnd"/>
      <w:r w:rsidRPr="003345CA">
        <w:rPr>
          <w:rFonts w:cs="Arial"/>
          <w:color w:val="1A1A1A"/>
        </w:rPr>
        <w:t xml:space="preserve"> a 15% reduction in RPF (if RPF is diminished with no alteration in hydraulic pressure in glomerular capillary).</w:t>
      </w:r>
    </w:p>
    <w:p w14:paraId="7C6320FE" w14:textId="77777777" w:rsidR="003345CA" w:rsidRPr="003A5CA0" w:rsidRDefault="003345CA" w:rsidP="003345CA">
      <w:pPr>
        <w:ind w:left="720"/>
        <w:rPr>
          <w:rFonts w:cs="Arial"/>
          <w:color w:val="1A1A1A"/>
        </w:rPr>
      </w:pPr>
      <w:r w:rsidRPr="003A5CA0">
        <w:rPr>
          <w:rFonts w:cs="Arial"/>
          <w:color w:val="1A1A1A"/>
        </w:rPr>
        <w:t>a. 5%</w:t>
      </w:r>
    </w:p>
    <w:p w14:paraId="01F597E7" w14:textId="77777777" w:rsidR="003345CA" w:rsidRPr="003A5CA0" w:rsidRDefault="003345CA" w:rsidP="003345CA">
      <w:pPr>
        <w:ind w:left="720"/>
        <w:rPr>
          <w:rFonts w:cs="Arial"/>
          <w:color w:val="1A1A1A"/>
        </w:rPr>
      </w:pPr>
      <w:r w:rsidRPr="003A5CA0">
        <w:rPr>
          <w:rFonts w:cs="Arial"/>
          <w:color w:val="1A1A1A"/>
        </w:rPr>
        <w:t>b. 15%</w:t>
      </w:r>
    </w:p>
    <w:p w14:paraId="45D1347C" w14:textId="77777777" w:rsidR="003345CA" w:rsidRPr="003A5CA0" w:rsidRDefault="003345CA" w:rsidP="003345CA">
      <w:pPr>
        <w:ind w:left="720"/>
        <w:rPr>
          <w:rFonts w:cs="Arial"/>
          <w:color w:val="1A1A1A"/>
        </w:rPr>
      </w:pPr>
      <w:r w:rsidRPr="003A5CA0">
        <w:rPr>
          <w:rFonts w:cs="Arial"/>
          <w:color w:val="1A1A1A"/>
        </w:rPr>
        <w:t>c. 25%</w:t>
      </w:r>
    </w:p>
    <w:p w14:paraId="05D76267" w14:textId="74140D81" w:rsidR="003345CA" w:rsidRDefault="003345CA" w:rsidP="003345CA">
      <w:pPr>
        <w:ind w:left="720"/>
        <w:rPr>
          <w:rFonts w:cs="Arial"/>
          <w:color w:val="1A1A1A"/>
        </w:rPr>
      </w:pPr>
      <w:r w:rsidRPr="003345CA">
        <w:rPr>
          <w:rFonts w:cs="Arial"/>
          <w:color w:val="1A1A1A"/>
        </w:rPr>
        <w:t>d. 30%</w:t>
      </w:r>
      <w:r w:rsidR="00682B0A">
        <w:rPr>
          <w:rFonts w:cs="Arial"/>
          <w:color w:val="1A1A1A"/>
        </w:rPr>
        <w:t xml:space="preserve"> </w:t>
      </w:r>
    </w:p>
    <w:p w14:paraId="40570287" w14:textId="77777777" w:rsidR="001429CF" w:rsidRDefault="001429CF" w:rsidP="003345CA">
      <w:pPr>
        <w:ind w:left="720"/>
        <w:rPr>
          <w:rFonts w:cs="Arial"/>
          <w:color w:val="1A1A1A"/>
        </w:rPr>
      </w:pPr>
    </w:p>
    <w:p w14:paraId="0122D9F9" w14:textId="733EDD8C" w:rsidR="003345CA" w:rsidRPr="001429CF" w:rsidRDefault="001429CF" w:rsidP="001429CF">
      <w:pPr>
        <w:pStyle w:val="ListParagraph"/>
        <w:numPr>
          <w:ilvl w:val="0"/>
          <w:numId w:val="5"/>
        </w:numPr>
        <w:rPr>
          <w:rFonts w:cs="Arial"/>
          <w:color w:val="1A1A1A"/>
        </w:rPr>
      </w:pPr>
      <w:r w:rsidRPr="001429CF">
        <w:rPr>
          <w:rFonts w:cs="Arial"/>
          <w:color w:val="1A1A1A"/>
        </w:rPr>
        <w:t>The plasma creatinine concentration has a ____________(</w:t>
      </w:r>
      <w:r w:rsidR="00054A2D">
        <w:rPr>
          <w:rFonts w:cs="Arial"/>
          <w:color w:val="1A1A1A"/>
        </w:rPr>
        <w:t>direct</w:t>
      </w:r>
      <w:r w:rsidRPr="001429CF">
        <w:rPr>
          <w:rFonts w:cs="Arial"/>
          <w:color w:val="1A1A1A"/>
        </w:rPr>
        <w:t>/</w:t>
      </w:r>
      <w:r w:rsidR="00054A2D">
        <w:rPr>
          <w:rFonts w:cs="Arial"/>
          <w:color w:val="1A1A1A"/>
        </w:rPr>
        <w:t>inverse</w:t>
      </w:r>
      <w:r w:rsidRPr="001429CF">
        <w:rPr>
          <w:rFonts w:cs="Arial"/>
          <w:color w:val="1A1A1A"/>
        </w:rPr>
        <w:t>) relationship to the GFR.</w:t>
      </w:r>
    </w:p>
    <w:p w14:paraId="4886A2C4" w14:textId="77777777" w:rsidR="001429CF" w:rsidRPr="001429CF" w:rsidRDefault="001429CF" w:rsidP="001429CF">
      <w:pPr>
        <w:pStyle w:val="ListParagraph"/>
        <w:ind w:left="360"/>
        <w:rPr>
          <w:rFonts w:cs="Arial"/>
          <w:color w:val="1A1A1A"/>
        </w:rPr>
      </w:pPr>
    </w:p>
    <w:p w14:paraId="2B1F9476" w14:textId="77777777" w:rsidR="001429CF" w:rsidRDefault="001429CF" w:rsidP="00FE60F8">
      <w:pPr>
        <w:rPr>
          <w:u w:val="single"/>
        </w:rPr>
      </w:pPr>
    </w:p>
    <w:p w14:paraId="7326FA07" w14:textId="031385CE" w:rsidR="00ED5E05" w:rsidRDefault="003345CA" w:rsidP="00FE60F8">
      <w:r w:rsidRPr="003345CA">
        <w:rPr>
          <w:u w:val="single"/>
        </w:rPr>
        <w:t>Answers</w:t>
      </w:r>
    </w:p>
    <w:p w14:paraId="3952C8CB" w14:textId="4E237C5A" w:rsidR="00ED5E05" w:rsidRPr="003345CA" w:rsidRDefault="003F545F" w:rsidP="001429CF">
      <w:pPr>
        <w:pStyle w:val="ListParagraph"/>
        <w:numPr>
          <w:ilvl w:val="0"/>
          <w:numId w:val="6"/>
        </w:numPr>
      </w:pPr>
      <w:r w:rsidRPr="003345CA">
        <w:t>T</w:t>
      </w:r>
      <w:r w:rsidR="00ED5E05" w:rsidRPr="003345CA">
        <w:t>he juxtaglomerular cells in the wall of the afferent arteriole secrete which hormone into the lumen of the afferent arteriole and the renal lymph?</w:t>
      </w:r>
    </w:p>
    <w:p w14:paraId="37EDDD1A" w14:textId="77777777" w:rsidR="00ED5E05" w:rsidRPr="003345CA" w:rsidRDefault="00ED5E05" w:rsidP="003F545F">
      <w:pPr>
        <w:ind w:left="720"/>
        <w:rPr>
          <w:b/>
        </w:rPr>
      </w:pPr>
      <w:r w:rsidRPr="003345CA">
        <w:rPr>
          <w:b/>
        </w:rPr>
        <w:t xml:space="preserve">a. </w:t>
      </w:r>
      <w:proofErr w:type="gramStart"/>
      <w:r w:rsidRPr="003345CA">
        <w:rPr>
          <w:b/>
        </w:rPr>
        <w:t>renin</w:t>
      </w:r>
      <w:proofErr w:type="gramEnd"/>
    </w:p>
    <w:p w14:paraId="3B48019E" w14:textId="77777777" w:rsidR="00ED5E05" w:rsidRPr="003345CA" w:rsidRDefault="00ED5E05" w:rsidP="003F545F">
      <w:pPr>
        <w:ind w:left="720"/>
      </w:pPr>
      <w:r w:rsidRPr="003345CA">
        <w:t xml:space="preserve">b. </w:t>
      </w:r>
      <w:proofErr w:type="gramStart"/>
      <w:r w:rsidRPr="003345CA">
        <w:t>angiotensin</w:t>
      </w:r>
      <w:proofErr w:type="gramEnd"/>
      <w:r w:rsidRPr="003345CA">
        <w:t xml:space="preserve"> II</w:t>
      </w:r>
    </w:p>
    <w:p w14:paraId="5472D5B3" w14:textId="77777777" w:rsidR="00ED5E05" w:rsidRPr="003345CA" w:rsidRDefault="00ED5E05" w:rsidP="003F545F">
      <w:pPr>
        <w:ind w:left="720"/>
      </w:pPr>
      <w:r w:rsidRPr="003345CA">
        <w:t xml:space="preserve">c. </w:t>
      </w:r>
      <w:proofErr w:type="gramStart"/>
      <w:r w:rsidRPr="003345CA">
        <w:t>prostaglandin</w:t>
      </w:r>
      <w:proofErr w:type="gramEnd"/>
    </w:p>
    <w:p w14:paraId="547D22EC" w14:textId="77777777" w:rsidR="00ED5E05" w:rsidRPr="003345CA" w:rsidRDefault="00ED5E05" w:rsidP="003F545F">
      <w:pPr>
        <w:ind w:left="720"/>
      </w:pPr>
      <w:r w:rsidRPr="003345CA">
        <w:t>d. Nitric oxide</w:t>
      </w:r>
    </w:p>
    <w:p w14:paraId="5FB18AFA" w14:textId="77777777" w:rsidR="001F0979" w:rsidRPr="003345CA" w:rsidRDefault="001F0979" w:rsidP="00FE60F8"/>
    <w:p w14:paraId="2E74443D" w14:textId="6864743F" w:rsidR="0014349E" w:rsidRPr="003345CA" w:rsidRDefault="0014349E" w:rsidP="001429CF">
      <w:pPr>
        <w:pStyle w:val="ListParagraph"/>
        <w:numPr>
          <w:ilvl w:val="0"/>
          <w:numId w:val="6"/>
        </w:numPr>
      </w:pPr>
      <w:r w:rsidRPr="003345CA">
        <w:t>With reference to the tight junction, this barrier is relatively ‘leaky’ in the _________</w:t>
      </w:r>
      <w:r w:rsidR="00FB7F96" w:rsidRPr="003345CA">
        <w:t>_____ tubule compared to the ‘ti</w:t>
      </w:r>
      <w:r w:rsidRPr="003345CA">
        <w:t>ght’ epithelium found lining the ______________ tubule</w:t>
      </w:r>
    </w:p>
    <w:p w14:paraId="18F0F572" w14:textId="77777777" w:rsidR="00FB7F96" w:rsidRPr="003345CA" w:rsidRDefault="0014349E" w:rsidP="00FE60F8">
      <w:pPr>
        <w:pStyle w:val="ListParagraph"/>
        <w:numPr>
          <w:ilvl w:val="1"/>
          <w:numId w:val="2"/>
        </w:numPr>
      </w:pPr>
      <w:r w:rsidRPr="003345CA">
        <w:t>Proximal, distal</w:t>
      </w:r>
    </w:p>
    <w:p w14:paraId="40AEA202" w14:textId="6F04E084" w:rsidR="0014349E" w:rsidRPr="003345CA" w:rsidRDefault="0014349E" w:rsidP="00FE60F8">
      <w:pPr>
        <w:pStyle w:val="ListParagraph"/>
        <w:numPr>
          <w:ilvl w:val="1"/>
          <w:numId w:val="2"/>
        </w:numPr>
      </w:pPr>
      <w:r w:rsidRPr="003345CA">
        <w:rPr>
          <w:b/>
        </w:rPr>
        <w:t>Proximal, collecting</w:t>
      </w:r>
    </w:p>
    <w:p w14:paraId="5185B6A6" w14:textId="77777777" w:rsidR="00FB7F96" w:rsidRPr="003345CA" w:rsidRDefault="0014349E" w:rsidP="00FE60F8">
      <w:pPr>
        <w:pStyle w:val="ListParagraph"/>
        <w:numPr>
          <w:ilvl w:val="1"/>
          <w:numId w:val="2"/>
        </w:numPr>
      </w:pPr>
      <w:r w:rsidRPr="003345CA">
        <w:t>Distal, collecting</w:t>
      </w:r>
    </w:p>
    <w:p w14:paraId="78B75BA9" w14:textId="11BCDE5E" w:rsidR="0014349E" w:rsidRPr="003345CA" w:rsidRDefault="0014349E" w:rsidP="00FE60F8">
      <w:pPr>
        <w:pStyle w:val="ListParagraph"/>
        <w:numPr>
          <w:ilvl w:val="1"/>
          <w:numId w:val="2"/>
        </w:numPr>
      </w:pPr>
      <w:r w:rsidRPr="003345CA">
        <w:t>Collecting, proximal</w:t>
      </w:r>
    </w:p>
    <w:p w14:paraId="5EA47F1D" w14:textId="77777777" w:rsidR="003345CA" w:rsidRPr="00D7364C" w:rsidRDefault="003345CA" w:rsidP="00D7364C">
      <w:pPr>
        <w:rPr>
          <w:b/>
        </w:rPr>
      </w:pPr>
    </w:p>
    <w:p w14:paraId="1454C95A" w14:textId="1FF62996" w:rsidR="00780202" w:rsidRPr="003345CA" w:rsidRDefault="000E6A19" w:rsidP="001429CF">
      <w:pPr>
        <w:pStyle w:val="ListParagraph"/>
        <w:numPr>
          <w:ilvl w:val="0"/>
          <w:numId w:val="6"/>
        </w:numPr>
      </w:pPr>
      <w:r w:rsidRPr="003345CA">
        <w:t>Osmotic pressure generated by a solution is proportional to the ____________ of particles per unit volume of solvent</w:t>
      </w:r>
    </w:p>
    <w:p w14:paraId="13BD3D1E" w14:textId="77777777" w:rsidR="000E6A19" w:rsidRPr="003345CA" w:rsidRDefault="000E6A19" w:rsidP="003345CA">
      <w:pPr>
        <w:ind w:left="720"/>
        <w:rPr>
          <w:b/>
        </w:rPr>
      </w:pPr>
      <w:r w:rsidRPr="003345CA">
        <w:rPr>
          <w:b/>
        </w:rPr>
        <w:t xml:space="preserve">a. </w:t>
      </w:r>
      <w:proofErr w:type="gramStart"/>
      <w:r w:rsidRPr="003345CA">
        <w:rPr>
          <w:b/>
        </w:rPr>
        <w:t>number</w:t>
      </w:r>
      <w:proofErr w:type="gramEnd"/>
    </w:p>
    <w:p w14:paraId="5DDE5CF2" w14:textId="77777777" w:rsidR="000E6A19" w:rsidRPr="003345CA" w:rsidRDefault="000E6A19" w:rsidP="003345CA">
      <w:pPr>
        <w:ind w:left="720"/>
      </w:pPr>
      <w:r w:rsidRPr="003345CA">
        <w:t xml:space="preserve">b. </w:t>
      </w:r>
      <w:proofErr w:type="gramStart"/>
      <w:r w:rsidRPr="003345CA">
        <w:t>type</w:t>
      </w:r>
      <w:proofErr w:type="gramEnd"/>
    </w:p>
    <w:p w14:paraId="36A0A0D5" w14:textId="77777777" w:rsidR="000E6A19" w:rsidRPr="003345CA" w:rsidRDefault="000E6A19" w:rsidP="003345CA">
      <w:pPr>
        <w:ind w:left="720"/>
      </w:pPr>
      <w:r w:rsidRPr="003345CA">
        <w:t xml:space="preserve">c. </w:t>
      </w:r>
      <w:proofErr w:type="gramStart"/>
      <w:r w:rsidRPr="003345CA">
        <w:t>valence</w:t>
      </w:r>
      <w:proofErr w:type="gramEnd"/>
    </w:p>
    <w:p w14:paraId="4B46DAF4" w14:textId="77777777" w:rsidR="000E6A19" w:rsidRPr="003345CA" w:rsidRDefault="000E6A19" w:rsidP="003345CA">
      <w:pPr>
        <w:ind w:left="720"/>
      </w:pPr>
      <w:r w:rsidRPr="003345CA">
        <w:t xml:space="preserve">d. </w:t>
      </w:r>
      <w:proofErr w:type="gramStart"/>
      <w:r w:rsidRPr="003345CA">
        <w:t>weight</w:t>
      </w:r>
      <w:proofErr w:type="gramEnd"/>
    </w:p>
    <w:p w14:paraId="784A98BB" w14:textId="77777777" w:rsidR="000E6A19" w:rsidRPr="003345CA" w:rsidRDefault="000E6A19" w:rsidP="003345CA">
      <w:pPr>
        <w:ind w:left="720"/>
      </w:pPr>
    </w:p>
    <w:p w14:paraId="60D232D2" w14:textId="6C3AEE47" w:rsidR="000E6A19" w:rsidRPr="003345CA" w:rsidRDefault="00A33AC7" w:rsidP="001429CF">
      <w:pPr>
        <w:pStyle w:val="ListParagraph"/>
        <w:numPr>
          <w:ilvl w:val="0"/>
          <w:numId w:val="6"/>
        </w:numPr>
      </w:pPr>
      <w:r w:rsidRPr="003345CA">
        <w:t xml:space="preserve">What is the difference between </w:t>
      </w:r>
      <w:proofErr w:type="gramStart"/>
      <w:r w:rsidRPr="003345CA">
        <w:t>effective  osmolality</w:t>
      </w:r>
      <w:proofErr w:type="gramEnd"/>
      <w:r w:rsidRPr="003345CA">
        <w:t xml:space="preserve"> and total (or calculated) osmolality?</w:t>
      </w:r>
    </w:p>
    <w:p w14:paraId="2BD3F92E" w14:textId="77777777" w:rsidR="003345CA" w:rsidRPr="003345CA" w:rsidRDefault="003345CA" w:rsidP="003345CA">
      <w:pPr>
        <w:pStyle w:val="ListParagraph"/>
        <w:ind w:left="360"/>
      </w:pPr>
    </w:p>
    <w:p w14:paraId="7AF489E9" w14:textId="77777777" w:rsidR="00A33AC7" w:rsidRPr="003345CA" w:rsidRDefault="00A33AC7" w:rsidP="00FE60F8">
      <w:r w:rsidRPr="003345CA">
        <w:t xml:space="preserve">Effective osmolality determined only by </w:t>
      </w:r>
      <w:proofErr w:type="spellStart"/>
      <w:r w:rsidRPr="003345CA">
        <w:t>osmotically</w:t>
      </w:r>
      <w:proofErr w:type="spellEnd"/>
      <w:r w:rsidRPr="003345CA">
        <w:t xml:space="preserve"> active solutes</w:t>
      </w:r>
    </w:p>
    <w:p w14:paraId="125BB7DE" w14:textId="77777777" w:rsidR="000E6A19" w:rsidRPr="003345CA" w:rsidRDefault="000E6A19" w:rsidP="000E6A19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 w:rsidRPr="003345CA">
        <w:rPr>
          <w:rFonts w:asciiTheme="minorHAnsi" w:hAnsiTheme="minorHAnsi"/>
        </w:rPr>
        <w:t>Effective osmolality (tonicity) =2(Na) + (</w:t>
      </w:r>
      <w:proofErr w:type="gramStart"/>
      <w:r w:rsidRPr="003345CA">
        <w:rPr>
          <w:rFonts w:asciiTheme="minorHAnsi" w:hAnsiTheme="minorHAnsi"/>
        </w:rPr>
        <w:t>glucose[</w:t>
      </w:r>
      <w:proofErr w:type="gramEnd"/>
      <w:r w:rsidRPr="003345CA">
        <w:rPr>
          <w:rFonts w:asciiTheme="minorHAnsi" w:hAnsiTheme="minorHAnsi"/>
        </w:rPr>
        <w:t>mg/dL]/18) = 2(138) + (1180/18) = 341.6mOsm/kg</w:t>
      </w:r>
    </w:p>
    <w:p w14:paraId="63A97BD0" w14:textId="77777777" w:rsidR="000E6A19" w:rsidRPr="003345CA" w:rsidRDefault="000E6A19" w:rsidP="000E6A19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7FFD54B" w14:textId="77777777" w:rsidR="000E6A19" w:rsidRPr="003345CA" w:rsidRDefault="000E6A19" w:rsidP="000E6A19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 w:rsidRPr="003345CA">
        <w:rPr>
          <w:rFonts w:asciiTheme="minorHAnsi" w:hAnsiTheme="minorHAnsi"/>
        </w:rPr>
        <w:t>Calculated serum osmolality = 2(Na) + (</w:t>
      </w:r>
      <w:proofErr w:type="gramStart"/>
      <w:r w:rsidRPr="003345CA">
        <w:rPr>
          <w:rFonts w:asciiTheme="minorHAnsi" w:hAnsiTheme="minorHAnsi"/>
        </w:rPr>
        <w:t>BUN[</w:t>
      </w:r>
      <w:proofErr w:type="gramEnd"/>
      <w:r w:rsidRPr="003345CA">
        <w:rPr>
          <w:rFonts w:asciiTheme="minorHAnsi" w:hAnsiTheme="minorHAnsi"/>
        </w:rPr>
        <w:t xml:space="preserve">mg/dL]/2.8) + (glucose[mg/dL]/18) </w:t>
      </w:r>
    </w:p>
    <w:p w14:paraId="2CA68C51" w14:textId="77777777" w:rsidR="000E6A19" w:rsidRPr="003345CA" w:rsidRDefault="000E6A19" w:rsidP="000E6A19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0C61D2D3" w14:textId="77777777" w:rsidR="000E6A19" w:rsidRPr="003345CA" w:rsidRDefault="000E6A19" w:rsidP="000E6A19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 w:rsidRPr="003345CA">
        <w:rPr>
          <w:rFonts w:asciiTheme="minorHAnsi" w:hAnsiTheme="minorHAnsi"/>
        </w:rPr>
        <w:t>Includes BUN, which is considered an ineffective osmole as it passes the cell membrane freely.</w:t>
      </w:r>
    </w:p>
    <w:p w14:paraId="1FE1A280" w14:textId="77777777" w:rsidR="000E6A19" w:rsidRPr="003345CA" w:rsidRDefault="000E6A19" w:rsidP="000E6A19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3345CA">
        <w:rPr>
          <w:rFonts w:cs="Times New Roman"/>
        </w:rPr>
        <w:t>Osmolality is largely determined by the concentration of Na</w:t>
      </w:r>
      <w:r w:rsidRPr="003345CA">
        <w:rPr>
          <w:rFonts w:cs="Times New Roman"/>
          <w:b/>
          <w:bCs/>
        </w:rPr>
        <w:t>+</w:t>
      </w:r>
      <w:r w:rsidRPr="003345CA">
        <w:rPr>
          <w:rFonts w:cs="Times New Roman"/>
        </w:rPr>
        <w:t>, K</w:t>
      </w:r>
      <w:r w:rsidRPr="003345CA">
        <w:rPr>
          <w:rFonts w:cs="Times New Roman"/>
          <w:b/>
          <w:bCs/>
        </w:rPr>
        <w:t>+</w:t>
      </w:r>
      <w:r w:rsidRPr="003345CA">
        <w:rPr>
          <w:rFonts w:cs="Times New Roman"/>
        </w:rPr>
        <w:t>, Cl</w:t>
      </w:r>
      <w:r w:rsidRPr="003345CA">
        <w:rPr>
          <w:rFonts w:cs="Times New Roman"/>
          <w:b/>
          <w:bCs/>
        </w:rPr>
        <w:t>−</w:t>
      </w:r>
      <w:r w:rsidRPr="003345CA">
        <w:rPr>
          <w:rFonts w:cs="Times New Roman"/>
        </w:rPr>
        <w:t>, HCO3</w:t>
      </w:r>
      <w:r w:rsidRPr="003345CA">
        <w:rPr>
          <w:rFonts w:cs="Times New Roman"/>
          <w:b/>
          <w:bCs/>
        </w:rPr>
        <w:t>−</w:t>
      </w:r>
      <w:r w:rsidRPr="003345CA">
        <w:rPr>
          <w:rFonts w:cs="Times New Roman"/>
        </w:rPr>
        <w:t>, glucose, and urea in serum, and it is reported as milliosmoles per kilogram of solvent (mOsm/kg).</w:t>
      </w:r>
    </w:p>
    <w:p w14:paraId="2E23C4AB" w14:textId="77777777" w:rsidR="000E6A19" w:rsidRPr="003345CA" w:rsidRDefault="000E6A19" w:rsidP="000E6A19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2D3CA87E" w14:textId="77777777" w:rsidR="000E6A19" w:rsidRPr="003345CA" w:rsidRDefault="000E6A19" w:rsidP="000E6A19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 w:rsidRPr="003345CA">
        <w:rPr>
          <w:rFonts w:asciiTheme="minorHAnsi" w:hAnsiTheme="minorHAnsi"/>
          <w:b/>
        </w:rPr>
        <w:t>Osmolality</w:t>
      </w:r>
      <w:r w:rsidRPr="003345CA">
        <w:rPr>
          <w:rFonts w:asciiTheme="minorHAnsi" w:hAnsiTheme="minorHAnsi"/>
        </w:rPr>
        <w:t xml:space="preserve"> is the number of particles of solute per kilogram of solvent. </w:t>
      </w:r>
    </w:p>
    <w:p w14:paraId="0B18B17C" w14:textId="77777777" w:rsidR="000E6A19" w:rsidRPr="003345CA" w:rsidRDefault="000E6A19" w:rsidP="000E6A19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 w:rsidRPr="003345CA">
        <w:rPr>
          <w:rFonts w:asciiTheme="minorHAnsi" w:hAnsiTheme="minorHAnsi"/>
          <w:b/>
        </w:rPr>
        <w:t>Osmolarity</w:t>
      </w:r>
      <w:r w:rsidRPr="003345CA">
        <w:rPr>
          <w:rFonts w:asciiTheme="minorHAnsi" w:hAnsiTheme="minorHAnsi"/>
        </w:rPr>
        <w:t xml:space="preserve"> is the number of particles of solute per litre of solvent.</w:t>
      </w:r>
    </w:p>
    <w:p w14:paraId="4D5D8F01" w14:textId="77777777" w:rsidR="000E6A19" w:rsidRPr="003345CA" w:rsidRDefault="000E6A19" w:rsidP="000E6A19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1943F29B" w14:textId="77777777" w:rsidR="000E6A19" w:rsidRPr="003345CA" w:rsidRDefault="000E6A19" w:rsidP="000E6A19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3345CA">
        <w:rPr>
          <w:rFonts w:cs="Times New Roman"/>
        </w:rPr>
        <w:t>It is osmolarity (milliosmoles per liter of solution) that is calculated to estimate measured osmolality because solute concentrations used to estimate osmolality are measured and reported as mmol/L. In mammalian body fluids, osmolarity and osmolality correspond so closely that they are used interchangeably (Dugger).</w:t>
      </w:r>
    </w:p>
    <w:p w14:paraId="5EBEE498" w14:textId="77777777" w:rsidR="000E6A19" w:rsidRPr="003345CA" w:rsidRDefault="000E6A19" w:rsidP="000E6A19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5C549593" w14:textId="77777777" w:rsidR="000E6A19" w:rsidRPr="003345CA" w:rsidRDefault="000E6A19" w:rsidP="000E6A19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 w:rsidRPr="003345CA">
        <w:rPr>
          <w:rFonts w:asciiTheme="minorHAnsi" w:hAnsiTheme="minorHAnsi"/>
        </w:rPr>
        <w:t xml:space="preserve">Common causes of increased plasma osmolality include hypernatremia, hyperglycemia secondary to diabetes mellitus and azotemia. Most common cause of decreased plasma osmolality is Hyponatremia. </w:t>
      </w:r>
    </w:p>
    <w:p w14:paraId="33FB19FF" w14:textId="77777777" w:rsidR="000E6A19" w:rsidRPr="003345CA" w:rsidRDefault="000E6A19" w:rsidP="003345CA"/>
    <w:p w14:paraId="43210D33" w14:textId="7B23C744" w:rsidR="002E0F7E" w:rsidRPr="003345CA" w:rsidRDefault="002E0F7E" w:rsidP="001429CF">
      <w:pPr>
        <w:pStyle w:val="ListParagraph"/>
        <w:numPr>
          <w:ilvl w:val="0"/>
          <w:numId w:val="6"/>
        </w:numPr>
      </w:pPr>
      <w:r w:rsidRPr="003345CA">
        <w:t>Blood flow to kidneys averages how much of cardiac output?</w:t>
      </w:r>
    </w:p>
    <w:p w14:paraId="660434E4" w14:textId="77777777" w:rsidR="002E0F7E" w:rsidRPr="003345CA" w:rsidRDefault="002E0F7E" w:rsidP="003345CA">
      <w:pPr>
        <w:ind w:left="720"/>
      </w:pPr>
      <w:r w:rsidRPr="003345CA">
        <w:t>a. 50%</w:t>
      </w:r>
    </w:p>
    <w:p w14:paraId="4A6E0716" w14:textId="77777777" w:rsidR="002E0F7E" w:rsidRPr="003345CA" w:rsidRDefault="002E0F7E" w:rsidP="003345CA">
      <w:pPr>
        <w:ind w:left="720"/>
      </w:pPr>
      <w:r w:rsidRPr="003345CA">
        <w:t>b. 40%</w:t>
      </w:r>
    </w:p>
    <w:p w14:paraId="7A12C549" w14:textId="77777777" w:rsidR="002E0F7E" w:rsidRPr="003345CA" w:rsidRDefault="002E0F7E" w:rsidP="003345CA">
      <w:pPr>
        <w:ind w:left="720"/>
      </w:pPr>
      <w:r w:rsidRPr="003345CA">
        <w:t>c. 30%</w:t>
      </w:r>
    </w:p>
    <w:p w14:paraId="3D2769BF" w14:textId="77777777" w:rsidR="002E0F7E" w:rsidRPr="003345CA" w:rsidRDefault="002E0F7E" w:rsidP="003345CA">
      <w:pPr>
        <w:ind w:left="720"/>
        <w:rPr>
          <w:b/>
        </w:rPr>
      </w:pPr>
      <w:r w:rsidRPr="003345CA">
        <w:rPr>
          <w:b/>
        </w:rPr>
        <w:t>d. 20%</w:t>
      </w:r>
    </w:p>
    <w:p w14:paraId="2C109157" w14:textId="77777777" w:rsidR="002E0F7E" w:rsidRPr="003345CA" w:rsidRDefault="002E0F7E" w:rsidP="003345CA">
      <w:pPr>
        <w:rPr>
          <w:b/>
        </w:rPr>
      </w:pPr>
    </w:p>
    <w:p w14:paraId="5C599C6B" w14:textId="49486F75" w:rsidR="00BD7DA7" w:rsidRPr="003345CA" w:rsidRDefault="003345CA" w:rsidP="001429CF">
      <w:pPr>
        <w:pStyle w:val="ListParagraph"/>
        <w:numPr>
          <w:ilvl w:val="0"/>
          <w:numId w:val="6"/>
        </w:numPr>
        <w:rPr>
          <w:rFonts w:cs="Arial"/>
          <w:color w:val="1A1A1A"/>
        </w:rPr>
      </w:pPr>
      <w:r w:rsidRPr="003345CA">
        <w:t xml:space="preserve">Name two or three </w:t>
      </w:r>
      <w:r w:rsidRPr="003345CA">
        <w:rPr>
          <w:rFonts w:cs="Arial"/>
          <w:color w:val="1A1A1A"/>
        </w:rPr>
        <w:t>p</w:t>
      </w:r>
      <w:r w:rsidR="00BD7DA7" w:rsidRPr="003345CA">
        <w:rPr>
          <w:rFonts w:cs="Arial"/>
          <w:color w:val="1A1A1A"/>
        </w:rPr>
        <w:t>hysiologic stimuli for renin secretion</w:t>
      </w:r>
    </w:p>
    <w:p w14:paraId="74D2A928" w14:textId="2F64B8A9" w:rsidR="00BD7DA7" w:rsidRPr="003345CA" w:rsidRDefault="00BD7DA7" w:rsidP="003345CA">
      <w:pPr>
        <w:rPr>
          <w:rFonts w:cs="Arial"/>
          <w:color w:val="1A1A1A"/>
        </w:rPr>
      </w:pPr>
      <w:r w:rsidRPr="003345CA">
        <w:rPr>
          <w:rFonts w:cs="Arial"/>
          <w:color w:val="1A1A1A"/>
        </w:rPr>
        <w:t>-</w:t>
      </w:r>
      <w:proofErr w:type="gramStart"/>
      <w:r w:rsidRPr="003345CA">
        <w:rPr>
          <w:rFonts w:cs="Arial"/>
          <w:color w:val="1A1A1A"/>
        </w:rPr>
        <w:t>renal</w:t>
      </w:r>
      <w:proofErr w:type="gramEnd"/>
      <w:r w:rsidRPr="003345CA">
        <w:rPr>
          <w:rFonts w:cs="Arial"/>
          <w:color w:val="1A1A1A"/>
        </w:rPr>
        <w:t xml:space="preserve"> hypoperfusion</w:t>
      </w:r>
      <w:r w:rsidR="000279AB" w:rsidRPr="003345CA">
        <w:rPr>
          <w:rFonts w:cs="Arial"/>
          <w:color w:val="1A1A1A"/>
        </w:rPr>
        <w:t xml:space="preserve"> – decreased stretch in afferent arteriole</w:t>
      </w:r>
    </w:p>
    <w:p w14:paraId="50B06023" w14:textId="7BAEA493" w:rsidR="00BD7DA7" w:rsidRPr="003345CA" w:rsidRDefault="00BD7DA7" w:rsidP="003345CA">
      <w:pPr>
        <w:rPr>
          <w:rFonts w:cs="Arial"/>
          <w:color w:val="1A1A1A"/>
        </w:rPr>
      </w:pPr>
      <w:r w:rsidRPr="003345CA">
        <w:rPr>
          <w:rFonts w:cs="Arial"/>
          <w:color w:val="1A1A1A"/>
        </w:rPr>
        <w:t>-Increased sympathetic activity</w:t>
      </w:r>
      <w:r w:rsidR="00207890" w:rsidRPr="003345CA">
        <w:rPr>
          <w:rFonts w:cs="Arial"/>
          <w:color w:val="1A1A1A"/>
        </w:rPr>
        <w:t xml:space="preserve"> – baroreceptors (cardiac and arterial) that increase renin by beta1 adrenergic receptors</w:t>
      </w:r>
    </w:p>
    <w:p w14:paraId="460D09BB" w14:textId="14164588" w:rsidR="000279AB" w:rsidRPr="003345CA" w:rsidRDefault="000279AB" w:rsidP="003345CA">
      <w:pPr>
        <w:rPr>
          <w:rFonts w:cs="Arial"/>
          <w:color w:val="1A1A1A"/>
        </w:rPr>
      </w:pPr>
      <w:r w:rsidRPr="003345CA">
        <w:rPr>
          <w:rFonts w:cs="Arial"/>
          <w:color w:val="1A1A1A"/>
        </w:rPr>
        <w:t>-</w:t>
      </w:r>
      <w:proofErr w:type="gramStart"/>
      <w:r w:rsidRPr="003345CA">
        <w:rPr>
          <w:rFonts w:cs="Arial"/>
          <w:color w:val="1A1A1A"/>
        </w:rPr>
        <w:t>reduced</w:t>
      </w:r>
      <w:proofErr w:type="gramEnd"/>
      <w:r w:rsidRPr="003345CA">
        <w:rPr>
          <w:rFonts w:cs="Arial"/>
          <w:color w:val="1A1A1A"/>
        </w:rPr>
        <w:t xml:space="preserve"> </w:t>
      </w:r>
      <w:proofErr w:type="spellStart"/>
      <w:r w:rsidRPr="003345CA">
        <w:rPr>
          <w:rFonts w:cs="Arial"/>
          <w:color w:val="1A1A1A"/>
        </w:rPr>
        <w:t>NaCl</w:t>
      </w:r>
      <w:proofErr w:type="spellEnd"/>
      <w:r w:rsidRPr="003345CA">
        <w:rPr>
          <w:rFonts w:cs="Arial"/>
          <w:color w:val="1A1A1A"/>
        </w:rPr>
        <w:t xml:space="preserve"> delivery to macula </w:t>
      </w:r>
      <w:proofErr w:type="spellStart"/>
      <w:r w:rsidRPr="003345CA">
        <w:rPr>
          <w:rFonts w:cs="Arial"/>
          <w:color w:val="1A1A1A"/>
        </w:rPr>
        <w:t>densa</w:t>
      </w:r>
      <w:proofErr w:type="spellEnd"/>
      <w:r w:rsidR="00DB1CC3" w:rsidRPr="003345CA">
        <w:rPr>
          <w:rFonts w:cs="Arial"/>
          <w:color w:val="1A1A1A"/>
        </w:rPr>
        <w:t xml:space="preserve"> (in part by enhancing proximal </w:t>
      </w:r>
      <w:proofErr w:type="spellStart"/>
      <w:r w:rsidR="00DB1CC3" w:rsidRPr="003345CA">
        <w:rPr>
          <w:rFonts w:cs="Arial"/>
          <w:color w:val="1A1A1A"/>
        </w:rPr>
        <w:t>resorption</w:t>
      </w:r>
      <w:proofErr w:type="spellEnd"/>
      <w:r w:rsidR="00DB1CC3" w:rsidRPr="003345CA">
        <w:rPr>
          <w:rFonts w:cs="Arial"/>
          <w:color w:val="1A1A1A"/>
        </w:rPr>
        <w:t>)</w:t>
      </w:r>
    </w:p>
    <w:p w14:paraId="291BAA13" w14:textId="77777777" w:rsidR="00823884" w:rsidRPr="003345CA" w:rsidRDefault="00823884" w:rsidP="003345CA">
      <w:pPr>
        <w:rPr>
          <w:rFonts w:cs="Arial"/>
          <w:color w:val="1A1A1A"/>
        </w:rPr>
      </w:pPr>
    </w:p>
    <w:p w14:paraId="28517AB2" w14:textId="09BA0C39" w:rsidR="003345CA" w:rsidRPr="00D7364C" w:rsidRDefault="00D7364C" w:rsidP="001429CF">
      <w:pPr>
        <w:pStyle w:val="ListParagraph"/>
        <w:numPr>
          <w:ilvl w:val="0"/>
          <w:numId w:val="6"/>
        </w:numPr>
        <w:rPr>
          <w:rFonts w:cs="Arial"/>
          <w:color w:val="1A1A1A"/>
        </w:rPr>
      </w:pPr>
      <w:r>
        <w:rPr>
          <w:rFonts w:cs="Arial"/>
          <w:color w:val="1A1A1A"/>
        </w:rPr>
        <w:t>How do NSAIDs decrease G</w:t>
      </w:r>
      <w:r w:rsidR="00823884" w:rsidRPr="003345CA">
        <w:rPr>
          <w:rFonts w:cs="Arial"/>
          <w:color w:val="1A1A1A"/>
        </w:rPr>
        <w:t>FR in situations of de</w:t>
      </w:r>
      <w:r w:rsidR="003345CA" w:rsidRPr="003345CA">
        <w:rPr>
          <w:rFonts w:cs="Arial"/>
          <w:color w:val="1A1A1A"/>
        </w:rPr>
        <w:t>creased perfusion (hypovolemia)?</w:t>
      </w:r>
    </w:p>
    <w:p w14:paraId="0CA7A42C" w14:textId="15981C21" w:rsidR="00823884" w:rsidRPr="003345CA" w:rsidRDefault="00823884" w:rsidP="003345CA">
      <w:pPr>
        <w:rPr>
          <w:rFonts w:cs="Arial"/>
          <w:color w:val="1A1A1A"/>
        </w:rPr>
      </w:pPr>
      <w:r w:rsidRPr="003345CA">
        <w:rPr>
          <w:rFonts w:cs="Arial"/>
          <w:color w:val="1A1A1A"/>
        </w:rPr>
        <w:t>NSAIDS block increase in prostaglandin synthesis</w:t>
      </w:r>
    </w:p>
    <w:p w14:paraId="61159F96" w14:textId="77777777" w:rsidR="00823884" w:rsidRPr="003345CA" w:rsidRDefault="00823884" w:rsidP="003345CA">
      <w:pPr>
        <w:rPr>
          <w:rFonts w:cs="Arial"/>
          <w:color w:val="1A1A1A"/>
        </w:rPr>
      </w:pPr>
    </w:p>
    <w:p w14:paraId="077BE147" w14:textId="2E924594" w:rsidR="00823884" w:rsidRPr="003345CA" w:rsidRDefault="003345CA" w:rsidP="001429CF">
      <w:pPr>
        <w:pStyle w:val="ListParagraph"/>
        <w:numPr>
          <w:ilvl w:val="0"/>
          <w:numId w:val="6"/>
        </w:numPr>
      </w:pPr>
      <w:r w:rsidRPr="003345CA">
        <w:t xml:space="preserve"> </w:t>
      </w:r>
      <w:r w:rsidR="00823884" w:rsidRPr="003345CA">
        <w:t xml:space="preserve">Major determinant of renin secretion is </w:t>
      </w:r>
    </w:p>
    <w:p w14:paraId="16A2B4B6" w14:textId="5D4C416D" w:rsidR="00823884" w:rsidRPr="003345CA" w:rsidRDefault="00823884" w:rsidP="003345CA">
      <w:pPr>
        <w:ind w:left="720"/>
        <w:rPr>
          <w:rFonts w:cs="Arial"/>
          <w:color w:val="1A1A1A"/>
        </w:rPr>
      </w:pPr>
      <w:r w:rsidRPr="003345CA">
        <w:rPr>
          <w:rFonts w:cs="Arial"/>
          <w:color w:val="1A1A1A"/>
        </w:rPr>
        <w:t>a. K+</w:t>
      </w:r>
    </w:p>
    <w:p w14:paraId="7AFB696E" w14:textId="6863F21D" w:rsidR="00823884" w:rsidRPr="003345CA" w:rsidRDefault="00823884" w:rsidP="003345CA">
      <w:pPr>
        <w:ind w:left="720"/>
        <w:rPr>
          <w:rFonts w:cs="Arial"/>
          <w:color w:val="1A1A1A"/>
        </w:rPr>
      </w:pPr>
      <w:r w:rsidRPr="003345CA">
        <w:rPr>
          <w:rFonts w:cs="Arial"/>
          <w:color w:val="1A1A1A"/>
        </w:rPr>
        <w:t>b. Cl-</w:t>
      </w:r>
    </w:p>
    <w:p w14:paraId="55279BF1" w14:textId="5176D08F" w:rsidR="00823884" w:rsidRPr="003345CA" w:rsidRDefault="00823884" w:rsidP="003345CA">
      <w:pPr>
        <w:ind w:left="720"/>
        <w:rPr>
          <w:rFonts w:cs="Arial"/>
          <w:b/>
          <w:color w:val="1A1A1A"/>
        </w:rPr>
      </w:pPr>
      <w:r w:rsidRPr="003345CA">
        <w:rPr>
          <w:rFonts w:cs="Arial"/>
          <w:b/>
          <w:color w:val="1A1A1A"/>
        </w:rPr>
        <w:t>c. Na+</w:t>
      </w:r>
    </w:p>
    <w:p w14:paraId="0078CC19" w14:textId="2134245E" w:rsidR="00823884" w:rsidRPr="003345CA" w:rsidRDefault="00823884" w:rsidP="003345CA">
      <w:pPr>
        <w:ind w:left="720"/>
        <w:rPr>
          <w:rFonts w:cs="Arial"/>
          <w:color w:val="1A1A1A"/>
        </w:rPr>
      </w:pPr>
      <w:r w:rsidRPr="003345CA">
        <w:rPr>
          <w:rFonts w:cs="Arial"/>
          <w:color w:val="1A1A1A"/>
        </w:rPr>
        <w:t>d. H+</w:t>
      </w:r>
    </w:p>
    <w:p w14:paraId="562BCF3F" w14:textId="77777777" w:rsidR="00823884" w:rsidRPr="003345CA" w:rsidRDefault="00823884" w:rsidP="003345CA">
      <w:pPr>
        <w:rPr>
          <w:rFonts w:cs="Arial"/>
          <w:color w:val="1A1A1A"/>
        </w:rPr>
      </w:pPr>
    </w:p>
    <w:p w14:paraId="69BA80CC" w14:textId="29141F7C" w:rsidR="00823884" w:rsidRPr="003345CA" w:rsidRDefault="003345CA" w:rsidP="001429CF">
      <w:pPr>
        <w:pStyle w:val="ListParagraph"/>
        <w:numPr>
          <w:ilvl w:val="0"/>
          <w:numId w:val="6"/>
        </w:numPr>
      </w:pPr>
      <w:r w:rsidRPr="003345CA">
        <w:t xml:space="preserve"> </w:t>
      </w:r>
      <w:r w:rsidR="00823884" w:rsidRPr="003345CA">
        <w:t>High intake of sodium _________ (</w:t>
      </w:r>
      <w:r w:rsidR="00207890" w:rsidRPr="003345CA">
        <w:rPr>
          <w:b/>
        </w:rPr>
        <w:t>expands</w:t>
      </w:r>
      <w:r w:rsidR="00207890" w:rsidRPr="003345CA">
        <w:t>/reduces</w:t>
      </w:r>
      <w:r w:rsidR="00823884" w:rsidRPr="003345CA">
        <w:t>) extracellular volume and ____________ (increases</w:t>
      </w:r>
      <w:r w:rsidR="00207890" w:rsidRPr="003345CA">
        <w:t>/</w:t>
      </w:r>
      <w:r w:rsidR="00207890" w:rsidRPr="003345CA">
        <w:rPr>
          <w:b/>
        </w:rPr>
        <w:t>decreases</w:t>
      </w:r>
      <w:r w:rsidR="00207890" w:rsidRPr="003345CA">
        <w:t>) renin release</w:t>
      </w:r>
    </w:p>
    <w:p w14:paraId="688832F7" w14:textId="77777777" w:rsidR="003345CA" w:rsidRPr="003345CA" w:rsidRDefault="003345CA" w:rsidP="003345CA">
      <w:pPr>
        <w:pStyle w:val="ListParagraph"/>
        <w:ind w:left="360"/>
      </w:pPr>
    </w:p>
    <w:p w14:paraId="5715374E" w14:textId="77777777" w:rsidR="003345CA" w:rsidRPr="003345CA" w:rsidRDefault="003345CA" w:rsidP="001429CF">
      <w:pPr>
        <w:pStyle w:val="ListParagraph"/>
        <w:numPr>
          <w:ilvl w:val="0"/>
          <w:numId w:val="6"/>
        </w:numPr>
      </w:pPr>
      <w:r w:rsidRPr="003345CA">
        <w:rPr>
          <w:rFonts w:cs="Arial"/>
          <w:color w:val="1A1A1A"/>
        </w:rPr>
        <w:t xml:space="preserve"> </w:t>
      </w:r>
      <w:r w:rsidR="00DB1CC3" w:rsidRPr="003345CA">
        <w:rPr>
          <w:rFonts w:cs="Arial"/>
          <w:color w:val="1A1A1A"/>
        </w:rPr>
        <w:t xml:space="preserve">Increased chloride concentration at the macula </w:t>
      </w:r>
      <w:proofErr w:type="spellStart"/>
      <w:r w:rsidR="00DB1CC3" w:rsidRPr="003345CA">
        <w:rPr>
          <w:rFonts w:cs="Arial"/>
          <w:color w:val="1A1A1A"/>
        </w:rPr>
        <w:t>densa</w:t>
      </w:r>
      <w:proofErr w:type="spellEnd"/>
      <w:r w:rsidR="00DB1CC3" w:rsidRPr="003345CA">
        <w:rPr>
          <w:rFonts w:cs="Arial"/>
          <w:color w:val="1A1A1A"/>
        </w:rPr>
        <w:t xml:space="preserve"> ____________(</w:t>
      </w:r>
      <w:r w:rsidR="00DB1CC3" w:rsidRPr="003345CA">
        <w:rPr>
          <w:rFonts w:cs="Arial"/>
          <w:b/>
          <w:color w:val="1A1A1A"/>
        </w:rPr>
        <w:t>reduces</w:t>
      </w:r>
      <w:r w:rsidR="00DB1CC3" w:rsidRPr="003345CA">
        <w:rPr>
          <w:rFonts w:cs="Arial"/>
          <w:color w:val="1A1A1A"/>
        </w:rPr>
        <w:t xml:space="preserve">/enhances) renin secretion </w:t>
      </w:r>
    </w:p>
    <w:p w14:paraId="2DF2D086" w14:textId="77777777" w:rsidR="003345CA" w:rsidRPr="003345CA" w:rsidRDefault="003345CA" w:rsidP="003345CA">
      <w:pPr>
        <w:rPr>
          <w:rFonts w:cs="Arial"/>
          <w:color w:val="1A1A1A"/>
        </w:rPr>
      </w:pPr>
    </w:p>
    <w:p w14:paraId="508C1ECB" w14:textId="2ED02B22" w:rsidR="00FB7F96" w:rsidRPr="003345CA" w:rsidRDefault="003345CA" w:rsidP="001429CF">
      <w:pPr>
        <w:pStyle w:val="ListParagraph"/>
        <w:numPr>
          <w:ilvl w:val="0"/>
          <w:numId w:val="6"/>
        </w:numPr>
      </w:pPr>
      <w:r w:rsidRPr="003345CA">
        <w:rPr>
          <w:rFonts w:cs="Arial"/>
          <w:color w:val="1A1A1A"/>
        </w:rPr>
        <w:t xml:space="preserve"> </w:t>
      </w:r>
      <w:r w:rsidR="00FB7F96" w:rsidRPr="003345CA">
        <w:rPr>
          <w:rFonts w:cs="Arial"/>
          <w:color w:val="1A1A1A"/>
        </w:rPr>
        <w:t xml:space="preserve">What is the decline in GFR if there </w:t>
      </w:r>
      <w:proofErr w:type="gramStart"/>
      <w:r w:rsidR="00FB7F96" w:rsidRPr="003345CA">
        <w:rPr>
          <w:rFonts w:cs="Arial"/>
          <w:color w:val="1A1A1A"/>
        </w:rPr>
        <w:t>Is</w:t>
      </w:r>
      <w:proofErr w:type="gramEnd"/>
      <w:r w:rsidR="00FB7F96" w:rsidRPr="003345CA">
        <w:rPr>
          <w:rFonts w:cs="Arial"/>
          <w:color w:val="1A1A1A"/>
        </w:rPr>
        <w:t xml:space="preserve"> a 15% reduction in RPF (if RPF is diminished with no alteration in hydraulic pressure in glomerular capillary).</w:t>
      </w:r>
    </w:p>
    <w:p w14:paraId="1CD6FAD9" w14:textId="1714B21E" w:rsidR="00FB7F96" w:rsidRPr="003345CA" w:rsidRDefault="00FB7F96" w:rsidP="003345CA">
      <w:pPr>
        <w:ind w:left="720"/>
        <w:rPr>
          <w:rFonts w:cs="Arial"/>
          <w:color w:val="1A1A1A"/>
        </w:rPr>
      </w:pPr>
      <w:r w:rsidRPr="003345CA">
        <w:rPr>
          <w:rFonts w:cs="Arial"/>
          <w:color w:val="1A1A1A"/>
        </w:rPr>
        <w:t>a. 5%</w:t>
      </w:r>
    </w:p>
    <w:p w14:paraId="7E622AE6" w14:textId="33F14F38" w:rsidR="00FB7F96" w:rsidRPr="003345CA" w:rsidRDefault="00FB7F96" w:rsidP="003345CA">
      <w:pPr>
        <w:ind w:left="720"/>
        <w:rPr>
          <w:rFonts w:cs="Arial"/>
          <w:b/>
          <w:color w:val="1A1A1A"/>
        </w:rPr>
      </w:pPr>
      <w:r w:rsidRPr="003345CA">
        <w:rPr>
          <w:rFonts w:cs="Arial"/>
          <w:b/>
          <w:color w:val="1A1A1A"/>
        </w:rPr>
        <w:t>b. 15%</w:t>
      </w:r>
    </w:p>
    <w:p w14:paraId="1001E66B" w14:textId="777384A5" w:rsidR="00FB7F96" w:rsidRPr="003345CA" w:rsidRDefault="00FB7F96" w:rsidP="003345CA">
      <w:pPr>
        <w:ind w:left="720"/>
        <w:rPr>
          <w:rFonts w:cs="Arial"/>
          <w:color w:val="1A1A1A"/>
        </w:rPr>
      </w:pPr>
      <w:r w:rsidRPr="003345CA">
        <w:rPr>
          <w:rFonts w:cs="Arial"/>
          <w:color w:val="1A1A1A"/>
        </w:rPr>
        <w:t>c. 25%</w:t>
      </w:r>
    </w:p>
    <w:p w14:paraId="4B78E199" w14:textId="25B49485" w:rsidR="00FB7F96" w:rsidRDefault="00FB7F96" w:rsidP="003345CA">
      <w:pPr>
        <w:ind w:left="720"/>
        <w:rPr>
          <w:rFonts w:cs="Arial"/>
          <w:color w:val="1A1A1A"/>
        </w:rPr>
      </w:pPr>
      <w:r w:rsidRPr="003345CA">
        <w:rPr>
          <w:rFonts w:cs="Arial"/>
          <w:color w:val="1A1A1A"/>
        </w:rPr>
        <w:t>d. 30%</w:t>
      </w:r>
    </w:p>
    <w:p w14:paraId="2BD236E0" w14:textId="77777777" w:rsidR="001429CF" w:rsidRDefault="001429CF" w:rsidP="001429CF">
      <w:pPr>
        <w:rPr>
          <w:rFonts w:cs="Arial"/>
          <w:color w:val="1A1A1A"/>
        </w:rPr>
      </w:pPr>
    </w:p>
    <w:p w14:paraId="3A8FF941" w14:textId="5731BEE6" w:rsidR="001429CF" w:rsidRDefault="001429CF" w:rsidP="001429CF">
      <w:pPr>
        <w:rPr>
          <w:rFonts w:cs="Arial"/>
          <w:color w:val="1A1A1A"/>
        </w:rPr>
      </w:pPr>
      <w:r>
        <w:rPr>
          <w:rFonts w:cs="Arial"/>
          <w:color w:val="1A1A1A"/>
        </w:rPr>
        <w:t>13. The plasma creatinine concentration has a ____________(</w:t>
      </w:r>
      <w:r w:rsidR="00054A2D">
        <w:rPr>
          <w:rFonts w:cs="Arial"/>
          <w:color w:val="1A1A1A"/>
        </w:rPr>
        <w:t>direct</w:t>
      </w:r>
      <w:r>
        <w:rPr>
          <w:rFonts w:cs="Arial"/>
          <w:color w:val="1A1A1A"/>
        </w:rPr>
        <w:t>/</w:t>
      </w:r>
      <w:r w:rsidR="00054A2D">
        <w:rPr>
          <w:rFonts w:cs="Arial"/>
          <w:b/>
          <w:color w:val="1A1A1A"/>
        </w:rPr>
        <w:t>inverse</w:t>
      </w:r>
      <w:r>
        <w:rPr>
          <w:rFonts w:cs="Arial"/>
          <w:color w:val="1A1A1A"/>
        </w:rPr>
        <w:t>) relationship to the GFR.</w:t>
      </w:r>
    </w:p>
    <w:p w14:paraId="5511ED87" w14:textId="77777777" w:rsidR="001429CF" w:rsidRPr="003345CA" w:rsidRDefault="001429CF" w:rsidP="003345CA">
      <w:pPr>
        <w:ind w:left="720"/>
        <w:rPr>
          <w:rFonts w:cs="Arial"/>
          <w:color w:val="1A1A1A"/>
        </w:rPr>
      </w:pPr>
    </w:p>
    <w:sectPr w:rsidR="001429CF" w:rsidRPr="003345CA" w:rsidSect="003A5CA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DF7"/>
    <w:multiLevelType w:val="hybridMultilevel"/>
    <w:tmpl w:val="8DC65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AD77DB"/>
    <w:multiLevelType w:val="hybridMultilevel"/>
    <w:tmpl w:val="CE44B8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2A2615"/>
    <w:multiLevelType w:val="hybridMultilevel"/>
    <w:tmpl w:val="726053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52094"/>
    <w:multiLevelType w:val="hybridMultilevel"/>
    <w:tmpl w:val="21B45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656EDD"/>
    <w:multiLevelType w:val="hybridMultilevel"/>
    <w:tmpl w:val="22101C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8E59EA"/>
    <w:multiLevelType w:val="hybridMultilevel"/>
    <w:tmpl w:val="BBDA0D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7B8"/>
    <w:rsid w:val="000279AB"/>
    <w:rsid w:val="00054A2D"/>
    <w:rsid w:val="000D18BC"/>
    <w:rsid w:val="000E6A19"/>
    <w:rsid w:val="001429CF"/>
    <w:rsid w:val="0014349E"/>
    <w:rsid w:val="001F0979"/>
    <w:rsid w:val="00207890"/>
    <w:rsid w:val="002E0F7E"/>
    <w:rsid w:val="003345CA"/>
    <w:rsid w:val="003A5CA0"/>
    <w:rsid w:val="003B3EF0"/>
    <w:rsid w:val="003C57F6"/>
    <w:rsid w:val="003F545F"/>
    <w:rsid w:val="005817B8"/>
    <w:rsid w:val="00682B0A"/>
    <w:rsid w:val="00780202"/>
    <w:rsid w:val="00823884"/>
    <w:rsid w:val="008430D9"/>
    <w:rsid w:val="00855AEA"/>
    <w:rsid w:val="00A33AC7"/>
    <w:rsid w:val="00BD7DA7"/>
    <w:rsid w:val="00D7364C"/>
    <w:rsid w:val="00DB1CC3"/>
    <w:rsid w:val="00E82E21"/>
    <w:rsid w:val="00ED5E05"/>
    <w:rsid w:val="00FB6753"/>
    <w:rsid w:val="00FB7F96"/>
    <w:rsid w:val="00FE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A5BF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7B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E6A1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7B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E6A1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1738</TotalTime>
  <Pages>3</Pages>
  <Words>679</Words>
  <Characters>3874</Characters>
  <Application>Microsoft Macintosh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12</cp:revision>
  <dcterms:created xsi:type="dcterms:W3CDTF">2015-02-08T18:43:00Z</dcterms:created>
  <dcterms:modified xsi:type="dcterms:W3CDTF">2015-02-10T14:21:00Z</dcterms:modified>
</cp:coreProperties>
</file>