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DAB87" w14:textId="77777777" w:rsidR="005C325A" w:rsidRPr="00F407D9" w:rsidRDefault="00F407D9">
      <w:r w:rsidRPr="00F407D9">
        <w:t>BR Oct 28.14 Tracheal stent</w:t>
      </w:r>
    </w:p>
    <w:p w14:paraId="488A5BBE" w14:textId="77777777" w:rsidR="00F407D9" w:rsidRPr="00F407D9" w:rsidRDefault="00F407D9" w:rsidP="00F407D9">
      <w:pPr>
        <w:pStyle w:val="NormalWeb"/>
        <w:rPr>
          <w:rFonts w:asciiTheme="minorHAnsi" w:hAnsiTheme="minorHAnsi"/>
          <w:b/>
          <w:sz w:val="24"/>
          <w:szCs w:val="24"/>
          <w:u w:val="single"/>
        </w:rPr>
      </w:pPr>
      <w:r w:rsidRPr="00F407D9">
        <w:rPr>
          <w:rFonts w:asciiTheme="minorHAnsi" w:hAnsiTheme="minorHAnsi"/>
          <w:b/>
          <w:sz w:val="24"/>
          <w:szCs w:val="24"/>
          <w:u w:val="single"/>
        </w:rPr>
        <w:t xml:space="preserve">Topical Review </w:t>
      </w:r>
    </w:p>
    <w:p w14:paraId="7EEE720B" w14:textId="77777777" w:rsidR="00F407D9" w:rsidRPr="00F407D9" w:rsidRDefault="00F407D9" w:rsidP="00F407D9">
      <w:pPr>
        <w:pStyle w:val="NormalWeb"/>
        <w:rPr>
          <w:rFonts w:asciiTheme="minorHAnsi" w:hAnsiTheme="minorHAnsi"/>
          <w:b/>
          <w:sz w:val="24"/>
          <w:szCs w:val="24"/>
          <w:u w:val="single"/>
        </w:rPr>
      </w:pPr>
      <w:r w:rsidRPr="00F407D9">
        <w:rPr>
          <w:rFonts w:asciiTheme="minorHAnsi" w:hAnsiTheme="minorHAnsi"/>
          <w:b/>
          <w:sz w:val="24"/>
          <w:szCs w:val="24"/>
          <w:u w:val="single"/>
        </w:rPr>
        <w:t xml:space="preserve">Tracheal Stent Placement for the Emergency Management of Tracheal Collapse in Dogs </w:t>
      </w:r>
    </w:p>
    <w:p w14:paraId="1C9A1106" w14:textId="77777777" w:rsidR="00F407D9" w:rsidRPr="00F407D9" w:rsidRDefault="00F407D9" w:rsidP="00F407D9">
      <w:pPr>
        <w:pStyle w:val="NormalWeb"/>
        <w:rPr>
          <w:rFonts w:asciiTheme="minorHAnsi" w:hAnsiTheme="minorHAnsi"/>
          <w:color w:val="000000" w:themeColor="text1"/>
          <w:sz w:val="24"/>
          <w:szCs w:val="24"/>
        </w:rPr>
      </w:pPr>
      <w:r w:rsidRPr="00F407D9">
        <w:rPr>
          <w:rFonts w:asciiTheme="minorHAnsi" w:hAnsiTheme="minorHAnsi"/>
          <w:color w:val="000000" w:themeColor="text1"/>
          <w:sz w:val="24"/>
          <w:szCs w:val="24"/>
        </w:rPr>
        <w:t xml:space="preserve">Topics in </w:t>
      </w:r>
      <w:proofErr w:type="spellStart"/>
      <w:r w:rsidRPr="00F407D9">
        <w:rPr>
          <w:rFonts w:asciiTheme="minorHAnsi" w:hAnsiTheme="minorHAnsi"/>
          <w:color w:val="000000" w:themeColor="text1"/>
          <w:sz w:val="24"/>
          <w:szCs w:val="24"/>
        </w:rPr>
        <w:t>Compan</w:t>
      </w:r>
      <w:proofErr w:type="spellEnd"/>
      <w:r w:rsidRPr="00F407D9">
        <w:rPr>
          <w:rFonts w:asciiTheme="minorHAnsi" w:hAnsiTheme="minorHAnsi"/>
          <w:color w:val="000000" w:themeColor="text1"/>
          <w:sz w:val="24"/>
          <w:szCs w:val="24"/>
        </w:rPr>
        <w:t xml:space="preserve"> An Med 28 (2013) 106–111 </w:t>
      </w:r>
    </w:p>
    <w:p w14:paraId="5D8BE4ED" w14:textId="77777777" w:rsidR="00F407D9" w:rsidRPr="0064382F" w:rsidRDefault="00F407D9">
      <w:pPr>
        <w:rPr>
          <w:b/>
        </w:rPr>
      </w:pPr>
      <w:r w:rsidRPr="0064382F">
        <w:rPr>
          <w:b/>
        </w:rPr>
        <w:t>Abstract:</w:t>
      </w:r>
    </w:p>
    <w:p w14:paraId="5ADA3874" w14:textId="77777777" w:rsidR="00F407D9" w:rsidRPr="00F407D9" w:rsidRDefault="00F407D9" w:rsidP="00F407D9">
      <w:pPr>
        <w:pStyle w:val="NormalWeb"/>
        <w:rPr>
          <w:rFonts w:asciiTheme="minorHAnsi" w:hAnsiTheme="minorHAnsi"/>
          <w:sz w:val="24"/>
          <w:szCs w:val="24"/>
        </w:rPr>
      </w:pPr>
      <w:r w:rsidRPr="00F407D9">
        <w:rPr>
          <w:rFonts w:asciiTheme="minorHAnsi" w:hAnsiTheme="minorHAnsi"/>
          <w:sz w:val="24"/>
          <w:szCs w:val="24"/>
        </w:rPr>
        <w:t xml:space="preserve">Dogs with tracheal collapse may present with </w:t>
      </w:r>
      <w:proofErr w:type="gramStart"/>
      <w:r w:rsidRPr="00F407D9">
        <w:rPr>
          <w:rFonts w:asciiTheme="minorHAnsi" w:hAnsiTheme="minorHAnsi"/>
          <w:sz w:val="24"/>
          <w:szCs w:val="24"/>
        </w:rPr>
        <w:t>life-threatening</w:t>
      </w:r>
      <w:proofErr w:type="gramEnd"/>
      <w:r w:rsidRPr="00F407D9">
        <w:rPr>
          <w:rFonts w:asciiTheme="minorHAnsi" w:hAnsiTheme="minorHAnsi"/>
          <w:sz w:val="24"/>
          <w:szCs w:val="24"/>
        </w:rPr>
        <w:t xml:space="preserve"> upper airway obstruction. In most instances, a conservative approach to treatment including oxygen support coupled with sedation and cooling measures will relieve respiratory effort and thus relieve airway obstruction. Dogs that fail this conservative approach require endotracheal intubation to ensure a patent airway. This population of patients would benefit from a more definitive, yet palliative treatment option to acutely relieve upper airway obstruction. Placement of a self-expanding metallic stent that spans the affected portion of the trachea will acutely provide the patient with a sustained patent airway and optimize the likelihood of a positive outcome. </w:t>
      </w:r>
    </w:p>
    <w:p w14:paraId="00B4AA9D" w14:textId="3AA7222B" w:rsidR="00F407D9" w:rsidRDefault="00A947D4">
      <w:r w:rsidRPr="00A947D4">
        <w:rPr>
          <w:b/>
        </w:rPr>
        <w:t>Key points</w:t>
      </w:r>
      <w:r>
        <w:t>:</w:t>
      </w:r>
    </w:p>
    <w:p w14:paraId="5D2822D9" w14:textId="24290D0A" w:rsidR="00396BA0" w:rsidRDefault="001444AB" w:rsidP="00B00E89">
      <w:pPr>
        <w:pStyle w:val="NormalWeb"/>
        <w:rPr>
          <w:rFonts w:asciiTheme="minorHAnsi" w:hAnsiTheme="minorHAnsi"/>
          <w:sz w:val="24"/>
          <w:szCs w:val="24"/>
        </w:rPr>
      </w:pPr>
      <w:r>
        <w:rPr>
          <w:rFonts w:asciiTheme="minorHAnsi" w:hAnsiTheme="minorHAnsi"/>
          <w:sz w:val="24"/>
          <w:szCs w:val="24"/>
        </w:rPr>
        <w:t xml:space="preserve">1. </w:t>
      </w:r>
      <w:r w:rsidR="00396BA0">
        <w:rPr>
          <w:rFonts w:asciiTheme="minorHAnsi" w:hAnsiTheme="minorHAnsi"/>
          <w:sz w:val="24"/>
          <w:szCs w:val="24"/>
        </w:rPr>
        <w:t>Pathophysiology:</w:t>
      </w:r>
    </w:p>
    <w:p w14:paraId="23C330E4" w14:textId="67CDD7D7" w:rsidR="00B00E89" w:rsidRPr="00396BA0" w:rsidRDefault="00B00E89" w:rsidP="00396BA0">
      <w:pPr>
        <w:pStyle w:val="NormalWeb"/>
        <w:numPr>
          <w:ilvl w:val="0"/>
          <w:numId w:val="1"/>
        </w:numPr>
        <w:rPr>
          <w:rFonts w:asciiTheme="minorHAnsi" w:hAnsiTheme="minorHAnsi"/>
          <w:sz w:val="24"/>
          <w:szCs w:val="24"/>
        </w:rPr>
      </w:pPr>
      <w:r w:rsidRPr="00396BA0">
        <w:rPr>
          <w:rFonts w:asciiTheme="minorHAnsi" w:hAnsiTheme="minorHAnsi"/>
          <w:sz w:val="24"/>
          <w:szCs w:val="24"/>
        </w:rPr>
        <w:t>Tracheal collapse involves a progressive degeneration of the tracheal cartilage (</w:t>
      </w:r>
      <w:proofErr w:type="spellStart"/>
      <w:r w:rsidRPr="00396BA0">
        <w:rPr>
          <w:rFonts w:asciiTheme="minorHAnsi" w:hAnsiTheme="minorHAnsi"/>
          <w:sz w:val="24"/>
          <w:szCs w:val="24"/>
        </w:rPr>
        <w:t>chondromala</w:t>
      </w:r>
      <w:r w:rsidR="00396BA0" w:rsidRPr="00396BA0">
        <w:rPr>
          <w:rFonts w:asciiTheme="minorHAnsi" w:hAnsiTheme="minorHAnsi"/>
          <w:sz w:val="24"/>
          <w:szCs w:val="24"/>
        </w:rPr>
        <w:t>cia</w:t>
      </w:r>
      <w:proofErr w:type="spellEnd"/>
      <w:r w:rsidR="00396BA0" w:rsidRPr="00396BA0">
        <w:rPr>
          <w:rFonts w:asciiTheme="minorHAnsi" w:hAnsiTheme="minorHAnsi"/>
          <w:sz w:val="24"/>
          <w:szCs w:val="24"/>
        </w:rPr>
        <w:t xml:space="preserve">) characterized by </w:t>
      </w:r>
      <w:proofErr w:type="spellStart"/>
      <w:r w:rsidR="00396BA0" w:rsidRPr="00396BA0">
        <w:rPr>
          <w:rFonts w:asciiTheme="minorHAnsi" w:hAnsiTheme="minorHAnsi"/>
          <w:sz w:val="24"/>
          <w:szCs w:val="24"/>
        </w:rPr>
        <w:t>dorsoven</w:t>
      </w:r>
      <w:r w:rsidRPr="00396BA0">
        <w:rPr>
          <w:rFonts w:asciiTheme="minorHAnsi" w:hAnsiTheme="minorHAnsi"/>
          <w:sz w:val="24"/>
          <w:szCs w:val="24"/>
        </w:rPr>
        <w:t>tral</w:t>
      </w:r>
      <w:proofErr w:type="spellEnd"/>
      <w:r w:rsidRPr="00396BA0">
        <w:rPr>
          <w:rFonts w:asciiTheme="minorHAnsi" w:hAnsiTheme="minorHAnsi"/>
          <w:sz w:val="24"/>
          <w:szCs w:val="24"/>
        </w:rPr>
        <w:t xml:space="preserve"> flattening of the trachea as well as laxity of the </w:t>
      </w:r>
      <w:proofErr w:type="spellStart"/>
      <w:r w:rsidRPr="00396BA0">
        <w:rPr>
          <w:rFonts w:asciiTheme="minorHAnsi" w:hAnsiTheme="minorHAnsi"/>
          <w:sz w:val="24"/>
          <w:szCs w:val="24"/>
        </w:rPr>
        <w:t>trachealis</w:t>
      </w:r>
      <w:proofErr w:type="spellEnd"/>
      <w:r w:rsidRPr="00396BA0">
        <w:rPr>
          <w:rFonts w:asciiTheme="minorHAnsi" w:hAnsiTheme="minorHAnsi"/>
          <w:sz w:val="24"/>
          <w:szCs w:val="24"/>
        </w:rPr>
        <w:t xml:space="preserve"> </w:t>
      </w:r>
      <w:proofErr w:type="spellStart"/>
      <w:r w:rsidRPr="00396BA0">
        <w:rPr>
          <w:rFonts w:asciiTheme="minorHAnsi" w:hAnsiTheme="minorHAnsi"/>
          <w:sz w:val="24"/>
          <w:szCs w:val="24"/>
        </w:rPr>
        <w:t>dorsalis</w:t>
      </w:r>
      <w:proofErr w:type="spellEnd"/>
      <w:r w:rsidRPr="00396BA0">
        <w:rPr>
          <w:rFonts w:asciiTheme="minorHAnsi" w:hAnsiTheme="minorHAnsi"/>
          <w:sz w:val="24"/>
          <w:szCs w:val="24"/>
        </w:rPr>
        <w:t xml:space="preserve"> muscle. </w:t>
      </w:r>
    </w:p>
    <w:p w14:paraId="354C2745" w14:textId="77777777" w:rsidR="00396BA0" w:rsidRDefault="00396BA0" w:rsidP="00396BA0">
      <w:pPr>
        <w:pStyle w:val="NormalWeb"/>
        <w:numPr>
          <w:ilvl w:val="0"/>
          <w:numId w:val="1"/>
        </w:numPr>
        <w:rPr>
          <w:rFonts w:asciiTheme="minorHAnsi" w:hAnsiTheme="minorHAnsi"/>
          <w:sz w:val="24"/>
          <w:szCs w:val="24"/>
        </w:rPr>
      </w:pPr>
      <w:r w:rsidRPr="00396BA0">
        <w:rPr>
          <w:rFonts w:asciiTheme="minorHAnsi" w:hAnsiTheme="minorHAnsi"/>
          <w:sz w:val="24"/>
          <w:szCs w:val="24"/>
        </w:rPr>
        <w:t xml:space="preserve">Inspiratory stridor is often identified in dogs with tracheal collapse that affects the cervical trachea and that portion centered on the thoracic inlet because of the dynamic nature of the disease. </w:t>
      </w:r>
      <w:proofErr w:type="gramStart"/>
      <w:r w:rsidRPr="00396BA0">
        <w:rPr>
          <w:rFonts w:asciiTheme="minorHAnsi" w:hAnsiTheme="minorHAnsi"/>
          <w:sz w:val="24"/>
          <w:szCs w:val="24"/>
        </w:rPr>
        <w:t>This is caused by narrowing of the tracheal lumen during inspiration and relative opening of the lumen</w:t>
      </w:r>
      <w:proofErr w:type="gramEnd"/>
      <w:r w:rsidRPr="00396BA0">
        <w:rPr>
          <w:rFonts w:asciiTheme="minorHAnsi" w:hAnsiTheme="minorHAnsi"/>
          <w:sz w:val="24"/>
          <w:szCs w:val="24"/>
        </w:rPr>
        <w:t xml:space="preserve"> during expiration. </w:t>
      </w:r>
    </w:p>
    <w:p w14:paraId="3FE8B302" w14:textId="458B486D" w:rsidR="00396BA0" w:rsidRPr="00396BA0" w:rsidRDefault="00396BA0" w:rsidP="00396BA0">
      <w:pPr>
        <w:pStyle w:val="NormalWeb"/>
        <w:numPr>
          <w:ilvl w:val="0"/>
          <w:numId w:val="1"/>
        </w:numPr>
        <w:rPr>
          <w:rFonts w:asciiTheme="minorHAnsi" w:hAnsiTheme="minorHAnsi"/>
          <w:sz w:val="24"/>
          <w:szCs w:val="24"/>
        </w:rPr>
      </w:pPr>
      <w:r w:rsidRPr="00396BA0">
        <w:rPr>
          <w:rFonts w:asciiTheme="minorHAnsi" w:hAnsiTheme="minorHAnsi"/>
          <w:sz w:val="24"/>
          <w:szCs w:val="24"/>
        </w:rPr>
        <w:t xml:space="preserve">In animals with severe tracheal collapse, inspiratory and expiratory difficulty may be also noted because the tracheal lumen is narrow throughout all phases of the respiratory cycle. </w:t>
      </w:r>
    </w:p>
    <w:p w14:paraId="58FC1EFA" w14:textId="55E60608" w:rsidR="00B00E89" w:rsidRPr="00696EB9" w:rsidRDefault="001444AB">
      <w:r>
        <w:t xml:space="preserve">2. </w:t>
      </w:r>
      <w:r w:rsidR="00696EB9" w:rsidRPr="00696EB9">
        <w:t>Diagnosis:</w:t>
      </w:r>
    </w:p>
    <w:p w14:paraId="4CC26F95" w14:textId="5A3F761A" w:rsidR="00814D3A" w:rsidRPr="00696EB9" w:rsidRDefault="00814D3A" w:rsidP="00814D3A">
      <w:pPr>
        <w:pStyle w:val="NormalWeb"/>
        <w:numPr>
          <w:ilvl w:val="0"/>
          <w:numId w:val="2"/>
        </w:numPr>
        <w:rPr>
          <w:rFonts w:asciiTheme="minorHAnsi" w:hAnsiTheme="minorHAnsi"/>
          <w:sz w:val="24"/>
          <w:szCs w:val="24"/>
        </w:rPr>
      </w:pPr>
      <w:r w:rsidRPr="00814D3A">
        <w:rPr>
          <w:rFonts w:asciiTheme="minorHAnsi" w:hAnsiTheme="minorHAnsi"/>
          <w:b/>
          <w:sz w:val="24"/>
          <w:szCs w:val="24"/>
        </w:rPr>
        <w:t>X-rays:</w:t>
      </w:r>
      <w:r>
        <w:rPr>
          <w:rFonts w:asciiTheme="minorHAnsi" w:hAnsiTheme="minorHAnsi"/>
          <w:sz w:val="24"/>
          <w:szCs w:val="24"/>
        </w:rPr>
        <w:t xml:space="preserve"> </w:t>
      </w:r>
      <w:r w:rsidR="00696EB9" w:rsidRPr="00696EB9">
        <w:rPr>
          <w:rFonts w:asciiTheme="minorHAnsi" w:hAnsiTheme="minorHAnsi"/>
          <w:sz w:val="24"/>
          <w:szCs w:val="24"/>
        </w:rPr>
        <w:t xml:space="preserve">Three views of the thorax including peak inspiration and expiration (if possible) images as well as a lateral cervical projection should be acquired for optimal evaluation of the trachea and thorax. </w:t>
      </w:r>
      <w:r w:rsidRPr="00696EB9">
        <w:rPr>
          <w:rFonts w:asciiTheme="minorHAnsi" w:hAnsiTheme="minorHAnsi"/>
          <w:sz w:val="24"/>
          <w:szCs w:val="24"/>
        </w:rPr>
        <w:t xml:space="preserve">Collapse of the cervical and thoracic inlet segments of the trachea will be most evident during inspiration. Conversely, collapse of the </w:t>
      </w:r>
      <w:proofErr w:type="spellStart"/>
      <w:r w:rsidRPr="00696EB9">
        <w:rPr>
          <w:rFonts w:asciiTheme="minorHAnsi" w:hAnsiTheme="minorHAnsi"/>
          <w:sz w:val="24"/>
          <w:szCs w:val="24"/>
        </w:rPr>
        <w:t>intrathoracic</w:t>
      </w:r>
      <w:proofErr w:type="spellEnd"/>
      <w:r w:rsidRPr="00696EB9">
        <w:rPr>
          <w:rFonts w:asciiTheme="minorHAnsi" w:hAnsiTheme="minorHAnsi"/>
          <w:sz w:val="24"/>
          <w:szCs w:val="24"/>
        </w:rPr>
        <w:t xml:space="preserve"> trachea and </w:t>
      </w:r>
      <w:proofErr w:type="spellStart"/>
      <w:r w:rsidRPr="00696EB9">
        <w:rPr>
          <w:rFonts w:asciiTheme="minorHAnsi" w:hAnsiTheme="minorHAnsi"/>
          <w:sz w:val="24"/>
          <w:szCs w:val="24"/>
        </w:rPr>
        <w:t>mainstem</w:t>
      </w:r>
      <w:proofErr w:type="spellEnd"/>
      <w:r w:rsidRPr="00696EB9">
        <w:rPr>
          <w:rFonts w:asciiTheme="minorHAnsi" w:hAnsiTheme="minorHAnsi"/>
          <w:sz w:val="24"/>
          <w:szCs w:val="24"/>
        </w:rPr>
        <w:t xml:space="preserve"> bronchial/lobar bronchi is most evident at end- expiration or during cough. </w:t>
      </w:r>
    </w:p>
    <w:p w14:paraId="5C9ECDF7" w14:textId="50A7DC13" w:rsidR="00696EB9" w:rsidRPr="00696EB9" w:rsidRDefault="00696EB9" w:rsidP="00814D3A">
      <w:pPr>
        <w:pStyle w:val="NormalWeb"/>
        <w:ind w:left="360"/>
        <w:rPr>
          <w:rFonts w:asciiTheme="minorHAnsi" w:hAnsiTheme="minorHAnsi"/>
          <w:sz w:val="24"/>
          <w:szCs w:val="24"/>
        </w:rPr>
      </w:pPr>
    </w:p>
    <w:p w14:paraId="19570756" w14:textId="77777777" w:rsidR="00696EB9" w:rsidRPr="00696EB9" w:rsidRDefault="00696EB9" w:rsidP="00814D3A">
      <w:pPr>
        <w:pStyle w:val="NormalWeb"/>
        <w:numPr>
          <w:ilvl w:val="0"/>
          <w:numId w:val="2"/>
        </w:numPr>
        <w:rPr>
          <w:rFonts w:asciiTheme="minorHAnsi" w:hAnsiTheme="minorHAnsi"/>
          <w:sz w:val="24"/>
          <w:szCs w:val="24"/>
        </w:rPr>
      </w:pPr>
      <w:proofErr w:type="spellStart"/>
      <w:r w:rsidRPr="00814D3A">
        <w:rPr>
          <w:rFonts w:asciiTheme="minorHAnsi" w:hAnsiTheme="minorHAnsi"/>
          <w:b/>
          <w:sz w:val="24"/>
          <w:szCs w:val="24"/>
        </w:rPr>
        <w:t>Fluroscopy</w:t>
      </w:r>
      <w:proofErr w:type="spellEnd"/>
      <w:r w:rsidRPr="00814D3A">
        <w:rPr>
          <w:rFonts w:asciiTheme="minorHAnsi" w:hAnsiTheme="minorHAnsi"/>
          <w:b/>
          <w:sz w:val="24"/>
          <w:szCs w:val="24"/>
        </w:rPr>
        <w:t xml:space="preserve"> </w:t>
      </w:r>
      <w:r w:rsidRPr="00696EB9">
        <w:rPr>
          <w:rFonts w:asciiTheme="minorHAnsi" w:hAnsiTheme="minorHAnsi"/>
          <w:sz w:val="24"/>
          <w:szCs w:val="24"/>
        </w:rPr>
        <w:t xml:space="preserve">allows for evaluation of the trachea continuously through all phases of respiration as well as during cough. </w:t>
      </w:r>
    </w:p>
    <w:p w14:paraId="6F0C3F70" w14:textId="43EA91D1" w:rsidR="00696EB9" w:rsidRDefault="00696EB9" w:rsidP="00814D3A">
      <w:pPr>
        <w:pStyle w:val="NormalWeb"/>
        <w:numPr>
          <w:ilvl w:val="0"/>
          <w:numId w:val="2"/>
        </w:numPr>
        <w:rPr>
          <w:rFonts w:asciiTheme="minorHAnsi" w:hAnsiTheme="minorHAnsi"/>
          <w:sz w:val="24"/>
          <w:szCs w:val="24"/>
        </w:rPr>
      </w:pPr>
      <w:proofErr w:type="spellStart"/>
      <w:r w:rsidRPr="005A74F5">
        <w:rPr>
          <w:rFonts w:asciiTheme="minorHAnsi" w:hAnsiTheme="minorHAnsi"/>
          <w:b/>
          <w:sz w:val="24"/>
          <w:szCs w:val="24"/>
        </w:rPr>
        <w:t>Tracheobronchoscopy</w:t>
      </w:r>
      <w:proofErr w:type="spellEnd"/>
      <w:r w:rsidRPr="00696EB9">
        <w:rPr>
          <w:rFonts w:asciiTheme="minorHAnsi" w:hAnsiTheme="minorHAnsi"/>
          <w:sz w:val="24"/>
          <w:szCs w:val="24"/>
        </w:rPr>
        <w:t xml:space="preserve"> allows identification, localization, and grading the extent of tracheal and </w:t>
      </w:r>
      <w:proofErr w:type="spellStart"/>
      <w:r w:rsidRPr="00696EB9">
        <w:rPr>
          <w:rFonts w:asciiTheme="minorHAnsi" w:hAnsiTheme="minorHAnsi"/>
          <w:sz w:val="24"/>
          <w:szCs w:val="24"/>
        </w:rPr>
        <w:t>mainstem</w:t>
      </w:r>
      <w:proofErr w:type="spellEnd"/>
      <w:r w:rsidRPr="00696EB9">
        <w:rPr>
          <w:rFonts w:asciiTheme="minorHAnsi" w:hAnsiTheme="minorHAnsi"/>
          <w:sz w:val="24"/>
          <w:szCs w:val="24"/>
        </w:rPr>
        <w:t xml:space="preserve"> bronchial collapse. </w:t>
      </w:r>
      <w:proofErr w:type="spellStart"/>
      <w:r w:rsidRPr="00696EB9">
        <w:rPr>
          <w:rFonts w:asciiTheme="minorHAnsi" w:hAnsiTheme="minorHAnsi"/>
          <w:sz w:val="24"/>
          <w:szCs w:val="24"/>
        </w:rPr>
        <w:t>Tracheobronchoscopy</w:t>
      </w:r>
      <w:proofErr w:type="spellEnd"/>
      <w:r w:rsidRPr="00696EB9">
        <w:rPr>
          <w:rFonts w:asciiTheme="minorHAnsi" w:hAnsiTheme="minorHAnsi"/>
          <w:sz w:val="24"/>
          <w:szCs w:val="24"/>
        </w:rPr>
        <w:t xml:space="preserve"> also allows for sampling of the lower airways </w:t>
      </w:r>
    </w:p>
    <w:p w14:paraId="2A637447" w14:textId="77777777" w:rsidR="001444AB" w:rsidRPr="001444AB" w:rsidRDefault="001444AB" w:rsidP="001444AB">
      <w:pPr>
        <w:pStyle w:val="NormalWeb"/>
        <w:numPr>
          <w:ilvl w:val="0"/>
          <w:numId w:val="2"/>
        </w:numPr>
        <w:rPr>
          <w:rFonts w:asciiTheme="minorHAnsi" w:hAnsiTheme="minorHAnsi"/>
          <w:sz w:val="24"/>
          <w:szCs w:val="24"/>
        </w:rPr>
      </w:pPr>
      <w:r w:rsidRPr="001444AB">
        <w:rPr>
          <w:rFonts w:asciiTheme="minorHAnsi" w:hAnsiTheme="minorHAnsi"/>
          <w:sz w:val="24"/>
          <w:szCs w:val="24"/>
        </w:rPr>
        <w:t xml:space="preserve">Because </w:t>
      </w:r>
      <w:proofErr w:type="spellStart"/>
      <w:r w:rsidRPr="001444AB">
        <w:rPr>
          <w:rFonts w:asciiTheme="minorHAnsi" w:hAnsiTheme="minorHAnsi"/>
          <w:sz w:val="24"/>
          <w:szCs w:val="24"/>
        </w:rPr>
        <w:t>tracheoscopy</w:t>
      </w:r>
      <w:proofErr w:type="spellEnd"/>
      <w:r w:rsidRPr="001444AB">
        <w:rPr>
          <w:rFonts w:asciiTheme="minorHAnsi" w:hAnsiTheme="minorHAnsi"/>
          <w:sz w:val="24"/>
          <w:szCs w:val="24"/>
        </w:rPr>
        <w:t xml:space="preserve"> is performed under general anesthesia, dynamic evaluation of the trachea during normal respiration is not possible. </w:t>
      </w:r>
      <w:proofErr w:type="spellStart"/>
      <w:r w:rsidRPr="001444AB">
        <w:rPr>
          <w:rFonts w:asciiTheme="minorHAnsi" w:hAnsiTheme="minorHAnsi"/>
          <w:sz w:val="24"/>
          <w:szCs w:val="24"/>
        </w:rPr>
        <w:t>Tracheoscopy</w:t>
      </w:r>
      <w:proofErr w:type="spellEnd"/>
      <w:r w:rsidRPr="001444AB">
        <w:rPr>
          <w:rFonts w:asciiTheme="minorHAnsi" w:hAnsiTheme="minorHAnsi"/>
          <w:sz w:val="24"/>
          <w:szCs w:val="24"/>
        </w:rPr>
        <w:t xml:space="preserve"> and fluoroscopy should be considered complimentary to one another. </w:t>
      </w:r>
    </w:p>
    <w:p w14:paraId="74825318" w14:textId="11C21CB5" w:rsidR="001444AB" w:rsidRPr="00575031" w:rsidRDefault="003C406F" w:rsidP="001444AB">
      <w:pPr>
        <w:pStyle w:val="NormalWeb"/>
        <w:rPr>
          <w:rFonts w:asciiTheme="minorHAnsi" w:hAnsiTheme="minorHAnsi"/>
          <w:sz w:val="24"/>
          <w:szCs w:val="24"/>
        </w:rPr>
      </w:pPr>
      <w:r w:rsidRPr="00575031">
        <w:rPr>
          <w:rFonts w:asciiTheme="minorHAnsi" w:hAnsiTheme="minorHAnsi"/>
          <w:sz w:val="24"/>
          <w:szCs w:val="24"/>
        </w:rPr>
        <w:t>3. Emergency tracheal stent placement:</w:t>
      </w:r>
    </w:p>
    <w:p w14:paraId="30EF7A7F" w14:textId="77777777" w:rsidR="00EF7D4D" w:rsidRDefault="00575031" w:rsidP="00575031">
      <w:pPr>
        <w:pStyle w:val="NormalWeb"/>
        <w:numPr>
          <w:ilvl w:val="0"/>
          <w:numId w:val="3"/>
        </w:numPr>
        <w:rPr>
          <w:rFonts w:asciiTheme="minorHAnsi" w:hAnsiTheme="minorHAnsi"/>
          <w:sz w:val="24"/>
          <w:szCs w:val="24"/>
        </w:rPr>
      </w:pPr>
      <w:r w:rsidRPr="00575031">
        <w:rPr>
          <w:rFonts w:asciiTheme="minorHAnsi" w:hAnsiTheme="minorHAnsi"/>
          <w:b/>
          <w:sz w:val="24"/>
          <w:szCs w:val="24"/>
        </w:rPr>
        <w:t>Indications for stent placement:</w:t>
      </w:r>
      <w:r w:rsidRPr="00575031">
        <w:rPr>
          <w:rFonts w:asciiTheme="minorHAnsi" w:hAnsiTheme="minorHAnsi"/>
          <w:sz w:val="24"/>
          <w:szCs w:val="24"/>
        </w:rPr>
        <w:t xml:space="preserve"> </w:t>
      </w:r>
    </w:p>
    <w:p w14:paraId="6D99AE45" w14:textId="77777777" w:rsidR="00EF7D4D" w:rsidRPr="006425FD" w:rsidRDefault="00EF7D4D" w:rsidP="00EF7D4D">
      <w:pPr>
        <w:pStyle w:val="NormalWeb"/>
        <w:numPr>
          <w:ilvl w:val="1"/>
          <w:numId w:val="3"/>
        </w:numPr>
        <w:rPr>
          <w:rFonts w:asciiTheme="minorHAnsi" w:hAnsiTheme="minorHAnsi"/>
          <w:sz w:val="24"/>
          <w:szCs w:val="24"/>
        </w:rPr>
      </w:pPr>
      <w:r>
        <w:rPr>
          <w:rFonts w:asciiTheme="minorHAnsi" w:hAnsiTheme="minorHAnsi"/>
          <w:sz w:val="24"/>
          <w:szCs w:val="24"/>
        </w:rPr>
        <w:t xml:space="preserve">Patients that </w:t>
      </w:r>
      <w:r w:rsidR="00575031" w:rsidRPr="00575031">
        <w:rPr>
          <w:rFonts w:asciiTheme="minorHAnsi" w:hAnsiTheme="minorHAnsi"/>
          <w:sz w:val="24"/>
          <w:szCs w:val="24"/>
        </w:rPr>
        <w:t xml:space="preserve">require intubation for the emergency relief of airway obstruction </w:t>
      </w:r>
      <w:r w:rsidR="00575031" w:rsidRPr="006425FD">
        <w:rPr>
          <w:rFonts w:asciiTheme="minorHAnsi" w:hAnsiTheme="minorHAnsi"/>
          <w:sz w:val="24"/>
          <w:szCs w:val="24"/>
        </w:rPr>
        <w:t xml:space="preserve">but can be successfully slowly recovered and </w:t>
      </w:r>
      <w:proofErr w:type="spellStart"/>
      <w:r w:rsidR="00575031" w:rsidRPr="006425FD">
        <w:rPr>
          <w:rFonts w:asciiTheme="minorHAnsi" w:hAnsiTheme="minorHAnsi"/>
          <w:sz w:val="24"/>
          <w:szCs w:val="24"/>
        </w:rPr>
        <w:t>extubated</w:t>
      </w:r>
      <w:proofErr w:type="spellEnd"/>
      <w:r w:rsidR="00575031" w:rsidRPr="006425FD">
        <w:rPr>
          <w:rFonts w:asciiTheme="minorHAnsi" w:hAnsiTheme="minorHAnsi"/>
          <w:sz w:val="24"/>
          <w:szCs w:val="24"/>
        </w:rPr>
        <w:t xml:space="preserve"> with the aid</w:t>
      </w:r>
      <w:r w:rsidRPr="006425FD">
        <w:rPr>
          <w:rFonts w:asciiTheme="minorHAnsi" w:hAnsiTheme="minorHAnsi"/>
          <w:sz w:val="24"/>
          <w:szCs w:val="24"/>
        </w:rPr>
        <w:t xml:space="preserve"> of sedation; t</w:t>
      </w:r>
      <w:r w:rsidR="00575031" w:rsidRPr="006425FD">
        <w:rPr>
          <w:rFonts w:asciiTheme="minorHAnsi" w:hAnsiTheme="minorHAnsi"/>
          <w:sz w:val="24"/>
          <w:szCs w:val="24"/>
        </w:rPr>
        <w:t xml:space="preserve">his patient population is at risk of acute life-threatening airway obstruction in the future and, as a result, is considered a candidate for stent placement. </w:t>
      </w:r>
    </w:p>
    <w:p w14:paraId="374F7A71" w14:textId="77777777" w:rsidR="006425FD" w:rsidRPr="006425FD" w:rsidRDefault="00575031" w:rsidP="006425FD">
      <w:pPr>
        <w:pStyle w:val="NormalWeb"/>
        <w:numPr>
          <w:ilvl w:val="1"/>
          <w:numId w:val="3"/>
        </w:numPr>
        <w:rPr>
          <w:rFonts w:asciiTheme="minorHAnsi" w:hAnsiTheme="minorHAnsi"/>
          <w:sz w:val="24"/>
          <w:szCs w:val="24"/>
        </w:rPr>
      </w:pPr>
      <w:r w:rsidRPr="006425FD">
        <w:rPr>
          <w:rFonts w:asciiTheme="minorHAnsi" w:hAnsiTheme="minorHAnsi"/>
          <w:sz w:val="24"/>
          <w:szCs w:val="24"/>
        </w:rPr>
        <w:t>A small population of dogs f</w:t>
      </w:r>
      <w:r w:rsidR="00EF7D4D" w:rsidRPr="006425FD">
        <w:rPr>
          <w:rFonts w:asciiTheme="minorHAnsi" w:hAnsiTheme="minorHAnsi"/>
          <w:sz w:val="24"/>
          <w:szCs w:val="24"/>
        </w:rPr>
        <w:t xml:space="preserve">ail attempts to </w:t>
      </w:r>
      <w:proofErr w:type="spellStart"/>
      <w:r w:rsidR="00EF7D4D" w:rsidRPr="006425FD">
        <w:rPr>
          <w:rFonts w:asciiTheme="minorHAnsi" w:hAnsiTheme="minorHAnsi"/>
          <w:sz w:val="24"/>
          <w:szCs w:val="24"/>
        </w:rPr>
        <w:t>extubate</w:t>
      </w:r>
      <w:proofErr w:type="spellEnd"/>
      <w:r w:rsidR="00EF7D4D" w:rsidRPr="006425FD">
        <w:rPr>
          <w:rFonts w:asciiTheme="minorHAnsi" w:hAnsiTheme="minorHAnsi"/>
          <w:sz w:val="24"/>
          <w:szCs w:val="24"/>
        </w:rPr>
        <w:t xml:space="preserve"> them; t</w:t>
      </w:r>
      <w:r w:rsidRPr="006425FD">
        <w:rPr>
          <w:rFonts w:asciiTheme="minorHAnsi" w:hAnsiTheme="minorHAnsi"/>
          <w:sz w:val="24"/>
          <w:szCs w:val="24"/>
        </w:rPr>
        <w:t xml:space="preserve">his population will require definitive palliation of their airway obstruction. </w:t>
      </w:r>
    </w:p>
    <w:p w14:paraId="12DEF00E" w14:textId="2F1403AD" w:rsidR="00EF7D4D" w:rsidRPr="00EF7D4D" w:rsidRDefault="007658B9" w:rsidP="00EF7D4D">
      <w:pPr>
        <w:pStyle w:val="NormalWeb"/>
        <w:numPr>
          <w:ilvl w:val="0"/>
          <w:numId w:val="3"/>
        </w:numPr>
        <w:rPr>
          <w:rFonts w:asciiTheme="minorHAnsi" w:hAnsiTheme="minorHAnsi"/>
          <w:sz w:val="24"/>
          <w:szCs w:val="24"/>
        </w:rPr>
      </w:pPr>
      <w:r>
        <w:rPr>
          <w:rFonts w:asciiTheme="minorHAnsi" w:hAnsiTheme="minorHAnsi"/>
          <w:sz w:val="24"/>
          <w:szCs w:val="24"/>
        </w:rPr>
        <w:t>P</w:t>
      </w:r>
      <w:r w:rsidR="00EF7D4D" w:rsidRPr="00EF7D4D">
        <w:rPr>
          <w:rFonts w:asciiTheme="minorHAnsi" w:hAnsiTheme="minorHAnsi"/>
          <w:sz w:val="24"/>
          <w:szCs w:val="24"/>
        </w:rPr>
        <w:t xml:space="preserve">lacement of an intraluminal self-expanding metallic stent allows for a rapid, minimally invasive treatment option with a low, acute complication rate </w:t>
      </w:r>
    </w:p>
    <w:p w14:paraId="28D0C5AE" w14:textId="77777777" w:rsidR="00093785" w:rsidRDefault="00545669" w:rsidP="001F41AB">
      <w:pPr>
        <w:pStyle w:val="NormalWeb"/>
        <w:numPr>
          <w:ilvl w:val="0"/>
          <w:numId w:val="3"/>
        </w:numPr>
        <w:rPr>
          <w:rFonts w:asciiTheme="minorHAnsi" w:hAnsiTheme="minorHAnsi"/>
          <w:b/>
          <w:sz w:val="24"/>
          <w:szCs w:val="24"/>
        </w:rPr>
      </w:pPr>
      <w:r w:rsidRPr="00093785">
        <w:rPr>
          <w:rFonts w:asciiTheme="minorHAnsi" w:hAnsiTheme="minorHAnsi"/>
          <w:b/>
          <w:sz w:val="24"/>
          <w:szCs w:val="24"/>
        </w:rPr>
        <w:t>Procedure:</w:t>
      </w:r>
    </w:p>
    <w:p w14:paraId="63727BCC"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Place patient under general anesthesia. </w:t>
      </w:r>
    </w:p>
    <w:p w14:paraId="4AAD2C66"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The patient is positioned in right lateral </w:t>
      </w:r>
      <w:proofErr w:type="spellStart"/>
      <w:r w:rsidRPr="00093785">
        <w:rPr>
          <w:rFonts w:asciiTheme="minorHAnsi" w:hAnsiTheme="minorHAnsi"/>
          <w:sz w:val="24"/>
          <w:szCs w:val="24"/>
        </w:rPr>
        <w:t>recumbency</w:t>
      </w:r>
      <w:proofErr w:type="spellEnd"/>
      <w:r w:rsidRPr="00093785">
        <w:rPr>
          <w:rFonts w:asciiTheme="minorHAnsi" w:hAnsiTheme="minorHAnsi"/>
          <w:sz w:val="24"/>
          <w:szCs w:val="24"/>
        </w:rPr>
        <w:t xml:space="preserve"> with the neck extended in such a way that the trachea is straight. This positioning often aids in identification of the cricoid cartilage. Head and neck positioning can be confirmed fluoroscopically by ensuring that the wings of the atlas are superimposed on one another. </w:t>
      </w:r>
    </w:p>
    <w:p w14:paraId="6F2C5CC7"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Finally, if possible, the entire trachea should be visualized in the field of view (larynx to carina) to aid in measurements. </w:t>
      </w:r>
    </w:p>
    <w:p w14:paraId="7FE87EEB"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Next, the endotracheal tube is repositioned just beyond the larynx. Fluoroscopy will aid in optimal positioning. This positioning of the endotracheal tube often results in the endotracheal tube cuff being inflated within the larynx. </w:t>
      </w:r>
    </w:p>
    <w:p w14:paraId="3819E575"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Once the tube is repositioned, the anesthetist must ensure that a positive pressure breath hold at 20 </w:t>
      </w:r>
      <w:proofErr w:type="gramStart"/>
      <w:r w:rsidRPr="00093785">
        <w:rPr>
          <w:rFonts w:asciiTheme="minorHAnsi" w:hAnsiTheme="minorHAnsi"/>
          <w:sz w:val="24"/>
          <w:szCs w:val="24"/>
        </w:rPr>
        <w:t>cm  H20</w:t>
      </w:r>
      <w:proofErr w:type="gramEnd"/>
      <w:r w:rsidRPr="00093785">
        <w:rPr>
          <w:rFonts w:asciiTheme="minorHAnsi" w:hAnsiTheme="minorHAnsi"/>
          <w:sz w:val="24"/>
          <w:szCs w:val="24"/>
        </w:rPr>
        <w:t xml:space="preserve"> can be achieved without leakage. This step is </w:t>
      </w:r>
      <w:proofErr w:type="gramStart"/>
      <w:r w:rsidRPr="00093785">
        <w:rPr>
          <w:rFonts w:asciiTheme="minorHAnsi" w:hAnsiTheme="minorHAnsi"/>
          <w:sz w:val="24"/>
          <w:szCs w:val="24"/>
        </w:rPr>
        <w:t>critical</w:t>
      </w:r>
      <w:proofErr w:type="gramEnd"/>
      <w:r w:rsidRPr="00093785">
        <w:rPr>
          <w:rFonts w:asciiTheme="minorHAnsi" w:hAnsiTheme="minorHAnsi"/>
          <w:sz w:val="24"/>
          <w:szCs w:val="24"/>
        </w:rPr>
        <w:t xml:space="preserve"> as measurements of the trachea will be performed at this inflation pressure. </w:t>
      </w:r>
    </w:p>
    <w:p w14:paraId="7D4C062E"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Using fluoroscopic guidance, a moistened 0.035 in. hydrophilic (standard stiffness) angled-tip </w:t>
      </w:r>
      <w:proofErr w:type="spellStart"/>
      <w:r w:rsidRPr="00093785">
        <w:rPr>
          <w:rFonts w:asciiTheme="minorHAnsi" w:hAnsiTheme="minorHAnsi"/>
          <w:sz w:val="24"/>
          <w:szCs w:val="24"/>
        </w:rPr>
        <w:t>guidewire</w:t>
      </w:r>
      <w:proofErr w:type="spellEnd"/>
      <w:r w:rsidRPr="00093785">
        <w:rPr>
          <w:rFonts w:asciiTheme="minorHAnsi" w:hAnsiTheme="minorHAnsi"/>
          <w:sz w:val="24"/>
          <w:szCs w:val="24"/>
        </w:rPr>
        <w:t xml:space="preserve"> is advanced down the esophagus and into the stomach and a 5-Fr marker catheter is advanced over the </w:t>
      </w:r>
      <w:proofErr w:type="spellStart"/>
      <w:r w:rsidRPr="00093785">
        <w:rPr>
          <w:rFonts w:asciiTheme="minorHAnsi" w:hAnsiTheme="minorHAnsi"/>
          <w:sz w:val="24"/>
          <w:szCs w:val="24"/>
        </w:rPr>
        <w:t>guidewire</w:t>
      </w:r>
      <w:proofErr w:type="spellEnd"/>
      <w:r w:rsidRPr="00093785">
        <w:rPr>
          <w:rFonts w:asciiTheme="minorHAnsi" w:hAnsiTheme="minorHAnsi"/>
          <w:sz w:val="24"/>
          <w:szCs w:val="24"/>
        </w:rPr>
        <w:t xml:space="preserve">. </w:t>
      </w:r>
    </w:p>
    <w:p w14:paraId="6012D02B"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The </w:t>
      </w:r>
      <w:proofErr w:type="spellStart"/>
      <w:r w:rsidRPr="00093785">
        <w:rPr>
          <w:rFonts w:asciiTheme="minorHAnsi" w:hAnsiTheme="minorHAnsi"/>
          <w:sz w:val="24"/>
          <w:szCs w:val="24"/>
        </w:rPr>
        <w:t>guidewire</w:t>
      </w:r>
      <w:proofErr w:type="spellEnd"/>
      <w:r w:rsidRPr="00093785">
        <w:rPr>
          <w:rFonts w:asciiTheme="minorHAnsi" w:hAnsiTheme="minorHAnsi"/>
          <w:sz w:val="24"/>
          <w:szCs w:val="24"/>
        </w:rPr>
        <w:t xml:space="preserve"> is then removed. </w:t>
      </w:r>
    </w:p>
    <w:p w14:paraId="73BF2EC5" w14:textId="77777777" w:rsidR="00093785" w:rsidRPr="00093785" w:rsidRDefault="00545669"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The marker catheter has radiopaque markings positioned a set distance from one another and is used to calibrate measuring instruments to compensate for the effects of magnification.</w:t>
      </w:r>
    </w:p>
    <w:p w14:paraId="1A3646F1" w14:textId="77777777" w:rsidR="003A4271" w:rsidRPr="003A4271" w:rsidRDefault="000E7992"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Measurements of tracheal length and diameter are performed during a positive pressure, stable breath hold at 20 cm H20. Measurements of the tracheal diameter are performed in the </w:t>
      </w:r>
      <w:proofErr w:type="spellStart"/>
      <w:r w:rsidRPr="00093785">
        <w:rPr>
          <w:rFonts w:asciiTheme="minorHAnsi" w:hAnsiTheme="minorHAnsi"/>
          <w:sz w:val="24"/>
          <w:szCs w:val="24"/>
        </w:rPr>
        <w:t>midcervical</w:t>
      </w:r>
      <w:proofErr w:type="spellEnd"/>
      <w:r w:rsidRPr="00093785">
        <w:rPr>
          <w:rFonts w:asciiTheme="minorHAnsi" w:hAnsiTheme="minorHAnsi"/>
          <w:sz w:val="24"/>
          <w:szCs w:val="24"/>
        </w:rPr>
        <w:t xml:space="preserve"> region, at the thoracic inlet, and at the </w:t>
      </w:r>
      <w:proofErr w:type="spellStart"/>
      <w:r w:rsidRPr="00093785">
        <w:rPr>
          <w:rFonts w:asciiTheme="minorHAnsi" w:hAnsiTheme="minorHAnsi"/>
          <w:sz w:val="24"/>
          <w:szCs w:val="24"/>
        </w:rPr>
        <w:t>midintrathoracic</w:t>
      </w:r>
      <w:proofErr w:type="spellEnd"/>
      <w:r w:rsidRPr="00093785">
        <w:rPr>
          <w:rFonts w:asciiTheme="minorHAnsi" w:hAnsiTheme="minorHAnsi"/>
          <w:sz w:val="24"/>
          <w:szCs w:val="24"/>
        </w:rPr>
        <w:t xml:space="preserve"> trachea. </w:t>
      </w:r>
    </w:p>
    <w:p w14:paraId="3F203C83" w14:textId="77777777" w:rsidR="003A4271" w:rsidRPr="003A4271" w:rsidRDefault="000E7992"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If the cervical trachea is to be spanned by the stent, the measurement should begin approximately 1 cm distal to the cricoid cartilage and extend, at minimum, 1 cm beyond the area of collapse. </w:t>
      </w:r>
    </w:p>
    <w:p w14:paraId="67FDE1AF" w14:textId="77777777" w:rsidR="003A4271" w:rsidRPr="003A4271" w:rsidRDefault="000E7992"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If the stent is to span the </w:t>
      </w:r>
      <w:proofErr w:type="spellStart"/>
      <w:r w:rsidRPr="00093785">
        <w:rPr>
          <w:rFonts w:asciiTheme="minorHAnsi" w:hAnsiTheme="minorHAnsi"/>
          <w:sz w:val="24"/>
          <w:szCs w:val="24"/>
        </w:rPr>
        <w:t>intrathoracic</w:t>
      </w:r>
      <w:proofErr w:type="spellEnd"/>
      <w:r w:rsidRPr="00093785">
        <w:rPr>
          <w:rFonts w:asciiTheme="minorHAnsi" w:hAnsiTheme="minorHAnsi"/>
          <w:sz w:val="24"/>
          <w:szCs w:val="24"/>
        </w:rPr>
        <w:t xml:space="preserve"> trachea, it should span a distance 1 cm proximal to the collapse down to a distance 1 cm from the carina. </w:t>
      </w:r>
    </w:p>
    <w:p w14:paraId="3C7EA28E" w14:textId="77777777" w:rsidR="003A4271" w:rsidRPr="003A4271" w:rsidRDefault="00967A45"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If the stent is to span the entire trachea, the measurement should include the distance from 1 cm distal to the cricoid to 1 cm proximal to the carina. </w:t>
      </w:r>
    </w:p>
    <w:p w14:paraId="62C69263" w14:textId="77777777" w:rsidR="003A4271" w:rsidRPr="003A4271" w:rsidRDefault="00967A45"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When choosing the optimal stent size, a stent diameter should be chosen that is 10%-20% greater than the maximum tracheal diameter</w:t>
      </w:r>
      <w:r w:rsidR="001F41AB" w:rsidRPr="00093785">
        <w:rPr>
          <w:rFonts w:asciiTheme="minorHAnsi" w:hAnsiTheme="minorHAnsi"/>
          <w:sz w:val="24"/>
          <w:szCs w:val="24"/>
        </w:rPr>
        <w:t xml:space="preserve">. </w:t>
      </w:r>
    </w:p>
    <w:p w14:paraId="2A4DB2D0" w14:textId="77777777" w:rsidR="003A4271" w:rsidRPr="003A4271" w:rsidRDefault="001F41AB"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Once the appropriate stent size is chosen, a bronchoscope adapter is applied to the end of the endotracheal tube. This adapter will allow the anesthetist to ventilate the patient and supply anesthetic gases in 100% oxygen while the operator deploys the stent through the port on the adapter. </w:t>
      </w:r>
    </w:p>
    <w:p w14:paraId="63965BD9" w14:textId="77777777" w:rsidR="003A4271" w:rsidRPr="003A4271" w:rsidRDefault="001F41AB"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This usually involves flushing all ports with sterile saline. Application of a very small amount of sterile water-soluble lubricant to the last 5-10 cm of the stent delivery system may allow it to slide through the endotracheal tube and trachea with greater ease. </w:t>
      </w:r>
    </w:p>
    <w:p w14:paraId="50506B73" w14:textId="77777777" w:rsidR="003A4271" w:rsidRPr="003A4271" w:rsidRDefault="001F41AB"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The stent is deployed using fluoroscopic guidance. </w:t>
      </w:r>
    </w:p>
    <w:p w14:paraId="2EC64969" w14:textId="77777777" w:rsidR="003A4271" w:rsidRPr="003A4271" w:rsidRDefault="001F41AB"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First, the distal aspect of the stent is positioned at the predetermined location that is a minimum of 1 cm distal to the region of collapse or 1 cm from the carina. Next, the hub and “Y” piece are moved toward each other in equal increments to deploy the stent. </w:t>
      </w:r>
    </w:p>
    <w:p w14:paraId="351DA56B" w14:textId="07FAFE4A" w:rsidR="001F41AB" w:rsidRPr="00093785" w:rsidRDefault="001F41AB" w:rsidP="00093785">
      <w:pPr>
        <w:pStyle w:val="NormalWeb"/>
        <w:numPr>
          <w:ilvl w:val="1"/>
          <w:numId w:val="3"/>
        </w:numPr>
        <w:rPr>
          <w:rFonts w:asciiTheme="minorHAnsi" w:hAnsiTheme="minorHAnsi"/>
          <w:b/>
          <w:sz w:val="24"/>
          <w:szCs w:val="24"/>
        </w:rPr>
      </w:pPr>
      <w:r w:rsidRPr="00093785">
        <w:rPr>
          <w:rFonts w:asciiTheme="minorHAnsi" w:hAnsiTheme="minorHAnsi"/>
          <w:sz w:val="24"/>
          <w:szCs w:val="24"/>
        </w:rPr>
        <w:t xml:space="preserve">Most tracheal stents are recon- </w:t>
      </w:r>
      <w:proofErr w:type="spellStart"/>
      <w:r w:rsidRPr="00093785">
        <w:rPr>
          <w:rFonts w:asciiTheme="minorHAnsi" w:hAnsiTheme="minorHAnsi"/>
          <w:sz w:val="24"/>
          <w:szCs w:val="24"/>
        </w:rPr>
        <w:t>strainable</w:t>
      </w:r>
      <w:proofErr w:type="spellEnd"/>
      <w:r w:rsidRPr="00093785">
        <w:rPr>
          <w:rFonts w:asciiTheme="minorHAnsi" w:hAnsiTheme="minorHAnsi"/>
          <w:sz w:val="24"/>
          <w:szCs w:val="24"/>
        </w:rPr>
        <w:t xml:space="preserve"> (they can be pulled back into the delivery system) if o70% has already been deployed. </w:t>
      </w:r>
    </w:p>
    <w:p w14:paraId="75FBE9C9" w14:textId="6D4645E7" w:rsidR="001F41AB" w:rsidRDefault="001F41AB" w:rsidP="001F41AB">
      <w:pPr>
        <w:pStyle w:val="NormalWeb"/>
      </w:pPr>
    </w:p>
    <w:p w14:paraId="22292F41" w14:textId="21069BD8" w:rsidR="001F41AB" w:rsidRDefault="001F41AB" w:rsidP="001F41AB">
      <w:pPr>
        <w:pStyle w:val="NormalWeb"/>
      </w:pPr>
    </w:p>
    <w:p w14:paraId="6CE7CAE5" w14:textId="77777777" w:rsidR="001F41AB" w:rsidRDefault="001F41AB" w:rsidP="001F41AB">
      <w:pPr>
        <w:pStyle w:val="NormalWeb"/>
      </w:pPr>
    </w:p>
    <w:p w14:paraId="3FF8E2C1" w14:textId="3BF4A5D4" w:rsidR="00967A45" w:rsidRDefault="001F41AB" w:rsidP="00967A45">
      <w:pPr>
        <w:pStyle w:val="NormalWeb"/>
      </w:pPr>
      <w:r w:rsidRPr="001F41AB">
        <w:drawing>
          <wp:inline distT="0" distB="0" distL="0" distR="0" wp14:anchorId="338A9A0C" wp14:editId="2E50BE75">
            <wp:extent cx="3081020" cy="326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1020" cy="3261360"/>
                    </a:xfrm>
                    <a:prstGeom prst="rect">
                      <a:avLst/>
                    </a:prstGeom>
                    <a:noFill/>
                    <a:ln>
                      <a:noFill/>
                    </a:ln>
                  </pic:spPr>
                </pic:pic>
              </a:graphicData>
            </a:graphic>
          </wp:inline>
        </w:drawing>
      </w:r>
    </w:p>
    <w:p w14:paraId="521D32CD" w14:textId="77777777" w:rsidR="00967A45" w:rsidRPr="00B13F0E" w:rsidRDefault="00967A45" w:rsidP="00967A45">
      <w:pPr>
        <w:pStyle w:val="NormalWeb"/>
        <w:rPr>
          <w:rFonts w:asciiTheme="minorHAnsi" w:hAnsiTheme="minorHAnsi"/>
          <w:sz w:val="24"/>
          <w:szCs w:val="24"/>
        </w:rPr>
      </w:pPr>
    </w:p>
    <w:p w14:paraId="7571FE12" w14:textId="77777777" w:rsidR="000E7992" w:rsidRPr="00B13F0E" w:rsidRDefault="000E7992" w:rsidP="000E7992">
      <w:pPr>
        <w:pStyle w:val="NormalWeb"/>
        <w:rPr>
          <w:rFonts w:asciiTheme="minorHAnsi" w:hAnsiTheme="minorHAnsi"/>
          <w:sz w:val="24"/>
          <w:szCs w:val="24"/>
        </w:rPr>
      </w:pPr>
    </w:p>
    <w:p w14:paraId="3B9DFCD1" w14:textId="44B7D82F" w:rsidR="000E7992" w:rsidRPr="00C07593" w:rsidRDefault="00B13F0E" w:rsidP="00B13F0E">
      <w:pPr>
        <w:pStyle w:val="NormalWeb"/>
        <w:numPr>
          <w:ilvl w:val="0"/>
          <w:numId w:val="4"/>
        </w:numPr>
        <w:rPr>
          <w:rFonts w:asciiTheme="minorHAnsi" w:hAnsiTheme="minorHAnsi"/>
          <w:b/>
          <w:sz w:val="24"/>
          <w:szCs w:val="24"/>
        </w:rPr>
      </w:pPr>
      <w:r w:rsidRPr="00C07593">
        <w:rPr>
          <w:rFonts w:asciiTheme="minorHAnsi" w:hAnsiTheme="minorHAnsi"/>
          <w:b/>
          <w:sz w:val="24"/>
          <w:szCs w:val="24"/>
        </w:rPr>
        <w:t>Complications:</w:t>
      </w:r>
    </w:p>
    <w:p w14:paraId="329FD800" w14:textId="77777777" w:rsidR="00B13F0E" w:rsidRDefault="00B13F0E" w:rsidP="00B13F0E">
      <w:pPr>
        <w:pStyle w:val="NormalWeb"/>
        <w:numPr>
          <w:ilvl w:val="1"/>
          <w:numId w:val="4"/>
        </w:numPr>
        <w:rPr>
          <w:rFonts w:asciiTheme="minorHAnsi" w:hAnsiTheme="minorHAnsi"/>
          <w:sz w:val="24"/>
          <w:szCs w:val="24"/>
        </w:rPr>
      </w:pPr>
      <w:r>
        <w:rPr>
          <w:rFonts w:asciiTheme="minorHAnsi" w:hAnsiTheme="minorHAnsi"/>
          <w:sz w:val="24"/>
          <w:szCs w:val="24"/>
        </w:rPr>
        <w:t>If the s</w:t>
      </w:r>
      <w:r w:rsidRPr="00B13F0E">
        <w:rPr>
          <w:rFonts w:asciiTheme="minorHAnsi" w:hAnsiTheme="minorHAnsi"/>
          <w:sz w:val="24"/>
          <w:szCs w:val="24"/>
        </w:rPr>
        <w:t xml:space="preserve">tent diameter is undersized in relation to the trachea, stent migration will be a problem resulting in persistent cough and possible stent expulsion. </w:t>
      </w:r>
    </w:p>
    <w:p w14:paraId="40E9B812" w14:textId="77777777" w:rsidR="00B13F0E" w:rsidRPr="00B13F0E" w:rsidRDefault="00B13F0E" w:rsidP="00B13F0E">
      <w:pPr>
        <w:pStyle w:val="NormalWeb"/>
        <w:numPr>
          <w:ilvl w:val="1"/>
          <w:numId w:val="4"/>
        </w:numPr>
        <w:rPr>
          <w:rFonts w:asciiTheme="minorHAnsi" w:hAnsiTheme="minorHAnsi"/>
          <w:sz w:val="24"/>
          <w:szCs w:val="24"/>
        </w:rPr>
      </w:pPr>
      <w:proofErr w:type="spellStart"/>
      <w:r w:rsidRPr="00B13F0E">
        <w:rPr>
          <w:rFonts w:asciiTheme="minorHAnsi" w:hAnsiTheme="minorHAnsi"/>
          <w:sz w:val="24"/>
          <w:szCs w:val="24"/>
        </w:rPr>
        <w:t>Malpositioning</w:t>
      </w:r>
      <w:proofErr w:type="spellEnd"/>
      <w:r w:rsidRPr="00B13F0E">
        <w:rPr>
          <w:rFonts w:asciiTheme="minorHAnsi" w:hAnsiTheme="minorHAnsi"/>
          <w:sz w:val="24"/>
          <w:szCs w:val="24"/>
        </w:rPr>
        <w:t xml:space="preserve"> of the stent is another acute complication. The stent may be deployed into the carina or </w:t>
      </w:r>
      <w:proofErr w:type="spellStart"/>
      <w:r w:rsidRPr="00B13F0E">
        <w:rPr>
          <w:rFonts w:asciiTheme="minorHAnsi" w:hAnsiTheme="minorHAnsi"/>
          <w:sz w:val="24"/>
          <w:szCs w:val="24"/>
        </w:rPr>
        <w:t>mainstem</w:t>
      </w:r>
      <w:proofErr w:type="spellEnd"/>
      <w:r w:rsidRPr="00B13F0E">
        <w:rPr>
          <w:rFonts w:asciiTheme="minorHAnsi" w:hAnsiTheme="minorHAnsi"/>
          <w:sz w:val="24"/>
          <w:szCs w:val="24"/>
        </w:rPr>
        <w:t xml:space="preserve"> bronchus resulting in persistent coughing and possible partial occlusion of the lobar bronchi. </w:t>
      </w:r>
    </w:p>
    <w:p w14:paraId="7754458F" w14:textId="77777777" w:rsidR="00B13F0E" w:rsidRPr="00B13F0E" w:rsidRDefault="00B13F0E" w:rsidP="00B13F0E">
      <w:pPr>
        <w:pStyle w:val="NormalWeb"/>
        <w:numPr>
          <w:ilvl w:val="1"/>
          <w:numId w:val="4"/>
        </w:numPr>
        <w:rPr>
          <w:rFonts w:asciiTheme="minorHAnsi" w:hAnsiTheme="minorHAnsi"/>
          <w:sz w:val="24"/>
          <w:szCs w:val="24"/>
        </w:rPr>
      </w:pPr>
      <w:r w:rsidRPr="00B13F0E">
        <w:rPr>
          <w:rFonts w:asciiTheme="minorHAnsi" w:hAnsiTheme="minorHAnsi"/>
          <w:sz w:val="24"/>
          <w:szCs w:val="24"/>
        </w:rPr>
        <w:t xml:space="preserve">The stent may also be accidentally deployed in the larynx or the endotracheal tube. </w:t>
      </w:r>
    </w:p>
    <w:p w14:paraId="32E1A42B" w14:textId="77777777" w:rsidR="00B13F0E" w:rsidRPr="00B13F0E" w:rsidRDefault="00B13F0E" w:rsidP="00B13F0E">
      <w:pPr>
        <w:pStyle w:val="NormalWeb"/>
        <w:numPr>
          <w:ilvl w:val="1"/>
          <w:numId w:val="4"/>
        </w:numPr>
        <w:rPr>
          <w:rFonts w:asciiTheme="minorHAnsi" w:hAnsiTheme="minorHAnsi"/>
          <w:sz w:val="24"/>
          <w:szCs w:val="24"/>
        </w:rPr>
      </w:pPr>
      <w:r w:rsidRPr="00B13F0E">
        <w:rPr>
          <w:rFonts w:asciiTheme="minorHAnsi" w:hAnsiTheme="minorHAnsi"/>
          <w:sz w:val="24"/>
          <w:szCs w:val="24"/>
        </w:rPr>
        <w:t xml:space="preserve">Chronic complications of tracheal stent placement include fore- shortening as the outward radial force of the stent results in expansion of the stent over time (usually in the first month) </w:t>
      </w:r>
    </w:p>
    <w:p w14:paraId="21075879" w14:textId="77777777" w:rsidR="00B13F0E" w:rsidRPr="00B13F0E" w:rsidRDefault="00B13F0E" w:rsidP="00B13F0E">
      <w:pPr>
        <w:pStyle w:val="NormalWeb"/>
        <w:numPr>
          <w:ilvl w:val="1"/>
          <w:numId w:val="4"/>
        </w:numPr>
        <w:rPr>
          <w:rFonts w:asciiTheme="minorHAnsi" w:hAnsiTheme="minorHAnsi"/>
          <w:sz w:val="24"/>
          <w:szCs w:val="24"/>
        </w:rPr>
      </w:pPr>
      <w:r w:rsidRPr="00B13F0E">
        <w:rPr>
          <w:rFonts w:asciiTheme="minorHAnsi" w:hAnsiTheme="minorHAnsi"/>
          <w:sz w:val="24"/>
          <w:szCs w:val="24"/>
        </w:rPr>
        <w:t xml:space="preserve">If the stent shortens to the point that the collapsed area of the trachea is no longer spanned by the stent, clinical signs referable to airway obstruction will occur and placement of a new stent will be necessary. </w:t>
      </w:r>
    </w:p>
    <w:p w14:paraId="34B7278F" w14:textId="31D9D3CE" w:rsidR="00B13F0E" w:rsidRPr="00B13F0E" w:rsidRDefault="00B13F0E" w:rsidP="00B13F0E">
      <w:pPr>
        <w:pStyle w:val="NormalWeb"/>
        <w:numPr>
          <w:ilvl w:val="1"/>
          <w:numId w:val="4"/>
        </w:numPr>
        <w:rPr>
          <w:rFonts w:asciiTheme="minorHAnsi" w:hAnsiTheme="minorHAnsi"/>
          <w:sz w:val="24"/>
          <w:szCs w:val="24"/>
        </w:rPr>
      </w:pPr>
      <w:r w:rsidRPr="00B13F0E">
        <w:rPr>
          <w:rFonts w:asciiTheme="minorHAnsi" w:hAnsiTheme="minorHAnsi"/>
          <w:sz w:val="24"/>
          <w:szCs w:val="24"/>
        </w:rPr>
        <w:t xml:space="preserve">Stent fracture is a well-recognized problem in dogs with tracheal collapse. </w:t>
      </w:r>
    </w:p>
    <w:p w14:paraId="39BB7864" w14:textId="5B1EC962" w:rsidR="00545669" w:rsidRDefault="00545669" w:rsidP="00545669">
      <w:pPr>
        <w:pStyle w:val="NormalWeb"/>
      </w:pPr>
    </w:p>
    <w:p w14:paraId="5F382BAC" w14:textId="77777777" w:rsidR="00545669" w:rsidRDefault="00545669" w:rsidP="00545669">
      <w:pPr>
        <w:pStyle w:val="NormalWeb"/>
      </w:pPr>
    </w:p>
    <w:p w14:paraId="09DC14F6" w14:textId="77777777" w:rsidR="00545669" w:rsidRDefault="00545669" w:rsidP="00545669">
      <w:pPr>
        <w:pStyle w:val="NormalWeb"/>
      </w:pPr>
    </w:p>
    <w:p w14:paraId="7EA3534F" w14:textId="4E4F59A8" w:rsidR="00545669" w:rsidRDefault="00545669" w:rsidP="00545669">
      <w:pPr>
        <w:pStyle w:val="NormalWeb"/>
      </w:pPr>
    </w:p>
    <w:p w14:paraId="38D6AC5B" w14:textId="1E9EE5A5" w:rsidR="00A947D4" w:rsidRDefault="00A947D4">
      <w:r w:rsidRPr="00A947D4">
        <w:rPr>
          <w:b/>
        </w:rPr>
        <w:t>Questions</w:t>
      </w:r>
      <w:r>
        <w:t>:</w:t>
      </w:r>
    </w:p>
    <w:p w14:paraId="60BDC07C" w14:textId="77777777" w:rsidR="00EA6F0F" w:rsidRDefault="00EA6F0F"/>
    <w:p w14:paraId="6A8E4F41" w14:textId="78F30960" w:rsidR="00EA6F0F" w:rsidRPr="00EA6F0F" w:rsidRDefault="00EA6F0F">
      <w:r w:rsidRPr="00EA6F0F">
        <w:t>1. What patient population does this review recommend emergency stent placement in?</w:t>
      </w:r>
    </w:p>
    <w:p w14:paraId="7E54093B" w14:textId="77777777" w:rsidR="00EA6F0F" w:rsidRDefault="00EA6F0F"/>
    <w:p w14:paraId="1EBBAC47" w14:textId="77777777" w:rsidR="00EA6F0F" w:rsidRDefault="00EA6F0F"/>
    <w:p w14:paraId="20CCD1C6" w14:textId="77777777" w:rsidR="00EA6F0F" w:rsidRDefault="00EA6F0F"/>
    <w:p w14:paraId="6C985253" w14:textId="4F1F9985" w:rsidR="00EA6F0F" w:rsidRPr="00EA6F0F" w:rsidRDefault="00EA6F0F">
      <w:r>
        <w:t>2. List some complications ass</w:t>
      </w:r>
      <w:bookmarkStart w:id="0" w:name="_GoBack"/>
      <w:bookmarkEnd w:id="0"/>
      <w:r>
        <w:t>ociated with the stents</w:t>
      </w:r>
    </w:p>
    <w:sectPr w:rsidR="00EA6F0F" w:rsidRPr="00EA6F0F"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E2A25"/>
    <w:multiLevelType w:val="hybridMultilevel"/>
    <w:tmpl w:val="18D28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8B4F6A"/>
    <w:multiLevelType w:val="hybridMultilevel"/>
    <w:tmpl w:val="76180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DD0E71"/>
    <w:multiLevelType w:val="hybridMultilevel"/>
    <w:tmpl w:val="C304F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6D6F0B"/>
    <w:multiLevelType w:val="hybridMultilevel"/>
    <w:tmpl w:val="7E00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7D9"/>
    <w:rsid w:val="00093785"/>
    <w:rsid w:val="000E7992"/>
    <w:rsid w:val="001444AB"/>
    <w:rsid w:val="001F41AB"/>
    <w:rsid w:val="00396BA0"/>
    <w:rsid w:val="003A4271"/>
    <w:rsid w:val="003C406F"/>
    <w:rsid w:val="00502A2E"/>
    <w:rsid w:val="00545669"/>
    <w:rsid w:val="00575031"/>
    <w:rsid w:val="005A74F5"/>
    <w:rsid w:val="005C325A"/>
    <w:rsid w:val="006425FD"/>
    <w:rsid w:val="0064382F"/>
    <w:rsid w:val="00696EB9"/>
    <w:rsid w:val="007658B9"/>
    <w:rsid w:val="00814D3A"/>
    <w:rsid w:val="00967A45"/>
    <w:rsid w:val="00A947D4"/>
    <w:rsid w:val="00B00E89"/>
    <w:rsid w:val="00B13F0E"/>
    <w:rsid w:val="00C07593"/>
    <w:rsid w:val="00EA6F0F"/>
    <w:rsid w:val="00EF7D4D"/>
    <w:rsid w:val="00F40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32F6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07D9"/>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1F41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41A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07D9"/>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1F41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41A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6902">
      <w:bodyDiv w:val="1"/>
      <w:marLeft w:val="0"/>
      <w:marRight w:val="0"/>
      <w:marTop w:val="0"/>
      <w:marBottom w:val="0"/>
      <w:divBdr>
        <w:top w:val="none" w:sz="0" w:space="0" w:color="auto"/>
        <w:left w:val="none" w:sz="0" w:space="0" w:color="auto"/>
        <w:bottom w:val="none" w:sz="0" w:space="0" w:color="auto"/>
        <w:right w:val="none" w:sz="0" w:space="0" w:color="auto"/>
      </w:divBdr>
      <w:divsChild>
        <w:div w:id="1648120287">
          <w:marLeft w:val="0"/>
          <w:marRight w:val="0"/>
          <w:marTop w:val="0"/>
          <w:marBottom w:val="0"/>
          <w:divBdr>
            <w:top w:val="none" w:sz="0" w:space="0" w:color="auto"/>
            <w:left w:val="none" w:sz="0" w:space="0" w:color="auto"/>
            <w:bottom w:val="none" w:sz="0" w:space="0" w:color="auto"/>
            <w:right w:val="none" w:sz="0" w:space="0" w:color="auto"/>
          </w:divBdr>
          <w:divsChild>
            <w:div w:id="111632420">
              <w:marLeft w:val="0"/>
              <w:marRight w:val="0"/>
              <w:marTop w:val="0"/>
              <w:marBottom w:val="0"/>
              <w:divBdr>
                <w:top w:val="none" w:sz="0" w:space="0" w:color="auto"/>
                <w:left w:val="none" w:sz="0" w:space="0" w:color="auto"/>
                <w:bottom w:val="none" w:sz="0" w:space="0" w:color="auto"/>
                <w:right w:val="none" w:sz="0" w:space="0" w:color="auto"/>
              </w:divBdr>
              <w:divsChild>
                <w:div w:id="7637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6773">
      <w:bodyDiv w:val="1"/>
      <w:marLeft w:val="0"/>
      <w:marRight w:val="0"/>
      <w:marTop w:val="0"/>
      <w:marBottom w:val="0"/>
      <w:divBdr>
        <w:top w:val="none" w:sz="0" w:space="0" w:color="auto"/>
        <w:left w:val="none" w:sz="0" w:space="0" w:color="auto"/>
        <w:bottom w:val="none" w:sz="0" w:space="0" w:color="auto"/>
        <w:right w:val="none" w:sz="0" w:space="0" w:color="auto"/>
      </w:divBdr>
      <w:divsChild>
        <w:div w:id="812213405">
          <w:marLeft w:val="0"/>
          <w:marRight w:val="0"/>
          <w:marTop w:val="0"/>
          <w:marBottom w:val="0"/>
          <w:divBdr>
            <w:top w:val="none" w:sz="0" w:space="0" w:color="auto"/>
            <w:left w:val="none" w:sz="0" w:space="0" w:color="auto"/>
            <w:bottom w:val="none" w:sz="0" w:space="0" w:color="auto"/>
            <w:right w:val="none" w:sz="0" w:space="0" w:color="auto"/>
          </w:divBdr>
          <w:divsChild>
            <w:div w:id="235744260">
              <w:marLeft w:val="0"/>
              <w:marRight w:val="0"/>
              <w:marTop w:val="0"/>
              <w:marBottom w:val="0"/>
              <w:divBdr>
                <w:top w:val="none" w:sz="0" w:space="0" w:color="auto"/>
                <w:left w:val="none" w:sz="0" w:space="0" w:color="auto"/>
                <w:bottom w:val="none" w:sz="0" w:space="0" w:color="auto"/>
                <w:right w:val="none" w:sz="0" w:space="0" w:color="auto"/>
              </w:divBdr>
              <w:divsChild>
                <w:div w:id="14767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8620">
      <w:bodyDiv w:val="1"/>
      <w:marLeft w:val="0"/>
      <w:marRight w:val="0"/>
      <w:marTop w:val="0"/>
      <w:marBottom w:val="0"/>
      <w:divBdr>
        <w:top w:val="none" w:sz="0" w:space="0" w:color="auto"/>
        <w:left w:val="none" w:sz="0" w:space="0" w:color="auto"/>
        <w:bottom w:val="none" w:sz="0" w:space="0" w:color="auto"/>
        <w:right w:val="none" w:sz="0" w:space="0" w:color="auto"/>
      </w:divBdr>
      <w:divsChild>
        <w:div w:id="441534502">
          <w:marLeft w:val="0"/>
          <w:marRight w:val="0"/>
          <w:marTop w:val="0"/>
          <w:marBottom w:val="0"/>
          <w:divBdr>
            <w:top w:val="none" w:sz="0" w:space="0" w:color="auto"/>
            <w:left w:val="none" w:sz="0" w:space="0" w:color="auto"/>
            <w:bottom w:val="none" w:sz="0" w:space="0" w:color="auto"/>
            <w:right w:val="none" w:sz="0" w:space="0" w:color="auto"/>
          </w:divBdr>
          <w:divsChild>
            <w:div w:id="1922134899">
              <w:marLeft w:val="0"/>
              <w:marRight w:val="0"/>
              <w:marTop w:val="0"/>
              <w:marBottom w:val="0"/>
              <w:divBdr>
                <w:top w:val="none" w:sz="0" w:space="0" w:color="auto"/>
                <w:left w:val="none" w:sz="0" w:space="0" w:color="auto"/>
                <w:bottom w:val="none" w:sz="0" w:space="0" w:color="auto"/>
                <w:right w:val="none" w:sz="0" w:space="0" w:color="auto"/>
              </w:divBdr>
              <w:divsChild>
                <w:div w:id="3460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4583">
      <w:bodyDiv w:val="1"/>
      <w:marLeft w:val="0"/>
      <w:marRight w:val="0"/>
      <w:marTop w:val="0"/>
      <w:marBottom w:val="0"/>
      <w:divBdr>
        <w:top w:val="none" w:sz="0" w:space="0" w:color="auto"/>
        <w:left w:val="none" w:sz="0" w:space="0" w:color="auto"/>
        <w:bottom w:val="none" w:sz="0" w:space="0" w:color="auto"/>
        <w:right w:val="none" w:sz="0" w:space="0" w:color="auto"/>
      </w:divBdr>
      <w:divsChild>
        <w:div w:id="41366489">
          <w:marLeft w:val="0"/>
          <w:marRight w:val="0"/>
          <w:marTop w:val="0"/>
          <w:marBottom w:val="0"/>
          <w:divBdr>
            <w:top w:val="none" w:sz="0" w:space="0" w:color="auto"/>
            <w:left w:val="none" w:sz="0" w:space="0" w:color="auto"/>
            <w:bottom w:val="none" w:sz="0" w:space="0" w:color="auto"/>
            <w:right w:val="none" w:sz="0" w:space="0" w:color="auto"/>
          </w:divBdr>
          <w:divsChild>
            <w:div w:id="1597983826">
              <w:marLeft w:val="0"/>
              <w:marRight w:val="0"/>
              <w:marTop w:val="0"/>
              <w:marBottom w:val="0"/>
              <w:divBdr>
                <w:top w:val="none" w:sz="0" w:space="0" w:color="auto"/>
                <w:left w:val="none" w:sz="0" w:space="0" w:color="auto"/>
                <w:bottom w:val="none" w:sz="0" w:space="0" w:color="auto"/>
                <w:right w:val="none" w:sz="0" w:space="0" w:color="auto"/>
              </w:divBdr>
              <w:divsChild>
                <w:div w:id="5163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37607">
      <w:bodyDiv w:val="1"/>
      <w:marLeft w:val="0"/>
      <w:marRight w:val="0"/>
      <w:marTop w:val="0"/>
      <w:marBottom w:val="0"/>
      <w:divBdr>
        <w:top w:val="none" w:sz="0" w:space="0" w:color="auto"/>
        <w:left w:val="none" w:sz="0" w:space="0" w:color="auto"/>
        <w:bottom w:val="none" w:sz="0" w:space="0" w:color="auto"/>
        <w:right w:val="none" w:sz="0" w:space="0" w:color="auto"/>
      </w:divBdr>
      <w:divsChild>
        <w:div w:id="11497274">
          <w:marLeft w:val="0"/>
          <w:marRight w:val="0"/>
          <w:marTop w:val="0"/>
          <w:marBottom w:val="0"/>
          <w:divBdr>
            <w:top w:val="none" w:sz="0" w:space="0" w:color="auto"/>
            <w:left w:val="none" w:sz="0" w:space="0" w:color="auto"/>
            <w:bottom w:val="none" w:sz="0" w:space="0" w:color="auto"/>
            <w:right w:val="none" w:sz="0" w:space="0" w:color="auto"/>
          </w:divBdr>
          <w:divsChild>
            <w:div w:id="1850095993">
              <w:marLeft w:val="0"/>
              <w:marRight w:val="0"/>
              <w:marTop w:val="0"/>
              <w:marBottom w:val="0"/>
              <w:divBdr>
                <w:top w:val="none" w:sz="0" w:space="0" w:color="auto"/>
                <w:left w:val="none" w:sz="0" w:space="0" w:color="auto"/>
                <w:bottom w:val="none" w:sz="0" w:space="0" w:color="auto"/>
                <w:right w:val="none" w:sz="0" w:space="0" w:color="auto"/>
              </w:divBdr>
              <w:divsChild>
                <w:div w:id="2102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41760">
      <w:bodyDiv w:val="1"/>
      <w:marLeft w:val="0"/>
      <w:marRight w:val="0"/>
      <w:marTop w:val="0"/>
      <w:marBottom w:val="0"/>
      <w:divBdr>
        <w:top w:val="none" w:sz="0" w:space="0" w:color="auto"/>
        <w:left w:val="none" w:sz="0" w:space="0" w:color="auto"/>
        <w:bottom w:val="none" w:sz="0" w:space="0" w:color="auto"/>
        <w:right w:val="none" w:sz="0" w:space="0" w:color="auto"/>
      </w:divBdr>
      <w:divsChild>
        <w:div w:id="1520124413">
          <w:marLeft w:val="0"/>
          <w:marRight w:val="0"/>
          <w:marTop w:val="0"/>
          <w:marBottom w:val="0"/>
          <w:divBdr>
            <w:top w:val="none" w:sz="0" w:space="0" w:color="auto"/>
            <w:left w:val="none" w:sz="0" w:space="0" w:color="auto"/>
            <w:bottom w:val="none" w:sz="0" w:space="0" w:color="auto"/>
            <w:right w:val="none" w:sz="0" w:space="0" w:color="auto"/>
          </w:divBdr>
          <w:divsChild>
            <w:div w:id="1226261581">
              <w:marLeft w:val="0"/>
              <w:marRight w:val="0"/>
              <w:marTop w:val="0"/>
              <w:marBottom w:val="0"/>
              <w:divBdr>
                <w:top w:val="none" w:sz="0" w:space="0" w:color="auto"/>
                <w:left w:val="none" w:sz="0" w:space="0" w:color="auto"/>
                <w:bottom w:val="none" w:sz="0" w:space="0" w:color="auto"/>
                <w:right w:val="none" w:sz="0" w:space="0" w:color="auto"/>
              </w:divBdr>
              <w:divsChild>
                <w:div w:id="21438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2218">
      <w:bodyDiv w:val="1"/>
      <w:marLeft w:val="0"/>
      <w:marRight w:val="0"/>
      <w:marTop w:val="0"/>
      <w:marBottom w:val="0"/>
      <w:divBdr>
        <w:top w:val="none" w:sz="0" w:space="0" w:color="auto"/>
        <w:left w:val="none" w:sz="0" w:space="0" w:color="auto"/>
        <w:bottom w:val="none" w:sz="0" w:space="0" w:color="auto"/>
        <w:right w:val="none" w:sz="0" w:space="0" w:color="auto"/>
      </w:divBdr>
      <w:divsChild>
        <w:div w:id="431705725">
          <w:marLeft w:val="0"/>
          <w:marRight w:val="0"/>
          <w:marTop w:val="0"/>
          <w:marBottom w:val="0"/>
          <w:divBdr>
            <w:top w:val="none" w:sz="0" w:space="0" w:color="auto"/>
            <w:left w:val="none" w:sz="0" w:space="0" w:color="auto"/>
            <w:bottom w:val="none" w:sz="0" w:space="0" w:color="auto"/>
            <w:right w:val="none" w:sz="0" w:space="0" w:color="auto"/>
          </w:divBdr>
          <w:divsChild>
            <w:div w:id="1981957329">
              <w:marLeft w:val="0"/>
              <w:marRight w:val="0"/>
              <w:marTop w:val="0"/>
              <w:marBottom w:val="0"/>
              <w:divBdr>
                <w:top w:val="none" w:sz="0" w:space="0" w:color="auto"/>
                <w:left w:val="none" w:sz="0" w:space="0" w:color="auto"/>
                <w:bottom w:val="none" w:sz="0" w:space="0" w:color="auto"/>
                <w:right w:val="none" w:sz="0" w:space="0" w:color="auto"/>
              </w:divBdr>
              <w:divsChild>
                <w:div w:id="20822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8881">
      <w:bodyDiv w:val="1"/>
      <w:marLeft w:val="0"/>
      <w:marRight w:val="0"/>
      <w:marTop w:val="0"/>
      <w:marBottom w:val="0"/>
      <w:divBdr>
        <w:top w:val="none" w:sz="0" w:space="0" w:color="auto"/>
        <w:left w:val="none" w:sz="0" w:space="0" w:color="auto"/>
        <w:bottom w:val="none" w:sz="0" w:space="0" w:color="auto"/>
        <w:right w:val="none" w:sz="0" w:space="0" w:color="auto"/>
      </w:divBdr>
      <w:divsChild>
        <w:div w:id="717708239">
          <w:marLeft w:val="0"/>
          <w:marRight w:val="0"/>
          <w:marTop w:val="0"/>
          <w:marBottom w:val="0"/>
          <w:divBdr>
            <w:top w:val="none" w:sz="0" w:space="0" w:color="auto"/>
            <w:left w:val="none" w:sz="0" w:space="0" w:color="auto"/>
            <w:bottom w:val="none" w:sz="0" w:space="0" w:color="auto"/>
            <w:right w:val="none" w:sz="0" w:space="0" w:color="auto"/>
          </w:divBdr>
          <w:divsChild>
            <w:div w:id="1210150904">
              <w:marLeft w:val="0"/>
              <w:marRight w:val="0"/>
              <w:marTop w:val="0"/>
              <w:marBottom w:val="0"/>
              <w:divBdr>
                <w:top w:val="none" w:sz="0" w:space="0" w:color="auto"/>
                <w:left w:val="none" w:sz="0" w:space="0" w:color="auto"/>
                <w:bottom w:val="none" w:sz="0" w:space="0" w:color="auto"/>
                <w:right w:val="none" w:sz="0" w:space="0" w:color="auto"/>
              </w:divBdr>
              <w:divsChild>
                <w:div w:id="13138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4504">
      <w:bodyDiv w:val="1"/>
      <w:marLeft w:val="0"/>
      <w:marRight w:val="0"/>
      <w:marTop w:val="0"/>
      <w:marBottom w:val="0"/>
      <w:divBdr>
        <w:top w:val="none" w:sz="0" w:space="0" w:color="auto"/>
        <w:left w:val="none" w:sz="0" w:space="0" w:color="auto"/>
        <w:bottom w:val="none" w:sz="0" w:space="0" w:color="auto"/>
        <w:right w:val="none" w:sz="0" w:space="0" w:color="auto"/>
      </w:divBdr>
      <w:divsChild>
        <w:div w:id="1080445858">
          <w:marLeft w:val="0"/>
          <w:marRight w:val="0"/>
          <w:marTop w:val="0"/>
          <w:marBottom w:val="0"/>
          <w:divBdr>
            <w:top w:val="none" w:sz="0" w:space="0" w:color="auto"/>
            <w:left w:val="none" w:sz="0" w:space="0" w:color="auto"/>
            <w:bottom w:val="none" w:sz="0" w:space="0" w:color="auto"/>
            <w:right w:val="none" w:sz="0" w:space="0" w:color="auto"/>
          </w:divBdr>
          <w:divsChild>
            <w:div w:id="1171263774">
              <w:marLeft w:val="0"/>
              <w:marRight w:val="0"/>
              <w:marTop w:val="0"/>
              <w:marBottom w:val="0"/>
              <w:divBdr>
                <w:top w:val="none" w:sz="0" w:space="0" w:color="auto"/>
                <w:left w:val="none" w:sz="0" w:space="0" w:color="auto"/>
                <w:bottom w:val="none" w:sz="0" w:space="0" w:color="auto"/>
                <w:right w:val="none" w:sz="0" w:space="0" w:color="auto"/>
              </w:divBdr>
              <w:divsChild>
                <w:div w:id="1354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440055">
      <w:bodyDiv w:val="1"/>
      <w:marLeft w:val="0"/>
      <w:marRight w:val="0"/>
      <w:marTop w:val="0"/>
      <w:marBottom w:val="0"/>
      <w:divBdr>
        <w:top w:val="none" w:sz="0" w:space="0" w:color="auto"/>
        <w:left w:val="none" w:sz="0" w:space="0" w:color="auto"/>
        <w:bottom w:val="none" w:sz="0" w:space="0" w:color="auto"/>
        <w:right w:val="none" w:sz="0" w:space="0" w:color="auto"/>
      </w:divBdr>
      <w:divsChild>
        <w:div w:id="603652878">
          <w:marLeft w:val="0"/>
          <w:marRight w:val="0"/>
          <w:marTop w:val="0"/>
          <w:marBottom w:val="0"/>
          <w:divBdr>
            <w:top w:val="none" w:sz="0" w:space="0" w:color="auto"/>
            <w:left w:val="none" w:sz="0" w:space="0" w:color="auto"/>
            <w:bottom w:val="none" w:sz="0" w:space="0" w:color="auto"/>
            <w:right w:val="none" w:sz="0" w:space="0" w:color="auto"/>
          </w:divBdr>
          <w:divsChild>
            <w:div w:id="142358129">
              <w:marLeft w:val="0"/>
              <w:marRight w:val="0"/>
              <w:marTop w:val="0"/>
              <w:marBottom w:val="0"/>
              <w:divBdr>
                <w:top w:val="none" w:sz="0" w:space="0" w:color="auto"/>
                <w:left w:val="none" w:sz="0" w:space="0" w:color="auto"/>
                <w:bottom w:val="none" w:sz="0" w:space="0" w:color="auto"/>
                <w:right w:val="none" w:sz="0" w:space="0" w:color="auto"/>
              </w:divBdr>
              <w:divsChild>
                <w:div w:id="12468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430402">
      <w:bodyDiv w:val="1"/>
      <w:marLeft w:val="0"/>
      <w:marRight w:val="0"/>
      <w:marTop w:val="0"/>
      <w:marBottom w:val="0"/>
      <w:divBdr>
        <w:top w:val="none" w:sz="0" w:space="0" w:color="auto"/>
        <w:left w:val="none" w:sz="0" w:space="0" w:color="auto"/>
        <w:bottom w:val="none" w:sz="0" w:space="0" w:color="auto"/>
        <w:right w:val="none" w:sz="0" w:space="0" w:color="auto"/>
      </w:divBdr>
      <w:divsChild>
        <w:div w:id="720060946">
          <w:marLeft w:val="0"/>
          <w:marRight w:val="0"/>
          <w:marTop w:val="0"/>
          <w:marBottom w:val="0"/>
          <w:divBdr>
            <w:top w:val="none" w:sz="0" w:space="0" w:color="auto"/>
            <w:left w:val="none" w:sz="0" w:space="0" w:color="auto"/>
            <w:bottom w:val="none" w:sz="0" w:space="0" w:color="auto"/>
            <w:right w:val="none" w:sz="0" w:space="0" w:color="auto"/>
          </w:divBdr>
          <w:divsChild>
            <w:div w:id="1766877606">
              <w:marLeft w:val="0"/>
              <w:marRight w:val="0"/>
              <w:marTop w:val="0"/>
              <w:marBottom w:val="0"/>
              <w:divBdr>
                <w:top w:val="none" w:sz="0" w:space="0" w:color="auto"/>
                <w:left w:val="none" w:sz="0" w:space="0" w:color="auto"/>
                <w:bottom w:val="none" w:sz="0" w:space="0" w:color="auto"/>
                <w:right w:val="none" w:sz="0" w:space="0" w:color="auto"/>
              </w:divBdr>
              <w:divsChild>
                <w:div w:id="18593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464375">
      <w:bodyDiv w:val="1"/>
      <w:marLeft w:val="0"/>
      <w:marRight w:val="0"/>
      <w:marTop w:val="0"/>
      <w:marBottom w:val="0"/>
      <w:divBdr>
        <w:top w:val="none" w:sz="0" w:space="0" w:color="auto"/>
        <w:left w:val="none" w:sz="0" w:space="0" w:color="auto"/>
        <w:bottom w:val="none" w:sz="0" w:space="0" w:color="auto"/>
        <w:right w:val="none" w:sz="0" w:space="0" w:color="auto"/>
      </w:divBdr>
      <w:divsChild>
        <w:div w:id="1272282186">
          <w:marLeft w:val="0"/>
          <w:marRight w:val="0"/>
          <w:marTop w:val="0"/>
          <w:marBottom w:val="0"/>
          <w:divBdr>
            <w:top w:val="none" w:sz="0" w:space="0" w:color="auto"/>
            <w:left w:val="none" w:sz="0" w:space="0" w:color="auto"/>
            <w:bottom w:val="none" w:sz="0" w:space="0" w:color="auto"/>
            <w:right w:val="none" w:sz="0" w:space="0" w:color="auto"/>
          </w:divBdr>
          <w:divsChild>
            <w:div w:id="1523739557">
              <w:marLeft w:val="0"/>
              <w:marRight w:val="0"/>
              <w:marTop w:val="0"/>
              <w:marBottom w:val="0"/>
              <w:divBdr>
                <w:top w:val="none" w:sz="0" w:space="0" w:color="auto"/>
                <w:left w:val="none" w:sz="0" w:space="0" w:color="auto"/>
                <w:bottom w:val="none" w:sz="0" w:space="0" w:color="auto"/>
                <w:right w:val="none" w:sz="0" w:space="0" w:color="auto"/>
              </w:divBdr>
              <w:divsChild>
                <w:div w:id="18573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259624">
      <w:bodyDiv w:val="1"/>
      <w:marLeft w:val="0"/>
      <w:marRight w:val="0"/>
      <w:marTop w:val="0"/>
      <w:marBottom w:val="0"/>
      <w:divBdr>
        <w:top w:val="none" w:sz="0" w:space="0" w:color="auto"/>
        <w:left w:val="none" w:sz="0" w:space="0" w:color="auto"/>
        <w:bottom w:val="none" w:sz="0" w:space="0" w:color="auto"/>
        <w:right w:val="none" w:sz="0" w:space="0" w:color="auto"/>
      </w:divBdr>
      <w:divsChild>
        <w:div w:id="716050948">
          <w:marLeft w:val="0"/>
          <w:marRight w:val="0"/>
          <w:marTop w:val="0"/>
          <w:marBottom w:val="0"/>
          <w:divBdr>
            <w:top w:val="none" w:sz="0" w:space="0" w:color="auto"/>
            <w:left w:val="none" w:sz="0" w:space="0" w:color="auto"/>
            <w:bottom w:val="none" w:sz="0" w:space="0" w:color="auto"/>
            <w:right w:val="none" w:sz="0" w:space="0" w:color="auto"/>
          </w:divBdr>
          <w:divsChild>
            <w:div w:id="1620916573">
              <w:marLeft w:val="0"/>
              <w:marRight w:val="0"/>
              <w:marTop w:val="0"/>
              <w:marBottom w:val="0"/>
              <w:divBdr>
                <w:top w:val="none" w:sz="0" w:space="0" w:color="auto"/>
                <w:left w:val="none" w:sz="0" w:space="0" w:color="auto"/>
                <w:bottom w:val="none" w:sz="0" w:space="0" w:color="auto"/>
                <w:right w:val="none" w:sz="0" w:space="0" w:color="auto"/>
              </w:divBdr>
              <w:divsChild>
                <w:div w:id="18607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96532">
      <w:bodyDiv w:val="1"/>
      <w:marLeft w:val="0"/>
      <w:marRight w:val="0"/>
      <w:marTop w:val="0"/>
      <w:marBottom w:val="0"/>
      <w:divBdr>
        <w:top w:val="none" w:sz="0" w:space="0" w:color="auto"/>
        <w:left w:val="none" w:sz="0" w:space="0" w:color="auto"/>
        <w:bottom w:val="none" w:sz="0" w:space="0" w:color="auto"/>
        <w:right w:val="none" w:sz="0" w:space="0" w:color="auto"/>
      </w:divBdr>
      <w:divsChild>
        <w:div w:id="1797333179">
          <w:marLeft w:val="0"/>
          <w:marRight w:val="0"/>
          <w:marTop w:val="0"/>
          <w:marBottom w:val="0"/>
          <w:divBdr>
            <w:top w:val="none" w:sz="0" w:space="0" w:color="auto"/>
            <w:left w:val="none" w:sz="0" w:space="0" w:color="auto"/>
            <w:bottom w:val="none" w:sz="0" w:space="0" w:color="auto"/>
            <w:right w:val="none" w:sz="0" w:space="0" w:color="auto"/>
          </w:divBdr>
          <w:divsChild>
            <w:div w:id="953681583">
              <w:marLeft w:val="0"/>
              <w:marRight w:val="0"/>
              <w:marTop w:val="0"/>
              <w:marBottom w:val="0"/>
              <w:divBdr>
                <w:top w:val="none" w:sz="0" w:space="0" w:color="auto"/>
                <w:left w:val="none" w:sz="0" w:space="0" w:color="auto"/>
                <w:bottom w:val="none" w:sz="0" w:space="0" w:color="auto"/>
                <w:right w:val="none" w:sz="0" w:space="0" w:color="auto"/>
              </w:divBdr>
              <w:divsChild>
                <w:div w:id="147117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16360">
      <w:bodyDiv w:val="1"/>
      <w:marLeft w:val="0"/>
      <w:marRight w:val="0"/>
      <w:marTop w:val="0"/>
      <w:marBottom w:val="0"/>
      <w:divBdr>
        <w:top w:val="none" w:sz="0" w:space="0" w:color="auto"/>
        <w:left w:val="none" w:sz="0" w:space="0" w:color="auto"/>
        <w:bottom w:val="none" w:sz="0" w:space="0" w:color="auto"/>
        <w:right w:val="none" w:sz="0" w:space="0" w:color="auto"/>
      </w:divBdr>
      <w:divsChild>
        <w:div w:id="1059328677">
          <w:marLeft w:val="0"/>
          <w:marRight w:val="0"/>
          <w:marTop w:val="0"/>
          <w:marBottom w:val="0"/>
          <w:divBdr>
            <w:top w:val="none" w:sz="0" w:space="0" w:color="auto"/>
            <w:left w:val="none" w:sz="0" w:space="0" w:color="auto"/>
            <w:bottom w:val="none" w:sz="0" w:space="0" w:color="auto"/>
            <w:right w:val="none" w:sz="0" w:space="0" w:color="auto"/>
          </w:divBdr>
          <w:divsChild>
            <w:div w:id="2124811630">
              <w:marLeft w:val="0"/>
              <w:marRight w:val="0"/>
              <w:marTop w:val="0"/>
              <w:marBottom w:val="0"/>
              <w:divBdr>
                <w:top w:val="none" w:sz="0" w:space="0" w:color="auto"/>
                <w:left w:val="none" w:sz="0" w:space="0" w:color="auto"/>
                <w:bottom w:val="none" w:sz="0" w:space="0" w:color="auto"/>
                <w:right w:val="none" w:sz="0" w:space="0" w:color="auto"/>
              </w:divBdr>
              <w:divsChild>
                <w:div w:id="4521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59302">
      <w:bodyDiv w:val="1"/>
      <w:marLeft w:val="0"/>
      <w:marRight w:val="0"/>
      <w:marTop w:val="0"/>
      <w:marBottom w:val="0"/>
      <w:divBdr>
        <w:top w:val="none" w:sz="0" w:space="0" w:color="auto"/>
        <w:left w:val="none" w:sz="0" w:space="0" w:color="auto"/>
        <w:bottom w:val="none" w:sz="0" w:space="0" w:color="auto"/>
        <w:right w:val="none" w:sz="0" w:space="0" w:color="auto"/>
      </w:divBdr>
      <w:divsChild>
        <w:div w:id="579603439">
          <w:marLeft w:val="0"/>
          <w:marRight w:val="0"/>
          <w:marTop w:val="0"/>
          <w:marBottom w:val="0"/>
          <w:divBdr>
            <w:top w:val="none" w:sz="0" w:space="0" w:color="auto"/>
            <w:left w:val="none" w:sz="0" w:space="0" w:color="auto"/>
            <w:bottom w:val="none" w:sz="0" w:space="0" w:color="auto"/>
            <w:right w:val="none" w:sz="0" w:space="0" w:color="auto"/>
          </w:divBdr>
          <w:divsChild>
            <w:div w:id="922836346">
              <w:marLeft w:val="0"/>
              <w:marRight w:val="0"/>
              <w:marTop w:val="0"/>
              <w:marBottom w:val="0"/>
              <w:divBdr>
                <w:top w:val="none" w:sz="0" w:space="0" w:color="auto"/>
                <w:left w:val="none" w:sz="0" w:space="0" w:color="auto"/>
                <w:bottom w:val="none" w:sz="0" w:space="0" w:color="auto"/>
                <w:right w:val="none" w:sz="0" w:space="0" w:color="auto"/>
              </w:divBdr>
              <w:divsChild>
                <w:div w:id="177721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3019">
      <w:bodyDiv w:val="1"/>
      <w:marLeft w:val="0"/>
      <w:marRight w:val="0"/>
      <w:marTop w:val="0"/>
      <w:marBottom w:val="0"/>
      <w:divBdr>
        <w:top w:val="none" w:sz="0" w:space="0" w:color="auto"/>
        <w:left w:val="none" w:sz="0" w:space="0" w:color="auto"/>
        <w:bottom w:val="none" w:sz="0" w:space="0" w:color="auto"/>
        <w:right w:val="none" w:sz="0" w:space="0" w:color="auto"/>
      </w:divBdr>
      <w:divsChild>
        <w:div w:id="514266743">
          <w:marLeft w:val="0"/>
          <w:marRight w:val="0"/>
          <w:marTop w:val="0"/>
          <w:marBottom w:val="0"/>
          <w:divBdr>
            <w:top w:val="none" w:sz="0" w:space="0" w:color="auto"/>
            <w:left w:val="none" w:sz="0" w:space="0" w:color="auto"/>
            <w:bottom w:val="none" w:sz="0" w:space="0" w:color="auto"/>
            <w:right w:val="none" w:sz="0" w:space="0" w:color="auto"/>
          </w:divBdr>
          <w:divsChild>
            <w:div w:id="49577223">
              <w:marLeft w:val="0"/>
              <w:marRight w:val="0"/>
              <w:marTop w:val="0"/>
              <w:marBottom w:val="0"/>
              <w:divBdr>
                <w:top w:val="none" w:sz="0" w:space="0" w:color="auto"/>
                <w:left w:val="none" w:sz="0" w:space="0" w:color="auto"/>
                <w:bottom w:val="none" w:sz="0" w:space="0" w:color="auto"/>
                <w:right w:val="none" w:sz="0" w:space="0" w:color="auto"/>
              </w:divBdr>
              <w:divsChild>
                <w:div w:id="21143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89">
      <w:bodyDiv w:val="1"/>
      <w:marLeft w:val="0"/>
      <w:marRight w:val="0"/>
      <w:marTop w:val="0"/>
      <w:marBottom w:val="0"/>
      <w:divBdr>
        <w:top w:val="none" w:sz="0" w:space="0" w:color="auto"/>
        <w:left w:val="none" w:sz="0" w:space="0" w:color="auto"/>
        <w:bottom w:val="none" w:sz="0" w:space="0" w:color="auto"/>
        <w:right w:val="none" w:sz="0" w:space="0" w:color="auto"/>
      </w:divBdr>
      <w:divsChild>
        <w:div w:id="1734087643">
          <w:marLeft w:val="0"/>
          <w:marRight w:val="0"/>
          <w:marTop w:val="0"/>
          <w:marBottom w:val="0"/>
          <w:divBdr>
            <w:top w:val="none" w:sz="0" w:space="0" w:color="auto"/>
            <w:left w:val="none" w:sz="0" w:space="0" w:color="auto"/>
            <w:bottom w:val="none" w:sz="0" w:space="0" w:color="auto"/>
            <w:right w:val="none" w:sz="0" w:space="0" w:color="auto"/>
          </w:divBdr>
          <w:divsChild>
            <w:div w:id="1985353806">
              <w:marLeft w:val="0"/>
              <w:marRight w:val="0"/>
              <w:marTop w:val="0"/>
              <w:marBottom w:val="0"/>
              <w:divBdr>
                <w:top w:val="none" w:sz="0" w:space="0" w:color="auto"/>
                <w:left w:val="none" w:sz="0" w:space="0" w:color="auto"/>
                <w:bottom w:val="none" w:sz="0" w:space="0" w:color="auto"/>
                <w:right w:val="none" w:sz="0" w:space="0" w:color="auto"/>
              </w:divBdr>
              <w:divsChild>
                <w:div w:id="44060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98564">
      <w:bodyDiv w:val="1"/>
      <w:marLeft w:val="0"/>
      <w:marRight w:val="0"/>
      <w:marTop w:val="0"/>
      <w:marBottom w:val="0"/>
      <w:divBdr>
        <w:top w:val="none" w:sz="0" w:space="0" w:color="auto"/>
        <w:left w:val="none" w:sz="0" w:space="0" w:color="auto"/>
        <w:bottom w:val="none" w:sz="0" w:space="0" w:color="auto"/>
        <w:right w:val="none" w:sz="0" w:space="0" w:color="auto"/>
      </w:divBdr>
      <w:divsChild>
        <w:div w:id="609970746">
          <w:marLeft w:val="0"/>
          <w:marRight w:val="0"/>
          <w:marTop w:val="0"/>
          <w:marBottom w:val="0"/>
          <w:divBdr>
            <w:top w:val="none" w:sz="0" w:space="0" w:color="auto"/>
            <w:left w:val="none" w:sz="0" w:space="0" w:color="auto"/>
            <w:bottom w:val="none" w:sz="0" w:space="0" w:color="auto"/>
            <w:right w:val="none" w:sz="0" w:space="0" w:color="auto"/>
          </w:divBdr>
          <w:divsChild>
            <w:div w:id="706560733">
              <w:marLeft w:val="0"/>
              <w:marRight w:val="0"/>
              <w:marTop w:val="0"/>
              <w:marBottom w:val="0"/>
              <w:divBdr>
                <w:top w:val="none" w:sz="0" w:space="0" w:color="auto"/>
                <w:left w:val="none" w:sz="0" w:space="0" w:color="auto"/>
                <w:bottom w:val="none" w:sz="0" w:space="0" w:color="auto"/>
                <w:right w:val="none" w:sz="0" w:space="0" w:color="auto"/>
              </w:divBdr>
              <w:divsChild>
                <w:div w:id="10523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73228">
      <w:bodyDiv w:val="1"/>
      <w:marLeft w:val="0"/>
      <w:marRight w:val="0"/>
      <w:marTop w:val="0"/>
      <w:marBottom w:val="0"/>
      <w:divBdr>
        <w:top w:val="none" w:sz="0" w:space="0" w:color="auto"/>
        <w:left w:val="none" w:sz="0" w:space="0" w:color="auto"/>
        <w:bottom w:val="none" w:sz="0" w:space="0" w:color="auto"/>
        <w:right w:val="none" w:sz="0" w:space="0" w:color="auto"/>
      </w:divBdr>
      <w:divsChild>
        <w:div w:id="2116510646">
          <w:marLeft w:val="0"/>
          <w:marRight w:val="0"/>
          <w:marTop w:val="0"/>
          <w:marBottom w:val="0"/>
          <w:divBdr>
            <w:top w:val="none" w:sz="0" w:space="0" w:color="auto"/>
            <w:left w:val="none" w:sz="0" w:space="0" w:color="auto"/>
            <w:bottom w:val="none" w:sz="0" w:space="0" w:color="auto"/>
            <w:right w:val="none" w:sz="0" w:space="0" w:color="auto"/>
          </w:divBdr>
          <w:divsChild>
            <w:div w:id="1955822033">
              <w:marLeft w:val="0"/>
              <w:marRight w:val="0"/>
              <w:marTop w:val="0"/>
              <w:marBottom w:val="0"/>
              <w:divBdr>
                <w:top w:val="none" w:sz="0" w:space="0" w:color="auto"/>
                <w:left w:val="none" w:sz="0" w:space="0" w:color="auto"/>
                <w:bottom w:val="none" w:sz="0" w:space="0" w:color="auto"/>
                <w:right w:val="none" w:sz="0" w:space="0" w:color="auto"/>
              </w:divBdr>
              <w:divsChild>
                <w:div w:id="3750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49785">
      <w:bodyDiv w:val="1"/>
      <w:marLeft w:val="0"/>
      <w:marRight w:val="0"/>
      <w:marTop w:val="0"/>
      <w:marBottom w:val="0"/>
      <w:divBdr>
        <w:top w:val="none" w:sz="0" w:space="0" w:color="auto"/>
        <w:left w:val="none" w:sz="0" w:space="0" w:color="auto"/>
        <w:bottom w:val="none" w:sz="0" w:space="0" w:color="auto"/>
        <w:right w:val="none" w:sz="0" w:space="0" w:color="auto"/>
      </w:divBdr>
      <w:divsChild>
        <w:div w:id="53816986">
          <w:marLeft w:val="0"/>
          <w:marRight w:val="0"/>
          <w:marTop w:val="0"/>
          <w:marBottom w:val="0"/>
          <w:divBdr>
            <w:top w:val="none" w:sz="0" w:space="0" w:color="auto"/>
            <w:left w:val="none" w:sz="0" w:space="0" w:color="auto"/>
            <w:bottom w:val="none" w:sz="0" w:space="0" w:color="auto"/>
            <w:right w:val="none" w:sz="0" w:space="0" w:color="auto"/>
          </w:divBdr>
          <w:divsChild>
            <w:div w:id="504133137">
              <w:marLeft w:val="0"/>
              <w:marRight w:val="0"/>
              <w:marTop w:val="0"/>
              <w:marBottom w:val="0"/>
              <w:divBdr>
                <w:top w:val="none" w:sz="0" w:space="0" w:color="auto"/>
                <w:left w:val="none" w:sz="0" w:space="0" w:color="auto"/>
                <w:bottom w:val="none" w:sz="0" w:space="0" w:color="auto"/>
                <w:right w:val="none" w:sz="0" w:space="0" w:color="auto"/>
              </w:divBdr>
              <w:divsChild>
                <w:div w:id="21075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999182">
      <w:bodyDiv w:val="1"/>
      <w:marLeft w:val="0"/>
      <w:marRight w:val="0"/>
      <w:marTop w:val="0"/>
      <w:marBottom w:val="0"/>
      <w:divBdr>
        <w:top w:val="none" w:sz="0" w:space="0" w:color="auto"/>
        <w:left w:val="none" w:sz="0" w:space="0" w:color="auto"/>
        <w:bottom w:val="none" w:sz="0" w:space="0" w:color="auto"/>
        <w:right w:val="none" w:sz="0" w:space="0" w:color="auto"/>
      </w:divBdr>
      <w:divsChild>
        <w:div w:id="1030299786">
          <w:marLeft w:val="0"/>
          <w:marRight w:val="0"/>
          <w:marTop w:val="0"/>
          <w:marBottom w:val="0"/>
          <w:divBdr>
            <w:top w:val="none" w:sz="0" w:space="0" w:color="auto"/>
            <w:left w:val="none" w:sz="0" w:space="0" w:color="auto"/>
            <w:bottom w:val="none" w:sz="0" w:space="0" w:color="auto"/>
            <w:right w:val="none" w:sz="0" w:space="0" w:color="auto"/>
          </w:divBdr>
          <w:divsChild>
            <w:div w:id="2066292496">
              <w:marLeft w:val="0"/>
              <w:marRight w:val="0"/>
              <w:marTop w:val="0"/>
              <w:marBottom w:val="0"/>
              <w:divBdr>
                <w:top w:val="none" w:sz="0" w:space="0" w:color="auto"/>
                <w:left w:val="none" w:sz="0" w:space="0" w:color="auto"/>
                <w:bottom w:val="none" w:sz="0" w:space="0" w:color="auto"/>
                <w:right w:val="none" w:sz="0" w:space="0" w:color="auto"/>
              </w:divBdr>
              <w:divsChild>
                <w:div w:id="355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43357">
      <w:bodyDiv w:val="1"/>
      <w:marLeft w:val="0"/>
      <w:marRight w:val="0"/>
      <w:marTop w:val="0"/>
      <w:marBottom w:val="0"/>
      <w:divBdr>
        <w:top w:val="none" w:sz="0" w:space="0" w:color="auto"/>
        <w:left w:val="none" w:sz="0" w:space="0" w:color="auto"/>
        <w:bottom w:val="none" w:sz="0" w:space="0" w:color="auto"/>
        <w:right w:val="none" w:sz="0" w:space="0" w:color="auto"/>
      </w:divBdr>
      <w:divsChild>
        <w:div w:id="747658486">
          <w:marLeft w:val="0"/>
          <w:marRight w:val="0"/>
          <w:marTop w:val="0"/>
          <w:marBottom w:val="0"/>
          <w:divBdr>
            <w:top w:val="none" w:sz="0" w:space="0" w:color="auto"/>
            <w:left w:val="none" w:sz="0" w:space="0" w:color="auto"/>
            <w:bottom w:val="none" w:sz="0" w:space="0" w:color="auto"/>
            <w:right w:val="none" w:sz="0" w:space="0" w:color="auto"/>
          </w:divBdr>
          <w:divsChild>
            <w:div w:id="1726027098">
              <w:marLeft w:val="0"/>
              <w:marRight w:val="0"/>
              <w:marTop w:val="0"/>
              <w:marBottom w:val="0"/>
              <w:divBdr>
                <w:top w:val="none" w:sz="0" w:space="0" w:color="auto"/>
                <w:left w:val="none" w:sz="0" w:space="0" w:color="auto"/>
                <w:bottom w:val="none" w:sz="0" w:space="0" w:color="auto"/>
                <w:right w:val="none" w:sz="0" w:space="0" w:color="auto"/>
              </w:divBdr>
              <w:divsChild>
                <w:div w:id="193647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2687">
      <w:bodyDiv w:val="1"/>
      <w:marLeft w:val="0"/>
      <w:marRight w:val="0"/>
      <w:marTop w:val="0"/>
      <w:marBottom w:val="0"/>
      <w:divBdr>
        <w:top w:val="none" w:sz="0" w:space="0" w:color="auto"/>
        <w:left w:val="none" w:sz="0" w:space="0" w:color="auto"/>
        <w:bottom w:val="none" w:sz="0" w:space="0" w:color="auto"/>
        <w:right w:val="none" w:sz="0" w:space="0" w:color="auto"/>
      </w:divBdr>
      <w:divsChild>
        <w:div w:id="2006131533">
          <w:marLeft w:val="0"/>
          <w:marRight w:val="0"/>
          <w:marTop w:val="0"/>
          <w:marBottom w:val="0"/>
          <w:divBdr>
            <w:top w:val="none" w:sz="0" w:space="0" w:color="auto"/>
            <w:left w:val="none" w:sz="0" w:space="0" w:color="auto"/>
            <w:bottom w:val="none" w:sz="0" w:space="0" w:color="auto"/>
            <w:right w:val="none" w:sz="0" w:space="0" w:color="auto"/>
          </w:divBdr>
          <w:divsChild>
            <w:div w:id="763721029">
              <w:marLeft w:val="0"/>
              <w:marRight w:val="0"/>
              <w:marTop w:val="0"/>
              <w:marBottom w:val="0"/>
              <w:divBdr>
                <w:top w:val="none" w:sz="0" w:space="0" w:color="auto"/>
                <w:left w:val="none" w:sz="0" w:space="0" w:color="auto"/>
                <w:bottom w:val="none" w:sz="0" w:space="0" w:color="auto"/>
                <w:right w:val="none" w:sz="0" w:space="0" w:color="auto"/>
              </w:divBdr>
              <w:divsChild>
                <w:div w:id="57982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79360">
      <w:bodyDiv w:val="1"/>
      <w:marLeft w:val="0"/>
      <w:marRight w:val="0"/>
      <w:marTop w:val="0"/>
      <w:marBottom w:val="0"/>
      <w:divBdr>
        <w:top w:val="none" w:sz="0" w:space="0" w:color="auto"/>
        <w:left w:val="none" w:sz="0" w:space="0" w:color="auto"/>
        <w:bottom w:val="none" w:sz="0" w:space="0" w:color="auto"/>
        <w:right w:val="none" w:sz="0" w:space="0" w:color="auto"/>
      </w:divBdr>
      <w:divsChild>
        <w:div w:id="1374961314">
          <w:marLeft w:val="0"/>
          <w:marRight w:val="0"/>
          <w:marTop w:val="0"/>
          <w:marBottom w:val="0"/>
          <w:divBdr>
            <w:top w:val="none" w:sz="0" w:space="0" w:color="auto"/>
            <w:left w:val="none" w:sz="0" w:space="0" w:color="auto"/>
            <w:bottom w:val="none" w:sz="0" w:space="0" w:color="auto"/>
            <w:right w:val="none" w:sz="0" w:space="0" w:color="auto"/>
          </w:divBdr>
          <w:divsChild>
            <w:div w:id="1798833374">
              <w:marLeft w:val="0"/>
              <w:marRight w:val="0"/>
              <w:marTop w:val="0"/>
              <w:marBottom w:val="0"/>
              <w:divBdr>
                <w:top w:val="none" w:sz="0" w:space="0" w:color="auto"/>
                <w:left w:val="none" w:sz="0" w:space="0" w:color="auto"/>
                <w:bottom w:val="none" w:sz="0" w:space="0" w:color="auto"/>
                <w:right w:val="none" w:sz="0" w:space="0" w:color="auto"/>
              </w:divBdr>
              <w:divsChild>
                <w:div w:id="80092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4021">
      <w:bodyDiv w:val="1"/>
      <w:marLeft w:val="0"/>
      <w:marRight w:val="0"/>
      <w:marTop w:val="0"/>
      <w:marBottom w:val="0"/>
      <w:divBdr>
        <w:top w:val="none" w:sz="0" w:space="0" w:color="auto"/>
        <w:left w:val="none" w:sz="0" w:space="0" w:color="auto"/>
        <w:bottom w:val="none" w:sz="0" w:space="0" w:color="auto"/>
        <w:right w:val="none" w:sz="0" w:space="0" w:color="auto"/>
      </w:divBdr>
      <w:divsChild>
        <w:div w:id="1751266140">
          <w:marLeft w:val="0"/>
          <w:marRight w:val="0"/>
          <w:marTop w:val="0"/>
          <w:marBottom w:val="0"/>
          <w:divBdr>
            <w:top w:val="none" w:sz="0" w:space="0" w:color="auto"/>
            <w:left w:val="none" w:sz="0" w:space="0" w:color="auto"/>
            <w:bottom w:val="none" w:sz="0" w:space="0" w:color="auto"/>
            <w:right w:val="none" w:sz="0" w:space="0" w:color="auto"/>
          </w:divBdr>
          <w:divsChild>
            <w:div w:id="670065100">
              <w:marLeft w:val="0"/>
              <w:marRight w:val="0"/>
              <w:marTop w:val="0"/>
              <w:marBottom w:val="0"/>
              <w:divBdr>
                <w:top w:val="none" w:sz="0" w:space="0" w:color="auto"/>
                <w:left w:val="none" w:sz="0" w:space="0" w:color="auto"/>
                <w:bottom w:val="none" w:sz="0" w:space="0" w:color="auto"/>
                <w:right w:val="none" w:sz="0" w:space="0" w:color="auto"/>
              </w:divBdr>
              <w:divsChild>
                <w:div w:id="2828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80821">
      <w:bodyDiv w:val="1"/>
      <w:marLeft w:val="0"/>
      <w:marRight w:val="0"/>
      <w:marTop w:val="0"/>
      <w:marBottom w:val="0"/>
      <w:divBdr>
        <w:top w:val="none" w:sz="0" w:space="0" w:color="auto"/>
        <w:left w:val="none" w:sz="0" w:space="0" w:color="auto"/>
        <w:bottom w:val="none" w:sz="0" w:space="0" w:color="auto"/>
        <w:right w:val="none" w:sz="0" w:space="0" w:color="auto"/>
      </w:divBdr>
      <w:divsChild>
        <w:div w:id="584074688">
          <w:marLeft w:val="0"/>
          <w:marRight w:val="0"/>
          <w:marTop w:val="0"/>
          <w:marBottom w:val="0"/>
          <w:divBdr>
            <w:top w:val="none" w:sz="0" w:space="0" w:color="auto"/>
            <w:left w:val="none" w:sz="0" w:space="0" w:color="auto"/>
            <w:bottom w:val="none" w:sz="0" w:space="0" w:color="auto"/>
            <w:right w:val="none" w:sz="0" w:space="0" w:color="auto"/>
          </w:divBdr>
          <w:divsChild>
            <w:div w:id="782650477">
              <w:marLeft w:val="0"/>
              <w:marRight w:val="0"/>
              <w:marTop w:val="0"/>
              <w:marBottom w:val="0"/>
              <w:divBdr>
                <w:top w:val="none" w:sz="0" w:space="0" w:color="auto"/>
                <w:left w:val="none" w:sz="0" w:space="0" w:color="auto"/>
                <w:bottom w:val="none" w:sz="0" w:space="0" w:color="auto"/>
                <w:right w:val="none" w:sz="0" w:space="0" w:color="auto"/>
              </w:divBdr>
              <w:divsChild>
                <w:div w:id="8673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3903">
      <w:bodyDiv w:val="1"/>
      <w:marLeft w:val="0"/>
      <w:marRight w:val="0"/>
      <w:marTop w:val="0"/>
      <w:marBottom w:val="0"/>
      <w:divBdr>
        <w:top w:val="none" w:sz="0" w:space="0" w:color="auto"/>
        <w:left w:val="none" w:sz="0" w:space="0" w:color="auto"/>
        <w:bottom w:val="none" w:sz="0" w:space="0" w:color="auto"/>
        <w:right w:val="none" w:sz="0" w:space="0" w:color="auto"/>
      </w:divBdr>
      <w:divsChild>
        <w:div w:id="1746878848">
          <w:marLeft w:val="0"/>
          <w:marRight w:val="0"/>
          <w:marTop w:val="0"/>
          <w:marBottom w:val="0"/>
          <w:divBdr>
            <w:top w:val="none" w:sz="0" w:space="0" w:color="auto"/>
            <w:left w:val="none" w:sz="0" w:space="0" w:color="auto"/>
            <w:bottom w:val="none" w:sz="0" w:space="0" w:color="auto"/>
            <w:right w:val="none" w:sz="0" w:space="0" w:color="auto"/>
          </w:divBdr>
          <w:divsChild>
            <w:div w:id="1817527493">
              <w:marLeft w:val="0"/>
              <w:marRight w:val="0"/>
              <w:marTop w:val="0"/>
              <w:marBottom w:val="0"/>
              <w:divBdr>
                <w:top w:val="none" w:sz="0" w:space="0" w:color="auto"/>
                <w:left w:val="none" w:sz="0" w:space="0" w:color="auto"/>
                <w:bottom w:val="none" w:sz="0" w:space="0" w:color="auto"/>
                <w:right w:val="none" w:sz="0" w:space="0" w:color="auto"/>
              </w:divBdr>
              <w:divsChild>
                <w:div w:id="16180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3575">
      <w:bodyDiv w:val="1"/>
      <w:marLeft w:val="0"/>
      <w:marRight w:val="0"/>
      <w:marTop w:val="0"/>
      <w:marBottom w:val="0"/>
      <w:divBdr>
        <w:top w:val="none" w:sz="0" w:space="0" w:color="auto"/>
        <w:left w:val="none" w:sz="0" w:space="0" w:color="auto"/>
        <w:bottom w:val="none" w:sz="0" w:space="0" w:color="auto"/>
        <w:right w:val="none" w:sz="0" w:space="0" w:color="auto"/>
      </w:divBdr>
      <w:divsChild>
        <w:div w:id="2014262529">
          <w:marLeft w:val="0"/>
          <w:marRight w:val="0"/>
          <w:marTop w:val="0"/>
          <w:marBottom w:val="0"/>
          <w:divBdr>
            <w:top w:val="none" w:sz="0" w:space="0" w:color="auto"/>
            <w:left w:val="none" w:sz="0" w:space="0" w:color="auto"/>
            <w:bottom w:val="none" w:sz="0" w:space="0" w:color="auto"/>
            <w:right w:val="none" w:sz="0" w:space="0" w:color="auto"/>
          </w:divBdr>
          <w:divsChild>
            <w:div w:id="2020349406">
              <w:marLeft w:val="0"/>
              <w:marRight w:val="0"/>
              <w:marTop w:val="0"/>
              <w:marBottom w:val="0"/>
              <w:divBdr>
                <w:top w:val="none" w:sz="0" w:space="0" w:color="auto"/>
                <w:left w:val="none" w:sz="0" w:space="0" w:color="auto"/>
                <w:bottom w:val="none" w:sz="0" w:space="0" w:color="auto"/>
                <w:right w:val="none" w:sz="0" w:space="0" w:color="auto"/>
              </w:divBdr>
              <w:divsChild>
                <w:div w:id="8708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82741">
      <w:bodyDiv w:val="1"/>
      <w:marLeft w:val="0"/>
      <w:marRight w:val="0"/>
      <w:marTop w:val="0"/>
      <w:marBottom w:val="0"/>
      <w:divBdr>
        <w:top w:val="none" w:sz="0" w:space="0" w:color="auto"/>
        <w:left w:val="none" w:sz="0" w:space="0" w:color="auto"/>
        <w:bottom w:val="none" w:sz="0" w:space="0" w:color="auto"/>
        <w:right w:val="none" w:sz="0" w:space="0" w:color="auto"/>
      </w:divBdr>
      <w:divsChild>
        <w:div w:id="1228690884">
          <w:marLeft w:val="0"/>
          <w:marRight w:val="0"/>
          <w:marTop w:val="0"/>
          <w:marBottom w:val="0"/>
          <w:divBdr>
            <w:top w:val="none" w:sz="0" w:space="0" w:color="auto"/>
            <w:left w:val="none" w:sz="0" w:space="0" w:color="auto"/>
            <w:bottom w:val="none" w:sz="0" w:space="0" w:color="auto"/>
            <w:right w:val="none" w:sz="0" w:space="0" w:color="auto"/>
          </w:divBdr>
          <w:divsChild>
            <w:div w:id="911817747">
              <w:marLeft w:val="0"/>
              <w:marRight w:val="0"/>
              <w:marTop w:val="0"/>
              <w:marBottom w:val="0"/>
              <w:divBdr>
                <w:top w:val="none" w:sz="0" w:space="0" w:color="auto"/>
                <w:left w:val="none" w:sz="0" w:space="0" w:color="auto"/>
                <w:bottom w:val="none" w:sz="0" w:space="0" w:color="auto"/>
                <w:right w:val="none" w:sz="0" w:space="0" w:color="auto"/>
              </w:divBdr>
              <w:divsChild>
                <w:div w:id="11482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7505">
      <w:bodyDiv w:val="1"/>
      <w:marLeft w:val="0"/>
      <w:marRight w:val="0"/>
      <w:marTop w:val="0"/>
      <w:marBottom w:val="0"/>
      <w:divBdr>
        <w:top w:val="none" w:sz="0" w:space="0" w:color="auto"/>
        <w:left w:val="none" w:sz="0" w:space="0" w:color="auto"/>
        <w:bottom w:val="none" w:sz="0" w:space="0" w:color="auto"/>
        <w:right w:val="none" w:sz="0" w:space="0" w:color="auto"/>
      </w:divBdr>
      <w:divsChild>
        <w:div w:id="1725524922">
          <w:marLeft w:val="0"/>
          <w:marRight w:val="0"/>
          <w:marTop w:val="0"/>
          <w:marBottom w:val="0"/>
          <w:divBdr>
            <w:top w:val="none" w:sz="0" w:space="0" w:color="auto"/>
            <w:left w:val="none" w:sz="0" w:space="0" w:color="auto"/>
            <w:bottom w:val="none" w:sz="0" w:space="0" w:color="auto"/>
            <w:right w:val="none" w:sz="0" w:space="0" w:color="auto"/>
          </w:divBdr>
          <w:divsChild>
            <w:div w:id="834683611">
              <w:marLeft w:val="0"/>
              <w:marRight w:val="0"/>
              <w:marTop w:val="0"/>
              <w:marBottom w:val="0"/>
              <w:divBdr>
                <w:top w:val="none" w:sz="0" w:space="0" w:color="auto"/>
                <w:left w:val="none" w:sz="0" w:space="0" w:color="auto"/>
                <w:bottom w:val="none" w:sz="0" w:space="0" w:color="auto"/>
                <w:right w:val="none" w:sz="0" w:space="0" w:color="auto"/>
              </w:divBdr>
              <w:divsChild>
                <w:div w:id="15565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4463">
      <w:bodyDiv w:val="1"/>
      <w:marLeft w:val="0"/>
      <w:marRight w:val="0"/>
      <w:marTop w:val="0"/>
      <w:marBottom w:val="0"/>
      <w:divBdr>
        <w:top w:val="none" w:sz="0" w:space="0" w:color="auto"/>
        <w:left w:val="none" w:sz="0" w:space="0" w:color="auto"/>
        <w:bottom w:val="none" w:sz="0" w:space="0" w:color="auto"/>
        <w:right w:val="none" w:sz="0" w:space="0" w:color="auto"/>
      </w:divBdr>
      <w:divsChild>
        <w:div w:id="1298412424">
          <w:marLeft w:val="0"/>
          <w:marRight w:val="0"/>
          <w:marTop w:val="0"/>
          <w:marBottom w:val="0"/>
          <w:divBdr>
            <w:top w:val="none" w:sz="0" w:space="0" w:color="auto"/>
            <w:left w:val="none" w:sz="0" w:space="0" w:color="auto"/>
            <w:bottom w:val="none" w:sz="0" w:space="0" w:color="auto"/>
            <w:right w:val="none" w:sz="0" w:space="0" w:color="auto"/>
          </w:divBdr>
          <w:divsChild>
            <w:div w:id="1787041445">
              <w:marLeft w:val="0"/>
              <w:marRight w:val="0"/>
              <w:marTop w:val="0"/>
              <w:marBottom w:val="0"/>
              <w:divBdr>
                <w:top w:val="none" w:sz="0" w:space="0" w:color="auto"/>
                <w:left w:val="none" w:sz="0" w:space="0" w:color="auto"/>
                <w:bottom w:val="none" w:sz="0" w:space="0" w:color="auto"/>
                <w:right w:val="none" w:sz="0" w:space="0" w:color="auto"/>
              </w:divBdr>
              <w:divsChild>
                <w:div w:id="2339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91966">
      <w:bodyDiv w:val="1"/>
      <w:marLeft w:val="0"/>
      <w:marRight w:val="0"/>
      <w:marTop w:val="0"/>
      <w:marBottom w:val="0"/>
      <w:divBdr>
        <w:top w:val="none" w:sz="0" w:space="0" w:color="auto"/>
        <w:left w:val="none" w:sz="0" w:space="0" w:color="auto"/>
        <w:bottom w:val="none" w:sz="0" w:space="0" w:color="auto"/>
        <w:right w:val="none" w:sz="0" w:space="0" w:color="auto"/>
      </w:divBdr>
      <w:divsChild>
        <w:div w:id="339747412">
          <w:marLeft w:val="0"/>
          <w:marRight w:val="0"/>
          <w:marTop w:val="0"/>
          <w:marBottom w:val="0"/>
          <w:divBdr>
            <w:top w:val="none" w:sz="0" w:space="0" w:color="auto"/>
            <w:left w:val="none" w:sz="0" w:space="0" w:color="auto"/>
            <w:bottom w:val="none" w:sz="0" w:space="0" w:color="auto"/>
            <w:right w:val="none" w:sz="0" w:space="0" w:color="auto"/>
          </w:divBdr>
          <w:divsChild>
            <w:div w:id="729882276">
              <w:marLeft w:val="0"/>
              <w:marRight w:val="0"/>
              <w:marTop w:val="0"/>
              <w:marBottom w:val="0"/>
              <w:divBdr>
                <w:top w:val="none" w:sz="0" w:space="0" w:color="auto"/>
                <w:left w:val="none" w:sz="0" w:space="0" w:color="auto"/>
                <w:bottom w:val="none" w:sz="0" w:space="0" w:color="auto"/>
                <w:right w:val="none" w:sz="0" w:space="0" w:color="auto"/>
              </w:divBdr>
              <w:divsChild>
                <w:div w:id="6871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1159</Words>
  <Characters>6610</Characters>
  <Application>Microsoft Macintosh Word</Application>
  <DocSecurity>0</DocSecurity>
  <Lines>55</Lines>
  <Paragraphs>15</Paragraphs>
  <ScaleCrop>false</ScaleCrop>
  <Company>Cornell University College of Veterinary Medicine</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27</cp:revision>
  <dcterms:created xsi:type="dcterms:W3CDTF">2014-10-27T15:03:00Z</dcterms:created>
  <dcterms:modified xsi:type="dcterms:W3CDTF">2014-10-27T16:35:00Z</dcterms:modified>
</cp:coreProperties>
</file>