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23256" w14:textId="77777777" w:rsidR="003A5FC7" w:rsidRPr="00425C56" w:rsidRDefault="003A5FC7">
      <w:pPr>
        <w:rPr>
          <w:rFonts w:asciiTheme="majorHAnsi" w:hAnsiTheme="majorHAnsi"/>
          <w:b/>
        </w:rPr>
      </w:pPr>
      <w:r w:rsidRPr="00425C56">
        <w:rPr>
          <w:rFonts w:asciiTheme="majorHAnsi" w:hAnsiTheme="majorHAnsi"/>
          <w:b/>
        </w:rPr>
        <w:t xml:space="preserve">Xylitol </w:t>
      </w:r>
      <w:proofErr w:type="spellStart"/>
      <w:r w:rsidRPr="00425C56">
        <w:rPr>
          <w:rFonts w:asciiTheme="majorHAnsi" w:hAnsiTheme="majorHAnsi"/>
          <w:b/>
        </w:rPr>
        <w:t>toxicosis</w:t>
      </w:r>
      <w:proofErr w:type="spellEnd"/>
      <w:r w:rsidRPr="00425C56">
        <w:rPr>
          <w:rFonts w:asciiTheme="majorHAnsi" w:hAnsiTheme="majorHAnsi"/>
          <w:b/>
        </w:rPr>
        <w:t xml:space="preserve"> in dogs – VCNA</w:t>
      </w:r>
      <w:r w:rsidR="005026FD" w:rsidRPr="00425C56">
        <w:rPr>
          <w:rFonts w:asciiTheme="majorHAnsi" w:hAnsiTheme="majorHAnsi"/>
          <w:b/>
        </w:rPr>
        <w:t xml:space="preserve"> 2012</w:t>
      </w:r>
    </w:p>
    <w:p w14:paraId="52B1F53E" w14:textId="77777777" w:rsidR="003A5FC7" w:rsidRPr="00425C56" w:rsidRDefault="003A5FC7">
      <w:pPr>
        <w:rPr>
          <w:rFonts w:asciiTheme="majorHAnsi" w:hAnsiTheme="majorHAnsi"/>
        </w:rPr>
      </w:pPr>
    </w:p>
    <w:p w14:paraId="101A29DD" w14:textId="77777777" w:rsidR="003A5FC7" w:rsidRPr="00425C56" w:rsidRDefault="003A5FC7">
      <w:pPr>
        <w:rPr>
          <w:rFonts w:asciiTheme="majorHAnsi" w:hAnsiTheme="majorHAnsi"/>
        </w:rPr>
      </w:pPr>
    </w:p>
    <w:p w14:paraId="56C4AAB2" w14:textId="77777777" w:rsidR="003A5FC7" w:rsidRPr="00425C56" w:rsidRDefault="003A5FC7" w:rsidP="00BB1EF0">
      <w:pPr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>5 carbon</w:t>
      </w:r>
      <w:proofErr w:type="gramEnd"/>
      <w:r w:rsidRPr="00425C56">
        <w:rPr>
          <w:rFonts w:asciiTheme="majorHAnsi" w:hAnsiTheme="majorHAnsi"/>
        </w:rPr>
        <w:t xml:space="preserve"> sugar – sweets, toothpaste (prevents oral bacteria from producing acids that damage teeth), gums, mints, candies</w:t>
      </w:r>
    </w:p>
    <w:p w14:paraId="51D55D55" w14:textId="77777777" w:rsidR="003A5FC7" w:rsidRPr="00425C56" w:rsidRDefault="003A5FC7" w:rsidP="00BB1EF0">
      <w:pPr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>vitamins</w:t>
      </w:r>
      <w:proofErr w:type="gramEnd"/>
      <w:r w:rsidRPr="00425C56">
        <w:rPr>
          <w:rFonts w:asciiTheme="majorHAnsi" w:hAnsiTheme="majorHAnsi"/>
        </w:rPr>
        <w:t xml:space="preserve"> and nutritional supplements, diet bars, drink powders</w:t>
      </w:r>
    </w:p>
    <w:p w14:paraId="016A6A96" w14:textId="77777777" w:rsidR="003A5FC7" w:rsidRPr="00425C56" w:rsidRDefault="003A5FC7" w:rsidP="00BB1EF0">
      <w:pPr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>pure</w:t>
      </w:r>
      <w:proofErr w:type="gramEnd"/>
      <w:r w:rsidRPr="00425C56">
        <w:rPr>
          <w:rFonts w:asciiTheme="majorHAnsi" w:hAnsiTheme="majorHAnsi"/>
        </w:rPr>
        <w:t xml:space="preserve"> form for cooking/baking  </w:t>
      </w:r>
    </w:p>
    <w:p w14:paraId="6A87B4C3" w14:textId="77777777" w:rsidR="003A5FC7" w:rsidRPr="00425C56" w:rsidRDefault="003A5FC7" w:rsidP="00BB1EF0">
      <w:pPr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>synonyms</w:t>
      </w:r>
      <w:proofErr w:type="gramEnd"/>
      <w:r w:rsidRPr="00425C56">
        <w:rPr>
          <w:rFonts w:asciiTheme="majorHAnsi" w:hAnsiTheme="majorHAnsi"/>
        </w:rPr>
        <w:t xml:space="preserve">: </w:t>
      </w:r>
      <w:proofErr w:type="spellStart"/>
      <w:r w:rsidRPr="00425C56">
        <w:rPr>
          <w:rFonts w:asciiTheme="majorHAnsi" w:hAnsiTheme="majorHAnsi"/>
        </w:rPr>
        <w:t>Eutrit</w:t>
      </w:r>
      <w:proofErr w:type="spellEnd"/>
      <w:r w:rsidRPr="00425C56">
        <w:rPr>
          <w:rFonts w:asciiTheme="majorHAnsi" w:hAnsiTheme="majorHAnsi"/>
        </w:rPr>
        <w:t xml:space="preserve">, </w:t>
      </w:r>
      <w:proofErr w:type="spellStart"/>
      <w:r w:rsidRPr="00425C56">
        <w:rPr>
          <w:rFonts w:asciiTheme="majorHAnsi" w:hAnsiTheme="majorHAnsi"/>
        </w:rPr>
        <w:t>Kannit</w:t>
      </w:r>
      <w:proofErr w:type="spellEnd"/>
      <w:r w:rsidRPr="00425C56">
        <w:rPr>
          <w:rFonts w:asciiTheme="majorHAnsi" w:hAnsiTheme="majorHAnsi"/>
        </w:rPr>
        <w:t xml:space="preserve">, </w:t>
      </w:r>
      <w:proofErr w:type="spellStart"/>
      <w:r w:rsidRPr="00425C56">
        <w:rPr>
          <w:rFonts w:asciiTheme="majorHAnsi" w:hAnsiTheme="majorHAnsi"/>
        </w:rPr>
        <w:t>Klinit</w:t>
      </w:r>
      <w:proofErr w:type="spellEnd"/>
      <w:r w:rsidRPr="00425C56">
        <w:rPr>
          <w:rFonts w:asciiTheme="majorHAnsi" w:hAnsiTheme="majorHAnsi"/>
        </w:rPr>
        <w:t xml:space="preserve">, </w:t>
      </w:r>
      <w:proofErr w:type="spellStart"/>
      <w:r w:rsidRPr="00425C56">
        <w:rPr>
          <w:rFonts w:asciiTheme="majorHAnsi" w:hAnsiTheme="majorHAnsi"/>
        </w:rPr>
        <w:t>Newtol</w:t>
      </w:r>
      <w:proofErr w:type="spellEnd"/>
      <w:r w:rsidRPr="00425C56">
        <w:rPr>
          <w:rFonts w:asciiTheme="majorHAnsi" w:hAnsiTheme="majorHAnsi"/>
        </w:rPr>
        <w:t xml:space="preserve">, </w:t>
      </w:r>
      <w:proofErr w:type="spellStart"/>
      <w:r w:rsidRPr="00425C56">
        <w:rPr>
          <w:rFonts w:asciiTheme="majorHAnsi" w:hAnsiTheme="majorHAnsi"/>
        </w:rPr>
        <w:t>xylite</w:t>
      </w:r>
      <w:proofErr w:type="spellEnd"/>
      <w:r w:rsidRPr="00425C56">
        <w:rPr>
          <w:rFonts w:asciiTheme="majorHAnsi" w:hAnsiTheme="majorHAnsi"/>
        </w:rPr>
        <w:t xml:space="preserve">, Torch, </w:t>
      </w:r>
      <w:proofErr w:type="spellStart"/>
      <w:r w:rsidRPr="00425C56">
        <w:rPr>
          <w:rFonts w:asciiTheme="majorHAnsi" w:hAnsiTheme="majorHAnsi"/>
        </w:rPr>
        <w:t>Xyliton</w:t>
      </w:r>
      <w:proofErr w:type="spellEnd"/>
    </w:p>
    <w:p w14:paraId="732E867D" w14:textId="77777777" w:rsidR="003A5FC7" w:rsidRPr="00425C56" w:rsidRDefault="003A5FC7" w:rsidP="00BB1EF0">
      <w:pPr>
        <w:rPr>
          <w:rFonts w:asciiTheme="majorHAnsi" w:hAnsiTheme="majorHAnsi"/>
        </w:rPr>
      </w:pPr>
    </w:p>
    <w:p w14:paraId="5AEA530F" w14:textId="77777777" w:rsidR="003A5FC7" w:rsidRPr="00425C56" w:rsidRDefault="003A5FC7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Quickly absorbed rom the GI tract, peak plasma levels within 30 minutes of ingestion</w:t>
      </w:r>
    </w:p>
    <w:p w14:paraId="6A8144C8" w14:textId="77777777" w:rsidR="003A5FC7" w:rsidRPr="00425C56" w:rsidRDefault="003A5FC7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80% metabolized by liver, converted to D-</w:t>
      </w:r>
      <w:proofErr w:type="spellStart"/>
      <w:r w:rsidRPr="00425C56">
        <w:rPr>
          <w:rFonts w:asciiTheme="majorHAnsi" w:hAnsiTheme="majorHAnsi"/>
        </w:rPr>
        <w:t>xylulose</w:t>
      </w:r>
      <w:proofErr w:type="spellEnd"/>
      <w:r w:rsidRPr="00425C56">
        <w:rPr>
          <w:rFonts w:asciiTheme="majorHAnsi" w:hAnsiTheme="majorHAnsi"/>
        </w:rPr>
        <w:t xml:space="preserve"> </w:t>
      </w:r>
      <w:r w:rsidRPr="00425C56">
        <w:rPr>
          <w:rFonts w:asciiTheme="majorHAnsi" w:hAnsiTheme="majorHAnsi"/>
        </w:rPr>
        <w:sym w:font="Wingdings" w:char="F0E0"/>
      </w:r>
      <w:r w:rsidRPr="00425C56">
        <w:rPr>
          <w:rFonts w:asciiTheme="majorHAnsi" w:hAnsiTheme="majorHAnsi"/>
        </w:rPr>
        <w:t xml:space="preserve"> glucose </w:t>
      </w:r>
      <w:r w:rsidRPr="00425C56">
        <w:rPr>
          <w:rFonts w:asciiTheme="majorHAnsi" w:hAnsiTheme="majorHAnsi"/>
        </w:rPr>
        <w:sym w:font="Wingdings" w:char="F0E0"/>
      </w:r>
      <w:r w:rsidRPr="00425C56">
        <w:rPr>
          <w:rFonts w:asciiTheme="majorHAnsi" w:hAnsiTheme="majorHAnsi"/>
        </w:rPr>
        <w:t xml:space="preserve">glycogen </w:t>
      </w:r>
      <w:r w:rsidRPr="00425C56">
        <w:rPr>
          <w:rFonts w:asciiTheme="majorHAnsi" w:hAnsiTheme="majorHAnsi"/>
        </w:rPr>
        <w:sym w:font="Wingdings" w:char="F0E0"/>
      </w:r>
      <w:r w:rsidRPr="00425C56">
        <w:rPr>
          <w:rFonts w:asciiTheme="majorHAnsi" w:hAnsiTheme="majorHAnsi"/>
        </w:rPr>
        <w:t xml:space="preserve"> lactate via the pentose-phosphate pathway</w:t>
      </w:r>
    </w:p>
    <w:p w14:paraId="7C38A0CB" w14:textId="77777777" w:rsidR="003A5FC7" w:rsidRPr="00425C56" w:rsidRDefault="003A5FC7" w:rsidP="00BB1EF0">
      <w:pPr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>cause</w:t>
      </w:r>
      <w:proofErr w:type="gramEnd"/>
      <w:r w:rsidRPr="00425C56">
        <w:rPr>
          <w:rFonts w:asciiTheme="majorHAnsi" w:hAnsiTheme="majorHAnsi"/>
        </w:rPr>
        <w:t xml:space="preserve"> dose-related insulin release greater than an equal dose of glucose, within 20 minutes, peaking t 40 minutes</w:t>
      </w:r>
    </w:p>
    <w:p w14:paraId="237D7A6B" w14:textId="77777777" w:rsidR="003A5FC7" w:rsidRPr="00425C56" w:rsidRDefault="003A5FC7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Liver damage</w:t>
      </w:r>
      <w:r w:rsidR="005026FD" w:rsidRPr="00425C56">
        <w:rPr>
          <w:rFonts w:asciiTheme="majorHAnsi" w:hAnsiTheme="majorHAnsi"/>
        </w:rPr>
        <w:t xml:space="preserve"> 1-3 days post exposure</w:t>
      </w:r>
      <w:r w:rsidRPr="00425C56">
        <w:rPr>
          <w:rFonts w:asciiTheme="majorHAnsi" w:hAnsiTheme="majorHAnsi"/>
        </w:rPr>
        <w:t xml:space="preserve"> – mechanism not well understood, thought to be ATP depletion during metabolism of xylitol leading to hepatic necrosis or production of hepatocyte-damaging reactive oxygen species.</w:t>
      </w:r>
    </w:p>
    <w:p w14:paraId="1FCE194A" w14:textId="77777777" w:rsidR="003A5FC7" w:rsidRPr="00425C56" w:rsidRDefault="003A5FC7" w:rsidP="00BB1EF0">
      <w:pPr>
        <w:ind w:left="720"/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Histo</w:t>
      </w:r>
      <w:proofErr w:type="spellEnd"/>
      <w:r w:rsidRPr="00425C56">
        <w:rPr>
          <w:rFonts w:asciiTheme="majorHAnsi" w:hAnsiTheme="majorHAnsi"/>
        </w:rPr>
        <w:t xml:space="preserve"> – severe acute </w:t>
      </w:r>
      <w:proofErr w:type="spellStart"/>
      <w:r w:rsidRPr="00425C56">
        <w:rPr>
          <w:rFonts w:asciiTheme="majorHAnsi" w:hAnsiTheme="majorHAnsi"/>
        </w:rPr>
        <w:t>periacinar</w:t>
      </w:r>
      <w:proofErr w:type="spellEnd"/>
      <w:r w:rsidRPr="00425C56">
        <w:rPr>
          <w:rFonts w:asciiTheme="majorHAnsi" w:hAnsiTheme="majorHAnsi"/>
        </w:rPr>
        <w:t xml:space="preserve"> and </w:t>
      </w:r>
      <w:proofErr w:type="spellStart"/>
      <w:r w:rsidRPr="00425C56">
        <w:rPr>
          <w:rFonts w:asciiTheme="majorHAnsi" w:hAnsiTheme="majorHAnsi"/>
        </w:rPr>
        <w:t>midzonal</w:t>
      </w:r>
      <w:proofErr w:type="spellEnd"/>
      <w:r w:rsidRPr="00425C56">
        <w:rPr>
          <w:rFonts w:asciiTheme="majorHAnsi" w:hAnsiTheme="majorHAnsi"/>
        </w:rPr>
        <w:t xml:space="preserve"> hepatic necrosis with </w:t>
      </w:r>
      <w:proofErr w:type="spellStart"/>
      <w:r w:rsidRPr="00425C56">
        <w:rPr>
          <w:rFonts w:asciiTheme="majorHAnsi" w:hAnsiTheme="majorHAnsi"/>
        </w:rPr>
        <w:t>periportal</w:t>
      </w:r>
      <w:proofErr w:type="spellEnd"/>
      <w:r w:rsidRPr="00425C56">
        <w:rPr>
          <w:rFonts w:asciiTheme="majorHAnsi" w:hAnsiTheme="majorHAnsi"/>
        </w:rPr>
        <w:t xml:space="preserve"> vacuolar degeneration, diffuse hepatic necrosis and moderate to marked </w:t>
      </w:r>
      <w:proofErr w:type="spellStart"/>
      <w:r w:rsidRPr="00425C56">
        <w:rPr>
          <w:rFonts w:asciiTheme="majorHAnsi" w:hAnsiTheme="majorHAnsi"/>
        </w:rPr>
        <w:t>subacute</w:t>
      </w:r>
      <w:proofErr w:type="spellEnd"/>
      <w:r w:rsidRPr="00425C56">
        <w:rPr>
          <w:rFonts w:asciiTheme="majorHAnsi" w:hAnsiTheme="majorHAnsi"/>
        </w:rPr>
        <w:t xml:space="preserve"> </w:t>
      </w:r>
      <w:proofErr w:type="spellStart"/>
      <w:r w:rsidRPr="00425C56">
        <w:rPr>
          <w:rFonts w:asciiTheme="majorHAnsi" w:hAnsiTheme="majorHAnsi"/>
        </w:rPr>
        <w:t>centrilobular</w:t>
      </w:r>
      <w:proofErr w:type="spellEnd"/>
      <w:r w:rsidRPr="00425C56">
        <w:rPr>
          <w:rFonts w:asciiTheme="majorHAnsi" w:hAnsiTheme="majorHAnsi"/>
        </w:rPr>
        <w:t xml:space="preserve"> hepatocyte loss and atrophy with lobular </w:t>
      </w:r>
      <w:proofErr w:type="spellStart"/>
      <w:r w:rsidRPr="00425C56">
        <w:rPr>
          <w:rFonts w:asciiTheme="majorHAnsi" w:hAnsiTheme="majorHAnsi"/>
        </w:rPr>
        <w:t>collapseand</w:t>
      </w:r>
      <w:proofErr w:type="spellEnd"/>
      <w:r w:rsidRPr="00425C56">
        <w:rPr>
          <w:rFonts w:asciiTheme="majorHAnsi" w:hAnsiTheme="majorHAnsi"/>
        </w:rPr>
        <w:t xml:space="preserve"> disorganization</w:t>
      </w:r>
    </w:p>
    <w:p w14:paraId="40ACEB1F" w14:textId="77777777" w:rsidR="003A5FC7" w:rsidRPr="00425C56" w:rsidRDefault="003A5FC7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Has not been reported in cats</w:t>
      </w:r>
    </w:p>
    <w:p w14:paraId="44C4E9CA" w14:textId="77777777" w:rsidR="003A5FC7" w:rsidRPr="00425C56" w:rsidRDefault="003A5FC7" w:rsidP="00BB1EF0">
      <w:pPr>
        <w:rPr>
          <w:rFonts w:asciiTheme="majorHAnsi" w:hAnsiTheme="majorHAnsi"/>
        </w:rPr>
      </w:pPr>
    </w:p>
    <w:p w14:paraId="5149C8F1" w14:textId="77777777" w:rsidR="003A5FC7" w:rsidRPr="00425C56" w:rsidRDefault="003A5FC7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&lt;</w:t>
      </w:r>
      <w:proofErr w:type="gramStart"/>
      <w:r w:rsidRPr="00425C56">
        <w:rPr>
          <w:rFonts w:asciiTheme="majorHAnsi" w:hAnsiTheme="majorHAnsi"/>
        </w:rPr>
        <w:t>100mg  xylitol</w:t>
      </w:r>
      <w:proofErr w:type="gramEnd"/>
      <w:r w:rsidRPr="00425C56">
        <w:rPr>
          <w:rFonts w:asciiTheme="majorHAnsi" w:hAnsiTheme="majorHAnsi"/>
        </w:rPr>
        <w:t xml:space="preserve"> / kg body weight– mild clinical signs of hypoglycemia</w:t>
      </w:r>
    </w:p>
    <w:p w14:paraId="16AEA83C" w14:textId="77777777" w:rsidR="003A5FC7" w:rsidRPr="00425C56" w:rsidRDefault="003A5FC7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&gt;50mg/kg – warrant decontamination and glucose monitoring</w:t>
      </w:r>
    </w:p>
    <w:p w14:paraId="4578C1BD" w14:textId="77777777" w:rsidR="003A5FC7" w:rsidRPr="00425C56" w:rsidRDefault="003A5FC7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&gt;500mg/kg – hepatic failure can be seen</w:t>
      </w:r>
    </w:p>
    <w:p w14:paraId="44AD557D" w14:textId="77777777" w:rsidR="003A5FC7" w:rsidRPr="00425C56" w:rsidRDefault="003A5FC7" w:rsidP="00BB1EF0">
      <w:pPr>
        <w:rPr>
          <w:rFonts w:asciiTheme="majorHAnsi" w:hAnsiTheme="majorHAnsi"/>
        </w:rPr>
      </w:pPr>
    </w:p>
    <w:p w14:paraId="48B5707B" w14:textId="77777777" w:rsidR="003A5FC7" w:rsidRPr="00425C56" w:rsidRDefault="005026FD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Ingestions</w:t>
      </w:r>
      <w:r w:rsidR="003A5FC7" w:rsidRPr="00425C56">
        <w:rPr>
          <w:rFonts w:asciiTheme="majorHAnsi" w:hAnsiTheme="majorHAnsi"/>
        </w:rPr>
        <w:t xml:space="preserve"> of pure product and mints may show</w:t>
      </w:r>
      <w:r w:rsidRPr="00425C56">
        <w:rPr>
          <w:rFonts w:asciiTheme="majorHAnsi" w:hAnsiTheme="majorHAnsi"/>
        </w:rPr>
        <w:t xml:space="preserve"> clinical signs of hypoglycemia quite quickly</w:t>
      </w:r>
    </w:p>
    <w:p w14:paraId="73A8F0E1" w14:textId="77777777" w:rsidR="005026FD" w:rsidRPr="00425C56" w:rsidRDefault="005026FD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Gums may be delayed up to 12 hours – formulation/degree of mastication</w:t>
      </w:r>
    </w:p>
    <w:p w14:paraId="332DCB8B" w14:textId="77777777" w:rsidR="005026FD" w:rsidRPr="00425C56" w:rsidRDefault="005026FD" w:rsidP="00BB1EF0">
      <w:pPr>
        <w:rPr>
          <w:rFonts w:asciiTheme="majorHAnsi" w:hAnsiTheme="majorHAnsi"/>
        </w:rPr>
      </w:pPr>
    </w:p>
    <w:p w14:paraId="7EE66B3C" w14:textId="77777777" w:rsidR="003A5FC7" w:rsidRPr="00425C56" w:rsidRDefault="005026FD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CS – vomiting, lethargy, weakness. </w:t>
      </w:r>
      <w:proofErr w:type="gramStart"/>
      <w:r w:rsidRPr="00425C56">
        <w:rPr>
          <w:rFonts w:asciiTheme="majorHAnsi" w:hAnsiTheme="majorHAnsi"/>
        </w:rPr>
        <w:t xml:space="preserve">Lethargy and weakness not always </w:t>
      </w:r>
      <w:proofErr w:type="spellStart"/>
      <w:r w:rsidRPr="00425C56">
        <w:rPr>
          <w:rFonts w:asciiTheme="majorHAnsi" w:hAnsiTheme="majorHAnsi"/>
        </w:rPr>
        <w:t>assoc</w:t>
      </w:r>
      <w:proofErr w:type="spellEnd"/>
      <w:r w:rsidRPr="00425C56">
        <w:rPr>
          <w:rFonts w:asciiTheme="majorHAnsi" w:hAnsiTheme="majorHAnsi"/>
        </w:rPr>
        <w:t xml:space="preserve"> with hypoglycemia.</w:t>
      </w:r>
      <w:proofErr w:type="gramEnd"/>
      <w:r w:rsidRPr="00425C56">
        <w:rPr>
          <w:rFonts w:asciiTheme="majorHAnsi" w:hAnsiTheme="majorHAnsi"/>
        </w:rPr>
        <w:t xml:space="preserve"> </w:t>
      </w:r>
    </w:p>
    <w:p w14:paraId="68ACD188" w14:textId="77777777" w:rsidR="005026FD" w:rsidRPr="00425C56" w:rsidRDefault="005026FD" w:rsidP="00BB1EF0">
      <w:pPr>
        <w:rPr>
          <w:rFonts w:asciiTheme="majorHAnsi" w:hAnsiTheme="majorHAnsi"/>
        </w:rPr>
      </w:pPr>
    </w:p>
    <w:p w14:paraId="48EF4E9C" w14:textId="77777777" w:rsidR="005026FD" w:rsidRPr="00425C56" w:rsidRDefault="005026FD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Increases in LE’s – 4-24 hours increases seen generally, if seen. Dogs in the APCC database that developed hypoglycemia did not always develop liver damage signs</w:t>
      </w:r>
    </w:p>
    <w:p w14:paraId="1FA78859" w14:textId="77777777" w:rsidR="005026FD" w:rsidRPr="00425C56" w:rsidRDefault="005026FD" w:rsidP="00BB1EF0">
      <w:pPr>
        <w:rPr>
          <w:rFonts w:asciiTheme="majorHAnsi" w:hAnsiTheme="majorHAnsi"/>
        </w:rPr>
      </w:pPr>
    </w:p>
    <w:p w14:paraId="7926715B" w14:textId="77777777" w:rsidR="005026FD" w:rsidRPr="00425C56" w:rsidRDefault="005026FD" w:rsidP="00BB1EF0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Treatment/</w:t>
      </w:r>
      <w:proofErr w:type="spellStart"/>
      <w:r w:rsidRPr="00425C56">
        <w:rPr>
          <w:rFonts w:asciiTheme="majorHAnsi" w:hAnsiTheme="majorHAnsi"/>
        </w:rPr>
        <w:t>monitirong</w:t>
      </w:r>
      <w:proofErr w:type="spellEnd"/>
      <w:r w:rsidRPr="00425C56">
        <w:rPr>
          <w:rFonts w:asciiTheme="majorHAnsi" w:hAnsiTheme="majorHAnsi"/>
        </w:rPr>
        <w:t xml:space="preserve"> – baseline BG. Emesis if deemed safe unless patients have ingested pure xylitol products due to rapid uptake. Charcoal not recommended. </w:t>
      </w:r>
      <w:proofErr w:type="spellStart"/>
      <w:r w:rsidRPr="00425C56">
        <w:rPr>
          <w:rFonts w:asciiTheme="majorHAnsi" w:hAnsiTheme="majorHAnsi"/>
        </w:rPr>
        <w:t>Baseling</w:t>
      </w:r>
      <w:proofErr w:type="spellEnd"/>
      <w:r w:rsidRPr="00425C56">
        <w:rPr>
          <w:rFonts w:asciiTheme="majorHAnsi" w:hAnsiTheme="majorHAnsi"/>
        </w:rPr>
        <w:t xml:space="preserve"> labs: </w:t>
      </w:r>
      <w:proofErr w:type="spellStart"/>
      <w:r w:rsidRPr="00425C56">
        <w:rPr>
          <w:rFonts w:asciiTheme="majorHAnsi" w:hAnsiTheme="majorHAnsi"/>
        </w:rPr>
        <w:t>lytes</w:t>
      </w:r>
      <w:proofErr w:type="spellEnd"/>
      <w:r w:rsidRPr="00425C56">
        <w:rPr>
          <w:rFonts w:asciiTheme="majorHAnsi" w:hAnsiTheme="majorHAnsi"/>
        </w:rPr>
        <w:t xml:space="preserve">, BG, LE’s, </w:t>
      </w:r>
      <w:proofErr w:type="spellStart"/>
      <w:r w:rsidRPr="00425C56">
        <w:rPr>
          <w:rFonts w:asciiTheme="majorHAnsi" w:hAnsiTheme="majorHAnsi"/>
        </w:rPr>
        <w:t>phos</w:t>
      </w:r>
      <w:proofErr w:type="spellEnd"/>
      <w:r w:rsidRPr="00425C56">
        <w:rPr>
          <w:rFonts w:asciiTheme="majorHAnsi" w:hAnsiTheme="majorHAnsi"/>
        </w:rPr>
        <w:t xml:space="preserve">. </w:t>
      </w:r>
      <w:proofErr w:type="gramStart"/>
      <w:r w:rsidRPr="00425C56">
        <w:rPr>
          <w:rFonts w:asciiTheme="majorHAnsi" w:hAnsiTheme="majorHAnsi"/>
        </w:rPr>
        <w:t>BG’s q2hrs for first 12 hours, then as necessary.</w:t>
      </w:r>
      <w:proofErr w:type="gramEnd"/>
      <w:r w:rsidRPr="00425C56">
        <w:rPr>
          <w:rFonts w:asciiTheme="majorHAnsi" w:hAnsiTheme="majorHAnsi"/>
        </w:rPr>
        <w:t xml:space="preserve"> If hypoglycemic can treat with IV dextrose bolus/supplementation. SAM-e/</w:t>
      </w:r>
      <w:proofErr w:type="spellStart"/>
      <w:r w:rsidRPr="00425C56">
        <w:rPr>
          <w:rFonts w:asciiTheme="majorHAnsi" w:hAnsiTheme="majorHAnsi"/>
        </w:rPr>
        <w:t>Denosyl</w:t>
      </w:r>
      <w:proofErr w:type="spellEnd"/>
      <w:r w:rsidRPr="00425C56">
        <w:rPr>
          <w:rFonts w:asciiTheme="majorHAnsi" w:hAnsiTheme="majorHAnsi"/>
        </w:rPr>
        <w:t xml:space="preserve"> may be used, efficacy not evaluated. NAC ma </w:t>
      </w:r>
      <w:proofErr w:type="gramStart"/>
      <w:r w:rsidRPr="00425C56">
        <w:rPr>
          <w:rFonts w:asciiTheme="majorHAnsi" w:hAnsiTheme="majorHAnsi"/>
        </w:rPr>
        <w:t>be</w:t>
      </w:r>
      <w:proofErr w:type="gramEnd"/>
      <w:r w:rsidRPr="00425C56">
        <w:rPr>
          <w:rFonts w:asciiTheme="majorHAnsi" w:hAnsiTheme="majorHAnsi"/>
        </w:rPr>
        <w:t xml:space="preserve"> used, efficacy not determined. If signs of liver failure are seen, treat accordingly. Hospitalization should be for 12-24 hours post exposure </w:t>
      </w:r>
    </w:p>
    <w:p w14:paraId="52D7A4A5" w14:textId="77777777" w:rsidR="005026FD" w:rsidRPr="00425C56" w:rsidRDefault="005026FD" w:rsidP="005026FD">
      <w:pPr>
        <w:ind w:left="720"/>
        <w:rPr>
          <w:rFonts w:asciiTheme="majorHAnsi" w:hAnsiTheme="majorHAnsi"/>
        </w:rPr>
      </w:pPr>
    </w:p>
    <w:p w14:paraId="35D4400F" w14:textId="77777777" w:rsidR="00AB3C45" w:rsidRPr="00425C56" w:rsidRDefault="00BB1EF0" w:rsidP="00AB3C45">
      <w:pPr>
        <w:rPr>
          <w:rFonts w:asciiTheme="majorHAnsi" w:hAnsiTheme="majorHAnsi"/>
          <w:b/>
        </w:rPr>
      </w:pPr>
      <w:r w:rsidRPr="00425C56">
        <w:rPr>
          <w:rFonts w:asciiTheme="majorHAnsi" w:hAnsiTheme="majorHAnsi"/>
        </w:rPr>
        <w:br w:type="column"/>
      </w:r>
      <w:r w:rsidR="00AB3C45" w:rsidRPr="00425C56">
        <w:rPr>
          <w:rFonts w:asciiTheme="majorHAnsi" w:hAnsiTheme="majorHAnsi"/>
          <w:b/>
        </w:rPr>
        <w:lastRenderedPageBreak/>
        <w:t>Survival and prognostic indicators for cycad intoxication in dogs JVIM 2011</w:t>
      </w:r>
    </w:p>
    <w:p w14:paraId="2AAA4B6E" w14:textId="77777777" w:rsidR="00AB3C45" w:rsidRPr="00425C56" w:rsidRDefault="00AB3C45" w:rsidP="00AB3C45">
      <w:pPr>
        <w:rPr>
          <w:rFonts w:asciiTheme="majorHAnsi" w:hAnsiTheme="majorHAnsi"/>
        </w:rPr>
      </w:pPr>
    </w:p>
    <w:p w14:paraId="621C757A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Cycad palms (sago palm)</w:t>
      </w:r>
    </w:p>
    <w:p w14:paraId="78D3C433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Retrospective </w:t>
      </w:r>
    </w:p>
    <w:p w14:paraId="6F1AD488" w14:textId="77777777" w:rsidR="00AB3C45" w:rsidRPr="00425C56" w:rsidRDefault="00AB3C45" w:rsidP="00AB3C45">
      <w:pPr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Cycasin</w:t>
      </w:r>
      <w:proofErr w:type="spellEnd"/>
      <w:r w:rsidRPr="00425C56">
        <w:rPr>
          <w:rFonts w:asciiTheme="majorHAnsi" w:hAnsiTheme="majorHAnsi"/>
        </w:rPr>
        <w:t>, beta-</w:t>
      </w:r>
      <w:proofErr w:type="spellStart"/>
      <w:r w:rsidRPr="00425C56">
        <w:rPr>
          <w:rFonts w:asciiTheme="majorHAnsi" w:hAnsiTheme="majorHAnsi"/>
        </w:rPr>
        <w:t>methylamino</w:t>
      </w:r>
      <w:proofErr w:type="spellEnd"/>
      <w:r w:rsidRPr="00425C56">
        <w:rPr>
          <w:rFonts w:asciiTheme="majorHAnsi" w:hAnsiTheme="majorHAnsi"/>
        </w:rPr>
        <w:t>-L-alanine, and an unidentified high molecular weight compound (last two are neurotoxins)</w:t>
      </w:r>
    </w:p>
    <w:p w14:paraId="735856EB" w14:textId="77777777" w:rsidR="00AB3C45" w:rsidRPr="00425C56" w:rsidRDefault="00AB3C45" w:rsidP="00AB3C45">
      <w:pPr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Cycasin</w:t>
      </w:r>
      <w:proofErr w:type="spellEnd"/>
      <w:r w:rsidRPr="00425C56">
        <w:rPr>
          <w:rFonts w:asciiTheme="majorHAnsi" w:hAnsiTheme="majorHAnsi"/>
        </w:rPr>
        <w:t xml:space="preserve"> – metabolized via the GI flora to active </w:t>
      </w:r>
      <w:proofErr w:type="spellStart"/>
      <w:r w:rsidRPr="00425C56">
        <w:rPr>
          <w:rFonts w:asciiTheme="majorHAnsi" w:hAnsiTheme="majorHAnsi"/>
        </w:rPr>
        <w:t>methylazomethanol</w:t>
      </w:r>
      <w:proofErr w:type="spellEnd"/>
      <w:r w:rsidRPr="00425C56">
        <w:rPr>
          <w:rFonts w:asciiTheme="majorHAnsi" w:hAnsiTheme="majorHAnsi"/>
        </w:rPr>
        <w:t xml:space="preserve"> (MAM) – neurotoxic, carcinogenic </w:t>
      </w:r>
      <w:proofErr w:type="spellStart"/>
      <w:r w:rsidRPr="00425C56">
        <w:rPr>
          <w:rFonts w:asciiTheme="majorHAnsi" w:hAnsiTheme="majorHAnsi"/>
        </w:rPr>
        <w:t>teratogenic</w:t>
      </w:r>
      <w:proofErr w:type="spellEnd"/>
      <w:r w:rsidRPr="00425C56">
        <w:rPr>
          <w:rFonts w:asciiTheme="majorHAnsi" w:hAnsiTheme="majorHAnsi"/>
        </w:rPr>
        <w:t xml:space="preserve"> and hepatotoxic compound</w:t>
      </w:r>
    </w:p>
    <w:p w14:paraId="1F0B7CC5" w14:textId="77777777" w:rsidR="00AB3C45" w:rsidRPr="00425C56" w:rsidRDefault="00AB3C45" w:rsidP="00AB3C45">
      <w:pPr>
        <w:ind w:left="72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In humans = Guam neurodegenerative disease, </w:t>
      </w:r>
      <w:proofErr w:type="spellStart"/>
      <w:r w:rsidRPr="00425C56">
        <w:rPr>
          <w:rFonts w:asciiTheme="majorHAnsi" w:hAnsiTheme="majorHAnsi"/>
        </w:rPr>
        <w:t>Parkinsonian</w:t>
      </w:r>
      <w:proofErr w:type="spellEnd"/>
      <w:r w:rsidRPr="00425C56">
        <w:rPr>
          <w:rFonts w:asciiTheme="majorHAnsi" w:hAnsiTheme="majorHAnsi"/>
        </w:rPr>
        <w:t>-dementia complex (PDC), dementia alone, or combinations (ALS/PDC) has been correlated with concentration in foods</w:t>
      </w:r>
    </w:p>
    <w:p w14:paraId="16BE4DBD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In animals – two syndromes</w:t>
      </w:r>
    </w:p>
    <w:p w14:paraId="1DB8F9AB" w14:textId="77777777" w:rsidR="00AB3C45" w:rsidRPr="00425C56" w:rsidRDefault="00AB3C45" w:rsidP="00AB3C45">
      <w:pPr>
        <w:ind w:left="72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Acute </w:t>
      </w:r>
      <w:proofErr w:type="spellStart"/>
      <w:r w:rsidRPr="00425C56">
        <w:rPr>
          <w:rFonts w:asciiTheme="majorHAnsi" w:hAnsiTheme="majorHAnsi"/>
        </w:rPr>
        <w:t>toxicosis</w:t>
      </w:r>
      <w:proofErr w:type="spellEnd"/>
      <w:r w:rsidRPr="00425C56">
        <w:rPr>
          <w:rFonts w:asciiTheme="majorHAnsi" w:hAnsiTheme="majorHAnsi"/>
        </w:rPr>
        <w:t xml:space="preserve"> – GI and hepatic – dogs, sheep</w:t>
      </w:r>
    </w:p>
    <w:p w14:paraId="5C4EDCD3" w14:textId="77777777" w:rsidR="00AB3C45" w:rsidRPr="00425C56" w:rsidRDefault="00AB3C45" w:rsidP="00AB3C45">
      <w:pPr>
        <w:ind w:left="720"/>
        <w:rPr>
          <w:rFonts w:asciiTheme="majorHAnsi" w:hAnsiTheme="majorHAnsi"/>
        </w:rPr>
      </w:pPr>
      <w:r w:rsidRPr="00425C56">
        <w:rPr>
          <w:rFonts w:asciiTheme="majorHAnsi" w:hAnsiTheme="majorHAnsi"/>
        </w:rPr>
        <w:t>Chronic – neurologic – progressive and irreversibly posterior paralysis “rickets, wobbles, or zamia staggers”</w:t>
      </w:r>
    </w:p>
    <w:p w14:paraId="587A8456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In dogs – GI, hepatic – MAM </w:t>
      </w:r>
    </w:p>
    <w:p w14:paraId="6F33B07B" w14:textId="77777777" w:rsidR="00AB3C45" w:rsidRPr="00425C56" w:rsidRDefault="00AB3C45" w:rsidP="00AB3C45">
      <w:pPr>
        <w:ind w:left="720"/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Cycasin</w:t>
      </w:r>
      <w:proofErr w:type="spellEnd"/>
      <w:r w:rsidRPr="00425C56">
        <w:rPr>
          <w:rFonts w:asciiTheme="majorHAnsi" w:hAnsiTheme="majorHAnsi"/>
        </w:rPr>
        <w:t xml:space="preserve"> highest concentration in seeds, present in all parts of plant</w:t>
      </w:r>
    </w:p>
    <w:p w14:paraId="2D064556" w14:textId="77777777" w:rsidR="00AB3C45" w:rsidRPr="00425C56" w:rsidRDefault="00AB3C45" w:rsidP="00AB3C45">
      <w:pPr>
        <w:rPr>
          <w:rFonts w:asciiTheme="majorHAnsi" w:hAnsiTheme="majorHAnsi"/>
        </w:rPr>
      </w:pPr>
    </w:p>
    <w:p w14:paraId="649EC862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N = 36 dogs with documented sago palm ingestion identified in the records.</w:t>
      </w:r>
    </w:p>
    <w:p w14:paraId="3A7A5721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PC: GI signs, increased liver enzymes.</w:t>
      </w:r>
    </w:p>
    <w:p w14:paraId="026D6CAD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Spring-summer</w:t>
      </w:r>
    </w:p>
    <w:p w14:paraId="3AEEDA9A" w14:textId="77777777" w:rsidR="00AB3C45" w:rsidRPr="00425C56" w:rsidRDefault="00AB3C45" w:rsidP="00AB3C45">
      <w:pPr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 xml:space="preserve">Clinical signs – vomiting, lethargy, diarrhea (melena and </w:t>
      </w:r>
      <w:proofErr w:type="spellStart"/>
      <w:r w:rsidRPr="00425C56">
        <w:rPr>
          <w:rFonts w:asciiTheme="majorHAnsi" w:hAnsiTheme="majorHAnsi"/>
        </w:rPr>
        <w:t>hematochezia</w:t>
      </w:r>
      <w:proofErr w:type="spellEnd"/>
      <w:r w:rsidRPr="00425C56">
        <w:rPr>
          <w:rFonts w:asciiTheme="majorHAnsi" w:hAnsiTheme="majorHAnsi"/>
        </w:rPr>
        <w:t xml:space="preserve"> reported), anorexia.</w:t>
      </w:r>
      <w:proofErr w:type="gramEnd"/>
    </w:p>
    <w:p w14:paraId="784510CC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17 dogs did not survive (50%). 4 patients euthanized after discharge, 1 died</w:t>
      </w:r>
    </w:p>
    <w:p w14:paraId="0CA26490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5191448F" wp14:editId="4D001484">
            <wp:simplePos x="0" y="0"/>
            <wp:positionH relativeFrom="column">
              <wp:posOffset>0</wp:posOffset>
            </wp:positionH>
            <wp:positionV relativeFrom="paragraph">
              <wp:posOffset>708025</wp:posOffset>
            </wp:positionV>
            <wp:extent cx="6854825" cy="3330575"/>
            <wp:effectExtent l="0" t="0" r="3175" b="0"/>
            <wp:wrapTight wrapText="bothSides">
              <wp:wrapPolygon edited="0">
                <wp:start x="0" y="0"/>
                <wp:lineTo x="0" y="21415"/>
                <wp:lineTo x="21530" y="21415"/>
                <wp:lineTo x="215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C56">
        <w:rPr>
          <w:rFonts w:asciiTheme="majorHAnsi" w:hAnsiTheme="majorHAnsi"/>
        </w:rPr>
        <w:t xml:space="preserve">Table 1 indicates laboratory data differences on admission. </w:t>
      </w:r>
      <w:proofErr w:type="gramStart"/>
      <w:r w:rsidRPr="00425C56">
        <w:rPr>
          <w:rFonts w:asciiTheme="majorHAnsi" w:hAnsiTheme="majorHAnsi"/>
        </w:rPr>
        <w:t xml:space="preserve">SD seen in ALT, </w:t>
      </w:r>
      <w:proofErr w:type="spellStart"/>
      <w:r w:rsidRPr="00425C56">
        <w:rPr>
          <w:rFonts w:asciiTheme="majorHAnsi" w:hAnsiTheme="majorHAnsi"/>
        </w:rPr>
        <w:t>tbili</w:t>
      </w:r>
      <w:proofErr w:type="spellEnd"/>
      <w:r w:rsidRPr="00425C56">
        <w:rPr>
          <w:rFonts w:asciiTheme="majorHAnsi" w:hAnsiTheme="majorHAnsi"/>
        </w:rPr>
        <w:t xml:space="preserve">, albumin and nadir albumin </w:t>
      </w:r>
      <w:proofErr w:type="spellStart"/>
      <w:r w:rsidRPr="00425C56">
        <w:rPr>
          <w:rFonts w:asciiTheme="majorHAnsi" w:hAnsiTheme="majorHAnsi"/>
        </w:rPr>
        <w:t>betn</w:t>
      </w:r>
      <w:proofErr w:type="spellEnd"/>
      <w:r w:rsidRPr="00425C56">
        <w:rPr>
          <w:rFonts w:asciiTheme="majorHAnsi" w:hAnsiTheme="majorHAnsi"/>
        </w:rPr>
        <w:t xml:space="preserve"> survivors and </w:t>
      </w:r>
      <w:proofErr w:type="spellStart"/>
      <w:r w:rsidRPr="00425C56">
        <w:rPr>
          <w:rFonts w:asciiTheme="majorHAnsi" w:hAnsiTheme="majorHAnsi"/>
        </w:rPr>
        <w:t>nonsurvivors</w:t>
      </w:r>
      <w:proofErr w:type="spellEnd"/>
      <w:r w:rsidRPr="00425C56">
        <w:rPr>
          <w:rFonts w:asciiTheme="majorHAnsi" w:hAnsiTheme="majorHAnsi"/>
        </w:rPr>
        <w:t>.</w:t>
      </w:r>
      <w:proofErr w:type="gramEnd"/>
      <w:r w:rsidRPr="00425C56">
        <w:rPr>
          <w:rFonts w:asciiTheme="majorHAnsi" w:hAnsiTheme="majorHAnsi"/>
        </w:rPr>
        <w:t xml:space="preserve"> (</w:t>
      </w:r>
      <w:proofErr w:type="gramStart"/>
      <w:r w:rsidRPr="00425C56">
        <w:rPr>
          <w:rFonts w:asciiTheme="majorHAnsi" w:hAnsiTheme="majorHAnsi"/>
        </w:rPr>
        <w:t>also</w:t>
      </w:r>
      <w:proofErr w:type="gramEnd"/>
      <w:r w:rsidRPr="00425C56">
        <w:rPr>
          <w:rFonts w:asciiTheme="majorHAnsi" w:hAnsiTheme="majorHAnsi"/>
        </w:rPr>
        <w:t xml:space="preserve"> PT/PTT)</w:t>
      </w:r>
    </w:p>
    <w:p w14:paraId="4CF8A4EE" w14:textId="77777777" w:rsidR="00AB3C45" w:rsidRPr="00425C56" w:rsidRDefault="00AB3C45" w:rsidP="00AB3C45">
      <w:pPr>
        <w:rPr>
          <w:rFonts w:asciiTheme="majorHAnsi" w:hAnsiTheme="majorHAnsi"/>
        </w:rPr>
      </w:pPr>
    </w:p>
    <w:p w14:paraId="79DC1646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Initial ALT, albumin, </w:t>
      </w:r>
      <w:proofErr w:type="spellStart"/>
      <w:r w:rsidRPr="00425C56">
        <w:rPr>
          <w:rFonts w:asciiTheme="majorHAnsi" w:hAnsiTheme="majorHAnsi"/>
        </w:rPr>
        <w:t>tbili</w:t>
      </w:r>
      <w:proofErr w:type="spellEnd"/>
      <w:r w:rsidRPr="00425C56">
        <w:rPr>
          <w:rFonts w:asciiTheme="majorHAnsi" w:hAnsiTheme="majorHAnsi"/>
        </w:rPr>
        <w:t xml:space="preserve">, nadir albumin, PT and PTT were statistically different between the two groups. </w:t>
      </w:r>
      <w:proofErr w:type="gramStart"/>
      <w:r w:rsidRPr="00425C56">
        <w:rPr>
          <w:rFonts w:asciiTheme="majorHAnsi" w:hAnsiTheme="majorHAnsi"/>
        </w:rPr>
        <w:t>NSD in time to presentation.</w:t>
      </w:r>
      <w:proofErr w:type="gramEnd"/>
    </w:p>
    <w:p w14:paraId="0B4F7724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13/21 dogs given charcoal survived.</w:t>
      </w:r>
    </w:p>
    <w:p w14:paraId="029A4F5D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¼ hypoglycemic dogs survived</w:t>
      </w:r>
    </w:p>
    <w:p w14:paraId="74E3477F" w14:textId="77777777" w:rsidR="00AB3C45" w:rsidRPr="00425C56" w:rsidRDefault="00AB3C45" w:rsidP="00AB3C45">
      <w:pPr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>multivariate</w:t>
      </w:r>
      <w:proofErr w:type="gramEnd"/>
      <w:r w:rsidRPr="00425C56">
        <w:rPr>
          <w:rFonts w:asciiTheme="majorHAnsi" w:hAnsiTheme="majorHAnsi"/>
        </w:rPr>
        <w:t xml:space="preserve"> analysis – only charcoal administration and log AST were significantly associated with outcome</w:t>
      </w:r>
    </w:p>
    <w:p w14:paraId="4E3AD37E" w14:textId="77777777" w:rsidR="00AB3C45" w:rsidRPr="00425C56" w:rsidRDefault="00AB3C45" w:rsidP="00AB3C45">
      <w:pPr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Histo</w:t>
      </w:r>
      <w:proofErr w:type="spellEnd"/>
      <w:r w:rsidRPr="00425C56">
        <w:rPr>
          <w:rFonts w:asciiTheme="majorHAnsi" w:hAnsiTheme="majorHAnsi"/>
        </w:rPr>
        <w:t xml:space="preserve"> – </w:t>
      </w:r>
    </w:p>
    <w:p w14:paraId="41D05906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Acute changes – </w:t>
      </w:r>
      <w:proofErr w:type="spellStart"/>
      <w:r w:rsidRPr="00425C56">
        <w:rPr>
          <w:rFonts w:asciiTheme="majorHAnsi" w:hAnsiTheme="majorHAnsi"/>
        </w:rPr>
        <w:t>centrilobular</w:t>
      </w:r>
      <w:proofErr w:type="spellEnd"/>
      <w:r w:rsidRPr="00425C56">
        <w:rPr>
          <w:rFonts w:asciiTheme="majorHAnsi" w:hAnsiTheme="majorHAnsi"/>
        </w:rPr>
        <w:t xml:space="preserve"> hemorrhage and congestion with moderate to marked </w:t>
      </w:r>
      <w:proofErr w:type="spellStart"/>
      <w:r w:rsidRPr="00425C56">
        <w:rPr>
          <w:rFonts w:asciiTheme="majorHAnsi" w:hAnsiTheme="majorHAnsi"/>
        </w:rPr>
        <w:t>centrilobular</w:t>
      </w:r>
      <w:proofErr w:type="spellEnd"/>
      <w:r w:rsidRPr="00425C56">
        <w:rPr>
          <w:rFonts w:asciiTheme="majorHAnsi" w:hAnsiTheme="majorHAnsi"/>
        </w:rPr>
        <w:t xml:space="preserve"> hepatocellular infiltration</w:t>
      </w:r>
    </w:p>
    <w:p w14:paraId="70F40342" w14:textId="77777777" w:rsidR="00AB3C45" w:rsidRPr="00425C56" w:rsidRDefault="00AB3C45" w:rsidP="00AB3C45">
      <w:pPr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Subacute</w:t>
      </w:r>
      <w:proofErr w:type="spellEnd"/>
      <w:r w:rsidRPr="00425C56">
        <w:rPr>
          <w:rFonts w:asciiTheme="majorHAnsi" w:hAnsiTheme="majorHAnsi"/>
        </w:rPr>
        <w:t xml:space="preserve"> changes – severe </w:t>
      </w:r>
      <w:proofErr w:type="spellStart"/>
      <w:r w:rsidRPr="00425C56">
        <w:rPr>
          <w:rFonts w:asciiTheme="majorHAnsi" w:hAnsiTheme="majorHAnsi"/>
        </w:rPr>
        <w:t>centrilobular</w:t>
      </w:r>
      <w:proofErr w:type="spellEnd"/>
      <w:r w:rsidRPr="00425C56">
        <w:rPr>
          <w:rFonts w:asciiTheme="majorHAnsi" w:hAnsiTheme="majorHAnsi"/>
        </w:rPr>
        <w:t xml:space="preserve"> </w:t>
      </w:r>
      <w:proofErr w:type="spellStart"/>
      <w:r w:rsidRPr="00425C56">
        <w:rPr>
          <w:rFonts w:asciiTheme="majorHAnsi" w:hAnsiTheme="majorHAnsi"/>
        </w:rPr>
        <w:t>coagulative</w:t>
      </w:r>
      <w:proofErr w:type="spellEnd"/>
      <w:r w:rsidRPr="00425C56">
        <w:rPr>
          <w:rFonts w:asciiTheme="majorHAnsi" w:hAnsiTheme="majorHAnsi"/>
        </w:rPr>
        <w:t xml:space="preserve"> necrosis and widespread hepatocellular degeneration and scattered attempts at regeneration</w:t>
      </w:r>
    </w:p>
    <w:p w14:paraId="5C2DF123" w14:textId="77777777" w:rsidR="00AB3C45" w:rsidRPr="00425C56" w:rsidRDefault="00AB3C45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Chronic changes – diffuse hepatocellular necrosis, degeneration and regeneration with extensive stromal collapse, bridging </w:t>
      </w:r>
      <w:proofErr w:type="gramStart"/>
      <w:r w:rsidRPr="00425C56">
        <w:rPr>
          <w:rFonts w:asciiTheme="majorHAnsi" w:hAnsiTheme="majorHAnsi"/>
        </w:rPr>
        <w:t>fibrosis ,</w:t>
      </w:r>
      <w:proofErr w:type="gramEnd"/>
      <w:r w:rsidRPr="00425C56">
        <w:rPr>
          <w:rFonts w:asciiTheme="majorHAnsi" w:hAnsiTheme="majorHAnsi"/>
        </w:rPr>
        <w:t xml:space="preserve"> nodular regeneration, biliary hyperplasia, distended bile </w:t>
      </w:r>
      <w:proofErr w:type="spellStart"/>
      <w:r w:rsidRPr="00425C56">
        <w:rPr>
          <w:rFonts w:asciiTheme="majorHAnsi" w:hAnsiTheme="majorHAnsi"/>
        </w:rPr>
        <w:t>canaliculi</w:t>
      </w:r>
      <w:proofErr w:type="spellEnd"/>
      <w:r w:rsidRPr="00425C56">
        <w:rPr>
          <w:rFonts w:asciiTheme="majorHAnsi" w:hAnsiTheme="majorHAnsi"/>
        </w:rPr>
        <w:t xml:space="preserve">, often with bile plugs and </w:t>
      </w:r>
      <w:proofErr w:type="spellStart"/>
      <w:r w:rsidRPr="00425C56">
        <w:rPr>
          <w:rFonts w:asciiTheme="majorHAnsi" w:hAnsiTheme="majorHAnsi"/>
        </w:rPr>
        <w:t>lymphocytoc</w:t>
      </w:r>
      <w:proofErr w:type="spellEnd"/>
      <w:r w:rsidRPr="00425C56">
        <w:rPr>
          <w:rFonts w:asciiTheme="majorHAnsi" w:hAnsiTheme="majorHAnsi"/>
        </w:rPr>
        <w:t xml:space="preserve"> and </w:t>
      </w:r>
      <w:proofErr w:type="spellStart"/>
      <w:r w:rsidRPr="00425C56">
        <w:rPr>
          <w:rFonts w:asciiTheme="majorHAnsi" w:hAnsiTheme="majorHAnsi"/>
        </w:rPr>
        <w:t>plasmacytic</w:t>
      </w:r>
      <w:proofErr w:type="spellEnd"/>
      <w:r w:rsidRPr="00425C56">
        <w:rPr>
          <w:rFonts w:asciiTheme="majorHAnsi" w:hAnsiTheme="majorHAnsi"/>
        </w:rPr>
        <w:t xml:space="preserve"> infiltration. One has acquired PSS.</w:t>
      </w:r>
    </w:p>
    <w:p w14:paraId="6988B6C9" w14:textId="77777777" w:rsidR="00BB1EF0" w:rsidRPr="00425C56" w:rsidRDefault="00BB1EF0" w:rsidP="00AB3C45">
      <w:pPr>
        <w:rPr>
          <w:rFonts w:asciiTheme="majorHAnsi" w:hAnsiTheme="majorHAnsi"/>
        </w:rPr>
      </w:pPr>
    </w:p>
    <w:p w14:paraId="3CD92C83" w14:textId="77777777" w:rsidR="00BB1EF0" w:rsidRPr="00425C56" w:rsidRDefault="00BB1EF0" w:rsidP="00BB1EF0">
      <w:pPr>
        <w:pStyle w:val="ListParagraph"/>
        <w:ind w:left="360"/>
        <w:rPr>
          <w:rFonts w:asciiTheme="majorHAnsi" w:hAnsiTheme="majorHAnsi"/>
        </w:rPr>
      </w:pPr>
    </w:p>
    <w:p w14:paraId="728D8237" w14:textId="77777777" w:rsidR="00BB1EF0" w:rsidRPr="00425C56" w:rsidRDefault="00BB1EF0" w:rsidP="00BB1EF0">
      <w:pPr>
        <w:pStyle w:val="ListParagraph"/>
        <w:ind w:left="360"/>
        <w:rPr>
          <w:rFonts w:asciiTheme="majorHAnsi" w:hAnsiTheme="majorHAnsi"/>
        </w:rPr>
      </w:pPr>
    </w:p>
    <w:p w14:paraId="39C97603" w14:textId="75950D42" w:rsidR="00BB1EF0" w:rsidRPr="00425C56" w:rsidRDefault="00BB1EF0" w:rsidP="00A60B7E">
      <w:pPr>
        <w:pStyle w:val="ListParagraph"/>
        <w:ind w:left="0"/>
        <w:rPr>
          <w:rFonts w:asciiTheme="majorHAnsi" w:hAnsiTheme="majorHAnsi"/>
          <w:b/>
        </w:rPr>
      </w:pPr>
      <w:r w:rsidRPr="00425C56">
        <w:rPr>
          <w:rFonts w:asciiTheme="majorHAnsi" w:hAnsiTheme="majorHAnsi"/>
          <w:b/>
        </w:rPr>
        <w:br w:type="column"/>
      </w:r>
      <w:r w:rsidR="00425C56" w:rsidRPr="00425C56">
        <w:rPr>
          <w:rFonts w:asciiTheme="majorHAnsi" w:hAnsiTheme="majorHAnsi"/>
          <w:b/>
        </w:rPr>
        <w:t xml:space="preserve">Amanita </w:t>
      </w:r>
      <w:proofErr w:type="spellStart"/>
      <w:r w:rsidR="00425C56" w:rsidRPr="00425C56">
        <w:rPr>
          <w:rFonts w:asciiTheme="majorHAnsi" w:hAnsiTheme="majorHAnsi"/>
          <w:b/>
        </w:rPr>
        <w:t>muscaria</w:t>
      </w:r>
      <w:proofErr w:type="spellEnd"/>
      <w:r w:rsidR="00A60B7E" w:rsidRPr="00425C56">
        <w:rPr>
          <w:rFonts w:asciiTheme="majorHAnsi" w:hAnsiTheme="majorHAnsi"/>
          <w:b/>
        </w:rPr>
        <w:t xml:space="preserve"> </w:t>
      </w:r>
      <w:proofErr w:type="spellStart"/>
      <w:r w:rsidR="00A60B7E" w:rsidRPr="00425C56">
        <w:rPr>
          <w:rFonts w:asciiTheme="majorHAnsi" w:hAnsiTheme="majorHAnsi"/>
          <w:b/>
        </w:rPr>
        <w:t>toxicosis</w:t>
      </w:r>
      <w:proofErr w:type="spellEnd"/>
      <w:r w:rsidR="00A60B7E" w:rsidRPr="00425C56">
        <w:rPr>
          <w:rFonts w:asciiTheme="majorHAnsi" w:hAnsiTheme="majorHAnsi"/>
          <w:b/>
        </w:rPr>
        <w:t xml:space="preserve"> in two dogs – JVECCS 2006</w:t>
      </w:r>
    </w:p>
    <w:p w14:paraId="00C118A7" w14:textId="77777777" w:rsidR="00A60B7E" w:rsidRPr="00425C56" w:rsidRDefault="00A60B7E" w:rsidP="00A60B7E">
      <w:pPr>
        <w:pStyle w:val="ListParagraph"/>
        <w:ind w:left="0"/>
        <w:rPr>
          <w:rFonts w:asciiTheme="majorHAnsi" w:hAnsiTheme="majorHAnsi"/>
        </w:rPr>
      </w:pPr>
    </w:p>
    <w:p w14:paraId="0ADB5DB1" w14:textId="63C38EBC" w:rsidR="00BB1EF0" w:rsidRPr="00425C56" w:rsidRDefault="00425C56" w:rsidP="00A60B7E">
      <w:pPr>
        <w:pStyle w:val="ListParagraph"/>
        <w:ind w:left="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Amanita </w:t>
      </w:r>
      <w:proofErr w:type="spellStart"/>
      <w:r w:rsidRPr="00425C56">
        <w:rPr>
          <w:rFonts w:asciiTheme="majorHAnsi" w:hAnsiTheme="majorHAnsi"/>
        </w:rPr>
        <w:t>muscari</w:t>
      </w:r>
      <w:r w:rsidR="00A60B7E" w:rsidRPr="00425C56">
        <w:rPr>
          <w:rFonts w:asciiTheme="majorHAnsi" w:hAnsiTheme="majorHAnsi"/>
        </w:rPr>
        <w:t>a</w:t>
      </w:r>
      <w:proofErr w:type="spellEnd"/>
      <w:r w:rsidR="00A60B7E" w:rsidRPr="00425C56">
        <w:rPr>
          <w:rFonts w:asciiTheme="majorHAnsi" w:hAnsiTheme="majorHAnsi"/>
        </w:rPr>
        <w:t xml:space="preserve"> (fly agaric) and A. </w:t>
      </w:r>
      <w:proofErr w:type="spellStart"/>
      <w:r w:rsidR="00A60B7E" w:rsidRPr="00425C56">
        <w:rPr>
          <w:rFonts w:asciiTheme="majorHAnsi" w:hAnsiTheme="majorHAnsi"/>
        </w:rPr>
        <w:t>pantherina</w:t>
      </w:r>
      <w:proofErr w:type="spellEnd"/>
      <w:r w:rsidR="00A60B7E" w:rsidRPr="00425C56">
        <w:rPr>
          <w:rFonts w:asciiTheme="majorHAnsi" w:hAnsiTheme="majorHAnsi"/>
        </w:rPr>
        <w:t xml:space="preserve"> mushrooms – most common in humans</w:t>
      </w:r>
    </w:p>
    <w:p w14:paraId="1CA60A6C" w14:textId="5D6F268B" w:rsidR="00A60B7E" w:rsidRPr="00425C56" w:rsidRDefault="00A60B7E" w:rsidP="00A60B7E">
      <w:pPr>
        <w:pStyle w:val="ListParagraph"/>
        <w:ind w:left="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CNS signs – hallucinations, </w:t>
      </w:r>
      <w:r w:rsidR="00425C56" w:rsidRPr="00425C56">
        <w:rPr>
          <w:rFonts w:asciiTheme="majorHAnsi" w:hAnsiTheme="majorHAnsi"/>
        </w:rPr>
        <w:t>auditory</w:t>
      </w:r>
      <w:r w:rsidRPr="00425C56">
        <w:rPr>
          <w:rFonts w:asciiTheme="majorHAnsi" w:hAnsiTheme="majorHAnsi"/>
        </w:rPr>
        <w:t xml:space="preserve"> and visual hypersensitivity, tremors, </w:t>
      </w:r>
      <w:r w:rsidR="00425C56" w:rsidRPr="00425C56">
        <w:rPr>
          <w:rFonts w:asciiTheme="majorHAnsi" w:hAnsiTheme="majorHAnsi"/>
        </w:rPr>
        <w:t>convulsions</w:t>
      </w:r>
      <w:r w:rsidRPr="00425C56">
        <w:rPr>
          <w:rFonts w:asciiTheme="majorHAnsi" w:hAnsiTheme="majorHAnsi"/>
        </w:rPr>
        <w:t>, somnolence</w:t>
      </w:r>
    </w:p>
    <w:p w14:paraId="28EA9C47" w14:textId="77777777" w:rsidR="00A60B7E" w:rsidRPr="00425C56" w:rsidRDefault="00A60B7E" w:rsidP="00A60B7E">
      <w:pPr>
        <w:pStyle w:val="ListParagraph"/>
        <w:ind w:left="0"/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Ibotenic</w:t>
      </w:r>
      <w:proofErr w:type="spellEnd"/>
      <w:r w:rsidRPr="00425C56">
        <w:rPr>
          <w:rFonts w:asciiTheme="majorHAnsi" w:hAnsiTheme="majorHAnsi"/>
        </w:rPr>
        <w:t xml:space="preserve"> and </w:t>
      </w:r>
      <w:proofErr w:type="spellStart"/>
      <w:r w:rsidRPr="00425C56">
        <w:rPr>
          <w:rFonts w:asciiTheme="majorHAnsi" w:hAnsiTheme="majorHAnsi"/>
        </w:rPr>
        <w:t>muscimol</w:t>
      </w:r>
      <w:proofErr w:type="spellEnd"/>
      <w:r w:rsidRPr="00425C56">
        <w:rPr>
          <w:rFonts w:asciiTheme="majorHAnsi" w:hAnsiTheme="majorHAnsi"/>
        </w:rPr>
        <w:t xml:space="preserve"> – Toxins – interfere with normal glutamate and GABA mediated neurotransmission.</w:t>
      </w:r>
    </w:p>
    <w:p w14:paraId="4B7A131E" w14:textId="77777777" w:rsidR="00BB1EF0" w:rsidRPr="00425C56" w:rsidRDefault="00BB1EF0" w:rsidP="00A60B7E">
      <w:pPr>
        <w:rPr>
          <w:rFonts w:asciiTheme="majorHAnsi" w:hAnsiTheme="majorHAnsi"/>
        </w:rPr>
      </w:pPr>
    </w:p>
    <w:p w14:paraId="253C3463" w14:textId="77777777" w:rsidR="00A60B7E" w:rsidRPr="00425C56" w:rsidRDefault="00A60B7E" w:rsidP="00A60B7E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Gastroenteritis, CNS signs (seizures, tremors) seen in the cases presented in the case report.</w:t>
      </w:r>
    </w:p>
    <w:p w14:paraId="2AD8139A" w14:textId="77777777" w:rsidR="005D1E18" w:rsidRPr="00425C56" w:rsidRDefault="005D1E18" w:rsidP="00AB3C45">
      <w:pPr>
        <w:rPr>
          <w:rFonts w:asciiTheme="majorHAnsi" w:hAnsiTheme="majorHAnsi"/>
        </w:rPr>
      </w:pPr>
    </w:p>
    <w:p w14:paraId="6DC7D19D" w14:textId="34C94FE0" w:rsidR="0074211F" w:rsidRPr="00425C56" w:rsidRDefault="00425C56" w:rsidP="00425C56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A. </w:t>
      </w:r>
      <w:proofErr w:type="spellStart"/>
      <w:proofErr w:type="gramStart"/>
      <w:r w:rsidRPr="00425C56">
        <w:rPr>
          <w:rFonts w:asciiTheme="majorHAnsi" w:hAnsiTheme="majorHAnsi"/>
        </w:rPr>
        <w:t>muscaria</w:t>
      </w:r>
      <w:proofErr w:type="spellEnd"/>
      <w:proofErr w:type="gramEnd"/>
      <w:r w:rsidRPr="00425C56">
        <w:rPr>
          <w:rFonts w:asciiTheme="majorHAnsi" w:hAnsiTheme="majorHAnsi"/>
        </w:rPr>
        <w:t xml:space="preserve"> – temperate coniferous and deciduous forests. Two varieties in US: red with white spots (A. </w:t>
      </w:r>
      <w:proofErr w:type="spellStart"/>
      <w:r w:rsidRPr="00425C56">
        <w:rPr>
          <w:rFonts w:asciiTheme="majorHAnsi" w:hAnsiTheme="majorHAnsi"/>
        </w:rPr>
        <w:t>muscaria</w:t>
      </w:r>
      <w:proofErr w:type="spellEnd"/>
      <w:r w:rsidRPr="00425C56">
        <w:rPr>
          <w:rFonts w:asciiTheme="majorHAnsi" w:hAnsiTheme="majorHAnsi"/>
        </w:rPr>
        <w:t xml:space="preserve"> </w:t>
      </w:r>
      <w:proofErr w:type="spellStart"/>
      <w:r w:rsidRPr="00425C56">
        <w:rPr>
          <w:rFonts w:asciiTheme="majorHAnsi" w:hAnsiTheme="majorHAnsi"/>
        </w:rPr>
        <w:t>var</w:t>
      </w:r>
      <w:proofErr w:type="spellEnd"/>
      <w:r w:rsidRPr="00425C56">
        <w:rPr>
          <w:rFonts w:asciiTheme="majorHAnsi" w:hAnsiTheme="majorHAnsi"/>
        </w:rPr>
        <w:t xml:space="preserve"> </w:t>
      </w:r>
      <w:proofErr w:type="spellStart"/>
      <w:r w:rsidRPr="00425C56">
        <w:rPr>
          <w:rFonts w:asciiTheme="majorHAnsi" w:hAnsiTheme="majorHAnsi"/>
        </w:rPr>
        <w:t>muscararia</w:t>
      </w:r>
      <w:proofErr w:type="spellEnd"/>
      <w:r w:rsidRPr="00425C56">
        <w:rPr>
          <w:rFonts w:asciiTheme="majorHAnsi" w:hAnsiTheme="majorHAnsi"/>
        </w:rPr>
        <w:t xml:space="preserve"> (western US), and A. </w:t>
      </w:r>
      <w:proofErr w:type="spellStart"/>
      <w:r w:rsidRPr="00425C56">
        <w:rPr>
          <w:rFonts w:asciiTheme="majorHAnsi" w:hAnsiTheme="majorHAnsi"/>
        </w:rPr>
        <w:t>muscaria</w:t>
      </w:r>
      <w:proofErr w:type="spellEnd"/>
      <w:r w:rsidRPr="00425C56">
        <w:rPr>
          <w:rFonts w:asciiTheme="majorHAnsi" w:hAnsiTheme="majorHAnsi"/>
        </w:rPr>
        <w:t xml:space="preserve"> var. </w:t>
      </w:r>
      <w:proofErr w:type="spellStart"/>
      <w:proofErr w:type="gramStart"/>
      <w:r w:rsidRPr="00425C56">
        <w:rPr>
          <w:rFonts w:asciiTheme="majorHAnsi" w:hAnsiTheme="majorHAnsi"/>
        </w:rPr>
        <w:t>formosa</w:t>
      </w:r>
      <w:proofErr w:type="spellEnd"/>
      <w:proofErr w:type="gramEnd"/>
      <w:r w:rsidRPr="00425C56">
        <w:rPr>
          <w:rFonts w:asciiTheme="majorHAnsi" w:hAnsiTheme="majorHAnsi"/>
        </w:rPr>
        <w:t xml:space="preserve"> (eastern North America, yellow-orange cap.) Typically grow early summer to late autumn.</w:t>
      </w:r>
    </w:p>
    <w:p w14:paraId="48C9B631" w14:textId="77777777" w:rsidR="00425C56" w:rsidRPr="00425C56" w:rsidRDefault="00425C56" w:rsidP="00425C56">
      <w:pPr>
        <w:rPr>
          <w:rFonts w:asciiTheme="majorHAnsi" w:hAnsiTheme="majorHAnsi"/>
        </w:rPr>
      </w:pPr>
    </w:p>
    <w:p w14:paraId="573F6BE2" w14:textId="371AA4A7" w:rsidR="00481D21" w:rsidRDefault="00481D21" w:rsidP="00481D2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Toxins - </w:t>
      </w:r>
    </w:p>
    <w:p w14:paraId="2A0A0484" w14:textId="298BBE62" w:rsidR="00425C56" w:rsidRDefault="00481D21" w:rsidP="00481D21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</w:t>
      </w:r>
      <w:r w:rsidRPr="00481D21">
        <w:rPr>
          <w:rFonts w:asciiTheme="majorHAnsi" w:hAnsiTheme="majorHAnsi"/>
        </w:rPr>
        <w:t>usca</w:t>
      </w:r>
      <w:r>
        <w:rPr>
          <w:rFonts w:asciiTheme="majorHAnsi" w:hAnsiTheme="majorHAnsi"/>
        </w:rPr>
        <w:t>rine</w:t>
      </w:r>
      <w:proofErr w:type="spell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 xml:space="preserve">- </w:t>
      </w:r>
      <w:r w:rsidRPr="00481D21">
        <w:rPr>
          <w:rFonts w:asciiTheme="majorHAnsi" w:hAnsiTheme="majorHAnsi"/>
        </w:rPr>
        <w:t xml:space="preserve"> was</w:t>
      </w:r>
      <w:proofErr w:type="gramEnd"/>
      <w:r w:rsidRPr="00481D21">
        <w:rPr>
          <w:rFonts w:asciiTheme="majorHAnsi" w:hAnsiTheme="majorHAnsi"/>
        </w:rPr>
        <w:t xml:space="preserve"> initially though to be the primary toxin, however it is not typically seen in high enough concentrations to cause signs. The quaternary ammonium group present on </w:t>
      </w:r>
      <w:proofErr w:type="spellStart"/>
      <w:r w:rsidRPr="00481D21">
        <w:rPr>
          <w:rFonts w:asciiTheme="majorHAnsi" w:hAnsiTheme="majorHAnsi"/>
        </w:rPr>
        <w:t>muscarine</w:t>
      </w:r>
      <w:proofErr w:type="spellEnd"/>
      <w:r w:rsidRPr="00481D21">
        <w:rPr>
          <w:rFonts w:asciiTheme="majorHAnsi" w:hAnsiTheme="majorHAnsi"/>
        </w:rPr>
        <w:t xml:space="preserve"> prohibits entry in the CNS. </w:t>
      </w:r>
      <w:proofErr w:type="spellStart"/>
      <w:r w:rsidRPr="00481D21">
        <w:rPr>
          <w:rFonts w:asciiTheme="majorHAnsi" w:hAnsiTheme="majorHAnsi"/>
        </w:rPr>
        <w:t>Muscarine</w:t>
      </w:r>
      <w:proofErr w:type="spellEnd"/>
      <w:r w:rsidRPr="00481D21">
        <w:rPr>
          <w:rFonts w:asciiTheme="majorHAnsi" w:hAnsiTheme="majorHAnsi"/>
        </w:rPr>
        <w:t xml:space="preserve"> functions as a competitive muscarinic receptor agonist in the peripheral nervous system and is not subject to </w:t>
      </w:r>
      <w:proofErr w:type="spellStart"/>
      <w:r w:rsidRPr="00481D21">
        <w:rPr>
          <w:rFonts w:asciiTheme="majorHAnsi" w:hAnsiTheme="majorHAnsi"/>
        </w:rPr>
        <w:t>acetylcholinesterase</w:t>
      </w:r>
      <w:proofErr w:type="spellEnd"/>
      <w:r w:rsidRPr="00481D21">
        <w:rPr>
          <w:rFonts w:asciiTheme="majorHAnsi" w:hAnsiTheme="majorHAnsi"/>
        </w:rPr>
        <w:t xml:space="preserve">-mediated degradation. Muscarinic cholinergic receptors capable of binding </w:t>
      </w:r>
      <w:proofErr w:type="spellStart"/>
      <w:r w:rsidRPr="00481D21">
        <w:rPr>
          <w:rFonts w:asciiTheme="majorHAnsi" w:hAnsiTheme="majorHAnsi"/>
        </w:rPr>
        <w:t>muscarine</w:t>
      </w:r>
      <w:proofErr w:type="spellEnd"/>
      <w:r w:rsidRPr="00481D21">
        <w:rPr>
          <w:rFonts w:asciiTheme="majorHAnsi" w:hAnsiTheme="majorHAnsi"/>
        </w:rPr>
        <w:t xml:space="preserve"> found in heart, smooth muscle, </w:t>
      </w:r>
      <w:proofErr w:type="gramStart"/>
      <w:r w:rsidRPr="00481D21">
        <w:rPr>
          <w:rFonts w:asciiTheme="majorHAnsi" w:hAnsiTheme="majorHAnsi"/>
        </w:rPr>
        <w:t>glands</w:t>
      </w:r>
      <w:proofErr w:type="gramEnd"/>
      <w:r w:rsidRPr="00481D21">
        <w:rPr>
          <w:rFonts w:asciiTheme="majorHAnsi" w:hAnsiTheme="majorHAnsi"/>
        </w:rPr>
        <w:t>. As these patients showed variably severe degrees of cholinergic signs, this m</w:t>
      </w:r>
      <w:r>
        <w:rPr>
          <w:rFonts w:asciiTheme="majorHAnsi" w:hAnsiTheme="majorHAnsi"/>
        </w:rPr>
        <w:t>a</w:t>
      </w:r>
      <w:r w:rsidRPr="00481D21">
        <w:rPr>
          <w:rFonts w:asciiTheme="majorHAnsi" w:hAnsiTheme="majorHAnsi"/>
        </w:rPr>
        <w:t>y have played a role.</w:t>
      </w:r>
    </w:p>
    <w:p w14:paraId="71137284" w14:textId="77777777" w:rsidR="00481D21" w:rsidRDefault="00481D21" w:rsidP="00481D21">
      <w:pPr>
        <w:ind w:left="720"/>
        <w:rPr>
          <w:rFonts w:asciiTheme="majorHAnsi" w:hAnsiTheme="majorHAnsi"/>
        </w:rPr>
      </w:pPr>
    </w:p>
    <w:p w14:paraId="121D25A5" w14:textId="5B7272D8" w:rsidR="00481D21" w:rsidRDefault="00481D21" w:rsidP="00481D21">
      <w:pPr>
        <w:ind w:left="720"/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Ibotenic</w:t>
      </w:r>
      <w:proofErr w:type="spellEnd"/>
      <w:r>
        <w:rPr>
          <w:rFonts w:asciiTheme="majorHAnsi" w:hAnsiTheme="majorHAnsi"/>
        </w:rPr>
        <w:t xml:space="preserve"> acid</w:t>
      </w:r>
      <w:r w:rsidR="00250C1C">
        <w:rPr>
          <w:rFonts w:asciiTheme="majorHAnsi" w:hAnsiTheme="majorHAnsi"/>
        </w:rPr>
        <w:t xml:space="preserve"> – synthesized by the mushroom.</w:t>
      </w:r>
      <w:proofErr w:type="gramEnd"/>
      <w:r w:rsidR="00250C1C">
        <w:rPr>
          <w:rFonts w:asciiTheme="majorHAnsi" w:hAnsiTheme="majorHAnsi"/>
        </w:rPr>
        <w:t xml:space="preserve"> </w:t>
      </w:r>
      <w:proofErr w:type="gramStart"/>
      <w:r w:rsidR="00250C1C">
        <w:rPr>
          <w:rFonts w:asciiTheme="majorHAnsi" w:hAnsiTheme="majorHAnsi"/>
        </w:rPr>
        <w:t>Toxic effects due to neuronal functional derangements</w:t>
      </w:r>
      <w:r w:rsidR="0022170A">
        <w:rPr>
          <w:rFonts w:asciiTheme="majorHAnsi" w:hAnsiTheme="majorHAnsi"/>
        </w:rPr>
        <w:t>.</w:t>
      </w:r>
      <w:proofErr w:type="gramEnd"/>
      <w:r w:rsidR="0022170A">
        <w:rPr>
          <w:rFonts w:asciiTheme="majorHAnsi" w:hAnsiTheme="majorHAnsi"/>
        </w:rPr>
        <w:t xml:space="preserve"> </w:t>
      </w:r>
      <w:proofErr w:type="gramStart"/>
      <w:r w:rsidR="0022170A">
        <w:rPr>
          <w:rFonts w:asciiTheme="majorHAnsi" w:hAnsiTheme="majorHAnsi"/>
        </w:rPr>
        <w:t>Conformation analog of glutamate.</w:t>
      </w:r>
      <w:proofErr w:type="gramEnd"/>
      <w:r w:rsidR="0022170A">
        <w:rPr>
          <w:rFonts w:asciiTheme="majorHAnsi" w:hAnsiTheme="majorHAnsi"/>
        </w:rPr>
        <w:t xml:space="preserve"> Mediates excitatory synaptic </w:t>
      </w:r>
      <w:proofErr w:type="spellStart"/>
      <w:r w:rsidR="0022170A">
        <w:rPr>
          <w:rFonts w:asciiTheme="majorHAnsi" w:hAnsiTheme="majorHAnsi"/>
        </w:rPr>
        <w:t>neutrotransmission</w:t>
      </w:r>
      <w:proofErr w:type="spellEnd"/>
      <w:r w:rsidR="0022170A">
        <w:rPr>
          <w:rFonts w:asciiTheme="majorHAnsi" w:hAnsiTheme="majorHAnsi"/>
        </w:rPr>
        <w:t>.</w:t>
      </w:r>
    </w:p>
    <w:p w14:paraId="0339EFCE" w14:textId="77777777" w:rsidR="00481D21" w:rsidRDefault="00481D21" w:rsidP="00481D21">
      <w:pPr>
        <w:ind w:left="720"/>
        <w:rPr>
          <w:rFonts w:asciiTheme="majorHAnsi" w:hAnsiTheme="majorHAnsi"/>
        </w:rPr>
      </w:pPr>
    </w:p>
    <w:p w14:paraId="101E2486" w14:textId="6919B266" w:rsidR="00481D21" w:rsidRPr="00481D21" w:rsidRDefault="00250C1C" w:rsidP="00481D21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Muscimol</w:t>
      </w:r>
      <w:proofErr w:type="spellEnd"/>
      <w:r>
        <w:rPr>
          <w:rFonts w:asciiTheme="majorHAnsi" w:hAnsiTheme="majorHAnsi"/>
        </w:rPr>
        <w:t xml:space="preserve">  - formed by the decarboxylation of </w:t>
      </w:r>
      <w:proofErr w:type="spellStart"/>
      <w:r>
        <w:rPr>
          <w:rFonts w:asciiTheme="majorHAnsi" w:hAnsiTheme="majorHAnsi"/>
        </w:rPr>
        <w:t>ibotenic</w:t>
      </w:r>
      <w:proofErr w:type="spellEnd"/>
      <w:r>
        <w:rPr>
          <w:rFonts w:asciiTheme="majorHAnsi" w:hAnsiTheme="majorHAnsi"/>
        </w:rPr>
        <w:t xml:space="preserve"> acid. </w:t>
      </w:r>
      <w:proofErr w:type="gramStart"/>
      <w:r>
        <w:rPr>
          <w:rFonts w:asciiTheme="majorHAnsi" w:hAnsiTheme="majorHAnsi"/>
        </w:rPr>
        <w:t>Primarily depressant effect on CNS thru GAGA-mediated inhibitory pathways.</w:t>
      </w:r>
      <w:proofErr w:type="gramEnd"/>
      <w:r>
        <w:rPr>
          <w:rFonts w:asciiTheme="majorHAnsi" w:hAnsiTheme="majorHAnsi"/>
        </w:rPr>
        <w:t xml:space="preserve"> </w:t>
      </w:r>
      <w:proofErr w:type="gramStart"/>
      <w:r w:rsidR="0022170A">
        <w:rPr>
          <w:rFonts w:asciiTheme="majorHAnsi" w:hAnsiTheme="majorHAnsi"/>
        </w:rPr>
        <w:t>Biologically active conformational analog of GAGA.</w:t>
      </w:r>
      <w:proofErr w:type="gramEnd"/>
      <w:r w:rsidR="0022170A">
        <w:rPr>
          <w:rFonts w:asciiTheme="majorHAnsi" w:hAnsiTheme="majorHAnsi"/>
        </w:rPr>
        <w:t xml:space="preserve"> Following ingestion the acid environment of the stomach causes </w:t>
      </w:r>
      <w:proofErr w:type="spellStart"/>
      <w:r w:rsidR="0022170A">
        <w:rPr>
          <w:rFonts w:asciiTheme="majorHAnsi" w:hAnsiTheme="majorHAnsi"/>
        </w:rPr>
        <w:t>isbotenic</w:t>
      </w:r>
      <w:proofErr w:type="spellEnd"/>
      <w:r w:rsidR="0022170A">
        <w:rPr>
          <w:rFonts w:asciiTheme="majorHAnsi" w:hAnsiTheme="majorHAnsi"/>
        </w:rPr>
        <w:t xml:space="preserve"> acid to be </w:t>
      </w:r>
      <w:proofErr w:type="spellStart"/>
      <w:r w:rsidR="0022170A">
        <w:rPr>
          <w:rFonts w:asciiTheme="majorHAnsi" w:hAnsiTheme="majorHAnsi"/>
        </w:rPr>
        <w:t>dontinuously</w:t>
      </w:r>
      <w:proofErr w:type="spellEnd"/>
      <w:r w:rsidR="0022170A">
        <w:rPr>
          <w:rFonts w:asciiTheme="majorHAnsi" w:hAnsiTheme="majorHAnsi"/>
        </w:rPr>
        <w:t xml:space="preserve"> </w:t>
      </w:r>
      <w:proofErr w:type="spellStart"/>
      <w:r w:rsidR="0022170A">
        <w:rPr>
          <w:rFonts w:asciiTheme="majorHAnsi" w:hAnsiTheme="majorHAnsi"/>
        </w:rPr>
        <w:t>decarboxylated</w:t>
      </w:r>
      <w:proofErr w:type="spellEnd"/>
      <w:r w:rsidR="0022170A">
        <w:rPr>
          <w:rFonts w:asciiTheme="majorHAnsi" w:hAnsiTheme="majorHAnsi"/>
        </w:rPr>
        <w:t xml:space="preserve"> into </w:t>
      </w:r>
      <w:proofErr w:type="spellStart"/>
      <w:r w:rsidR="0022170A">
        <w:rPr>
          <w:rFonts w:asciiTheme="majorHAnsi" w:hAnsiTheme="majorHAnsi"/>
        </w:rPr>
        <w:t>muscimol</w:t>
      </w:r>
      <w:proofErr w:type="spellEnd"/>
      <w:r w:rsidR="0022170A">
        <w:rPr>
          <w:rFonts w:asciiTheme="majorHAnsi" w:hAnsiTheme="majorHAnsi"/>
        </w:rPr>
        <w:t xml:space="preserve">, therefore responsible for the </w:t>
      </w:r>
      <w:proofErr w:type="spellStart"/>
      <w:r w:rsidR="0022170A">
        <w:rPr>
          <w:rFonts w:asciiTheme="majorHAnsi" w:hAnsiTheme="majorHAnsi"/>
        </w:rPr>
        <w:t>subacute</w:t>
      </w:r>
      <w:proofErr w:type="spellEnd"/>
      <w:r w:rsidR="0022170A">
        <w:rPr>
          <w:rFonts w:asciiTheme="majorHAnsi" w:hAnsiTheme="majorHAnsi"/>
        </w:rPr>
        <w:t xml:space="preserve"> clinical signs.</w:t>
      </w:r>
    </w:p>
    <w:p w14:paraId="72671BC5" w14:textId="77777777" w:rsidR="00481D21" w:rsidRPr="00481D21" w:rsidRDefault="00481D21" w:rsidP="00481D21"/>
    <w:p w14:paraId="098706E7" w14:textId="431A4128" w:rsidR="00AB3C45" w:rsidRPr="00425C56" w:rsidRDefault="00425C56" w:rsidP="00AB3C45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br w:type="column"/>
      </w:r>
      <w:r w:rsidR="00AB3C45" w:rsidRPr="00425C56">
        <w:rPr>
          <w:rFonts w:asciiTheme="majorHAnsi" w:hAnsiTheme="majorHAnsi"/>
        </w:rPr>
        <w:t xml:space="preserve">Questions for Xylitol </w:t>
      </w:r>
      <w:proofErr w:type="spellStart"/>
      <w:r w:rsidR="00AB3C45" w:rsidRPr="00425C56">
        <w:rPr>
          <w:rFonts w:asciiTheme="majorHAnsi" w:hAnsiTheme="majorHAnsi"/>
        </w:rPr>
        <w:t>toxicosis</w:t>
      </w:r>
      <w:proofErr w:type="spellEnd"/>
      <w:r w:rsidR="00AB3C45" w:rsidRPr="00425C56">
        <w:rPr>
          <w:rFonts w:asciiTheme="majorHAnsi" w:hAnsiTheme="majorHAnsi"/>
        </w:rPr>
        <w:t xml:space="preserve"> in dogs (VCNA 2012)</w:t>
      </w:r>
    </w:p>
    <w:p w14:paraId="1C2076A1" w14:textId="77777777" w:rsidR="00AB3C45" w:rsidRPr="00425C56" w:rsidRDefault="00AB3C45" w:rsidP="00AB3C45">
      <w:pPr>
        <w:rPr>
          <w:rFonts w:asciiTheme="majorHAnsi" w:hAnsiTheme="majorHAnsi"/>
        </w:rPr>
      </w:pPr>
    </w:p>
    <w:p w14:paraId="2473C67F" w14:textId="77777777" w:rsidR="00AB3C45" w:rsidRPr="00425C56" w:rsidRDefault="00AB3C45" w:rsidP="00AB3C45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Fill in the blank: Xylitol is a/an__________________ used as a sweetener in many products. In dogs, it is rapidly absorbed from the gastrointestinal tract, with peak plasma levels occurring within ________ minutes of ingestion. Xylitol leads to an up to ____________ release of insulin compared to glucose. It is metabolized in the _________________ via the __________________________ pathway. </w:t>
      </w:r>
    </w:p>
    <w:p w14:paraId="0892BEF9" w14:textId="77777777" w:rsidR="00AB3C45" w:rsidRPr="00425C56" w:rsidRDefault="00AB3C45" w:rsidP="00AB3C45">
      <w:pPr>
        <w:pStyle w:val="ListParagraph"/>
        <w:spacing w:line="360" w:lineRule="auto"/>
        <w:ind w:left="360"/>
        <w:rPr>
          <w:rFonts w:asciiTheme="majorHAnsi" w:hAnsiTheme="majorHAnsi"/>
        </w:rPr>
      </w:pPr>
    </w:p>
    <w:p w14:paraId="00B4F8DA" w14:textId="77777777" w:rsidR="00AB3C45" w:rsidRPr="00425C56" w:rsidRDefault="00AB3C45" w:rsidP="00AB3C45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Theme="majorHAnsi" w:hAnsiTheme="majorHAnsi"/>
        </w:rPr>
      </w:pPr>
      <w:r w:rsidRPr="00425C56">
        <w:rPr>
          <w:rFonts w:asciiTheme="majorHAnsi" w:hAnsiTheme="majorHAnsi"/>
        </w:rPr>
        <w:t>Delayed onset of clinical signs or hypoglycemia due to xylitol ingestion if dogs is thought to be due to ________________________________ or ____________________________________.</w:t>
      </w:r>
    </w:p>
    <w:p w14:paraId="39BB84FC" w14:textId="77777777" w:rsidR="00AB3C45" w:rsidRPr="00425C56" w:rsidRDefault="00AB3C45" w:rsidP="00AB3C45">
      <w:pPr>
        <w:rPr>
          <w:rFonts w:asciiTheme="majorHAnsi" w:hAnsiTheme="majorHAnsi"/>
        </w:rPr>
      </w:pPr>
    </w:p>
    <w:p w14:paraId="69E97D74" w14:textId="77777777" w:rsidR="00AB3C45" w:rsidRPr="00425C56" w:rsidRDefault="00AB3C45" w:rsidP="00AB3C45">
      <w:pPr>
        <w:pStyle w:val="ListParagraph"/>
        <w:ind w:left="360"/>
        <w:rPr>
          <w:rFonts w:asciiTheme="majorHAnsi" w:hAnsiTheme="majorHAnsi"/>
        </w:rPr>
      </w:pPr>
    </w:p>
    <w:p w14:paraId="3D7EC280" w14:textId="77777777" w:rsidR="00AB3C45" w:rsidRPr="00425C56" w:rsidRDefault="00AB3C45" w:rsidP="00AB3C45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</w:rPr>
      </w:pPr>
      <w:r w:rsidRPr="00425C56">
        <w:rPr>
          <w:rFonts w:asciiTheme="majorHAnsi" w:hAnsiTheme="majorHAnsi"/>
        </w:rPr>
        <w:t>True or false: Hypophosphatemia is related to hepatic damage and is considered a poor prognostic indicator.</w:t>
      </w:r>
    </w:p>
    <w:p w14:paraId="42F88FE7" w14:textId="77777777" w:rsidR="00AB3C45" w:rsidRPr="00425C56" w:rsidRDefault="00AB3C45" w:rsidP="00AB3C45">
      <w:pPr>
        <w:rPr>
          <w:rFonts w:asciiTheme="majorHAnsi" w:hAnsiTheme="majorHAnsi"/>
        </w:rPr>
      </w:pPr>
    </w:p>
    <w:p w14:paraId="54B55DDE" w14:textId="77777777" w:rsidR="00AB3C45" w:rsidRPr="00425C56" w:rsidRDefault="00AB3C45" w:rsidP="00AB3C45">
      <w:pPr>
        <w:rPr>
          <w:rFonts w:asciiTheme="majorHAnsi" w:hAnsiTheme="majorHAnsi"/>
        </w:rPr>
      </w:pPr>
    </w:p>
    <w:p w14:paraId="4CDEFC64" w14:textId="77777777" w:rsidR="00E2266A" w:rsidRPr="00425C56" w:rsidRDefault="00E2266A" w:rsidP="007E5984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Questions for Survival and prognostic indicators for cycad intoxication in dogs – </w:t>
      </w:r>
    </w:p>
    <w:p w14:paraId="21857401" w14:textId="77777777" w:rsidR="00E2266A" w:rsidRPr="00425C56" w:rsidRDefault="00E2266A" w:rsidP="007E5984">
      <w:pPr>
        <w:rPr>
          <w:rFonts w:asciiTheme="majorHAnsi" w:hAnsiTheme="majorHAnsi"/>
        </w:rPr>
      </w:pPr>
    </w:p>
    <w:p w14:paraId="17BFFE84" w14:textId="77777777" w:rsidR="00E2266A" w:rsidRPr="00425C56" w:rsidRDefault="00E2266A" w:rsidP="00E2266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Name the labora</w:t>
      </w:r>
      <w:r w:rsidR="00AB3C45" w:rsidRPr="00425C56">
        <w:rPr>
          <w:rFonts w:asciiTheme="majorHAnsi" w:hAnsiTheme="majorHAnsi"/>
        </w:rPr>
        <w:t xml:space="preserve">tory values that were statistically significant between survivors and </w:t>
      </w:r>
      <w:proofErr w:type="spellStart"/>
      <w:r w:rsidR="00AB3C45" w:rsidRPr="00425C56">
        <w:rPr>
          <w:rFonts w:asciiTheme="majorHAnsi" w:hAnsiTheme="majorHAnsi"/>
        </w:rPr>
        <w:t>nonsurvivors</w:t>
      </w:r>
      <w:proofErr w:type="spellEnd"/>
      <w:r w:rsidR="00AB3C45" w:rsidRPr="00425C56">
        <w:rPr>
          <w:rFonts w:asciiTheme="majorHAnsi" w:hAnsiTheme="majorHAnsi"/>
        </w:rPr>
        <w:t xml:space="preserve"> </w:t>
      </w:r>
    </w:p>
    <w:p w14:paraId="3B93D19D" w14:textId="77777777" w:rsidR="00E2266A" w:rsidRPr="00425C56" w:rsidRDefault="00E2266A" w:rsidP="00E2266A">
      <w:pPr>
        <w:ind w:left="1080"/>
        <w:rPr>
          <w:rFonts w:asciiTheme="majorHAnsi" w:hAnsiTheme="majorHAnsi"/>
        </w:rPr>
      </w:pPr>
    </w:p>
    <w:p w14:paraId="30DD4EB3" w14:textId="77777777" w:rsidR="00AB3C45" w:rsidRPr="00425C56" w:rsidRDefault="00AB3C45" w:rsidP="00E2266A">
      <w:pPr>
        <w:ind w:left="1080"/>
        <w:rPr>
          <w:rFonts w:asciiTheme="majorHAnsi" w:hAnsiTheme="majorHAnsi"/>
        </w:rPr>
      </w:pPr>
    </w:p>
    <w:p w14:paraId="3520FAA0" w14:textId="77777777" w:rsidR="00AB3C45" w:rsidRPr="00425C56" w:rsidRDefault="00AB3C45" w:rsidP="00E2266A">
      <w:pPr>
        <w:ind w:left="1080"/>
        <w:rPr>
          <w:rFonts w:asciiTheme="majorHAnsi" w:hAnsiTheme="majorHAnsi"/>
        </w:rPr>
      </w:pPr>
    </w:p>
    <w:p w14:paraId="4D3B9E8C" w14:textId="77777777" w:rsidR="00E2266A" w:rsidRPr="00425C56" w:rsidRDefault="00E2266A" w:rsidP="00E2266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Which of the following was associated with an improved outcome?</w:t>
      </w:r>
    </w:p>
    <w:p w14:paraId="033E3336" w14:textId="77777777" w:rsidR="00E2266A" w:rsidRPr="00425C56" w:rsidRDefault="00E2266A" w:rsidP="00E2266A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Presentation to the clinic &lt;8 hours of exposure</w:t>
      </w:r>
    </w:p>
    <w:p w14:paraId="043F43A3" w14:textId="77777777" w:rsidR="00E2266A" w:rsidRPr="00425C56" w:rsidRDefault="00E2266A" w:rsidP="00E2266A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Normoglycemia</w:t>
      </w:r>
      <w:proofErr w:type="spellEnd"/>
    </w:p>
    <w:p w14:paraId="0A126D5B" w14:textId="77777777" w:rsidR="00E2266A" w:rsidRPr="00425C56" w:rsidRDefault="00E2266A" w:rsidP="00E2266A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Large breed dog size</w:t>
      </w:r>
    </w:p>
    <w:p w14:paraId="7FF9FBCF" w14:textId="77777777" w:rsidR="00E2266A" w:rsidRPr="00425C56" w:rsidRDefault="00E2266A" w:rsidP="00E2266A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Administration of activated charcoal</w:t>
      </w:r>
    </w:p>
    <w:p w14:paraId="343E3B40" w14:textId="77777777" w:rsidR="00AB3C45" w:rsidRPr="00425C56" w:rsidRDefault="00AB3C45" w:rsidP="00AB3C45">
      <w:pPr>
        <w:pStyle w:val="ListParagraph"/>
        <w:ind w:left="1440"/>
        <w:rPr>
          <w:rFonts w:asciiTheme="majorHAnsi" w:hAnsiTheme="majorHAnsi"/>
        </w:rPr>
      </w:pPr>
    </w:p>
    <w:p w14:paraId="5273CD5B" w14:textId="77777777" w:rsidR="00AB3C45" w:rsidRPr="00425C56" w:rsidRDefault="00E2266A" w:rsidP="00E2266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The specific toxin found in sago palm plants that is responsible for the clinical signs of gastrointestinal </w:t>
      </w:r>
    </w:p>
    <w:p w14:paraId="3F9A045C" w14:textId="77777777" w:rsidR="00AB3C45" w:rsidRPr="00425C56" w:rsidRDefault="00AB3C45" w:rsidP="00AB3C45">
      <w:pPr>
        <w:pStyle w:val="ListParagraph"/>
        <w:rPr>
          <w:rFonts w:asciiTheme="majorHAnsi" w:hAnsiTheme="majorHAnsi"/>
        </w:rPr>
      </w:pPr>
    </w:p>
    <w:p w14:paraId="12A61145" w14:textId="77777777" w:rsidR="00AB3C45" w:rsidRPr="00425C56" w:rsidRDefault="00E2266A" w:rsidP="00AB3C45">
      <w:pPr>
        <w:ind w:left="720"/>
        <w:rPr>
          <w:rFonts w:asciiTheme="majorHAnsi" w:hAnsiTheme="majorHAnsi"/>
        </w:rPr>
      </w:pPr>
      <w:proofErr w:type="gramStart"/>
      <w:r w:rsidRPr="00425C56">
        <w:rPr>
          <w:rFonts w:asciiTheme="majorHAnsi" w:hAnsiTheme="majorHAnsi"/>
        </w:rPr>
        <w:t>s</w:t>
      </w:r>
      <w:r w:rsidR="00AB3C45" w:rsidRPr="00425C56">
        <w:rPr>
          <w:rFonts w:asciiTheme="majorHAnsi" w:hAnsiTheme="majorHAnsi"/>
        </w:rPr>
        <w:t>igns</w:t>
      </w:r>
      <w:proofErr w:type="gramEnd"/>
      <w:r w:rsidR="00AB3C45" w:rsidRPr="00425C56">
        <w:rPr>
          <w:rFonts w:asciiTheme="majorHAnsi" w:hAnsiTheme="majorHAnsi"/>
        </w:rPr>
        <w:t xml:space="preserve"> and hepatic dysfunction ___________________ is metabolized to its active compound </w:t>
      </w:r>
    </w:p>
    <w:p w14:paraId="07F1415D" w14:textId="77777777" w:rsidR="00AB3C45" w:rsidRPr="00425C56" w:rsidRDefault="00AB3C45" w:rsidP="00AB3C45">
      <w:pPr>
        <w:pStyle w:val="ListParagraph"/>
        <w:ind w:left="1080"/>
        <w:rPr>
          <w:rFonts w:asciiTheme="majorHAnsi" w:hAnsiTheme="majorHAnsi"/>
        </w:rPr>
      </w:pPr>
    </w:p>
    <w:p w14:paraId="4D65303A" w14:textId="77777777" w:rsidR="00E2266A" w:rsidRPr="00425C56" w:rsidRDefault="00AB3C45" w:rsidP="00AB3C45">
      <w:pPr>
        <w:ind w:left="720"/>
        <w:rPr>
          <w:rFonts w:asciiTheme="majorHAnsi" w:hAnsiTheme="majorHAnsi"/>
        </w:rPr>
      </w:pPr>
      <w:r w:rsidRPr="00425C56">
        <w:rPr>
          <w:rFonts w:asciiTheme="majorHAnsi" w:hAnsiTheme="majorHAnsi"/>
        </w:rPr>
        <w:t>_______________________.</w:t>
      </w:r>
    </w:p>
    <w:p w14:paraId="3DF7F7B0" w14:textId="77777777" w:rsidR="001E60BC" w:rsidRPr="00425C56" w:rsidRDefault="001E60BC" w:rsidP="001E60BC">
      <w:pPr>
        <w:rPr>
          <w:rFonts w:asciiTheme="majorHAnsi" w:hAnsiTheme="majorHAnsi"/>
        </w:rPr>
      </w:pPr>
    </w:p>
    <w:p w14:paraId="6CE5F3E0" w14:textId="77777777" w:rsidR="001E60BC" w:rsidRPr="00425C56" w:rsidRDefault="001E60BC" w:rsidP="001E60BC">
      <w:pPr>
        <w:rPr>
          <w:rFonts w:asciiTheme="majorHAnsi" w:hAnsiTheme="majorHAnsi"/>
        </w:rPr>
      </w:pPr>
    </w:p>
    <w:p w14:paraId="4CC9C984" w14:textId="50AC9E90" w:rsidR="001E60BC" w:rsidRPr="00425C56" w:rsidRDefault="001E60BC" w:rsidP="001E60BC">
      <w:pPr>
        <w:rPr>
          <w:rFonts w:asciiTheme="majorHAnsi" w:hAnsiTheme="majorHAnsi"/>
        </w:rPr>
      </w:pPr>
      <w:r w:rsidRPr="00425C56">
        <w:rPr>
          <w:rFonts w:asciiTheme="majorHAnsi" w:hAnsiTheme="majorHAnsi"/>
        </w:rPr>
        <w:t>Questions for amanita ingestion</w:t>
      </w:r>
      <w:r w:rsidR="0022170A">
        <w:rPr>
          <w:rFonts w:asciiTheme="majorHAnsi" w:hAnsiTheme="majorHAnsi"/>
        </w:rPr>
        <w:t xml:space="preserve"> in dogs</w:t>
      </w:r>
      <w:r w:rsidRPr="00425C56">
        <w:rPr>
          <w:rFonts w:asciiTheme="majorHAnsi" w:hAnsiTheme="majorHAnsi"/>
        </w:rPr>
        <w:t>:</w:t>
      </w:r>
    </w:p>
    <w:p w14:paraId="7444B194" w14:textId="77777777" w:rsidR="001E60BC" w:rsidRPr="00425C56" w:rsidRDefault="001E60BC" w:rsidP="001E60BC">
      <w:pPr>
        <w:rPr>
          <w:rFonts w:asciiTheme="majorHAnsi" w:hAnsiTheme="majorHAnsi"/>
        </w:rPr>
      </w:pPr>
    </w:p>
    <w:p w14:paraId="0A5D78CC" w14:textId="1E3FF948" w:rsidR="001E60BC" w:rsidRPr="0022170A" w:rsidRDefault="0022170A" w:rsidP="0022170A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22170A">
        <w:rPr>
          <w:rFonts w:asciiTheme="majorHAnsi" w:hAnsiTheme="majorHAnsi"/>
        </w:rPr>
        <w:t xml:space="preserve">What toxin(s) </w:t>
      </w:r>
      <w:r w:rsidR="00AF70AB">
        <w:rPr>
          <w:rFonts w:asciiTheme="majorHAnsi" w:hAnsiTheme="majorHAnsi"/>
        </w:rPr>
        <w:t>is/</w:t>
      </w:r>
      <w:r w:rsidRPr="0022170A">
        <w:rPr>
          <w:rFonts w:asciiTheme="majorHAnsi" w:hAnsiTheme="majorHAnsi"/>
        </w:rPr>
        <w:t xml:space="preserve">are though to be responsible for the clinical signs seen in cases of ingestion of Amanita </w:t>
      </w:r>
      <w:proofErr w:type="spellStart"/>
      <w:r w:rsidRPr="0022170A">
        <w:rPr>
          <w:rFonts w:asciiTheme="majorHAnsi" w:hAnsiTheme="majorHAnsi"/>
        </w:rPr>
        <w:t>muscaria</w:t>
      </w:r>
      <w:proofErr w:type="spellEnd"/>
      <w:r w:rsidR="00AF70AB">
        <w:rPr>
          <w:rFonts w:asciiTheme="majorHAnsi" w:hAnsiTheme="majorHAnsi"/>
        </w:rPr>
        <w:t xml:space="preserve">. Also name the </w:t>
      </w:r>
      <w:proofErr w:type="spellStart"/>
      <w:r w:rsidR="00AF70AB">
        <w:rPr>
          <w:rFonts w:asciiTheme="majorHAnsi" w:hAnsiTheme="majorHAnsi"/>
        </w:rPr>
        <w:t>neurotramsitter</w:t>
      </w:r>
      <w:proofErr w:type="spellEnd"/>
      <w:r w:rsidR="00AF70AB">
        <w:rPr>
          <w:rFonts w:asciiTheme="majorHAnsi" w:hAnsiTheme="majorHAnsi"/>
        </w:rPr>
        <w:t>(s)</w:t>
      </w:r>
      <w:r w:rsidRPr="0022170A">
        <w:rPr>
          <w:rFonts w:asciiTheme="majorHAnsi" w:hAnsiTheme="majorHAnsi"/>
        </w:rPr>
        <w:t>?</w:t>
      </w:r>
    </w:p>
    <w:p w14:paraId="0AFAB7F7" w14:textId="77777777" w:rsidR="00AF70AB" w:rsidRDefault="00AF70AB" w:rsidP="00AF70AB">
      <w:pPr>
        <w:pStyle w:val="ListParagraph"/>
        <w:rPr>
          <w:rFonts w:asciiTheme="majorHAnsi" w:hAnsiTheme="majorHAnsi"/>
        </w:rPr>
      </w:pPr>
    </w:p>
    <w:p w14:paraId="0654177C" w14:textId="28D52FB6" w:rsidR="0022170A" w:rsidRDefault="0022170A" w:rsidP="0022170A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A. </w:t>
      </w:r>
      <w:proofErr w:type="spellStart"/>
      <w:proofErr w:type="gramStart"/>
      <w:r>
        <w:rPr>
          <w:rFonts w:asciiTheme="majorHAnsi" w:hAnsiTheme="majorHAnsi"/>
        </w:rPr>
        <w:t>muscaria</w:t>
      </w:r>
      <w:proofErr w:type="spellEnd"/>
      <w:proofErr w:type="gramEnd"/>
      <w:r>
        <w:rPr>
          <w:rFonts w:asciiTheme="majorHAnsi" w:hAnsiTheme="majorHAnsi"/>
        </w:rPr>
        <w:t xml:space="preserve"> was named for which toxin that it contains? What is </w:t>
      </w:r>
      <w:proofErr w:type="spellStart"/>
      <w:r>
        <w:rPr>
          <w:rFonts w:asciiTheme="majorHAnsi" w:hAnsiTheme="majorHAnsi"/>
        </w:rPr>
        <w:t>is</w:t>
      </w:r>
      <w:proofErr w:type="spellEnd"/>
      <w:r>
        <w:rPr>
          <w:rFonts w:asciiTheme="majorHAnsi" w:hAnsiTheme="majorHAnsi"/>
        </w:rPr>
        <w:t xml:space="preserve"> mechanism of action?</w:t>
      </w:r>
    </w:p>
    <w:p w14:paraId="174B0E35" w14:textId="77777777" w:rsidR="00AF70AB" w:rsidRDefault="00AF70AB" w:rsidP="00AF70AB">
      <w:pPr>
        <w:pStyle w:val="ListParagraph"/>
        <w:rPr>
          <w:rFonts w:asciiTheme="majorHAnsi" w:hAnsiTheme="majorHAnsi"/>
        </w:rPr>
      </w:pPr>
    </w:p>
    <w:p w14:paraId="1689FE7F" w14:textId="76335D18" w:rsidR="0022170A" w:rsidRDefault="0022170A" w:rsidP="0022170A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method was used to </w:t>
      </w:r>
      <w:r w:rsidR="00AF70AB">
        <w:rPr>
          <w:rFonts w:asciiTheme="majorHAnsi" w:hAnsiTheme="majorHAnsi"/>
        </w:rPr>
        <w:t xml:space="preserve">definitively diagnose the cause of the </w:t>
      </w:r>
      <w:proofErr w:type="spellStart"/>
      <w:r w:rsidR="00AF70AB">
        <w:rPr>
          <w:rFonts w:asciiTheme="majorHAnsi" w:hAnsiTheme="majorHAnsi"/>
        </w:rPr>
        <w:t>toxications</w:t>
      </w:r>
      <w:proofErr w:type="spellEnd"/>
      <w:r w:rsidR="00AF70AB">
        <w:rPr>
          <w:rFonts w:asciiTheme="majorHAnsi" w:hAnsiTheme="majorHAnsi"/>
        </w:rPr>
        <w:t xml:space="preserve"> in this case report?</w:t>
      </w:r>
    </w:p>
    <w:p w14:paraId="3EEFF1AB" w14:textId="77777777" w:rsidR="00AB3C45" w:rsidRPr="00AF70AB" w:rsidRDefault="001E60BC" w:rsidP="00AB3C45">
      <w:pPr>
        <w:pStyle w:val="ListParagraph"/>
        <w:ind w:left="360"/>
        <w:rPr>
          <w:rFonts w:asciiTheme="majorHAnsi" w:hAnsiTheme="majorHAnsi"/>
          <w:b/>
        </w:rPr>
      </w:pPr>
      <w:r w:rsidRPr="00425C56">
        <w:rPr>
          <w:rFonts w:asciiTheme="majorHAnsi" w:hAnsiTheme="majorHAnsi"/>
        </w:rPr>
        <w:br w:type="column"/>
      </w:r>
      <w:r w:rsidR="00AB3C45" w:rsidRPr="00AF70AB">
        <w:rPr>
          <w:rFonts w:asciiTheme="majorHAnsi" w:hAnsiTheme="majorHAnsi"/>
          <w:b/>
        </w:rPr>
        <w:t>Answers for xylitol:</w:t>
      </w:r>
    </w:p>
    <w:p w14:paraId="1616F282" w14:textId="77777777" w:rsidR="00AB3C45" w:rsidRPr="00425C56" w:rsidRDefault="00AB3C45" w:rsidP="00AB3C45">
      <w:pPr>
        <w:pStyle w:val="ListParagraph"/>
        <w:ind w:left="36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 </w:t>
      </w:r>
    </w:p>
    <w:p w14:paraId="09622059" w14:textId="77777777" w:rsidR="00AB3C45" w:rsidRPr="00425C56" w:rsidRDefault="00AB3C45" w:rsidP="00AB3C45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Fill in the blank: Xylitol is a ___5-carbon sugar / </w:t>
      </w:r>
      <w:proofErr w:type="spellStart"/>
      <w:r w:rsidRPr="00425C56">
        <w:rPr>
          <w:rFonts w:asciiTheme="majorHAnsi" w:hAnsiTheme="majorHAnsi"/>
        </w:rPr>
        <w:t>pentasaccharide</w:t>
      </w:r>
      <w:proofErr w:type="spellEnd"/>
      <w:r w:rsidRPr="00425C56">
        <w:rPr>
          <w:rFonts w:asciiTheme="majorHAnsi" w:hAnsiTheme="majorHAnsi"/>
        </w:rPr>
        <w:t xml:space="preserve">______ used as a sweetener in many products. In dogs, it is rapidly absorbed from the gastrointestinal tract, with peak plasma levels occurring within ___30_____ minutes of ingestion. Xylitol leads to an up to ___6 fold_____ release of insulin compared to glucose. It is metabolized in the ____liver______ via the ___pentose-phosphate ______ pathway. </w:t>
      </w:r>
    </w:p>
    <w:p w14:paraId="147FB5E0" w14:textId="77777777" w:rsidR="00AB3C45" w:rsidRPr="00425C56" w:rsidRDefault="00AB3C45" w:rsidP="00AB3C45">
      <w:pPr>
        <w:pStyle w:val="ListParagraph"/>
        <w:ind w:left="360"/>
        <w:rPr>
          <w:rFonts w:asciiTheme="majorHAnsi" w:hAnsiTheme="majorHAnsi"/>
        </w:rPr>
      </w:pPr>
    </w:p>
    <w:p w14:paraId="0271070E" w14:textId="77777777" w:rsidR="00AB3C45" w:rsidRPr="00425C56" w:rsidRDefault="00AB3C45" w:rsidP="00AB3C45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Delayed onset of clinical signs or hypoglycemia due to xylitol ingestion if dogs is thought to be due to ___formulation specific to the </w:t>
      </w:r>
      <w:proofErr w:type="spellStart"/>
      <w:r w:rsidRPr="00425C56">
        <w:rPr>
          <w:rFonts w:asciiTheme="majorHAnsi" w:hAnsiTheme="majorHAnsi"/>
        </w:rPr>
        <w:t>maufacturer</w:t>
      </w:r>
      <w:proofErr w:type="spellEnd"/>
      <w:r w:rsidRPr="00425C56">
        <w:rPr>
          <w:rFonts w:asciiTheme="majorHAnsi" w:hAnsiTheme="majorHAnsi"/>
        </w:rPr>
        <w:t xml:space="preserve">____ or ___decreased mastication, </w:t>
      </w:r>
      <w:proofErr w:type="spellStart"/>
      <w:r w:rsidRPr="00425C56">
        <w:rPr>
          <w:rFonts w:asciiTheme="majorHAnsi" w:hAnsiTheme="majorHAnsi"/>
        </w:rPr>
        <w:t>leadig</w:t>
      </w:r>
      <w:proofErr w:type="spellEnd"/>
      <w:r w:rsidRPr="00425C56">
        <w:rPr>
          <w:rFonts w:asciiTheme="majorHAnsi" w:hAnsiTheme="majorHAnsi"/>
        </w:rPr>
        <w:t xml:space="preserve"> to slower release in the stomach______.</w:t>
      </w:r>
    </w:p>
    <w:p w14:paraId="45284BCC" w14:textId="77777777" w:rsidR="00AB3C45" w:rsidRPr="00425C56" w:rsidRDefault="00AB3C45" w:rsidP="00AB3C45">
      <w:pPr>
        <w:rPr>
          <w:rFonts w:asciiTheme="majorHAnsi" w:hAnsiTheme="majorHAnsi"/>
        </w:rPr>
      </w:pPr>
    </w:p>
    <w:p w14:paraId="35F0B54B" w14:textId="77777777" w:rsidR="00AB3C45" w:rsidRPr="00425C56" w:rsidRDefault="00AB3C45" w:rsidP="00AB3C45">
      <w:pPr>
        <w:pStyle w:val="ListParagraph"/>
        <w:ind w:left="360"/>
        <w:rPr>
          <w:rFonts w:asciiTheme="majorHAnsi" w:hAnsiTheme="majorHAnsi"/>
        </w:rPr>
      </w:pPr>
    </w:p>
    <w:p w14:paraId="6E67C31A" w14:textId="77777777" w:rsidR="00AB3C45" w:rsidRPr="00425C56" w:rsidRDefault="00AB3C45" w:rsidP="00AB3C45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True or </w:t>
      </w:r>
      <w:r w:rsidRPr="00425C56">
        <w:rPr>
          <w:rFonts w:asciiTheme="majorHAnsi" w:hAnsiTheme="majorHAnsi"/>
          <w:b/>
        </w:rPr>
        <w:t>false</w:t>
      </w:r>
      <w:r w:rsidRPr="00425C56">
        <w:rPr>
          <w:rFonts w:asciiTheme="majorHAnsi" w:hAnsiTheme="majorHAnsi"/>
        </w:rPr>
        <w:t xml:space="preserve">: Hypophosphatemia is related to hepatic damage and is considered a poor prognostic </w:t>
      </w:r>
      <w:proofErr w:type="gramStart"/>
      <w:r w:rsidRPr="00425C56">
        <w:rPr>
          <w:rFonts w:asciiTheme="majorHAnsi" w:hAnsiTheme="majorHAnsi"/>
        </w:rPr>
        <w:t>indicator</w:t>
      </w:r>
      <w:proofErr w:type="gramEnd"/>
      <w:r w:rsidRPr="00425C56">
        <w:rPr>
          <w:rFonts w:asciiTheme="majorHAnsi" w:hAnsiTheme="majorHAnsi"/>
        </w:rPr>
        <w:t xml:space="preserve">. </w:t>
      </w:r>
      <w:proofErr w:type="spellStart"/>
      <w:r w:rsidRPr="00425C56">
        <w:rPr>
          <w:rFonts w:asciiTheme="majorHAnsi" w:hAnsiTheme="majorHAnsi"/>
          <w:b/>
        </w:rPr>
        <w:t>Hyperphosphatemia</w:t>
      </w:r>
      <w:proofErr w:type="spellEnd"/>
    </w:p>
    <w:p w14:paraId="1DB4B9E1" w14:textId="77777777" w:rsidR="00AB3C45" w:rsidRPr="00425C56" w:rsidRDefault="00AB3C45" w:rsidP="00AB3C45">
      <w:pPr>
        <w:pStyle w:val="ListParagraph"/>
        <w:rPr>
          <w:rFonts w:asciiTheme="majorHAnsi" w:hAnsiTheme="majorHAnsi"/>
        </w:rPr>
      </w:pPr>
    </w:p>
    <w:p w14:paraId="25B5AB00" w14:textId="77777777" w:rsidR="00AB3C45" w:rsidRPr="00AF70AB" w:rsidRDefault="00AB3C45" w:rsidP="00AF70AB">
      <w:pPr>
        <w:rPr>
          <w:rFonts w:asciiTheme="majorHAnsi" w:hAnsiTheme="majorHAnsi"/>
        </w:rPr>
      </w:pPr>
    </w:p>
    <w:p w14:paraId="456DD71F" w14:textId="77777777" w:rsidR="00AB3C45" w:rsidRPr="00AF70AB" w:rsidRDefault="00AB3C45" w:rsidP="00AB3C45">
      <w:pPr>
        <w:pStyle w:val="ListParagraph"/>
        <w:ind w:left="0"/>
        <w:rPr>
          <w:rFonts w:asciiTheme="majorHAnsi" w:hAnsiTheme="majorHAnsi"/>
          <w:b/>
        </w:rPr>
      </w:pPr>
      <w:r w:rsidRPr="00AF70AB">
        <w:rPr>
          <w:rFonts w:asciiTheme="majorHAnsi" w:hAnsiTheme="majorHAnsi"/>
          <w:b/>
        </w:rPr>
        <w:t xml:space="preserve">Answers for Survival and prognostic indicators for cycad intoxication in dogs – </w:t>
      </w:r>
    </w:p>
    <w:p w14:paraId="21E29BFA" w14:textId="77777777" w:rsidR="00AB3C45" w:rsidRPr="00425C56" w:rsidRDefault="00AB3C45" w:rsidP="00AB3C45">
      <w:pPr>
        <w:rPr>
          <w:rFonts w:asciiTheme="majorHAnsi" w:hAnsiTheme="majorHAnsi"/>
        </w:rPr>
      </w:pPr>
    </w:p>
    <w:p w14:paraId="0D8685E3" w14:textId="77777777" w:rsidR="00AB3C45" w:rsidRPr="00425C56" w:rsidRDefault="00AB3C45" w:rsidP="00AB3C4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Name the laboratory values that were statistically significant between survivors and </w:t>
      </w:r>
      <w:proofErr w:type="spellStart"/>
      <w:r w:rsidRPr="00425C56">
        <w:rPr>
          <w:rFonts w:asciiTheme="majorHAnsi" w:hAnsiTheme="majorHAnsi"/>
        </w:rPr>
        <w:t>nonsurvivors</w:t>
      </w:r>
      <w:proofErr w:type="spellEnd"/>
      <w:r w:rsidRPr="00425C56">
        <w:rPr>
          <w:rFonts w:asciiTheme="majorHAnsi" w:hAnsiTheme="majorHAnsi"/>
        </w:rPr>
        <w:t xml:space="preserve"> </w:t>
      </w:r>
    </w:p>
    <w:p w14:paraId="7CCB148D" w14:textId="77777777" w:rsidR="00AB3C45" w:rsidRPr="00425C56" w:rsidRDefault="00AB3C45" w:rsidP="00AB3C45">
      <w:pPr>
        <w:ind w:left="108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Increased bilirubin at admission was </w:t>
      </w:r>
      <w:proofErr w:type="spellStart"/>
      <w:r w:rsidRPr="00425C56">
        <w:rPr>
          <w:rFonts w:asciiTheme="majorHAnsi" w:hAnsiTheme="majorHAnsi"/>
        </w:rPr>
        <w:t>assoc</w:t>
      </w:r>
      <w:proofErr w:type="spellEnd"/>
      <w:r w:rsidRPr="00425C56">
        <w:rPr>
          <w:rFonts w:asciiTheme="majorHAnsi" w:hAnsiTheme="majorHAnsi"/>
        </w:rPr>
        <w:t xml:space="preserve"> with </w:t>
      </w:r>
      <w:proofErr w:type="spellStart"/>
      <w:r w:rsidRPr="00425C56">
        <w:rPr>
          <w:rFonts w:asciiTheme="majorHAnsi" w:hAnsiTheme="majorHAnsi"/>
        </w:rPr>
        <w:t>nonsurvival</w:t>
      </w:r>
      <w:proofErr w:type="spellEnd"/>
    </w:p>
    <w:p w14:paraId="15E0632E" w14:textId="77777777" w:rsidR="00AB3C45" w:rsidRPr="00425C56" w:rsidRDefault="00AB3C45" w:rsidP="00AB3C45">
      <w:pPr>
        <w:ind w:left="108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Decreased albumin at admission and lower nadir albumin was </w:t>
      </w:r>
      <w:proofErr w:type="spellStart"/>
      <w:r w:rsidRPr="00425C56">
        <w:rPr>
          <w:rFonts w:asciiTheme="majorHAnsi" w:hAnsiTheme="majorHAnsi"/>
        </w:rPr>
        <w:t>assoc</w:t>
      </w:r>
      <w:proofErr w:type="spellEnd"/>
      <w:r w:rsidRPr="00425C56">
        <w:rPr>
          <w:rFonts w:asciiTheme="majorHAnsi" w:hAnsiTheme="majorHAnsi"/>
        </w:rPr>
        <w:t xml:space="preserve"> with </w:t>
      </w:r>
      <w:proofErr w:type="spellStart"/>
      <w:r w:rsidRPr="00425C56">
        <w:rPr>
          <w:rFonts w:asciiTheme="majorHAnsi" w:hAnsiTheme="majorHAnsi"/>
        </w:rPr>
        <w:t>nonsurvival</w:t>
      </w:r>
      <w:proofErr w:type="spellEnd"/>
    </w:p>
    <w:p w14:paraId="5C499C39" w14:textId="77777777" w:rsidR="00AB3C45" w:rsidRPr="00425C56" w:rsidRDefault="00AB3C45" w:rsidP="00AB3C45">
      <w:pPr>
        <w:ind w:left="108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Increased PT and PTT was </w:t>
      </w:r>
      <w:proofErr w:type="spellStart"/>
      <w:r w:rsidRPr="00425C56">
        <w:rPr>
          <w:rFonts w:asciiTheme="majorHAnsi" w:hAnsiTheme="majorHAnsi"/>
        </w:rPr>
        <w:t>assoc</w:t>
      </w:r>
      <w:proofErr w:type="spellEnd"/>
      <w:r w:rsidRPr="00425C56">
        <w:rPr>
          <w:rFonts w:asciiTheme="majorHAnsi" w:hAnsiTheme="majorHAnsi"/>
        </w:rPr>
        <w:t xml:space="preserve"> with </w:t>
      </w:r>
      <w:proofErr w:type="spellStart"/>
      <w:r w:rsidRPr="00425C56">
        <w:rPr>
          <w:rFonts w:asciiTheme="majorHAnsi" w:hAnsiTheme="majorHAnsi"/>
        </w:rPr>
        <w:t>nonsurvival</w:t>
      </w:r>
      <w:proofErr w:type="spellEnd"/>
    </w:p>
    <w:p w14:paraId="0EFB1F9C" w14:textId="77777777" w:rsidR="00AB3C45" w:rsidRPr="00425C56" w:rsidRDefault="00AB3C45" w:rsidP="00AB3C45">
      <w:pPr>
        <w:ind w:left="1080"/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Increased ALT was </w:t>
      </w:r>
      <w:proofErr w:type="spellStart"/>
      <w:r w:rsidRPr="00425C56">
        <w:rPr>
          <w:rFonts w:asciiTheme="majorHAnsi" w:hAnsiTheme="majorHAnsi"/>
        </w:rPr>
        <w:t>assoc</w:t>
      </w:r>
      <w:proofErr w:type="spellEnd"/>
      <w:r w:rsidRPr="00425C56">
        <w:rPr>
          <w:rFonts w:asciiTheme="majorHAnsi" w:hAnsiTheme="majorHAnsi"/>
        </w:rPr>
        <w:t xml:space="preserve"> with </w:t>
      </w:r>
      <w:proofErr w:type="spellStart"/>
      <w:r w:rsidRPr="00425C56">
        <w:rPr>
          <w:rFonts w:asciiTheme="majorHAnsi" w:hAnsiTheme="majorHAnsi"/>
        </w:rPr>
        <w:t>nonsurvival</w:t>
      </w:r>
      <w:proofErr w:type="spellEnd"/>
    </w:p>
    <w:p w14:paraId="52F86289" w14:textId="77777777" w:rsidR="00AB3C45" w:rsidRPr="00425C56" w:rsidRDefault="00AB3C45" w:rsidP="00AB3C45">
      <w:pPr>
        <w:ind w:left="1080"/>
        <w:rPr>
          <w:rFonts w:asciiTheme="majorHAnsi" w:hAnsiTheme="majorHAnsi"/>
        </w:rPr>
      </w:pPr>
    </w:p>
    <w:p w14:paraId="1DE90AD2" w14:textId="77777777" w:rsidR="00AB3C45" w:rsidRPr="00425C56" w:rsidRDefault="00AB3C45" w:rsidP="00AB3C4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Which of the following was associated with an improved outcome?</w:t>
      </w:r>
    </w:p>
    <w:p w14:paraId="1050E718" w14:textId="77777777" w:rsidR="00AB3C45" w:rsidRPr="00425C56" w:rsidRDefault="00AB3C45" w:rsidP="00AB3C45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Presentation to the clinic &lt;8 hours of exposure</w:t>
      </w:r>
    </w:p>
    <w:p w14:paraId="0ABE3E2B" w14:textId="77777777" w:rsidR="00AB3C45" w:rsidRPr="00425C56" w:rsidRDefault="00AB3C45" w:rsidP="00AB3C45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proofErr w:type="spellStart"/>
      <w:r w:rsidRPr="00425C56">
        <w:rPr>
          <w:rFonts w:asciiTheme="majorHAnsi" w:hAnsiTheme="majorHAnsi"/>
        </w:rPr>
        <w:t>Normoglycemia</w:t>
      </w:r>
      <w:proofErr w:type="spellEnd"/>
    </w:p>
    <w:p w14:paraId="3F639ECF" w14:textId="77777777" w:rsidR="00AB3C45" w:rsidRPr="00425C56" w:rsidRDefault="00AB3C45" w:rsidP="00AB3C45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>Large breed dog size</w:t>
      </w:r>
    </w:p>
    <w:p w14:paraId="6BD044F6" w14:textId="77777777" w:rsidR="00AB3C45" w:rsidRPr="00425C56" w:rsidRDefault="00AB3C45" w:rsidP="00AB3C45">
      <w:pPr>
        <w:pStyle w:val="ListParagraph"/>
        <w:numPr>
          <w:ilvl w:val="1"/>
          <w:numId w:val="4"/>
        </w:numPr>
        <w:rPr>
          <w:rFonts w:asciiTheme="majorHAnsi" w:hAnsiTheme="majorHAnsi"/>
          <w:b/>
        </w:rPr>
      </w:pPr>
      <w:r w:rsidRPr="00425C56">
        <w:rPr>
          <w:rFonts w:asciiTheme="majorHAnsi" w:hAnsiTheme="majorHAnsi"/>
          <w:b/>
        </w:rPr>
        <w:t>Administration of activated charcoal</w:t>
      </w:r>
    </w:p>
    <w:p w14:paraId="2FF2826F" w14:textId="77777777" w:rsidR="00AB3C45" w:rsidRPr="00425C56" w:rsidRDefault="00AB3C45" w:rsidP="00AB3C45">
      <w:pPr>
        <w:pStyle w:val="ListParagraph"/>
        <w:ind w:left="1440"/>
        <w:rPr>
          <w:rFonts w:asciiTheme="majorHAnsi" w:hAnsiTheme="majorHAnsi"/>
          <w:b/>
        </w:rPr>
      </w:pPr>
    </w:p>
    <w:p w14:paraId="0582B9EA" w14:textId="77777777" w:rsidR="00AB3C45" w:rsidRPr="00425C56" w:rsidRDefault="00AB3C45" w:rsidP="00AB3C4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425C56">
        <w:rPr>
          <w:rFonts w:asciiTheme="majorHAnsi" w:hAnsiTheme="majorHAnsi"/>
        </w:rPr>
        <w:t xml:space="preserve">The specific toxin found in sago palm </w:t>
      </w:r>
      <w:proofErr w:type="gramStart"/>
      <w:r w:rsidRPr="00425C56">
        <w:rPr>
          <w:rFonts w:asciiTheme="majorHAnsi" w:hAnsiTheme="majorHAnsi"/>
        </w:rPr>
        <w:t>plants that is</w:t>
      </w:r>
      <w:proofErr w:type="gramEnd"/>
      <w:r w:rsidRPr="00425C56">
        <w:rPr>
          <w:rFonts w:asciiTheme="majorHAnsi" w:hAnsiTheme="majorHAnsi"/>
        </w:rPr>
        <w:t xml:space="preserve"> responsible for the clinical signs of gastrointestinal signs and hepatic dysfunction _______</w:t>
      </w:r>
      <w:proofErr w:type="spellStart"/>
      <w:r w:rsidRPr="00425C56">
        <w:rPr>
          <w:rFonts w:asciiTheme="majorHAnsi" w:hAnsiTheme="majorHAnsi"/>
        </w:rPr>
        <w:t>Cycasin</w:t>
      </w:r>
      <w:proofErr w:type="spellEnd"/>
      <w:r w:rsidRPr="00425C56">
        <w:rPr>
          <w:rFonts w:asciiTheme="majorHAnsi" w:hAnsiTheme="majorHAnsi"/>
        </w:rPr>
        <w:t xml:space="preserve"> ___________ is metabolized to its active compound ________</w:t>
      </w:r>
      <w:proofErr w:type="spellStart"/>
      <w:r w:rsidRPr="00425C56">
        <w:rPr>
          <w:rFonts w:asciiTheme="majorHAnsi" w:hAnsiTheme="majorHAnsi"/>
        </w:rPr>
        <w:t>methylazoxymethanol</w:t>
      </w:r>
      <w:proofErr w:type="spellEnd"/>
      <w:r w:rsidRPr="00425C56">
        <w:rPr>
          <w:rFonts w:asciiTheme="majorHAnsi" w:hAnsiTheme="majorHAnsi"/>
        </w:rPr>
        <w:t xml:space="preserve"> (MAM)_ ______________.</w:t>
      </w:r>
    </w:p>
    <w:p w14:paraId="0322F478" w14:textId="77777777" w:rsidR="00AB3C45" w:rsidRPr="00425C56" w:rsidRDefault="00AB3C45" w:rsidP="00AB3C45">
      <w:pPr>
        <w:rPr>
          <w:rFonts w:asciiTheme="majorHAnsi" w:hAnsiTheme="majorHAnsi"/>
        </w:rPr>
      </w:pPr>
    </w:p>
    <w:p w14:paraId="6F094462" w14:textId="77777777" w:rsidR="00AB3C45" w:rsidRDefault="00AB3C45" w:rsidP="00AB3C45">
      <w:pPr>
        <w:pStyle w:val="ListParagraph"/>
        <w:rPr>
          <w:rFonts w:asciiTheme="majorHAnsi" w:hAnsiTheme="majorHAnsi"/>
        </w:rPr>
      </w:pPr>
    </w:p>
    <w:p w14:paraId="68CA5C07" w14:textId="79D8BDEA" w:rsidR="00AF70AB" w:rsidRPr="00AF70AB" w:rsidRDefault="00AF70AB" w:rsidP="00AF70AB">
      <w:pPr>
        <w:pStyle w:val="ListParagraph"/>
        <w:ind w:left="360"/>
        <w:rPr>
          <w:rFonts w:asciiTheme="majorHAnsi" w:hAnsiTheme="majorHAnsi"/>
          <w:b/>
        </w:rPr>
      </w:pPr>
      <w:r w:rsidRPr="00AF70AB">
        <w:rPr>
          <w:rFonts w:asciiTheme="majorHAnsi" w:hAnsiTheme="majorHAnsi"/>
          <w:b/>
        </w:rPr>
        <w:t>Answers for Amanita ingestion in dogs</w:t>
      </w:r>
    </w:p>
    <w:p w14:paraId="5602473F" w14:textId="77777777" w:rsidR="00AF70AB" w:rsidRPr="0022170A" w:rsidRDefault="00AF70AB" w:rsidP="00AF70AB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22170A">
        <w:rPr>
          <w:rFonts w:asciiTheme="majorHAnsi" w:hAnsiTheme="majorHAnsi"/>
        </w:rPr>
        <w:t xml:space="preserve">What toxin(s) are though to be responsible for the clinical signs seen in cases of ingestion of Amanita </w:t>
      </w:r>
      <w:proofErr w:type="spellStart"/>
      <w:r w:rsidRPr="0022170A">
        <w:rPr>
          <w:rFonts w:asciiTheme="majorHAnsi" w:hAnsiTheme="majorHAnsi"/>
        </w:rPr>
        <w:t>muscaria</w:t>
      </w:r>
      <w:proofErr w:type="spellEnd"/>
      <w:r>
        <w:rPr>
          <w:rFonts w:asciiTheme="majorHAnsi" w:hAnsiTheme="majorHAnsi"/>
        </w:rPr>
        <w:t xml:space="preserve">, and which </w:t>
      </w:r>
      <w:proofErr w:type="spellStart"/>
      <w:r>
        <w:rPr>
          <w:rFonts w:asciiTheme="majorHAnsi" w:hAnsiTheme="majorHAnsi"/>
        </w:rPr>
        <w:t>neurotramsitters</w:t>
      </w:r>
      <w:proofErr w:type="spellEnd"/>
      <w:r>
        <w:rPr>
          <w:rFonts w:asciiTheme="majorHAnsi" w:hAnsiTheme="majorHAnsi"/>
        </w:rPr>
        <w:t xml:space="preserve"> are they thought to work on</w:t>
      </w:r>
      <w:r w:rsidRPr="0022170A">
        <w:rPr>
          <w:rFonts w:asciiTheme="majorHAnsi" w:hAnsiTheme="majorHAnsi"/>
        </w:rPr>
        <w:t>?</w:t>
      </w:r>
    </w:p>
    <w:p w14:paraId="3074284F" w14:textId="77777777" w:rsidR="00AF70AB" w:rsidRDefault="00AF70AB" w:rsidP="00AF70A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Ibotenic</w:t>
      </w:r>
      <w:proofErr w:type="spellEnd"/>
      <w:r>
        <w:rPr>
          <w:rFonts w:asciiTheme="majorHAnsi" w:hAnsiTheme="majorHAnsi"/>
        </w:rPr>
        <w:t xml:space="preserve"> acid – glutamate</w:t>
      </w:r>
    </w:p>
    <w:p w14:paraId="733B322B" w14:textId="77777777" w:rsidR="00AF70AB" w:rsidRDefault="00AF70AB" w:rsidP="00AF70A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Muscimol</w:t>
      </w:r>
      <w:proofErr w:type="spellEnd"/>
      <w:r>
        <w:rPr>
          <w:rFonts w:asciiTheme="majorHAnsi" w:hAnsiTheme="majorHAnsi"/>
        </w:rPr>
        <w:t xml:space="preserve"> - GABA</w:t>
      </w:r>
    </w:p>
    <w:p w14:paraId="410082CC" w14:textId="77777777" w:rsidR="00AF70AB" w:rsidRDefault="00AF70AB" w:rsidP="00AF70AB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A. </w:t>
      </w:r>
      <w:proofErr w:type="spellStart"/>
      <w:proofErr w:type="gramStart"/>
      <w:r>
        <w:rPr>
          <w:rFonts w:asciiTheme="majorHAnsi" w:hAnsiTheme="majorHAnsi"/>
        </w:rPr>
        <w:t>muscaria</w:t>
      </w:r>
      <w:proofErr w:type="spellEnd"/>
      <w:proofErr w:type="gramEnd"/>
      <w:r>
        <w:rPr>
          <w:rFonts w:asciiTheme="majorHAnsi" w:hAnsiTheme="majorHAnsi"/>
        </w:rPr>
        <w:t xml:space="preserve"> was named for which toxin that it contains? What is </w:t>
      </w:r>
      <w:proofErr w:type="spellStart"/>
      <w:r>
        <w:rPr>
          <w:rFonts w:asciiTheme="majorHAnsi" w:hAnsiTheme="majorHAnsi"/>
        </w:rPr>
        <w:t>is</w:t>
      </w:r>
      <w:proofErr w:type="spellEnd"/>
      <w:r>
        <w:rPr>
          <w:rFonts w:asciiTheme="majorHAnsi" w:hAnsiTheme="majorHAnsi"/>
        </w:rPr>
        <w:t xml:space="preserve"> mechanism of action?</w:t>
      </w:r>
    </w:p>
    <w:p w14:paraId="4BA6AA98" w14:textId="77777777" w:rsidR="00AF70AB" w:rsidRDefault="00AF70AB" w:rsidP="00AF70AB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Muscarine</w:t>
      </w:r>
      <w:proofErr w:type="spellEnd"/>
      <w:r>
        <w:rPr>
          <w:rFonts w:asciiTheme="majorHAnsi" w:hAnsiTheme="majorHAnsi"/>
        </w:rPr>
        <w:t xml:space="preserve"> – cholinergic - </w:t>
      </w:r>
      <w:r w:rsidRPr="00481D21">
        <w:rPr>
          <w:rFonts w:asciiTheme="majorHAnsi" w:hAnsiTheme="majorHAnsi"/>
        </w:rPr>
        <w:t xml:space="preserve">The quaternary ammonium group present on </w:t>
      </w:r>
      <w:proofErr w:type="spellStart"/>
      <w:r w:rsidRPr="00481D21">
        <w:rPr>
          <w:rFonts w:asciiTheme="majorHAnsi" w:hAnsiTheme="majorHAnsi"/>
        </w:rPr>
        <w:t>muscarine</w:t>
      </w:r>
      <w:proofErr w:type="spellEnd"/>
      <w:r w:rsidRPr="00481D21">
        <w:rPr>
          <w:rFonts w:asciiTheme="majorHAnsi" w:hAnsiTheme="majorHAnsi"/>
        </w:rPr>
        <w:t xml:space="preserve"> prohibits entry in the CNS. </w:t>
      </w:r>
      <w:proofErr w:type="spellStart"/>
      <w:r w:rsidRPr="00481D21">
        <w:rPr>
          <w:rFonts w:asciiTheme="majorHAnsi" w:hAnsiTheme="majorHAnsi"/>
        </w:rPr>
        <w:t>Muscarine</w:t>
      </w:r>
      <w:proofErr w:type="spellEnd"/>
      <w:r w:rsidRPr="00481D21">
        <w:rPr>
          <w:rFonts w:asciiTheme="majorHAnsi" w:hAnsiTheme="majorHAnsi"/>
        </w:rPr>
        <w:t xml:space="preserve"> functions as a competitive muscarinic receptor agonist in the peripheral nervous system and is not subject to </w:t>
      </w:r>
      <w:proofErr w:type="spellStart"/>
      <w:r w:rsidRPr="00481D21">
        <w:rPr>
          <w:rFonts w:asciiTheme="majorHAnsi" w:hAnsiTheme="majorHAnsi"/>
        </w:rPr>
        <w:t>acetylcholinesterase</w:t>
      </w:r>
      <w:proofErr w:type="spellEnd"/>
      <w:r w:rsidRPr="00481D21">
        <w:rPr>
          <w:rFonts w:asciiTheme="majorHAnsi" w:hAnsiTheme="majorHAnsi"/>
        </w:rPr>
        <w:t xml:space="preserve">-mediated degradation. Muscarinic cholinergic receptors capable of binding </w:t>
      </w:r>
      <w:proofErr w:type="spellStart"/>
      <w:r w:rsidRPr="00481D21">
        <w:rPr>
          <w:rFonts w:asciiTheme="majorHAnsi" w:hAnsiTheme="majorHAnsi"/>
        </w:rPr>
        <w:t>muscarine</w:t>
      </w:r>
      <w:proofErr w:type="spellEnd"/>
      <w:r w:rsidRPr="00481D21">
        <w:rPr>
          <w:rFonts w:asciiTheme="majorHAnsi" w:hAnsiTheme="majorHAnsi"/>
        </w:rPr>
        <w:t xml:space="preserve"> found in heart, smooth muscle, </w:t>
      </w:r>
      <w:proofErr w:type="gramStart"/>
      <w:r w:rsidRPr="00481D21">
        <w:rPr>
          <w:rFonts w:asciiTheme="majorHAnsi" w:hAnsiTheme="majorHAnsi"/>
        </w:rPr>
        <w:t>glands</w:t>
      </w:r>
      <w:proofErr w:type="gramEnd"/>
      <w:r w:rsidRPr="00481D21">
        <w:rPr>
          <w:rFonts w:asciiTheme="majorHAnsi" w:hAnsiTheme="majorHAnsi"/>
        </w:rPr>
        <w:t>.</w:t>
      </w:r>
    </w:p>
    <w:p w14:paraId="53EB64EE" w14:textId="77777777" w:rsidR="00AF70AB" w:rsidRDefault="00AF70AB" w:rsidP="00AF70AB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method was used to definitively diagnose the cause of the </w:t>
      </w:r>
      <w:proofErr w:type="spellStart"/>
      <w:r>
        <w:rPr>
          <w:rFonts w:asciiTheme="majorHAnsi" w:hAnsiTheme="majorHAnsi"/>
        </w:rPr>
        <w:t>toxications</w:t>
      </w:r>
      <w:proofErr w:type="spellEnd"/>
      <w:r>
        <w:rPr>
          <w:rFonts w:asciiTheme="majorHAnsi" w:hAnsiTheme="majorHAnsi"/>
        </w:rPr>
        <w:t xml:space="preserve"> in this case report?</w:t>
      </w:r>
    </w:p>
    <w:p w14:paraId="363979CC" w14:textId="63085FCB" w:rsidR="00AF70AB" w:rsidRPr="00AF70AB" w:rsidRDefault="00AF70AB" w:rsidP="00AB3C4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AF70AB">
        <w:rPr>
          <w:rFonts w:asciiTheme="majorHAnsi" w:hAnsiTheme="majorHAnsi"/>
        </w:rPr>
        <w:t>High performance liquid chromatography</w:t>
      </w:r>
      <w:bookmarkStart w:id="0" w:name="_GoBack"/>
      <w:bookmarkEnd w:id="0"/>
    </w:p>
    <w:sectPr w:rsidR="00AF70AB" w:rsidRPr="00AF70AB" w:rsidSect="003A5F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93D"/>
    <w:multiLevelType w:val="hybridMultilevel"/>
    <w:tmpl w:val="C16277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8C639F"/>
    <w:multiLevelType w:val="hybridMultilevel"/>
    <w:tmpl w:val="774C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C2D88"/>
    <w:multiLevelType w:val="hybridMultilevel"/>
    <w:tmpl w:val="BB1C9C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42788"/>
    <w:multiLevelType w:val="hybridMultilevel"/>
    <w:tmpl w:val="742C2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25199"/>
    <w:multiLevelType w:val="hybridMultilevel"/>
    <w:tmpl w:val="5FC2FB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B1500"/>
    <w:multiLevelType w:val="hybridMultilevel"/>
    <w:tmpl w:val="742C2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A24A6"/>
    <w:multiLevelType w:val="hybridMultilevel"/>
    <w:tmpl w:val="933A93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0647D"/>
    <w:multiLevelType w:val="hybridMultilevel"/>
    <w:tmpl w:val="8412287A"/>
    <w:lvl w:ilvl="0" w:tplc="BFB65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C7"/>
    <w:rsid w:val="001E60BC"/>
    <w:rsid w:val="0022170A"/>
    <w:rsid w:val="00250C1C"/>
    <w:rsid w:val="003A5FC7"/>
    <w:rsid w:val="00425C56"/>
    <w:rsid w:val="00433905"/>
    <w:rsid w:val="00481D21"/>
    <w:rsid w:val="005026FD"/>
    <w:rsid w:val="005D1E18"/>
    <w:rsid w:val="0074211F"/>
    <w:rsid w:val="007E5984"/>
    <w:rsid w:val="008F05A2"/>
    <w:rsid w:val="00A60B7E"/>
    <w:rsid w:val="00AB3C45"/>
    <w:rsid w:val="00AF70AB"/>
    <w:rsid w:val="00BB1EF0"/>
    <w:rsid w:val="00DC3358"/>
    <w:rsid w:val="00E2266A"/>
    <w:rsid w:val="00EA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2FE0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F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FC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BB1E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F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FC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BB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1558</Words>
  <Characters>8887</Characters>
  <Application>Microsoft Macintosh Word</Application>
  <DocSecurity>0</DocSecurity>
  <Lines>74</Lines>
  <Paragraphs>20</Paragraphs>
  <ScaleCrop>false</ScaleCrop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2013-10-05T08:20:00Z</dcterms:created>
  <dcterms:modified xsi:type="dcterms:W3CDTF">2013-10-06T07:58:00Z</dcterms:modified>
</cp:coreProperties>
</file>